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3221855"/>
    <w:bookmarkStart w:id="1" w:name="_Hlk1324517"/>
    <w:bookmarkStart w:id="2" w:name="_Hlk1324670"/>
    <w:bookmarkEnd w:id="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0993AD34" w:rsidR="00EA4E1B" w:rsidRDefault="00E42698" w:rsidP="00EA4E1B">
      <w:pPr>
        <w:pStyle w:val="BATitle"/>
        <w:spacing w:before="0" w:after="0" w:line="240" w:lineRule="auto"/>
        <w:ind w:right="0"/>
        <w:jc w:val="both"/>
        <w:rPr>
          <w:sz w:val="32"/>
          <w:lang w:val="pt-BR"/>
        </w:rPr>
      </w:pPr>
      <w:r>
        <w:rPr>
          <w:sz w:val="32"/>
          <w:lang w:val="pt-BR"/>
        </w:rPr>
        <w:t xml:space="preserve">NOx Reduction with Urea and Ammonia: </w:t>
      </w:r>
      <w:r w:rsidR="00E01235">
        <w:rPr>
          <w:sz w:val="32"/>
          <w:lang w:val="pt-BR"/>
        </w:rPr>
        <w:t xml:space="preserve">Insights from </w:t>
      </w:r>
      <w:r>
        <w:rPr>
          <w:sz w:val="32"/>
          <w:lang w:val="pt-BR"/>
        </w:rPr>
        <w:t>Reactive Molecular Dynamics Study</w:t>
      </w:r>
    </w:p>
    <w:p w14:paraId="63B100AA" w14:textId="151A3D23" w:rsidR="00EA4E1B" w:rsidRPr="001F25B2" w:rsidRDefault="00EA4E1B" w:rsidP="00EA4E1B">
      <w:pPr>
        <w:pStyle w:val="BATitle"/>
        <w:spacing w:before="240" w:line="240" w:lineRule="auto"/>
        <w:ind w:right="-11"/>
        <w:jc w:val="both"/>
        <w:rPr>
          <w:rFonts w:ascii="Times New Roman" w:hAnsi="Times New Roman"/>
          <w:sz w:val="20"/>
          <w:lang w:val="pt-BR"/>
        </w:rPr>
      </w:pPr>
    </w:p>
    <w:p w14:paraId="18735493" w14:textId="632BDDFE" w:rsidR="00EA4E1B" w:rsidRPr="0079021A" w:rsidRDefault="004644BE" w:rsidP="00EA4E1B">
      <w:pPr>
        <w:pStyle w:val="BBAuthorName"/>
        <w:spacing w:after="120"/>
        <w:ind w:right="0"/>
        <w:jc w:val="both"/>
        <w:rPr>
          <w:rFonts w:ascii="Times New Roman" w:hAnsi="Times New Roman"/>
          <w:sz w:val="20"/>
          <w:lang w:val="pt-BR"/>
        </w:rPr>
      </w:pPr>
      <w:r>
        <w:rPr>
          <w:rFonts w:ascii="Times New Roman" w:hAnsi="Times New Roman"/>
          <w:sz w:val="20"/>
          <w:lang w:val="pt-BR"/>
        </w:rPr>
        <w:t>Matheus Braga da Silva</w:t>
      </w:r>
      <w:r>
        <w:rPr>
          <w:rFonts w:ascii="Times New Roman" w:hAnsi="Times New Roman"/>
          <w:sz w:val="20"/>
          <w:vertAlign w:val="superscript"/>
          <w:lang w:val="pt-BR"/>
        </w:rPr>
        <w:t>1</w:t>
      </w:r>
      <w:r w:rsidR="00C233A8">
        <w:rPr>
          <w:rFonts w:ascii="Times New Roman" w:hAnsi="Times New Roman"/>
          <w:sz w:val="20"/>
          <w:lang w:val="pt-BR"/>
        </w:rPr>
        <w:t>, Maria Iaponeide Fernandes Macêdo</w:t>
      </w:r>
      <w:r w:rsidR="00C233A8" w:rsidRPr="001F25B2">
        <w:rPr>
          <w:rFonts w:ascii="Times New Roman" w:hAnsi="Times New Roman"/>
          <w:sz w:val="20"/>
          <w:vertAlign w:val="superscript"/>
          <w:lang w:val="pt-BR"/>
        </w:rPr>
        <w:t>1</w:t>
      </w:r>
      <w:r w:rsidR="00C233A8">
        <w:rPr>
          <w:rFonts w:ascii="Times New Roman" w:hAnsi="Times New Roman"/>
          <w:sz w:val="20"/>
          <w:lang w:val="pt-BR"/>
        </w:rPr>
        <w:t>,</w:t>
      </w:r>
      <w:r>
        <w:rPr>
          <w:rFonts w:ascii="Times New Roman" w:hAnsi="Times New Roman"/>
          <w:sz w:val="20"/>
          <w:lang w:val="pt-BR"/>
        </w:rPr>
        <w:t xml:space="preserve"> </w:t>
      </w:r>
      <w:r w:rsidR="00571CC2">
        <w:rPr>
          <w:rFonts w:ascii="Times New Roman" w:hAnsi="Times New Roman"/>
          <w:sz w:val="20"/>
          <w:lang w:val="pt-BR"/>
        </w:rPr>
        <w:t>Nilton Rosenbach Jr.</w:t>
      </w:r>
      <w:r w:rsidR="00C35BCF" w:rsidRPr="00C35BCF">
        <w:rPr>
          <w:rFonts w:ascii="Times New Roman" w:hAnsi="Times New Roman"/>
          <w:sz w:val="20"/>
          <w:vertAlign w:val="superscript"/>
          <w:lang w:val="pt-BR"/>
        </w:rPr>
        <w:t xml:space="preserve"> </w:t>
      </w:r>
      <w:r w:rsidR="00C35BCF" w:rsidRPr="001F25B2">
        <w:rPr>
          <w:rFonts w:ascii="Times New Roman" w:hAnsi="Times New Roman"/>
          <w:sz w:val="20"/>
          <w:vertAlign w:val="superscript"/>
          <w:lang w:val="pt-BR"/>
        </w:rPr>
        <w:t>1</w:t>
      </w:r>
      <w:r w:rsidR="00E42698">
        <w:rPr>
          <w:rFonts w:ascii="Times New Roman" w:hAnsi="Times New Roman"/>
          <w:sz w:val="20"/>
          <w:vertAlign w:val="superscript"/>
          <w:lang w:val="pt-BR"/>
        </w:rPr>
        <w:t>*</w:t>
      </w:r>
      <w:r w:rsidR="0079021A">
        <w:rPr>
          <w:rFonts w:ascii="Times New Roman" w:hAnsi="Times New Roman"/>
          <w:sz w:val="20"/>
          <w:lang w:val="pt-BR"/>
        </w:rPr>
        <w:t xml:space="preserve">, </w:t>
      </w:r>
      <w:r w:rsidR="00B16EDD">
        <w:rPr>
          <w:rFonts w:ascii="Times New Roman" w:hAnsi="Times New Roman"/>
          <w:sz w:val="20"/>
          <w:lang w:val="pt-BR"/>
        </w:rPr>
        <w:t>and</w:t>
      </w:r>
      <w:r w:rsidR="0079021A">
        <w:rPr>
          <w:rFonts w:ascii="Times New Roman" w:hAnsi="Times New Roman"/>
          <w:sz w:val="20"/>
          <w:lang w:val="pt-BR"/>
        </w:rPr>
        <w:t xml:space="preserve"> Adri C. T. van Duin</w:t>
      </w:r>
      <w:r w:rsidR="0079021A">
        <w:rPr>
          <w:rFonts w:ascii="Times New Roman" w:hAnsi="Times New Roman"/>
          <w:sz w:val="20"/>
          <w:vertAlign w:val="superscript"/>
          <w:lang w:val="pt-BR"/>
        </w:rPr>
        <w:t>2</w:t>
      </w:r>
    </w:p>
    <w:p w14:paraId="0C51CCA5" w14:textId="71EDBD3A" w:rsidR="0079021A" w:rsidRPr="0079021A" w:rsidRDefault="00EA4E1B" w:rsidP="0079021A">
      <w:pPr>
        <w:pStyle w:val="BCAuthorAddress"/>
        <w:spacing w:after="0"/>
        <w:ind w:right="0"/>
        <w:jc w:val="both"/>
        <w:rPr>
          <w:lang w:val="pt-BR"/>
        </w:rPr>
      </w:pPr>
      <w:r>
        <w:rPr>
          <w:vertAlign w:val="superscript"/>
          <w:lang w:val="pt-BR"/>
        </w:rPr>
        <w:t>1</w:t>
      </w:r>
      <w:r w:rsidR="00C35BCF">
        <w:rPr>
          <w:lang w:val="pt-BR"/>
        </w:rPr>
        <w:t xml:space="preserve">Faculdade de Ciências Exatas e Engenharias, Universidade do Estado do Rio de Janeiro, </w:t>
      </w:r>
      <w:r w:rsidR="00E42698" w:rsidRPr="00E42698">
        <w:rPr>
          <w:lang w:val="pt-BR"/>
        </w:rPr>
        <w:t>Av. Manuel Caldeira de Alvarenga, 1203</w:t>
      </w:r>
      <w:r w:rsidR="00E42698">
        <w:rPr>
          <w:lang w:val="pt-BR"/>
        </w:rPr>
        <w:t xml:space="preserve">, </w:t>
      </w:r>
      <w:r w:rsidR="00E42698" w:rsidRPr="00E42698">
        <w:rPr>
          <w:lang w:val="pt-BR"/>
        </w:rPr>
        <w:t>Rio de Janeiro</w:t>
      </w:r>
      <w:r w:rsidR="00E42698">
        <w:rPr>
          <w:lang w:val="pt-BR"/>
        </w:rPr>
        <w:t>, RJ, Brazil.</w:t>
      </w:r>
      <w:r w:rsidR="0079021A">
        <w:rPr>
          <w:lang w:val="pt-BR"/>
        </w:rPr>
        <w:t xml:space="preserve"> </w:t>
      </w:r>
      <w:hyperlink r:id="rId8" w:history="1">
        <w:r w:rsidR="0079021A" w:rsidRPr="006257CE">
          <w:rPr>
            <w:rStyle w:val="Hiperligao"/>
            <w:lang w:val="pt-BR"/>
          </w:rPr>
          <w:t>*nilton.rosembach.junior@uerj.br</w:t>
        </w:r>
      </w:hyperlink>
    </w:p>
    <w:p w14:paraId="22D38595" w14:textId="5148DC55" w:rsidR="00EA4E1B" w:rsidRDefault="0079021A" w:rsidP="0079021A">
      <w:pPr>
        <w:pStyle w:val="BCAuthorAddress"/>
        <w:spacing w:after="0"/>
        <w:ind w:right="39"/>
        <w:jc w:val="both"/>
        <w:rPr>
          <w:lang w:val="pt-BR"/>
        </w:rPr>
      </w:pPr>
      <w:r>
        <w:rPr>
          <w:vertAlign w:val="superscript"/>
          <w:lang w:val="pt-BR"/>
        </w:rPr>
        <w:t>2</w:t>
      </w:r>
      <w:r w:rsidRPr="0079021A">
        <w:rPr>
          <w:lang w:val="pt-BR"/>
        </w:rPr>
        <w:t>Department of Mechanical and Nuclear Engineering, Pennsylvania State University,</w:t>
      </w:r>
      <w:r>
        <w:rPr>
          <w:lang w:val="pt-BR"/>
        </w:rPr>
        <w:t xml:space="preserve"> </w:t>
      </w:r>
      <w:r w:rsidRPr="0079021A">
        <w:rPr>
          <w:lang w:val="pt-BR"/>
        </w:rPr>
        <w:t>University Park, Pennsylvania 16802, United</w:t>
      </w:r>
      <w:r>
        <w:rPr>
          <w:lang w:val="pt-BR"/>
        </w:rPr>
        <w:t xml:space="preserve"> </w:t>
      </w:r>
      <w:r w:rsidRPr="0079021A">
        <w:rPr>
          <w:lang w:val="pt-BR"/>
        </w:rPr>
        <w:t>States</w:t>
      </w:r>
      <w:r w:rsidR="003E5A31">
        <w:rPr>
          <w:lang w:val="pt-BR"/>
        </w:rPr>
        <w:t>.</w:t>
      </w:r>
    </w:p>
    <w:bookmarkEnd w:id="1"/>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216582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2165821"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35B5EC23" w:rsidR="00EA4E1B" w:rsidRDefault="00EA4E1B" w:rsidP="00EA4E1B">
      <w:pPr>
        <w:pStyle w:val="BDAbstract"/>
        <w:spacing w:before="0" w:after="0" w:line="240" w:lineRule="auto"/>
        <w:rPr>
          <w:rFonts w:ascii="Times New Roman" w:hAnsi="Times New Roman"/>
          <w:b w:val="0"/>
          <w:sz w:val="20"/>
          <w:lang w:val="pt-BR"/>
        </w:rPr>
      </w:pPr>
      <w:r w:rsidRPr="0076554E">
        <w:rPr>
          <w:rFonts w:ascii="Times New Roman" w:hAnsi="Times New Roman"/>
          <w:b w:val="0"/>
          <w:sz w:val="20"/>
          <w:lang w:val="pt-BR"/>
        </w:rPr>
        <w:t xml:space="preserve">RESUMO </w:t>
      </w:r>
      <w:r w:rsidR="00C67C39" w:rsidRPr="0076554E">
        <w:rPr>
          <w:rFonts w:ascii="Times New Roman" w:hAnsi="Times New Roman"/>
          <w:b w:val="0"/>
          <w:sz w:val="20"/>
          <w:lang w:val="pt-BR"/>
        </w:rPr>
        <w:t>–</w:t>
      </w:r>
      <w:r w:rsidRPr="0076554E">
        <w:rPr>
          <w:rFonts w:ascii="Times New Roman" w:hAnsi="Times New Roman"/>
          <w:b w:val="0"/>
          <w:sz w:val="20"/>
          <w:lang w:val="pt-BR"/>
        </w:rPr>
        <w:t xml:space="preserve"> </w:t>
      </w:r>
      <w:r w:rsidR="00C67C39" w:rsidRPr="0076554E">
        <w:rPr>
          <w:rFonts w:ascii="Times New Roman" w:hAnsi="Times New Roman"/>
          <w:b w:val="0"/>
          <w:sz w:val="20"/>
          <w:lang w:val="pt-BR"/>
        </w:rPr>
        <w:t xml:space="preserve">Os óxidos de nitrogênio (NOx) são </w:t>
      </w:r>
      <w:r w:rsidR="0002310B" w:rsidRPr="0076554E">
        <w:rPr>
          <w:rFonts w:ascii="Times New Roman" w:hAnsi="Times New Roman"/>
          <w:b w:val="0"/>
          <w:sz w:val="20"/>
          <w:lang w:val="pt-BR"/>
        </w:rPr>
        <w:t>extremamente</w:t>
      </w:r>
      <w:r w:rsidR="00C67C39" w:rsidRPr="0076554E">
        <w:rPr>
          <w:rFonts w:ascii="Times New Roman" w:hAnsi="Times New Roman"/>
          <w:b w:val="0"/>
          <w:sz w:val="20"/>
          <w:lang w:val="pt-BR"/>
        </w:rPr>
        <w:t xml:space="preserve"> </w:t>
      </w:r>
      <w:r w:rsidR="0002310B" w:rsidRPr="0076554E">
        <w:rPr>
          <w:rFonts w:ascii="Times New Roman" w:hAnsi="Times New Roman"/>
          <w:b w:val="0"/>
          <w:sz w:val="20"/>
          <w:lang w:val="pt-BR"/>
        </w:rPr>
        <w:t>prejudiciais</w:t>
      </w:r>
      <w:r w:rsidR="00C67C39" w:rsidRPr="0076554E">
        <w:rPr>
          <w:rFonts w:ascii="Times New Roman" w:hAnsi="Times New Roman"/>
          <w:b w:val="0"/>
          <w:sz w:val="20"/>
          <w:lang w:val="pt-BR"/>
        </w:rPr>
        <w:t xml:space="preserve"> ao meio ambiente e à saúde humana, </w:t>
      </w:r>
      <w:r w:rsidR="0002310B" w:rsidRPr="0076554E">
        <w:rPr>
          <w:rFonts w:ascii="Times New Roman" w:hAnsi="Times New Roman"/>
          <w:b w:val="0"/>
          <w:sz w:val="20"/>
          <w:lang w:val="pt-BR"/>
        </w:rPr>
        <w:t xml:space="preserve">sendo formados </w:t>
      </w:r>
      <w:r w:rsidR="00C67C39" w:rsidRPr="0076554E">
        <w:rPr>
          <w:rFonts w:ascii="Times New Roman" w:hAnsi="Times New Roman"/>
          <w:b w:val="0"/>
          <w:sz w:val="20"/>
          <w:lang w:val="pt-BR"/>
        </w:rPr>
        <w:t xml:space="preserve">principalmente </w:t>
      </w:r>
      <w:r w:rsidR="0002310B" w:rsidRPr="0076554E">
        <w:rPr>
          <w:rFonts w:ascii="Times New Roman" w:hAnsi="Times New Roman"/>
          <w:b w:val="0"/>
          <w:sz w:val="20"/>
          <w:lang w:val="pt-BR"/>
        </w:rPr>
        <w:t xml:space="preserve">a partir da reação entre </w:t>
      </w:r>
      <w:r w:rsidR="0010753E" w:rsidRPr="0076554E">
        <w:rPr>
          <w:rFonts w:ascii="Times New Roman" w:hAnsi="Times New Roman"/>
          <w:b w:val="0"/>
          <w:sz w:val="20"/>
          <w:lang w:val="pt-BR"/>
        </w:rPr>
        <w:t>o nitrogênio (N</w:t>
      </w:r>
      <w:r w:rsidR="0010753E" w:rsidRPr="0076554E">
        <w:rPr>
          <w:rFonts w:ascii="Times New Roman" w:hAnsi="Times New Roman"/>
          <w:b w:val="0"/>
          <w:sz w:val="20"/>
          <w:vertAlign w:val="subscript"/>
          <w:lang w:val="pt-BR"/>
        </w:rPr>
        <w:t>2</w:t>
      </w:r>
      <w:r w:rsidR="0010753E" w:rsidRPr="0076554E">
        <w:rPr>
          <w:rFonts w:ascii="Times New Roman" w:hAnsi="Times New Roman"/>
          <w:b w:val="0"/>
          <w:sz w:val="20"/>
          <w:lang w:val="pt-BR"/>
        </w:rPr>
        <w:t>) e o oxigênio (O</w:t>
      </w:r>
      <w:r w:rsidR="0010753E" w:rsidRPr="0076554E">
        <w:rPr>
          <w:rFonts w:ascii="Times New Roman" w:hAnsi="Times New Roman"/>
          <w:b w:val="0"/>
          <w:sz w:val="20"/>
          <w:vertAlign w:val="subscript"/>
          <w:lang w:val="pt-BR"/>
        </w:rPr>
        <w:t>2</w:t>
      </w:r>
      <w:r w:rsidR="0010753E" w:rsidRPr="0076554E">
        <w:rPr>
          <w:rFonts w:ascii="Times New Roman" w:hAnsi="Times New Roman"/>
          <w:b w:val="0"/>
          <w:sz w:val="20"/>
          <w:lang w:val="pt-BR"/>
        </w:rPr>
        <w:t>) atmosféricos em processos que envolvem combustão.</w:t>
      </w:r>
      <w:r w:rsidR="00C67C39" w:rsidRPr="0076554E">
        <w:rPr>
          <w:rFonts w:ascii="Times New Roman" w:hAnsi="Times New Roman"/>
          <w:b w:val="0"/>
          <w:sz w:val="20"/>
          <w:lang w:val="pt-BR"/>
        </w:rPr>
        <w:t xml:space="preserve"> </w:t>
      </w:r>
      <w:r w:rsidR="0002310B" w:rsidRPr="0076554E">
        <w:rPr>
          <w:rFonts w:ascii="Times New Roman" w:hAnsi="Times New Roman"/>
          <w:b w:val="0"/>
          <w:sz w:val="20"/>
          <w:lang w:val="pt-BR"/>
        </w:rPr>
        <w:t>Sistemas de controle primário e secundário para redução das emissões de NOx têm sido implementados</w:t>
      </w:r>
      <w:r w:rsidR="0010753E" w:rsidRPr="0076554E">
        <w:rPr>
          <w:rFonts w:ascii="Times New Roman" w:hAnsi="Times New Roman"/>
          <w:b w:val="0"/>
          <w:sz w:val="20"/>
          <w:lang w:val="pt-BR"/>
        </w:rPr>
        <w:t xml:space="preserve"> e aqueles que se baseiam na </w:t>
      </w:r>
      <w:r w:rsidR="00C67C39" w:rsidRPr="0076554E">
        <w:rPr>
          <w:rFonts w:ascii="Times New Roman" w:hAnsi="Times New Roman"/>
          <w:b w:val="0"/>
          <w:sz w:val="20"/>
          <w:lang w:val="pt-BR"/>
        </w:rPr>
        <w:t>tecnologia</w:t>
      </w:r>
      <w:r w:rsidR="0010753E" w:rsidRPr="0076554E">
        <w:rPr>
          <w:rFonts w:ascii="Times New Roman" w:hAnsi="Times New Roman"/>
          <w:b w:val="0"/>
          <w:sz w:val="20"/>
          <w:lang w:val="pt-BR"/>
        </w:rPr>
        <w:t xml:space="preserve"> </w:t>
      </w:r>
      <w:r w:rsidR="00291524" w:rsidRPr="0076554E">
        <w:rPr>
          <w:rFonts w:ascii="Times New Roman" w:hAnsi="Times New Roman"/>
          <w:b w:val="0"/>
          <w:sz w:val="20"/>
          <w:lang w:val="pt-BR"/>
        </w:rPr>
        <w:t>de</w:t>
      </w:r>
      <w:r w:rsidR="0010753E" w:rsidRPr="0076554E">
        <w:rPr>
          <w:rFonts w:ascii="Times New Roman" w:hAnsi="Times New Roman"/>
          <w:b w:val="0"/>
          <w:sz w:val="20"/>
          <w:lang w:val="pt-BR"/>
        </w:rPr>
        <w:t xml:space="preserve"> Redução Seletiva Catalítica (</w:t>
      </w:r>
      <w:r w:rsidR="00C67C39" w:rsidRPr="0076554E">
        <w:rPr>
          <w:rFonts w:ascii="Times New Roman" w:hAnsi="Times New Roman"/>
          <w:b w:val="0"/>
          <w:sz w:val="20"/>
          <w:lang w:val="pt-BR"/>
        </w:rPr>
        <w:t>SCR</w:t>
      </w:r>
      <w:r w:rsidR="0010753E" w:rsidRPr="0076554E">
        <w:rPr>
          <w:rFonts w:ascii="Times New Roman" w:hAnsi="Times New Roman"/>
          <w:b w:val="0"/>
          <w:sz w:val="20"/>
          <w:lang w:val="pt-BR"/>
        </w:rPr>
        <w:t xml:space="preserve">, </w:t>
      </w:r>
      <w:r w:rsidR="0010753E" w:rsidRPr="0076554E">
        <w:rPr>
          <w:rFonts w:ascii="Times New Roman" w:hAnsi="Times New Roman"/>
          <w:b w:val="0"/>
          <w:i/>
          <w:iCs/>
          <w:sz w:val="20"/>
          <w:lang w:val="pt-BR"/>
        </w:rPr>
        <w:t>Selective Catalytic Reduction</w:t>
      </w:r>
      <w:r w:rsidR="0010753E" w:rsidRPr="0076554E">
        <w:rPr>
          <w:rFonts w:ascii="Times New Roman" w:hAnsi="Times New Roman"/>
          <w:b w:val="0"/>
          <w:sz w:val="20"/>
          <w:lang w:val="pt-BR"/>
        </w:rPr>
        <w:t>)</w:t>
      </w:r>
      <w:r w:rsidR="00C67C39" w:rsidRPr="0076554E">
        <w:rPr>
          <w:rFonts w:ascii="Times New Roman" w:hAnsi="Times New Roman"/>
          <w:b w:val="0"/>
          <w:sz w:val="20"/>
          <w:lang w:val="pt-BR"/>
        </w:rPr>
        <w:t xml:space="preserve"> </w:t>
      </w:r>
      <w:r w:rsidR="0010753E" w:rsidRPr="0076554E">
        <w:rPr>
          <w:rFonts w:ascii="Times New Roman" w:hAnsi="Times New Roman"/>
          <w:b w:val="0"/>
          <w:sz w:val="20"/>
          <w:lang w:val="pt-BR"/>
        </w:rPr>
        <w:t xml:space="preserve">são os mais eficientes. A tecnologia SCR utiliza </w:t>
      </w:r>
      <w:r w:rsidR="00C67C39" w:rsidRPr="0076554E">
        <w:rPr>
          <w:rFonts w:ascii="Times New Roman" w:hAnsi="Times New Roman"/>
          <w:b w:val="0"/>
          <w:sz w:val="20"/>
          <w:lang w:val="pt-BR"/>
        </w:rPr>
        <w:t>ureia</w:t>
      </w:r>
      <w:r w:rsidR="0002310B" w:rsidRPr="0076554E">
        <w:rPr>
          <w:rFonts w:ascii="Times New Roman" w:hAnsi="Times New Roman"/>
          <w:b w:val="0"/>
          <w:sz w:val="20"/>
          <w:lang w:val="pt-BR"/>
        </w:rPr>
        <w:t xml:space="preserve"> como agente redutor</w:t>
      </w:r>
      <w:r w:rsidR="00C67C39" w:rsidRPr="0076554E">
        <w:rPr>
          <w:rFonts w:ascii="Times New Roman" w:hAnsi="Times New Roman"/>
          <w:b w:val="0"/>
          <w:sz w:val="20"/>
          <w:lang w:val="pt-BR"/>
        </w:rPr>
        <w:t xml:space="preserve"> </w:t>
      </w:r>
      <w:r w:rsidR="0010753E" w:rsidRPr="0076554E">
        <w:rPr>
          <w:rFonts w:ascii="Times New Roman" w:hAnsi="Times New Roman"/>
          <w:b w:val="0"/>
          <w:sz w:val="20"/>
          <w:lang w:val="pt-BR"/>
        </w:rPr>
        <w:t xml:space="preserve">na presença de </w:t>
      </w:r>
      <w:r w:rsidR="00291524" w:rsidRPr="0076554E">
        <w:rPr>
          <w:rFonts w:ascii="Times New Roman" w:hAnsi="Times New Roman"/>
          <w:b w:val="0"/>
          <w:sz w:val="20"/>
          <w:lang w:val="pt-BR"/>
        </w:rPr>
        <w:t>um catalisador</w:t>
      </w:r>
      <w:r w:rsidR="0010753E" w:rsidRPr="0076554E">
        <w:rPr>
          <w:rFonts w:ascii="Times New Roman" w:hAnsi="Times New Roman"/>
          <w:b w:val="0"/>
          <w:sz w:val="20"/>
          <w:lang w:val="pt-BR"/>
        </w:rPr>
        <w:t xml:space="preserve"> para converter NOx </w:t>
      </w:r>
      <w:r w:rsidR="0076554E" w:rsidRPr="0076554E">
        <w:rPr>
          <w:rFonts w:ascii="Times New Roman" w:hAnsi="Times New Roman"/>
          <w:b w:val="0"/>
          <w:sz w:val="20"/>
          <w:lang w:val="pt-BR"/>
        </w:rPr>
        <w:t>em nitrogênio molecular (N</w:t>
      </w:r>
      <w:r w:rsidR="0076554E" w:rsidRPr="0076554E">
        <w:rPr>
          <w:rFonts w:ascii="Times New Roman" w:hAnsi="Times New Roman"/>
          <w:b w:val="0"/>
          <w:sz w:val="20"/>
          <w:vertAlign w:val="subscript"/>
          <w:lang w:val="pt-BR"/>
        </w:rPr>
        <w:t>2</w:t>
      </w:r>
      <w:r w:rsidR="0076554E" w:rsidRPr="0076554E">
        <w:rPr>
          <w:rFonts w:ascii="Times New Roman" w:hAnsi="Times New Roman"/>
          <w:b w:val="0"/>
          <w:sz w:val="20"/>
          <w:lang w:val="pt-BR"/>
        </w:rPr>
        <w:t>) e água (H</w:t>
      </w:r>
      <w:r w:rsidR="0076554E" w:rsidRPr="0076554E">
        <w:rPr>
          <w:rFonts w:ascii="Times New Roman" w:hAnsi="Times New Roman"/>
          <w:b w:val="0"/>
          <w:sz w:val="20"/>
          <w:vertAlign w:val="subscript"/>
          <w:lang w:val="pt-BR"/>
        </w:rPr>
        <w:t>2</w:t>
      </w:r>
      <w:r w:rsidR="0076554E" w:rsidRPr="0076554E">
        <w:rPr>
          <w:rFonts w:ascii="Times New Roman" w:hAnsi="Times New Roman"/>
          <w:b w:val="0"/>
          <w:sz w:val="20"/>
          <w:lang w:val="pt-BR"/>
        </w:rPr>
        <w:t>O)</w:t>
      </w:r>
      <w:r w:rsidR="0010753E" w:rsidRPr="0076554E">
        <w:rPr>
          <w:rFonts w:ascii="Times New Roman" w:hAnsi="Times New Roman"/>
          <w:b w:val="0"/>
          <w:sz w:val="20"/>
          <w:lang w:val="pt-BR"/>
        </w:rPr>
        <w:t xml:space="preserve">. Neste estudo, nós </w:t>
      </w:r>
      <w:r w:rsidR="00291524" w:rsidRPr="0076554E">
        <w:rPr>
          <w:rFonts w:ascii="Times New Roman" w:hAnsi="Times New Roman"/>
          <w:b w:val="0"/>
          <w:sz w:val="20"/>
          <w:lang w:val="pt-BR"/>
        </w:rPr>
        <w:t>utilizamos</w:t>
      </w:r>
      <w:r w:rsidR="0010753E" w:rsidRPr="0076554E">
        <w:rPr>
          <w:rFonts w:ascii="Times New Roman" w:hAnsi="Times New Roman"/>
          <w:b w:val="0"/>
          <w:sz w:val="20"/>
          <w:lang w:val="pt-BR"/>
        </w:rPr>
        <w:t xml:space="preserve"> o campo de força </w:t>
      </w:r>
      <w:r w:rsidR="00C67C39" w:rsidRPr="0076554E">
        <w:rPr>
          <w:rFonts w:ascii="Times New Roman" w:hAnsi="Times New Roman"/>
          <w:b w:val="0"/>
          <w:sz w:val="20"/>
          <w:lang w:val="pt-BR"/>
        </w:rPr>
        <w:t>ReaxFF</w:t>
      </w:r>
      <w:r w:rsidR="0010753E" w:rsidRPr="0076554E">
        <w:rPr>
          <w:rFonts w:ascii="Times New Roman" w:hAnsi="Times New Roman"/>
          <w:b w:val="0"/>
          <w:sz w:val="20"/>
          <w:lang w:val="pt-BR"/>
        </w:rPr>
        <w:t xml:space="preserve"> em simulações de dinâmica molecular </w:t>
      </w:r>
      <w:r w:rsidR="00C67C39" w:rsidRPr="0076554E">
        <w:rPr>
          <w:rFonts w:ascii="Times New Roman" w:hAnsi="Times New Roman"/>
          <w:b w:val="0"/>
          <w:sz w:val="20"/>
          <w:lang w:val="pt-BR"/>
        </w:rPr>
        <w:t xml:space="preserve">para investigar a redução de NOx em fase gasosa </w:t>
      </w:r>
      <w:r w:rsidR="0002310B" w:rsidRPr="0076554E">
        <w:rPr>
          <w:rFonts w:ascii="Times New Roman" w:hAnsi="Times New Roman"/>
          <w:b w:val="0"/>
          <w:sz w:val="20"/>
          <w:lang w:val="pt-BR"/>
        </w:rPr>
        <w:t>a fim de compreender o</w:t>
      </w:r>
      <w:r w:rsidR="00C67C39" w:rsidRPr="0076554E">
        <w:rPr>
          <w:rFonts w:ascii="Times New Roman" w:hAnsi="Times New Roman"/>
          <w:b w:val="0"/>
          <w:sz w:val="20"/>
          <w:lang w:val="pt-BR"/>
        </w:rPr>
        <w:t xml:space="preserve"> mecanismo molecular </w:t>
      </w:r>
      <w:r w:rsidR="0002310B" w:rsidRPr="0076554E">
        <w:rPr>
          <w:rFonts w:ascii="Times New Roman" w:hAnsi="Times New Roman"/>
          <w:b w:val="0"/>
          <w:sz w:val="20"/>
          <w:lang w:val="pt-BR"/>
        </w:rPr>
        <w:t>da reação</w:t>
      </w:r>
      <w:r w:rsidR="00291524" w:rsidRPr="0076554E">
        <w:rPr>
          <w:rFonts w:ascii="Times New Roman" w:hAnsi="Times New Roman"/>
          <w:b w:val="0"/>
          <w:sz w:val="20"/>
          <w:lang w:val="pt-BR"/>
        </w:rPr>
        <w:t>.</w:t>
      </w:r>
      <w:r w:rsidR="00C67C39" w:rsidRPr="0076554E">
        <w:rPr>
          <w:rFonts w:ascii="Times New Roman" w:hAnsi="Times New Roman"/>
          <w:b w:val="0"/>
          <w:sz w:val="20"/>
          <w:lang w:val="pt-BR"/>
        </w:rPr>
        <w:t xml:space="preserve"> Os resultados </w:t>
      </w:r>
      <w:r w:rsidR="0002310B" w:rsidRPr="0076554E">
        <w:rPr>
          <w:rFonts w:ascii="Times New Roman" w:hAnsi="Times New Roman"/>
          <w:b w:val="0"/>
          <w:sz w:val="20"/>
          <w:lang w:val="pt-BR"/>
        </w:rPr>
        <w:t>indicam que a</w:t>
      </w:r>
      <w:r w:rsidR="00C67C39" w:rsidRPr="0076554E">
        <w:rPr>
          <w:rFonts w:ascii="Times New Roman" w:hAnsi="Times New Roman"/>
          <w:b w:val="0"/>
          <w:sz w:val="20"/>
          <w:lang w:val="pt-BR"/>
        </w:rPr>
        <w:t xml:space="preserve"> espécie NH</w:t>
      </w:r>
      <w:r w:rsidR="00C67C39" w:rsidRPr="0076554E">
        <w:rPr>
          <w:rFonts w:ascii="Times New Roman" w:hAnsi="Times New Roman"/>
          <w:b w:val="0"/>
          <w:sz w:val="20"/>
          <w:vertAlign w:val="subscript"/>
          <w:lang w:val="pt-BR"/>
        </w:rPr>
        <w:t>2</w:t>
      </w:r>
      <w:r w:rsidR="00C67C39" w:rsidRPr="0076554E">
        <w:rPr>
          <w:rFonts w:ascii="Times New Roman" w:hAnsi="Times New Roman"/>
          <w:b w:val="0"/>
          <w:sz w:val="20"/>
          <w:lang w:val="pt-BR"/>
        </w:rPr>
        <w:t xml:space="preserve"> desempenha um papel crucial na redução de NOx com amônia, uma vez que a reação entre NH</w:t>
      </w:r>
      <w:r w:rsidR="00C67C39" w:rsidRPr="0076554E">
        <w:rPr>
          <w:rFonts w:ascii="Times New Roman" w:hAnsi="Times New Roman"/>
          <w:b w:val="0"/>
          <w:sz w:val="20"/>
          <w:vertAlign w:val="subscript"/>
          <w:lang w:val="pt-BR"/>
        </w:rPr>
        <w:t>2</w:t>
      </w:r>
      <w:r w:rsidR="00C67C39" w:rsidRPr="0076554E">
        <w:rPr>
          <w:rFonts w:ascii="Times New Roman" w:hAnsi="Times New Roman"/>
          <w:b w:val="0"/>
          <w:sz w:val="20"/>
          <w:lang w:val="pt-BR"/>
        </w:rPr>
        <w:t xml:space="preserve"> e NO resulta na formação de nitrosamina (NH</w:t>
      </w:r>
      <w:r w:rsidR="00C67C39" w:rsidRPr="0076554E">
        <w:rPr>
          <w:rFonts w:ascii="Times New Roman" w:hAnsi="Times New Roman"/>
          <w:b w:val="0"/>
          <w:sz w:val="20"/>
          <w:vertAlign w:val="subscript"/>
          <w:lang w:val="pt-BR"/>
        </w:rPr>
        <w:t>2</w:t>
      </w:r>
      <w:r w:rsidR="00C67C39" w:rsidRPr="0076554E">
        <w:rPr>
          <w:rFonts w:ascii="Times New Roman" w:hAnsi="Times New Roman"/>
          <w:b w:val="0"/>
          <w:sz w:val="20"/>
          <w:lang w:val="pt-BR"/>
        </w:rPr>
        <w:t xml:space="preserve">NO), que </w:t>
      </w:r>
      <w:r w:rsidR="00291524" w:rsidRPr="0076554E">
        <w:rPr>
          <w:rFonts w:ascii="Times New Roman" w:hAnsi="Times New Roman"/>
          <w:b w:val="0"/>
          <w:sz w:val="20"/>
          <w:lang w:val="pt-BR"/>
        </w:rPr>
        <w:t>se decompõe em</w:t>
      </w:r>
      <w:r w:rsidR="00C67C39" w:rsidRPr="0076554E">
        <w:rPr>
          <w:rFonts w:ascii="Times New Roman" w:hAnsi="Times New Roman"/>
          <w:b w:val="0"/>
          <w:sz w:val="20"/>
          <w:lang w:val="pt-BR"/>
        </w:rPr>
        <w:t xml:space="preserve"> N</w:t>
      </w:r>
      <w:r w:rsidR="00C67C39" w:rsidRPr="0076554E">
        <w:rPr>
          <w:rFonts w:ascii="Times New Roman" w:hAnsi="Times New Roman"/>
          <w:b w:val="0"/>
          <w:sz w:val="20"/>
          <w:vertAlign w:val="subscript"/>
          <w:lang w:val="pt-BR"/>
        </w:rPr>
        <w:t>2</w:t>
      </w:r>
      <w:r w:rsidR="00291524" w:rsidRPr="0076554E">
        <w:rPr>
          <w:rFonts w:ascii="Times New Roman" w:hAnsi="Times New Roman"/>
          <w:b w:val="0"/>
          <w:sz w:val="20"/>
          <w:lang w:val="pt-BR"/>
        </w:rPr>
        <w:t xml:space="preserve"> </w:t>
      </w:r>
      <w:r w:rsidR="00C67C39" w:rsidRPr="0076554E">
        <w:rPr>
          <w:rFonts w:ascii="Times New Roman" w:hAnsi="Times New Roman"/>
          <w:b w:val="0"/>
          <w:sz w:val="20"/>
          <w:lang w:val="pt-BR"/>
        </w:rPr>
        <w:t>e</w:t>
      </w:r>
      <w:r w:rsidR="00291524" w:rsidRPr="0076554E">
        <w:rPr>
          <w:rFonts w:ascii="Times New Roman" w:hAnsi="Times New Roman"/>
          <w:b w:val="0"/>
          <w:sz w:val="20"/>
          <w:lang w:val="pt-BR"/>
        </w:rPr>
        <w:t xml:space="preserve"> </w:t>
      </w:r>
      <w:r w:rsidR="00C67C39" w:rsidRPr="0076554E">
        <w:rPr>
          <w:rFonts w:ascii="Times New Roman" w:hAnsi="Times New Roman"/>
          <w:b w:val="0"/>
          <w:sz w:val="20"/>
          <w:lang w:val="pt-BR"/>
        </w:rPr>
        <w:t>H</w:t>
      </w:r>
      <w:r w:rsidR="00C67C39" w:rsidRPr="0076554E">
        <w:rPr>
          <w:rFonts w:ascii="Times New Roman" w:hAnsi="Times New Roman"/>
          <w:b w:val="0"/>
          <w:sz w:val="20"/>
          <w:vertAlign w:val="subscript"/>
          <w:lang w:val="pt-BR"/>
        </w:rPr>
        <w:t>2</w:t>
      </w:r>
      <w:r w:rsidR="00C67C39" w:rsidRPr="0076554E">
        <w:rPr>
          <w:rFonts w:ascii="Times New Roman" w:hAnsi="Times New Roman"/>
          <w:b w:val="0"/>
          <w:sz w:val="20"/>
          <w:lang w:val="pt-BR"/>
        </w:rPr>
        <w:t xml:space="preserve">O. </w:t>
      </w:r>
      <w:r w:rsidR="0002310B" w:rsidRPr="0076554E">
        <w:rPr>
          <w:rFonts w:ascii="Times New Roman" w:hAnsi="Times New Roman"/>
          <w:b w:val="0"/>
          <w:sz w:val="20"/>
          <w:lang w:val="pt-BR"/>
        </w:rPr>
        <w:t xml:space="preserve">Entretanto, </w:t>
      </w:r>
      <w:r w:rsidR="0076554E" w:rsidRPr="0076554E">
        <w:rPr>
          <w:rFonts w:ascii="Times New Roman" w:hAnsi="Times New Roman"/>
          <w:b w:val="0"/>
          <w:sz w:val="20"/>
          <w:lang w:val="pt-BR"/>
        </w:rPr>
        <w:t>nossas</w:t>
      </w:r>
      <w:r w:rsidR="00C67C39" w:rsidRPr="0076554E">
        <w:rPr>
          <w:rFonts w:ascii="Times New Roman" w:hAnsi="Times New Roman"/>
          <w:b w:val="0"/>
          <w:sz w:val="20"/>
          <w:lang w:val="pt-BR"/>
        </w:rPr>
        <w:t xml:space="preserve"> simulações revelaram uma via </w:t>
      </w:r>
      <w:r w:rsidR="00266011" w:rsidRPr="0076554E">
        <w:rPr>
          <w:rFonts w:ascii="Times New Roman" w:hAnsi="Times New Roman"/>
          <w:b w:val="0"/>
          <w:sz w:val="20"/>
          <w:lang w:val="pt-BR"/>
        </w:rPr>
        <w:t>alternativa</w:t>
      </w:r>
      <w:r w:rsidR="00C67C39" w:rsidRPr="0076554E">
        <w:rPr>
          <w:rFonts w:ascii="Times New Roman" w:hAnsi="Times New Roman"/>
          <w:b w:val="0"/>
          <w:sz w:val="20"/>
          <w:lang w:val="pt-BR"/>
        </w:rPr>
        <w:t xml:space="preserve"> para a formação </w:t>
      </w:r>
      <w:r w:rsidR="00291524" w:rsidRPr="0076554E">
        <w:rPr>
          <w:rFonts w:ascii="Times New Roman" w:hAnsi="Times New Roman"/>
          <w:b w:val="0"/>
          <w:sz w:val="20"/>
          <w:lang w:val="pt-BR"/>
        </w:rPr>
        <w:t xml:space="preserve">de </w:t>
      </w:r>
      <w:r w:rsidR="00C67C39" w:rsidRPr="0076554E">
        <w:rPr>
          <w:rFonts w:ascii="Times New Roman" w:hAnsi="Times New Roman"/>
          <w:b w:val="0"/>
          <w:sz w:val="20"/>
          <w:lang w:val="pt-BR"/>
        </w:rPr>
        <w:t>N</w:t>
      </w:r>
      <w:r w:rsidR="00C67C39" w:rsidRPr="0076554E">
        <w:rPr>
          <w:rFonts w:ascii="Times New Roman" w:hAnsi="Times New Roman"/>
          <w:b w:val="0"/>
          <w:sz w:val="20"/>
          <w:vertAlign w:val="subscript"/>
          <w:lang w:val="pt-BR"/>
        </w:rPr>
        <w:t>2</w:t>
      </w:r>
      <w:r w:rsidR="00291524" w:rsidRPr="0076554E">
        <w:rPr>
          <w:rFonts w:ascii="Times New Roman" w:hAnsi="Times New Roman"/>
          <w:b w:val="0"/>
          <w:sz w:val="20"/>
          <w:lang w:val="pt-BR"/>
        </w:rPr>
        <w:t xml:space="preserve"> </w:t>
      </w:r>
      <w:r w:rsidR="00C67C39" w:rsidRPr="0076554E">
        <w:rPr>
          <w:rFonts w:ascii="Times New Roman" w:hAnsi="Times New Roman"/>
          <w:b w:val="0"/>
          <w:sz w:val="20"/>
          <w:lang w:val="pt-BR"/>
        </w:rPr>
        <w:t>a partir da reação entre HON e NO</w:t>
      </w:r>
      <w:r w:rsidR="00266011" w:rsidRPr="0076554E">
        <w:rPr>
          <w:rFonts w:ascii="Times New Roman" w:hAnsi="Times New Roman"/>
          <w:b w:val="0"/>
          <w:sz w:val="20"/>
          <w:lang w:val="pt-BR"/>
        </w:rPr>
        <w:t>.</w:t>
      </w:r>
    </w:p>
    <w:p w14:paraId="00B9A09A" w14:textId="77777777" w:rsidR="00C66D27" w:rsidRPr="0076554E" w:rsidRDefault="00C66D27" w:rsidP="00EA4E1B">
      <w:pPr>
        <w:pStyle w:val="BDAbstract"/>
        <w:spacing w:before="0" w:after="0" w:line="240" w:lineRule="auto"/>
        <w:rPr>
          <w:rFonts w:ascii="Times New Roman" w:hAnsi="Times New Roman"/>
          <w:b w:val="0"/>
          <w:sz w:val="20"/>
          <w:lang w:val="pt-BR"/>
        </w:rPr>
      </w:pPr>
    </w:p>
    <w:p w14:paraId="09B41B70" w14:textId="482A7BDC" w:rsidR="00EA4E1B" w:rsidRPr="0076554E" w:rsidRDefault="00EA4E1B" w:rsidP="00EA4E1B">
      <w:pPr>
        <w:pStyle w:val="BDAbstract"/>
        <w:spacing w:before="0" w:after="0" w:line="240" w:lineRule="auto"/>
        <w:rPr>
          <w:rFonts w:ascii="Times New Roman" w:hAnsi="Times New Roman"/>
          <w:b w:val="0"/>
          <w:sz w:val="20"/>
          <w:lang w:val="pt-BR"/>
        </w:rPr>
      </w:pPr>
      <w:r w:rsidRPr="0076554E">
        <w:rPr>
          <w:rFonts w:ascii="Times New Roman" w:hAnsi="Times New Roman"/>
          <w:b w:val="0"/>
          <w:i/>
          <w:sz w:val="20"/>
          <w:lang w:val="pt-BR"/>
        </w:rPr>
        <w:t xml:space="preserve">Palavras-chave: </w:t>
      </w:r>
      <w:r w:rsidR="007C7510" w:rsidRPr="0076554E">
        <w:rPr>
          <w:rFonts w:ascii="Times New Roman" w:hAnsi="Times New Roman"/>
          <w:b w:val="0"/>
          <w:i/>
          <w:sz w:val="20"/>
          <w:lang w:val="pt-BR"/>
        </w:rPr>
        <w:t>N</w:t>
      </w:r>
      <w:r w:rsidR="00291524" w:rsidRPr="0076554E">
        <w:rPr>
          <w:rFonts w:ascii="Times New Roman" w:hAnsi="Times New Roman"/>
          <w:b w:val="0"/>
          <w:i/>
          <w:sz w:val="20"/>
          <w:lang w:val="pt-BR"/>
        </w:rPr>
        <w:t>O</w:t>
      </w:r>
      <w:r w:rsidR="007C7510" w:rsidRPr="0076554E">
        <w:rPr>
          <w:rFonts w:ascii="Times New Roman" w:hAnsi="Times New Roman"/>
          <w:b w:val="0"/>
          <w:i/>
          <w:sz w:val="20"/>
          <w:lang w:val="pt-BR"/>
        </w:rPr>
        <w:t>x,</w:t>
      </w:r>
      <w:r w:rsidR="00B7024F">
        <w:rPr>
          <w:rFonts w:ascii="Times New Roman" w:hAnsi="Times New Roman"/>
          <w:b w:val="0"/>
          <w:i/>
          <w:sz w:val="20"/>
          <w:lang w:val="pt-BR"/>
        </w:rPr>
        <w:t xml:space="preserve"> Redução Seletiva Catalítica (</w:t>
      </w:r>
      <w:r w:rsidR="007C7510" w:rsidRPr="0076554E">
        <w:rPr>
          <w:rFonts w:ascii="Times New Roman" w:hAnsi="Times New Roman"/>
          <w:b w:val="0"/>
          <w:i/>
          <w:sz w:val="20"/>
          <w:lang w:val="pt-BR"/>
        </w:rPr>
        <w:t>SCR),</w:t>
      </w:r>
      <w:r w:rsidR="00B7024F">
        <w:rPr>
          <w:rFonts w:ascii="Times New Roman" w:hAnsi="Times New Roman"/>
          <w:b w:val="0"/>
          <w:i/>
          <w:sz w:val="20"/>
          <w:lang w:val="pt-BR"/>
        </w:rPr>
        <w:t xml:space="preserve"> Dinâmica Molecular Reativa, </w:t>
      </w:r>
      <w:r w:rsidR="007C7510" w:rsidRPr="0076554E">
        <w:rPr>
          <w:rFonts w:ascii="Times New Roman" w:hAnsi="Times New Roman"/>
          <w:b w:val="0"/>
          <w:i/>
          <w:sz w:val="20"/>
          <w:lang w:val="pt-BR"/>
        </w:rPr>
        <w:t>ReaxFF</w:t>
      </w:r>
    </w:p>
    <w:p w14:paraId="5D8D4445" w14:textId="11D77547" w:rsidR="00EA4E1B" w:rsidRPr="002C71D3" w:rsidRDefault="00EA4E1B" w:rsidP="00EA4E1B">
      <w:pPr>
        <w:pStyle w:val="BDAbstract"/>
        <w:spacing w:before="0" w:after="0" w:line="240" w:lineRule="auto"/>
        <w:rPr>
          <w:rFonts w:ascii="Times New Roman" w:hAnsi="Times New Roman"/>
          <w:b w:val="0"/>
          <w:sz w:val="20"/>
          <w:highlight w:val="yellow"/>
          <w:lang w:val="pt-BR"/>
        </w:rPr>
      </w:pPr>
    </w:p>
    <w:p w14:paraId="0F80E7D5" w14:textId="344401D6" w:rsidR="00EA4E1B" w:rsidRDefault="00EA4E1B" w:rsidP="00EA4E1B">
      <w:pPr>
        <w:pStyle w:val="BDAbstract"/>
        <w:spacing w:before="0" w:after="0" w:line="240" w:lineRule="auto"/>
        <w:rPr>
          <w:rFonts w:ascii="Times New Roman" w:hAnsi="Times New Roman"/>
          <w:b w:val="0"/>
          <w:sz w:val="20"/>
          <w:lang w:val="pt-BR"/>
        </w:rPr>
      </w:pPr>
      <w:r w:rsidRPr="00384921">
        <w:rPr>
          <w:rFonts w:ascii="Times New Roman" w:hAnsi="Times New Roman"/>
          <w:b w:val="0"/>
          <w:sz w:val="20"/>
          <w:lang w:val="pt-BR"/>
        </w:rPr>
        <w:t xml:space="preserve">ABSTRACT - </w:t>
      </w:r>
      <w:r w:rsidR="00EE246D" w:rsidRPr="00EE246D">
        <w:rPr>
          <w:rFonts w:ascii="Times New Roman" w:hAnsi="Times New Roman"/>
          <w:b w:val="0"/>
          <w:sz w:val="20"/>
          <w:lang w:val="pt-BR"/>
        </w:rPr>
        <w:t>Nitrogen oxides (NOx) are extremely harmful to the environment and to human health, being formed mainly from the reaction between atmospheric nitrogen (N</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 and oxygen (O</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 xml:space="preserve">) in processes involving combustion. Primary and secondary control systems to reduce NOx emissions have been implemented and those based on Selective Catalytic Reduction (SCR) technology are the most efficient. </w:t>
      </w:r>
      <w:r w:rsidR="00EE246D">
        <w:rPr>
          <w:rFonts w:ascii="Times New Roman" w:hAnsi="Times New Roman"/>
          <w:b w:val="0"/>
          <w:sz w:val="20"/>
          <w:lang w:val="pt-BR"/>
        </w:rPr>
        <w:t xml:space="preserve">The </w:t>
      </w:r>
      <w:r w:rsidR="00EE246D" w:rsidRPr="00EE246D">
        <w:rPr>
          <w:rFonts w:ascii="Times New Roman" w:hAnsi="Times New Roman"/>
          <w:b w:val="0"/>
          <w:sz w:val="20"/>
          <w:lang w:val="pt-BR"/>
        </w:rPr>
        <w:t>SCR technology uses urea as a reducing agent in the presence of a catalyst to convert NOx into molecular nitrogen (N</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 and water (H</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O). In this study, we use the ReaxFF force field in molecular dynamics simulations to investigate NOx reduction in the gas phase in order to understand the molecular mechanism of the reaction. The results indicate that the NH</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 xml:space="preserve"> species plays a crucial role in the reduction of NOx with ammonia, since the reaction between NH</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 xml:space="preserve"> and NO results in the formation of nitrosamine (NH</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NO), which decomposes into N</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 xml:space="preserve"> and H</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O. However, our simulations revealed an alternative pathway for the formation of N</w:t>
      </w:r>
      <w:r w:rsidR="00EE246D" w:rsidRPr="00EE246D">
        <w:rPr>
          <w:rFonts w:ascii="Times New Roman" w:hAnsi="Times New Roman"/>
          <w:b w:val="0"/>
          <w:sz w:val="20"/>
          <w:vertAlign w:val="subscript"/>
          <w:lang w:val="pt-BR"/>
        </w:rPr>
        <w:t>2</w:t>
      </w:r>
      <w:r w:rsidR="00EE246D" w:rsidRPr="00EE246D">
        <w:rPr>
          <w:rFonts w:ascii="Times New Roman" w:hAnsi="Times New Roman"/>
          <w:b w:val="0"/>
          <w:sz w:val="20"/>
          <w:lang w:val="pt-BR"/>
        </w:rPr>
        <w:t xml:space="preserve"> from the reaction between HON and NO.</w:t>
      </w:r>
    </w:p>
    <w:p w14:paraId="425159BF" w14:textId="77777777" w:rsidR="00C66D27" w:rsidRDefault="00C66D27" w:rsidP="00EA4E1B">
      <w:pPr>
        <w:pStyle w:val="BDAbstract"/>
        <w:spacing w:before="0" w:after="0" w:line="240" w:lineRule="auto"/>
        <w:rPr>
          <w:rFonts w:ascii="Times New Roman" w:hAnsi="Times New Roman"/>
          <w:b w:val="0"/>
          <w:sz w:val="20"/>
          <w:lang w:val="pt-BR"/>
        </w:rPr>
      </w:pPr>
    </w:p>
    <w:p w14:paraId="5F4A84E8" w14:textId="4F5907DC" w:rsidR="00EA4E1B" w:rsidRDefault="00EA4E1B" w:rsidP="00EA4E1B">
      <w:pPr>
        <w:pStyle w:val="BDAbstract"/>
        <w:spacing w:before="0" w:after="120" w:line="240" w:lineRule="auto"/>
        <w:rPr>
          <w:rFonts w:ascii="Times New Roman" w:hAnsi="Times New Roman"/>
          <w:b w:val="0"/>
          <w:i/>
          <w:sz w:val="20"/>
          <w:lang w:val="pt-BR"/>
        </w:rPr>
      </w:pPr>
      <w:r w:rsidRPr="00870522">
        <w:rPr>
          <w:rFonts w:ascii="Times New Roman" w:hAnsi="Times New Roman"/>
          <w:b w:val="0"/>
          <w:i/>
          <w:sz w:val="20"/>
          <w:lang w:val="pt-BR"/>
        </w:rPr>
        <w:t xml:space="preserve">Keywords: </w:t>
      </w:r>
      <w:r w:rsidR="00907A5D">
        <w:rPr>
          <w:rFonts w:ascii="Times New Roman" w:hAnsi="Times New Roman"/>
          <w:b w:val="0"/>
          <w:i/>
          <w:sz w:val="20"/>
          <w:lang w:val="pt-BR"/>
        </w:rPr>
        <w:t xml:space="preserve">NOx, </w:t>
      </w:r>
      <w:r w:rsidR="00907A5D" w:rsidRPr="00907A5D">
        <w:rPr>
          <w:rFonts w:ascii="Times New Roman" w:hAnsi="Times New Roman"/>
          <w:b w:val="0"/>
          <w:i/>
          <w:sz w:val="20"/>
          <w:lang w:val="pt-BR"/>
        </w:rPr>
        <w:t>Selective Catalytic Reduction</w:t>
      </w:r>
      <w:r w:rsidR="00907A5D">
        <w:rPr>
          <w:rFonts w:ascii="Times New Roman" w:hAnsi="Times New Roman"/>
          <w:b w:val="0"/>
          <w:i/>
          <w:sz w:val="20"/>
          <w:lang w:val="pt-BR"/>
        </w:rPr>
        <w:t xml:space="preserve"> (SCR)</w:t>
      </w:r>
      <w:r w:rsidR="00B7024F">
        <w:rPr>
          <w:rFonts w:ascii="Times New Roman" w:hAnsi="Times New Roman"/>
          <w:b w:val="0"/>
          <w:i/>
          <w:sz w:val="20"/>
          <w:lang w:val="pt-BR"/>
        </w:rPr>
        <w:t>, Reactive Molecular Dynamics,</w:t>
      </w:r>
      <w:r w:rsidR="00907A5D">
        <w:rPr>
          <w:rFonts w:ascii="Times New Roman" w:hAnsi="Times New Roman"/>
          <w:b w:val="0"/>
          <w:i/>
          <w:sz w:val="20"/>
          <w:lang w:val="pt-BR"/>
        </w:rPr>
        <w:t xml:space="preserve"> ReaxFF</w:t>
      </w:r>
    </w:p>
    <w:bookmarkEnd w:id="2"/>
    <w:p w14:paraId="48D9B0C4" w14:textId="77777777" w:rsidR="00EA4E1B" w:rsidRDefault="00EA4E1B" w:rsidP="00EA4E1B">
      <w:pPr>
        <w:sectPr w:rsidR="00EA4E1B"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600308C2"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w:t>
      </w:r>
      <w:r w:rsidR="00AE359B">
        <w:rPr>
          <w:rFonts w:ascii="Helvetica" w:hAnsi="Helvetica" w:cs="Helvetica"/>
          <w:sz w:val="24"/>
          <w:szCs w:val="24"/>
        </w:rPr>
        <w:t>uction</w:t>
      </w:r>
    </w:p>
    <w:p w14:paraId="59D6355C" w14:textId="02C74F93" w:rsidR="00A74BD0" w:rsidRDefault="00FD5AB2" w:rsidP="00EA4E1B">
      <w:pPr>
        <w:pStyle w:val="TAMainText"/>
        <w:rPr>
          <w:rFonts w:ascii="Times New Roman" w:hAnsi="Times New Roman"/>
          <w:lang w:val="pt-BR"/>
        </w:rPr>
      </w:pPr>
      <w:r>
        <w:rPr>
          <w:rFonts w:ascii="Times New Roman" w:hAnsi="Times New Roman"/>
          <w:lang w:val="pt-BR"/>
        </w:rPr>
        <w:t xml:space="preserve">NOx is </w:t>
      </w:r>
      <w:r w:rsidR="00D22564">
        <w:rPr>
          <w:rFonts w:ascii="Times New Roman" w:hAnsi="Times New Roman"/>
          <w:lang w:val="pt-BR"/>
        </w:rPr>
        <w:t>a shorthand term</w:t>
      </w:r>
      <w:r>
        <w:rPr>
          <w:rFonts w:ascii="Times New Roman" w:hAnsi="Times New Roman"/>
          <w:lang w:val="pt-BR"/>
        </w:rPr>
        <w:t xml:space="preserve"> </w:t>
      </w:r>
      <w:r w:rsidR="00AE359B">
        <w:rPr>
          <w:rFonts w:ascii="Times New Roman" w:hAnsi="Times New Roman"/>
          <w:lang w:val="pt-BR"/>
        </w:rPr>
        <w:t>commonly</w:t>
      </w:r>
      <w:r w:rsidR="00EA205F">
        <w:rPr>
          <w:rFonts w:ascii="Times New Roman" w:hAnsi="Times New Roman"/>
          <w:lang w:val="pt-BR"/>
        </w:rPr>
        <w:t xml:space="preserve"> </w:t>
      </w:r>
      <w:r>
        <w:rPr>
          <w:rFonts w:ascii="Times New Roman" w:hAnsi="Times New Roman"/>
          <w:lang w:val="pt-BR"/>
        </w:rPr>
        <w:t xml:space="preserve">used to designate </w:t>
      </w:r>
      <w:r w:rsidR="00C35BCF">
        <w:rPr>
          <w:rFonts w:ascii="Times New Roman" w:hAnsi="Times New Roman"/>
          <w:lang w:val="pt-BR"/>
        </w:rPr>
        <w:t>two</w:t>
      </w:r>
      <w:r>
        <w:rPr>
          <w:rFonts w:ascii="Times New Roman" w:hAnsi="Times New Roman"/>
          <w:lang w:val="pt-BR"/>
        </w:rPr>
        <w:t xml:space="preserve"> </w:t>
      </w:r>
      <w:r w:rsidR="00EA205F" w:rsidRPr="00EA205F">
        <w:rPr>
          <w:rFonts w:ascii="Times New Roman" w:hAnsi="Times New Roman"/>
          <w:lang w:val="pt-BR"/>
        </w:rPr>
        <w:t xml:space="preserve">environmentally </w:t>
      </w:r>
      <w:r>
        <w:rPr>
          <w:rFonts w:ascii="Times New Roman" w:hAnsi="Times New Roman"/>
          <w:lang w:val="pt-BR"/>
        </w:rPr>
        <w:t xml:space="preserve">harmful gases: </w:t>
      </w:r>
      <w:r w:rsidR="00A74BD0">
        <w:rPr>
          <w:rFonts w:ascii="Times New Roman" w:hAnsi="Times New Roman"/>
          <w:lang w:val="pt-BR"/>
        </w:rPr>
        <w:t>nitric oxide (NO) and nitrogen dioxide (NO</w:t>
      </w:r>
      <w:r w:rsidR="00A74BD0" w:rsidRPr="00A74BD0">
        <w:rPr>
          <w:rFonts w:ascii="Times New Roman" w:hAnsi="Times New Roman"/>
          <w:vertAlign w:val="subscript"/>
          <w:lang w:val="pt-BR"/>
        </w:rPr>
        <w:t>2</w:t>
      </w:r>
      <w:r w:rsidR="00A74BD0">
        <w:rPr>
          <w:rFonts w:ascii="Times New Roman" w:hAnsi="Times New Roman"/>
          <w:lang w:val="pt-BR"/>
        </w:rPr>
        <w:t xml:space="preserve">). These gases </w:t>
      </w:r>
      <w:r>
        <w:rPr>
          <w:rFonts w:ascii="Times New Roman" w:hAnsi="Times New Roman"/>
          <w:lang w:val="pt-BR"/>
        </w:rPr>
        <w:t xml:space="preserve">have </w:t>
      </w:r>
      <w:r w:rsidR="00D22564">
        <w:rPr>
          <w:rFonts w:ascii="Times New Roman" w:hAnsi="Times New Roman"/>
          <w:lang w:val="pt-BR"/>
        </w:rPr>
        <w:t>serious impacts on</w:t>
      </w:r>
      <w:r>
        <w:rPr>
          <w:rFonts w:ascii="Times New Roman" w:hAnsi="Times New Roman"/>
          <w:lang w:val="pt-BR"/>
        </w:rPr>
        <w:t xml:space="preserve"> the </w:t>
      </w:r>
      <w:r w:rsidRPr="00FD5AB2">
        <w:rPr>
          <w:rFonts w:ascii="Times New Roman" w:hAnsi="Times New Roman"/>
          <w:lang w:val="pt-BR"/>
        </w:rPr>
        <w:t>environment and human health, contributing to the</w:t>
      </w:r>
      <w:r>
        <w:rPr>
          <w:rFonts w:ascii="Times New Roman" w:hAnsi="Times New Roman"/>
          <w:lang w:val="pt-BR"/>
        </w:rPr>
        <w:t xml:space="preserve"> formation of</w:t>
      </w:r>
      <w:r w:rsidRPr="00FD5AB2">
        <w:rPr>
          <w:rFonts w:ascii="Times New Roman" w:hAnsi="Times New Roman"/>
          <w:lang w:val="pt-BR"/>
        </w:rPr>
        <w:t xml:space="preserve"> </w:t>
      </w:r>
      <w:r w:rsidR="00D5728A">
        <w:rPr>
          <w:rFonts w:ascii="Times New Roman" w:hAnsi="Times New Roman"/>
          <w:lang w:val="pt-BR"/>
        </w:rPr>
        <w:t xml:space="preserve">photochemical </w:t>
      </w:r>
      <w:r w:rsidR="00A74BD0">
        <w:rPr>
          <w:rFonts w:ascii="Times New Roman" w:hAnsi="Times New Roman"/>
          <w:lang w:val="pt-BR"/>
        </w:rPr>
        <w:t>smog</w:t>
      </w:r>
      <w:r w:rsidR="00D5728A">
        <w:rPr>
          <w:rFonts w:ascii="Times New Roman" w:hAnsi="Times New Roman"/>
          <w:lang w:val="pt-BR"/>
        </w:rPr>
        <w:t xml:space="preserve">, </w:t>
      </w:r>
      <w:r w:rsidR="00A74BD0">
        <w:rPr>
          <w:rFonts w:ascii="Times New Roman" w:hAnsi="Times New Roman"/>
          <w:lang w:val="pt-BR"/>
        </w:rPr>
        <w:t>acid rain,</w:t>
      </w:r>
      <w:r w:rsidR="00D5728A">
        <w:rPr>
          <w:rFonts w:ascii="Times New Roman" w:hAnsi="Times New Roman"/>
          <w:lang w:val="pt-BR"/>
        </w:rPr>
        <w:t xml:space="preserve"> haze,</w:t>
      </w:r>
      <w:r w:rsidR="00A74BD0">
        <w:rPr>
          <w:rFonts w:ascii="Times New Roman" w:hAnsi="Times New Roman"/>
          <w:lang w:val="pt-BR"/>
        </w:rPr>
        <w:t xml:space="preserve"> and tropospheric ozone</w:t>
      </w:r>
      <w:r w:rsidR="00D5728A">
        <w:rPr>
          <w:rFonts w:ascii="Times New Roman" w:hAnsi="Times New Roman"/>
          <w:lang w:val="pt-BR"/>
        </w:rPr>
        <w:t xml:space="preserve"> depletion</w:t>
      </w:r>
      <w:r w:rsidR="00532E74">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"/>
          <w:id w:val="611561320"/>
          <w:placeholder>
            <w:docPart w:val="DefaultPlaceholder_-1854013440"/>
          </w:placeholder>
        </w:sdtPr>
        <w:sdtContent>
          <w:r w:rsidR="00504023" w:rsidRPr="00504023">
            <w:rPr>
              <w:rFonts w:ascii="Times New Roman" w:hAnsi="Times New Roman"/>
              <w:color w:val="000000"/>
              <w:lang w:val="pt-BR"/>
            </w:rPr>
            <w:t>(1)</w:t>
          </w:r>
        </w:sdtContent>
      </w:sdt>
      <w:r w:rsidR="00A74BD0">
        <w:rPr>
          <w:rFonts w:ascii="Times New Roman" w:hAnsi="Times New Roman"/>
          <w:lang w:val="pt-BR"/>
        </w:rPr>
        <w:t>.</w:t>
      </w:r>
    </w:p>
    <w:p w14:paraId="574DEDE9" w14:textId="421D452D" w:rsidR="00AE22C0" w:rsidRDefault="0030655A" w:rsidP="00AE22C0">
      <w:pPr>
        <w:pStyle w:val="TAMainText"/>
        <w:rPr>
          <w:rFonts w:ascii="Times New Roman" w:hAnsi="Times New Roman"/>
          <w:lang w:val="pt-BR"/>
        </w:rPr>
      </w:pPr>
      <w:r>
        <w:rPr>
          <w:rFonts w:ascii="Times New Roman" w:hAnsi="Times New Roman"/>
          <w:lang w:val="pt-BR"/>
        </w:rPr>
        <w:t xml:space="preserve">The majority of NOx emissions </w:t>
      </w:r>
      <w:r w:rsidR="00D22564" w:rsidRPr="00D22564">
        <w:rPr>
          <w:rFonts w:ascii="Times New Roman" w:hAnsi="Times New Roman"/>
          <w:lang w:val="pt-BR"/>
        </w:rPr>
        <w:t>result from anthropogenic activities</w:t>
      </w:r>
      <w:r w:rsidR="007B3924">
        <w:t>,</w:t>
      </w:r>
      <w:r w:rsidR="00D22564">
        <w:t xml:space="preserve"> </w:t>
      </w:r>
      <w:r w:rsidR="007B3924">
        <w:t>including</w:t>
      </w:r>
      <w:r w:rsidR="00D22564">
        <w:t xml:space="preserve"> both </w:t>
      </w:r>
      <w:r w:rsidR="004143E0">
        <w:rPr>
          <w:rFonts w:ascii="Times New Roman" w:hAnsi="Times New Roman"/>
          <w:lang w:val="pt-BR"/>
        </w:rPr>
        <w:t xml:space="preserve">mobile </w:t>
      </w:r>
      <w:r w:rsidR="00D22564">
        <w:rPr>
          <w:rFonts w:ascii="Times New Roman" w:hAnsi="Times New Roman"/>
          <w:lang w:val="pt-BR"/>
        </w:rPr>
        <w:t>a</w:t>
      </w:r>
      <w:r>
        <w:rPr>
          <w:rFonts w:ascii="Times New Roman" w:hAnsi="Times New Roman"/>
          <w:lang w:val="pt-BR"/>
        </w:rPr>
        <w:t xml:space="preserve">nd </w:t>
      </w:r>
      <w:r w:rsidR="007B3924">
        <w:rPr>
          <w:rFonts w:ascii="Times New Roman" w:hAnsi="Times New Roman"/>
          <w:lang w:val="pt-BR"/>
        </w:rPr>
        <w:t>stationary</w:t>
      </w:r>
      <w:r w:rsidR="0095232A">
        <w:rPr>
          <w:rFonts w:ascii="Times New Roman" w:hAnsi="Times New Roman"/>
          <w:lang w:val="pt-BR"/>
        </w:rPr>
        <w:t>.</w:t>
      </w:r>
      <w:r w:rsidR="0087777F">
        <w:rPr>
          <w:rFonts w:ascii="Times New Roman" w:hAnsi="Times New Roman"/>
          <w:lang w:val="pt-BR"/>
        </w:rPr>
        <w:t xml:space="preserve"> NOx is</w:t>
      </w:r>
      <w:r w:rsidR="00D22564">
        <w:rPr>
          <w:rFonts w:ascii="Times New Roman" w:hAnsi="Times New Roman"/>
          <w:lang w:val="pt-BR"/>
        </w:rPr>
        <w:t xml:space="preserve"> primarily</w:t>
      </w:r>
      <w:r w:rsidR="0087777F">
        <w:rPr>
          <w:rFonts w:ascii="Times New Roman" w:hAnsi="Times New Roman"/>
          <w:lang w:val="pt-BR"/>
        </w:rPr>
        <w:t xml:space="preserve"> formed </w:t>
      </w:r>
      <w:r w:rsidR="00AE359B">
        <w:rPr>
          <w:rFonts w:ascii="Times New Roman" w:hAnsi="Times New Roman"/>
          <w:lang w:val="pt-BR"/>
        </w:rPr>
        <w:t xml:space="preserve">in the combustion process </w:t>
      </w:r>
      <w:r w:rsidR="00D22564">
        <w:rPr>
          <w:rFonts w:ascii="Times New Roman" w:hAnsi="Times New Roman"/>
          <w:lang w:val="pt-BR"/>
        </w:rPr>
        <w:t>through</w:t>
      </w:r>
      <w:r w:rsidR="0087777F">
        <w:rPr>
          <w:rFonts w:ascii="Times New Roman" w:hAnsi="Times New Roman"/>
          <w:lang w:val="pt-BR"/>
        </w:rPr>
        <w:t xml:space="preserve"> the reaction between</w:t>
      </w:r>
      <w:r w:rsidR="00D22564">
        <w:rPr>
          <w:rFonts w:ascii="Times New Roman" w:hAnsi="Times New Roman"/>
          <w:lang w:val="pt-BR"/>
        </w:rPr>
        <w:t xml:space="preserve"> atmospheric nitrogen (</w:t>
      </w:r>
      <w:r w:rsidR="0087777F">
        <w:rPr>
          <w:rFonts w:ascii="Times New Roman" w:hAnsi="Times New Roman"/>
          <w:lang w:val="pt-BR"/>
        </w:rPr>
        <w:t>N</w:t>
      </w:r>
      <w:r w:rsidR="0087777F" w:rsidRPr="0087777F">
        <w:rPr>
          <w:rFonts w:ascii="Times New Roman" w:hAnsi="Times New Roman"/>
          <w:vertAlign w:val="subscript"/>
          <w:lang w:val="pt-BR"/>
        </w:rPr>
        <w:t>2</w:t>
      </w:r>
      <w:r w:rsidR="00D22564">
        <w:rPr>
          <w:rFonts w:ascii="Times New Roman" w:hAnsi="Times New Roman"/>
          <w:lang w:val="pt-BR"/>
        </w:rPr>
        <w:t xml:space="preserve">) </w:t>
      </w:r>
      <w:r w:rsidR="0087777F">
        <w:rPr>
          <w:rFonts w:ascii="Times New Roman" w:hAnsi="Times New Roman"/>
          <w:lang w:val="pt-BR"/>
        </w:rPr>
        <w:t>and</w:t>
      </w:r>
      <w:r w:rsidR="00D22564">
        <w:rPr>
          <w:rFonts w:ascii="Times New Roman" w:hAnsi="Times New Roman"/>
          <w:lang w:val="pt-BR"/>
        </w:rPr>
        <w:t xml:space="preserve"> oxygen</w:t>
      </w:r>
      <w:r w:rsidR="0087777F">
        <w:rPr>
          <w:rFonts w:ascii="Times New Roman" w:hAnsi="Times New Roman"/>
          <w:lang w:val="pt-BR"/>
        </w:rPr>
        <w:t xml:space="preserve"> </w:t>
      </w:r>
      <w:r w:rsidR="00D22564">
        <w:rPr>
          <w:rFonts w:ascii="Times New Roman" w:hAnsi="Times New Roman"/>
          <w:lang w:val="pt-BR"/>
        </w:rPr>
        <w:t>(</w:t>
      </w:r>
      <w:r w:rsidR="0087777F">
        <w:rPr>
          <w:rFonts w:ascii="Times New Roman" w:hAnsi="Times New Roman"/>
          <w:lang w:val="pt-BR"/>
        </w:rPr>
        <w:t>O</w:t>
      </w:r>
      <w:r w:rsidR="0087777F" w:rsidRPr="0087777F">
        <w:rPr>
          <w:rFonts w:ascii="Times New Roman" w:hAnsi="Times New Roman"/>
          <w:vertAlign w:val="subscript"/>
          <w:lang w:val="pt-BR"/>
        </w:rPr>
        <w:t>2</w:t>
      </w:r>
      <w:r w:rsidR="00D22564">
        <w:rPr>
          <w:rFonts w:ascii="Times New Roman" w:hAnsi="Times New Roman"/>
          <w:lang w:val="pt-BR"/>
        </w:rPr>
        <w:t xml:space="preserve">) </w:t>
      </w:r>
      <w:r w:rsidR="0087777F">
        <w:rPr>
          <w:rFonts w:ascii="Times New Roman" w:hAnsi="Times New Roman"/>
          <w:lang w:val="pt-BR"/>
        </w:rPr>
        <w:t>at high temperatures</w:t>
      </w:r>
      <w:r w:rsidR="00D22564">
        <w:rPr>
          <w:rFonts w:ascii="Times New Roman" w:hAnsi="Times New Roman"/>
          <w:lang w:val="pt-BR"/>
        </w:rPr>
        <w:t xml:space="preserve">, independent </w:t>
      </w:r>
      <w:r w:rsidR="0087777F">
        <w:rPr>
          <w:rFonts w:ascii="Times New Roman" w:hAnsi="Times New Roman"/>
          <w:lang w:val="pt-BR"/>
        </w:rPr>
        <w:t xml:space="preserve">of the fuel used. </w:t>
      </w:r>
      <w:r w:rsidR="00D22564">
        <w:rPr>
          <w:rFonts w:ascii="Times New Roman" w:hAnsi="Times New Roman"/>
          <w:lang w:val="pt-BR"/>
        </w:rPr>
        <w:t>As a result</w:t>
      </w:r>
      <w:r w:rsidR="00D22564" w:rsidRPr="00D22564">
        <w:rPr>
          <w:rFonts w:ascii="Times New Roman" w:hAnsi="Times New Roman"/>
          <w:lang w:val="pt-BR"/>
        </w:rPr>
        <w:t xml:space="preserve">, strict regulations have been </w:t>
      </w:r>
      <w:r w:rsidR="00AE359B" w:rsidRPr="00AE359B">
        <w:rPr>
          <w:rFonts w:ascii="Times New Roman" w:hAnsi="Times New Roman"/>
          <w:lang w:val="pt-BR"/>
        </w:rPr>
        <w:t>implemented</w:t>
      </w:r>
      <w:r w:rsidR="00D22564" w:rsidRPr="00D22564">
        <w:rPr>
          <w:rFonts w:ascii="Times New Roman" w:hAnsi="Times New Roman"/>
          <w:lang w:val="pt-BR"/>
        </w:rPr>
        <w:t xml:space="preserve"> to control </w:t>
      </w:r>
      <w:r w:rsidR="00AE359B">
        <w:rPr>
          <w:rFonts w:ascii="Times New Roman" w:hAnsi="Times New Roman"/>
          <w:lang w:val="pt-BR"/>
        </w:rPr>
        <w:t xml:space="preserve">NOx </w:t>
      </w:r>
      <w:r w:rsidR="00D22564" w:rsidRPr="00D22564">
        <w:rPr>
          <w:rFonts w:ascii="Times New Roman" w:hAnsi="Times New Roman"/>
          <w:lang w:val="pt-BR"/>
        </w:rPr>
        <w:t xml:space="preserve">emissions. These measures are </w:t>
      </w:r>
      <w:r w:rsidR="00D22564" w:rsidRPr="00D22564">
        <w:rPr>
          <w:rFonts w:ascii="Times New Roman" w:hAnsi="Times New Roman"/>
          <w:lang w:val="pt-BR"/>
        </w:rPr>
        <w:t>necessary to reduce the levels of NOx emissions and mitigate their harmful impacts on human health and the environment</w:t>
      </w:r>
      <w:r w:rsidR="0095232A">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"/>
          <w:id w:val="-2107875305"/>
          <w:placeholder>
            <w:docPart w:val="DefaultPlaceholder_-1854013440"/>
          </w:placeholder>
        </w:sdtPr>
        <w:sdtContent>
          <w:r w:rsidR="00504023" w:rsidRPr="00504023">
            <w:rPr>
              <w:rFonts w:ascii="Times New Roman" w:hAnsi="Times New Roman"/>
              <w:color w:val="000000"/>
              <w:lang w:val="pt-BR"/>
            </w:rPr>
            <w:t>(2)</w:t>
          </w:r>
        </w:sdtContent>
      </w:sdt>
      <w:r w:rsidR="00D22564" w:rsidRPr="00D22564">
        <w:rPr>
          <w:rFonts w:ascii="Times New Roman" w:hAnsi="Times New Roman"/>
          <w:lang w:val="pt-BR"/>
        </w:rPr>
        <w:t>.</w:t>
      </w:r>
    </w:p>
    <w:p w14:paraId="4BEEB7A4" w14:textId="0443B4DC" w:rsidR="00AE22C0" w:rsidRDefault="00AE22C0" w:rsidP="00AE22C0">
      <w:pPr>
        <w:pStyle w:val="TAMainText"/>
        <w:rPr>
          <w:rFonts w:ascii="Times New Roman" w:hAnsi="Times New Roman"/>
          <w:lang w:val="pt-BR"/>
        </w:rPr>
      </w:pPr>
      <w:r>
        <w:rPr>
          <w:rFonts w:ascii="Times New Roman" w:hAnsi="Times New Roman"/>
          <w:lang w:val="pt-BR"/>
        </w:rPr>
        <w:t xml:space="preserve">NOx control emissions systems are primary or secondary. </w:t>
      </w:r>
      <w:r w:rsidRPr="00AE22C0">
        <w:rPr>
          <w:rFonts w:ascii="Times New Roman" w:hAnsi="Times New Roman"/>
          <w:lang w:val="pt-BR"/>
        </w:rPr>
        <w:t xml:space="preserve">Primary NOx </w:t>
      </w:r>
      <w:r w:rsidR="00B43275">
        <w:rPr>
          <w:rFonts w:ascii="Times New Roman" w:hAnsi="Times New Roman"/>
          <w:lang w:val="pt-BR"/>
        </w:rPr>
        <w:t>emissions</w:t>
      </w:r>
      <w:r w:rsidR="00B43275" w:rsidRPr="00AE22C0">
        <w:rPr>
          <w:rFonts w:ascii="Times New Roman" w:hAnsi="Times New Roman"/>
          <w:lang w:val="pt-BR"/>
        </w:rPr>
        <w:t xml:space="preserve"> </w:t>
      </w:r>
      <w:r w:rsidRPr="00AE22C0">
        <w:rPr>
          <w:rFonts w:ascii="Times New Roman" w:hAnsi="Times New Roman"/>
          <w:lang w:val="pt-BR"/>
        </w:rPr>
        <w:t>control systems are typically designed to reduce NOx emissions directly from the source. This may involve modifying the combustion process to lower peak temperatures, using lower-emitting fuels, or employing exhaust gas recirculation techniques.</w:t>
      </w:r>
    </w:p>
    <w:p w14:paraId="10B960F6" w14:textId="477C7D55" w:rsidR="00D22564" w:rsidRDefault="00AE22C0" w:rsidP="00AE22C0">
      <w:pPr>
        <w:pStyle w:val="TAMainText"/>
        <w:rPr>
          <w:rFonts w:ascii="Times New Roman" w:hAnsi="Times New Roman"/>
          <w:lang w:val="pt-BR"/>
        </w:rPr>
      </w:pPr>
      <w:r w:rsidRPr="00AE22C0">
        <w:rPr>
          <w:rFonts w:ascii="Times New Roman" w:hAnsi="Times New Roman"/>
          <w:lang w:val="pt-BR"/>
        </w:rPr>
        <w:t xml:space="preserve">Secondary NOx </w:t>
      </w:r>
      <w:r w:rsidR="00B43275">
        <w:rPr>
          <w:rFonts w:ascii="Times New Roman" w:hAnsi="Times New Roman"/>
          <w:lang w:val="pt-BR"/>
        </w:rPr>
        <w:t>emissions</w:t>
      </w:r>
      <w:r w:rsidR="00B43275" w:rsidRPr="00AE22C0">
        <w:rPr>
          <w:rFonts w:ascii="Times New Roman" w:hAnsi="Times New Roman"/>
          <w:lang w:val="pt-BR"/>
        </w:rPr>
        <w:t xml:space="preserve"> </w:t>
      </w:r>
      <w:r w:rsidRPr="00AE22C0">
        <w:rPr>
          <w:rFonts w:ascii="Times New Roman" w:hAnsi="Times New Roman"/>
          <w:lang w:val="pt-BR"/>
        </w:rPr>
        <w:t xml:space="preserve">control systems, on the other hand, are installed downstream of the source and are intended to reduce NOx emissions that were not adequately controlled by primary </w:t>
      </w:r>
      <w:r w:rsidR="00BA4D48">
        <w:rPr>
          <w:rFonts w:ascii="Times New Roman" w:hAnsi="Times New Roman"/>
          <w:lang w:val="pt-BR"/>
        </w:rPr>
        <w:t>systems</w:t>
      </w:r>
      <w:r w:rsidRPr="00AE22C0">
        <w:rPr>
          <w:rFonts w:ascii="Times New Roman" w:hAnsi="Times New Roman"/>
          <w:lang w:val="pt-BR"/>
        </w:rPr>
        <w:t xml:space="preserve">. This may involve using </w:t>
      </w:r>
      <w:r w:rsidR="00CC7F8D">
        <w:rPr>
          <w:rFonts w:ascii="Times New Roman" w:hAnsi="Times New Roman"/>
          <w:lang w:val="pt-BR"/>
        </w:rPr>
        <w:lastRenderedPageBreak/>
        <w:t>S</w:t>
      </w:r>
      <w:r w:rsidRPr="00AE22C0">
        <w:rPr>
          <w:rFonts w:ascii="Times New Roman" w:hAnsi="Times New Roman"/>
          <w:lang w:val="pt-BR"/>
        </w:rPr>
        <w:t xml:space="preserve">elective </w:t>
      </w:r>
      <w:r w:rsidR="00CC7F8D">
        <w:rPr>
          <w:rFonts w:ascii="Times New Roman" w:hAnsi="Times New Roman"/>
          <w:lang w:val="pt-BR"/>
        </w:rPr>
        <w:t>Non-C</w:t>
      </w:r>
      <w:r w:rsidRPr="00AE22C0">
        <w:rPr>
          <w:rFonts w:ascii="Times New Roman" w:hAnsi="Times New Roman"/>
          <w:lang w:val="pt-BR"/>
        </w:rPr>
        <w:t xml:space="preserve">atalytic </w:t>
      </w:r>
      <w:r w:rsidR="00CC7F8D">
        <w:rPr>
          <w:rFonts w:ascii="Times New Roman" w:hAnsi="Times New Roman"/>
          <w:lang w:val="pt-BR"/>
        </w:rPr>
        <w:t>R</w:t>
      </w:r>
      <w:r w:rsidRPr="00AE22C0">
        <w:rPr>
          <w:rFonts w:ascii="Times New Roman" w:hAnsi="Times New Roman"/>
          <w:lang w:val="pt-BR"/>
        </w:rPr>
        <w:t>eduction</w:t>
      </w:r>
      <w:r w:rsidR="00CC7F8D">
        <w:rPr>
          <w:rFonts w:ascii="Times New Roman" w:hAnsi="Times New Roman"/>
          <w:lang w:val="pt-BR"/>
        </w:rPr>
        <w:t xml:space="preserve"> (SNCR) </w:t>
      </w:r>
      <w:r w:rsidRPr="00AE22C0">
        <w:rPr>
          <w:rFonts w:ascii="Times New Roman" w:hAnsi="Times New Roman"/>
          <w:lang w:val="pt-BR"/>
        </w:rPr>
        <w:t>or</w:t>
      </w:r>
      <w:r w:rsidR="00CC7F8D">
        <w:rPr>
          <w:rFonts w:ascii="Times New Roman" w:hAnsi="Times New Roman"/>
          <w:lang w:val="pt-BR"/>
        </w:rPr>
        <w:t xml:space="preserve"> Selective Catalytic Reduction (SCR)</w:t>
      </w:r>
      <w:r w:rsidRPr="00AE22C0">
        <w:rPr>
          <w:rFonts w:ascii="Times New Roman" w:hAnsi="Times New Roman"/>
          <w:lang w:val="pt-BR"/>
        </w:rPr>
        <w:t>.</w:t>
      </w:r>
    </w:p>
    <w:p w14:paraId="72D4FDC3" w14:textId="384EA370" w:rsidR="004C506E" w:rsidRDefault="0030655A" w:rsidP="00D22564">
      <w:pPr>
        <w:pStyle w:val="TAMainText"/>
        <w:rPr>
          <w:rFonts w:ascii="Times New Roman" w:hAnsi="Times New Roman"/>
          <w:lang w:val="pt-BR"/>
        </w:rPr>
      </w:pPr>
      <w:r>
        <w:rPr>
          <w:rFonts w:ascii="Times New Roman" w:hAnsi="Times New Roman"/>
          <w:lang w:val="pt-BR"/>
        </w:rPr>
        <w:t>SCR</w:t>
      </w:r>
      <w:r w:rsidR="004C506E">
        <w:rPr>
          <w:rFonts w:ascii="Times New Roman" w:hAnsi="Times New Roman"/>
          <w:lang w:val="pt-BR"/>
        </w:rPr>
        <w:t xml:space="preserve"> </w:t>
      </w:r>
      <w:r w:rsidR="00AE359B">
        <w:rPr>
          <w:rFonts w:ascii="Times New Roman" w:hAnsi="Times New Roman"/>
          <w:lang w:val="pt-BR"/>
        </w:rPr>
        <w:t xml:space="preserve">utilizing </w:t>
      </w:r>
      <w:r>
        <w:rPr>
          <w:rFonts w:ascii="Times New Roman" w:hAnsi="Times New Roman"/>
          <w:lang w:val="pt-BR"/>
        </w:rPr>
        <w:t>ammonia</w:t>
      </w:r>
      <w:r w:rsidR="007B3924">
        <w:rPr>
          <w:rFonts w:ascii="Times New Roman" w:hAnsi="Times New Roman"/>
          <w:lang w:val="pt-BR"/>
        </w:rPr>
        <w:t xml:space="preserve"> (NH</w:t>
      </w:r>
      <w:r w:rsidR="007B3924" w:rsidRPr="007B3924">
        <w:rPr>
          <w:rFonts w:ascii="Times New Roman" w:hAnsi="Times New Roman"/>
          <w:vertAlign w:val="subscript"/>
          <w:lang w:val="pt-BR"/>
        </w:rPr>
        <w:t>3</w:t>
      </w:r>
      <w:r w:rsidR="007B3924">
        <w:rPr>
          <w:rFonts w:ascii="Times New Roman" w:hAnsi="Times New Roman"/>
          <w:lang w:val="pt-BR"/>
        </w:rPr>
        <w:t>)</w:t>
      </w:r>
      <w:r w:rsidR="00D5728A">
        <w:rPr>
          <w:rFonts w:ascii="Times New Roman" w:hAnsi="Times New Roman"/>
          <w:lang w:val="pt-BR"/>
        </w:rPr>
        <w:t xml:space="preserve"> or urea</w:t>
      </w:r>
      <w:r w:rsidR="007B3924">
        <w:rPr>
          <w:rFonts w:ascii="Times New Roman" w:hAnsi="Times New Roman"/>
          <w:lang w:val="pt-BR"/>
        </w:rPr>
        <w:t xml:space="preserve"> (</w:t>
      </w:r>
      <w:r w:rsidR="009B5767" w:rsidRPr="009B5767">
        <w:rPr>
          <w:rFonts w:ascii="Times New Roman" w:hAnsi="Times New Roman"/>
          <w:lang w:val="pt-BR"/>
        </w:rPr>
        <w:t>(NH</w:t>
      </w:r>
      <w:r w:rsidR="009B5767" w:rsidRPr="009B5767">
        <w:rPr>
          <w:rFonts w:ascii="Times New Roman" w:hAnsi="Times New Roman"/>
          <w:vertAlign w:val="subscript"/>
          <w:lang w:val="pt-BR"/>
        </w:rPr>
        <w:t>2</w:t>
      </w:r>
      <w:r w:rsidR="009B5767" w:rsidRPr="009B5767">
        <w:rPr>
          <w:rFonts w:ascii="Times New Roman" w:hAnsi="Times New Roman"/>
          <w:lang w:val="pt-BR"/>
        </w:rPr>
        <w:t>)</w:t>
      </w:r>
      <w:r w:rsidR="009B5767" w:rsidRPr="009B5767">
        <w:rPr>
          <w:rFonts w:ascii="Times New Roman" w:hAnsi="Times New Roman"/>
          <w:vertAlign w:val="subscript"/>
          <w:lang w:val="pt-BR"/>
        </w:rPr>
        <w:t>2</w:t>
      </w:r>
      <w:r w:rsidR="009B5767" w:rsidRPr="009B5767">
        <w:rPr>
          <w:rFonts w:ascii="Times New Roman" w:hAnsi="Times New Roman"/>
          <w:lang w:val="pt-BR"/>
        </w:rPr>
        <w:t>CO</w:t>
      </w:r>
      <w:r w:rsidR="007B3924">
        <w:rPr>
          <w:rFonts w:ascii="Times New Roman" w:hAnsi="Times New Roman"/>
          <w:lang w:val="pt-BR"/>
        </w:rPr>
        <w:t>)</w:t>
      </w:r>
      <w:r w:rsidR="004C506E">
        <w:rPr>
          <w:rFonts w:ascii="Times New Roman" w:hAnsi="Times New Roman"/>
          <w:lang w:val="pt-BR"/>
        </w:rPr>
        <w:t xml:space="preserve"> is</w:t>
      </w:r>
      <w:r>
        <w:rPr>
          <w:rFonts w:ascii="Times New Roman" w:hAnsi="Times New Roman"/>
          <w:lang w:val="pt-BR"/>
        </w:rPr>
        <w:t xml:space="preserve"> a</w:t>
      </w:r>
      <w:r w:rsidR="00AE359B">
        <w:rPr>
          <w:rFonts w:ascii="Times New Roman" w:hAnsi="Times New Roman"/>
          <w:lang w:val="pt-BR"/>
        </w:rPr>
        <w:t xml:space="preserve"> highly</w:t>
      </w:r>
      <w:r>
        <w:rPr>
          <w:rFonts w:ascii="Times New Roman" w:hAnsi="Times New Roman"/>
          <w:lang w:val="pt-BR"/>
        </w:rPr>
        <w:t xml:space="preserve"> effective technology for </w:t>
      </w:r>
      <w:r w:rsidR="00AE359B">
        <w:rPr>
          <w:rFonts w:ascii="Times New Roman" w:hAnsi="Times New Roman"/>
          <w:lang w:val="pt-BR"/>
        </w:rPr>
        <w:t xml:space="preserve">reducing </w:t>
      </w:r>
      <w:r>
        <w:rPr>
          <w:rFonts w:ascii="Times New Roman" w:hAnsi="Times New Roman"/>
          <w:lang w:val="pt-BR"/>
        </w:rPr>
        <w:t xml:space="preserve">NOx </w:t>
      </w:r>
      <w:r w:rsidR="004C506E">
        <w:rPr>
          <w:rFonts w:ascii="Times New Roman" w:hAnsi="Times New Roman"/>
          <w:lang w:val="pt-BR"/>
        </w:rPr>
        <w:t xml:space="preserve">emissions </w:t>
      </w:r>
      <w:r w:rsidR="00AE359B">
        <w:rPr>
          <w:rFonts w:ascii="Times New Roman" w:hAnsi="Times New Roman"/>
          <w:lang w:val="pt-BR"/>
        </w:rPr>
        <w:t>from both</w:t>
      </w:r>
      <w:r w:rsidR="004C506E">
        <w:rPr>
          <w:rFonts w:ascii="Times New Roman" w:hAnsi="Times New Roman"/>
          <w:lang w:val="pt-BR"/>
        </w:rPr>
        <w:t xml:space="preserve"> mobile and stationary sources</w:t>
      </w:r>
      <w:r w:rsidR="00D5728A">
        <w:rPr>
          <w:rFonts w:ascii="Times New Roman" w:hAnsi="Times New Roman"/>
          <w:lang w:val="pt-BR"/>
        </w:rPr>
        <w:t xml:space="preserve">. </w:t>
      </w:r>
      <w:r w:rsidR="00D5728A" w:rsidRPr="00D5728A">
        <w:rPr>
          <w:rFonts w:ascii="Times New Roman" w:hAnsi="Times New Roman"/>
          <w:lang w:val="pt-BR"/>
        </w:rPr>
        <w:t xml:space="preserve">Urea is </w:t>
      </w:r>
      <w:r w:rsidR="00AE359B">
        <w:rPr>
          <w:rFonts w:ascii="Times New Roman" w:hAnsi="Times New Roman"/>
          <w:lang w:val="pt-BR"/>
        </w:rPr>
        <w:t>commonly</w:t>
      </w:r>
      <w:r w:rsidR="00D5728A" w:rsidRPr="00D5728A">
        <w:rPr>
          <w:rFonts w:ascii="Times New Roman" w:hAnsi="Times New Roman"/>
          <w:lang w:val="pt-BR"/>
        </w:rPr>
        <w:t xml:space="preserve"> preferred </w:t>
      </w:r>
      <w:r w:rsidR="00AE359B">
        <w:rPr>
          <w:rFonts w:ascii="Times New Roman" w:hAnsi="Times New Roman"/>
          <w:lang w:val="pt-BR"/>
        </w:rPr>
        <w:t>over</w:t>
      </w:r>
      <w:r w:rsidR="00D5728A" w:rsidRPr="00D5728A">
        <w:rPr>
          <w:rFonts w:ascii="Times New Roman" w:hAnsi="Times New Roman"/>
          <w:lang w:val="pt-BR"/>
        </w:rPr>
        <w:t xml:space="preserve"> ammonia because it is safer and easier to handle.</w:t>
      </w:r>
      <w:r w:rsidR="00D5728A">
        <w:rPr>
          <w:rFonts w:ascii="Times New Roman" w:hAnsi="Times New Roman"/>
          <w:lang w:val="pt-BR"/>
        </w:rPr>
        <w:t xml:space="preserve"> </w:t>
      </w:r>
      <w:r w:rsidR="00D5728A" w:rsidRPr="00D5728A">
        <w:rPr>
          <w:rFonts w:ascii="Times New Roman" w:hAnsi="Times New Roman"/>
          <w:lang w:val="pt-BR"/>
        </w:rPr>
        <w:t xml:space="preserve">SCR technology </w:t>
      </w:r>
      <w:r w:rsidR="00D5728A">
        <w:rPr>
          <w:rFonts w:ascii="Times New Roman" w:hAnsi="Times New Roman"/>
          <w:lang w:val="pt-BR"/>
        </w:rPr>
        <w:t>uses</w:t>
      </w:r>
      <w:r w:rsidR="00D5728A" w:rsidRPr="00D5728A">
        <w:rPr>
          <w:rFonts w:ascii="Times New Roman" w:hAnsi="Times New Roman"/>
          <w:lang w:val="pt-BR"/>
        </w:rPr>
        <w:t xml:space="preserve"> V</w:t>
      </w:r>
      <w:r w:rsidR="00D5728A" w:rsidRPr="00D5728A">
        <w:rPr>
          <w:rFonts w:ascii="Times New Roman" w:hAnsi="Times New Roman"/>
          <w:vertAlign w:val="subscript"/>
          <w:lang w:val="pt-BR"/>
        </w:rPr>
        <w:t>2</w:t>
      </w:r>
      <w:r w:rsidR="00D5728A" w:rsidRPr="00D5728A">
        <w:rPr>
          <w:rFonts w:ascii="Times New Roman" w:hAnsi="Times New Roman"/>
          <w:lang w:val="pt-BR"/>
        </w:rPr>
        <w:t>O</w:t>
      </w:r>
      <w:r w:rsidR="00D5728A" w:rsidRPr="00D5728A">
        <w:rPr>
          <w:rFonts w:ascii="Times New Roman" w:hAnsi="Times New Roman"/>
          <w:vertAlign w:val="subscript"/>
          <w:lang w:val="pt-BR"/>
        </w:rPr>
        <w:t>5</w:t>
      </w:r>
      <w:r w:rsidR="00D5728A" w:rsidRPr="00D5728A">
        <w:rPr>
          <w:rFonts w:ascii="Times New Roman" w:hAnsi="Times New Roman"/>
          <w:lang w:val="pt-BR"/>
        </w:rPr>
        <w:t xml:space="preserve"> as </w:t>
      </w:r>
      <w:r w:rsidR="00D5728A">
        <w:rPr>
          <w:rFonts w:ascii="Times New Roman" w:hAnsi="Times New Roman"/>
          <w:lang w:val="pt-BR"/>
        </w:rPr>
        <w:t xml:space="preserve">a </w:t>
      </w:r>
      <w:r w:rsidR="00D5728A" w:rsidRPr="00D5728A">
        <w:rPr>
          <w:rFonts w:ascii="Times New Roman" w:hAnsi="Times New Roman"/>
          <w:lang w:val="pt-BR"/>
        </w:rPr>
        <w:t>supported catalyst</w:t>
      </w:r>
      <w:r w:rsidR="00D5728A">
        <w:rPr>
          <w:rFonts w:ascii="Times New Roman" w:hAnsi="Times New Roman"/>
          <w:lang w:val="pt-BR"/>
        </w:rPr>
        <w:t xml:space="preserve"> to</w:t>
      </w:r>
      <w:r w:rsidR="004C506E">
        <w:rPr>
          <w:rFonts w:ascii="Times New Roman" w:hAnsi="Times New Roman"/>
          <w:lang w:val="pt-BR"/>
        </w:rPr>
        <w:t xml:space="preserve"> reduce </w:t>
      </w:r>
      <w:r w:rsidR="00D5728A">
        <w:rPr>
          <w:rFonts w:ascii="Times New Roman" w:hAnsi="Times New Roman"/>
          <w:lang w:val="pt-BR"/>
        </w:rPr>
        <w:t>NO</w:t>
      </w:r>
      <w:r w:rsidR="003E7818">
        <w:rPr>
          <w:rFonts w:ascii="Times New Roman" w:hAnsi="Times New Roman"/>
          <w:lang w:val="pt-BR"/>
        </w:rPr>
        <w:t xml:space="preserve"> from stationary sources </w:t>
      </w:r>
      <w:r w:rsidR="00AE359B">
        <w:rPr>
          <w:rFonts w:ascii="Times New Roman" w:hAnsi="Times New Roman"/>
          <w:lang w:val="pt-BR"/>
        </w:rPr>
        <w:t>through</w:t>
      </w:r>
      <w:r w:rsidR="004C506E">
        <w:rPr>
          <w:rFonts w:ascii="Times New Roman" w:hAnsi="Times New Roman"/>
          <w:lang w:val="pt-BR"/>
        </w:rPr>
        <w:t xml:space="preserve"> the following reaction </w:t>
      </w:r>
      <w:r w:rsidR="00AE359B">
        <w:rPr>
          <w:rFonts w:ascii="Times New Roman" w:hAnsi="Times New Roman"/>
          <w:lang w:val="pt-BR"/>
        </w:rPr>
        <w:t>involving</w:t>
      </w:r>
      <w:r w:rsidR="004C506E">
        <w:rPr>
          <w:rFonts w:ascii="Times New Roman" w:hAnsi="Times New Roman"/>
          <w:lang w:val="pt-BR"/>
        </w:rPr>
        <w:t xml:space="preserve"> </w:t>
      </w:r>
      <w:r w:rsidR="0077517E">
        <w:rPr>
          <w:rFonts w:ascii="Times New Roman" w:hAnsi="Times New Roman"/>
          <w:lang w:val="pt-BR"/>
        </w:rPr>
        <w:t>NH</w:t>
      </w:r>
      <w:r w:rsidR="0077517E">
        <w:rPr>
          <w:rFonts w:ascii="Times New Roman" w:hAnsi="Times New Roman"/>
          <w:vertAlign w:val="subscript"/>
          <w:lang w:val="pt-BR"/>
        </w:rPr>
        <w:t>3</w:t>
      </w:r>
      <w:r w:rsidR="004C506E">
        <w:rPr>
          <w:rFonts w:ascii="Times New Roman" w:hAnsi="Times New Roman"/>
          <w:lang w:val="pt-BR"/>
        </w:rPr>
        <w:t>, NO, and O</w:t>
      </w:r>
      <w:r w:rsidR="004C506E" w:rsidRPr="004C506E">
        <w:rPr>
          <w:rFonts w:ascii="Times New Roman" w:hAnsi="Times New Roman"/>
          <w:vertAlign w:val="subscript"/>
          <w:lang w:val="pt-BR"/>
        </w:rPr>
        <w:t>2</w:t>
      </w:r>
      <w:r w:rsidR="004C506E">
        <w:rPr>
          <w:rFonts w:ascii="Times New Roman" w:hAnsi="Times New Roman"/>
          <w:lang w:val="pt-BR"/>
        </w:rPr>
        <w:t xml:space="preserve">, which </w:t>
      </w:r>
      <w:r w:rsidR="003E7818">
        <w:rPr>
          <w:rFonts w:ascii="Times New Roman" w:hAnsi="Times New Roman"/>
          <w:lang w:val="pt-BR"/>
        </w:rPr>
        <w:t>makes</w:t>
      </w:r>
      <w:r w:rsidR="004C506E">
        <w:rPr>
          <w:rFonts w:ascii="Times New Roman" w:hAnsi="Times New Roman"/>
          <w:lang w:val="pt-BR"/>
        </w:rPr>
        <w:t xml:space="preserve"> </w:t>
      </w:r>
      <w:r w:rsidR="007B3924">
        <w:rPr>
          <w:rFonts w:ascii="Times New Roman" w:hAnsi="Times New Roman"/>
          <w:lang w:val="pt-BR"/>
        </w:rPr>
        <w:t xml:space="preserve">the </w:t>
      </w:r>
      <w:r w:rsidR="004C506E">
        <w:rPr>
          <w:rFonts w:ascii="Times New Roman" w:hAnsi="Times New Roman"/>
          <w:lang w:val="pt-BR"/>
        </w:rPr>
        <w:t>reaction faster</w:t>
      </w:r>
      <w:r w:rsidR="0077517E">
        <w:rPr>
          <w:rFonts w:ascii="Times New Roman" w:hAnsi="Times New Roman"/>
          <w:lang w:val="pt-BR"/>
        </w:rPr>
        <w:t>. Ammonia is produced by the hydrolysis of urea</w:t>
      </w:r>
      <w:r w:rsidR="00622834">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"/>
          <w:id w:val="1752233004"/>
          <w:placeholder>
            <w:docPart w:val="DefaultPlaceholder_-1854013440"/>
          </w:placeholder>
        </w:sdtPr>
        <w:sdtContent>
          <w:r w:rsidR="00504023" w:rsidRPr="00504023">
            <w:rPr>
              <w:rFonts w:ascii="Times New Roman" w:hAnsi="Times New Roman"/>
              <w:color w:val="000000"/>
              <w:lang w:val="pt-BR"/>
            </w:rPr>
            <w:t>(3)</w:t>
          </w:r>
        </w:sdtContent>
      </w:sdt>
      <w:r w:rsidR="006245F4">
        <w:rPr>
          <w:rFonts w:ascii="Times New Roman" w:hAnsi="Times New Roman"/>
          <w:lang w:val="pt-BR"/>
        </w:rPr>
        <w:t>.</w:t>
      </w:r>
    </w:p>
    <w:p w14:paraId="66D3A947" w14:textId="77777777" w:rsidR="004C506E" w:rsidRDefault="004C506E" w:rsidP="004C506E">
      <w:pPr>
        <w:pStyle w:val="TAMainText"/>
        <w:ind w:firstLine="0"/>
        <w:rPr>
          <w:rFonts w:ascii="Times New Roman" w:hAnsi="Times New Roman"/>
          <w:lang w:val="pt-BR"/>
        </w:rPr>
      </w:pPr>
    </w:p>
    <w:p w14:paraId="5C6723C9" w14:textId="56BB2A12" w:rsidR="004C506E" w:rsidRDefault="006F2869" w:rsidP="009B5767">
      <w:pPr>
        <w:pStyle w:val="TAMainText"/>
        <w:ind w:firstLine="0"/>
        <w:jc w:val="center"/>
        <w:rPr>
          <w:rFonts w:ascii="Times New Roman" w:hAnsi="Times New Roman"/>
          <w:lang w:val="pt-BR"/>
        </w:rPr>
      </w:pPr>
      <w:r>
        <w:rPr>
          <w:rFonts w:ascii="Times New Roman" w:hAnsi="Times New Roman"/>
          <w:lang w:val="pt-BR"/>
        </w:rPr>
        <w:t>4</w:t>
      </w:r>
      <w:r w:rsidR="0077517E">
        <w:rPr>
          <w:rFonts w:ascii="Times New Roman" w:hAnsi="Times New Roman"/>
          <w:lang w:val="pt-BR"/>
        </w:rPr>
        <w:t>NH</w:t>
      </w:r>
      <w:r w:rsidR="0077517E" w:rsidRPr="0077517E">
        <w:rPr>
          <w:rFonts w:ascii="Times New Roman" w:hAnsi="Times New Roman"/>
          <w:vertAlign w:val="subscript"/>
          <w:lang w:val="pt-BR"/>
        </w:rPr>
        <w:t>3</w:t>
      </w:r>
      <w:r w:rsidR="0077517E">
        <w:rPr>
          <w:rFonts w:ascii="Times New Roman" w:hAnsi="Times New Roman"/>
          <w:lang w:val="pt-BR"/>
        </w:rPr>
        <w:t xml:space="preserve"> </w:t>
      </w:r>
      <w:r w:rsidR="009B5767" w:rsidRPr="009B5767">
        <w:rPr>
          <w:rFonts w:ascii="Times New Roman" w:hAnsi="Times New Roman"/>
          <w:lang w:val="pt-BR"/>
        </w:rPr>
        <w:t xml:space="preserve">+ </w:t>
      </w:r>
      <w:r w:rsidR="00A014BE">
        <w:rPr>
          <w:rFonts w:ascii="Times New Roman" w:hAnsi="Times New Roman"/>
          <w:lang w:val="pt-BR"/>
        </w:rPr>
        <w:t>4</w:t>
      </w:r>
      <w:r w:rsidR="009B5767" w:rsidRPr="009B5767">
        <w:rPr>
          <w:rFonts w:ascii="Times New Roman" w:hAnsi="Times New Roman"/>
          <w:lang w:val="pt-BR"/>
        </w:rPr>
        <w:t>NO + O</w:t>
      </w:r>
      <w:r w:rsidR="009B5767" w:rsidRPr="009B5767">
        <w:rPr>
          <w:rFonts w:ascii="Times New Roman" w:hAnsi="Times New Roman"/>
          <w:vertAlign w:val="subscript"/>
          <w:lang w:val="pt-BR"/>
        </w:rPr>
        <w:t>2</w:t>
      </w:r>
      <w:r w:rsidR="009B5767" w:rsidRPr="009B5767">
        <w:rPr>
          <w:rFonts w:ascii="Times New Roman" w:hAnsi="Times New Roman"/>
          <w:lang w:val="pt-BR"/>
        </w:rPr>
        <w:t xml:space="preserve"> </w:t>
      </w:r>
      <w:r w:rsidR="009B5767" w:rsidRPr="009B5767">
        <w:rPr>
          <w:rFonts w:ascii="Times New Roman" w:hAnsi="Times New Roman"/>
          <w:lang w:val="pt-BR"/>
        </w:rPr>
        <w:sym w:font="Wingdings" w:char="F0E0"/>
      </w:r>
      <w:r w:rsidR="009B5767" w:rsidRPr="009B5767">
        <w:rPr>
          <w:rFonts w:ascii="Times New Roman" w:hAnsi="Times New Roman"/>
          <w:lang w:val="pt-BR"/>
        </w:rPr>
        <w:t xml:space="preserve"> </w:t>
      </w:r>
      <w:r>
        <w:rPr>
          <w:rFonts w:ascii="Times New Roman" w:hAnsi="Times New Roman"/>
          <w:lang w:val="pt-BR"/>
        </w:rPr>
        <w:t>4</w:t>
      </w:r>
      <w:r w:rsidR="009B5767" w:rsidRPr="009B5767">
        <w:rPr>
          <w:rFonts w:ascii="Times New Roman" w:hAnsi="Times New Roman"/>
          <w:lang w:val="pt-BR"/>
        </w:rPr>
        <w:t>N</w:t>
      </w:r>
      <w:r w:rsidR="009B5767" w:rsidRPr="009B5767">
        <w:rPr>
          <w:rFonts w:ascii="Times New Roman" w:hAnsi="Times New Roman"/>
          <w:vertAlign w:val="subscript"/>
          <w:lang w:val="pt-BR"/>
        </w:rPr>
        <w:t>2</w:t>
      </w:r>
      <w:r w:rsidR="009B5767" w:rsidRPr="009B5767">
        <w:rPr>
          <w:rFonts w:ascii="Times New Roman" w:hAnsi="Times New Roman"/>
          <w:lang w:val="pt-BR"/>
        </w:rPr>
        <w:t xml:space="preserve"> + </w:t>
      </w:r>
      <w:r>
        <w:rPr>
          <w:rFonts w:ascii="Times New Roman" w:hAnsi="Times New Roman"/>
          <w:lang w:val="pt-BR"/>
        </w:rPr>
        <w:t>6</w:t>
      </w:r>
      <w:r w:rsidR="009B5767" w:rsidRPr="009B5767">
        <w:rPr>
          <w:rFonts w:ascii="Times New Roman" w:hAnsi="Times New Roman"/>
          <w:lang w:val="pt-BR"/>
        </w:rPr>
        <w:t>H</w:t>
      </w:r>
      <w:r w:rsidR="009B5767" w:rsidRPr="009B5767">
        <w:rPr>
          <w:rFonts w:ascii="Times New Roman" w:hAnsi="Times New Roman"/>
          <w:vertAlign w:val="subscript"/>
          <w:lang w:val="pt-BR"/>
        </w:rPr>
        <w:t>2</w:t>
      </w:r>
      <w:r w:rsidR="009B5767" w:rsidRPr="009B5767">
        <w:rPr>
          <w:rFonts w:ascii="Times New Roman" w:hAnsi="Times New Roman"/>
          <w:lang w:val="pt-BR"/>
        </w:rPr>
        <w:t>O</w:t>
      </w:r>
    </w:p>
    <w:p w14:paraId="4A9C82CB" w14:textId="77777777" w:rsidR="009B5767" w:rsidRDefault="009B5767" w:rsidP="004C506E">
      <w:pPr>
        <w:pStyle w:val="TAMainText"/>
        <w:ind w:firstLine="0"/>
        <w:rPr>
          <w:rFonts w:ascii="Times New Roman" w:hAnsi="Times New Roman"/>
          <w:lang w:val="pt-BR"/>
        </w:rPr>
      </w:pPr>
    </w:p>
    <w:p w14:paraId="2153D34C" w14:textId="08C133DB" w:rsidR="00EA205F" w:rsidRDefault="004C506E" w:rsidP="00D5728A">
      <w:pPr>
        <w:pStyle w:val="TAMainText"/>
        <w:rPr>
          <w:rFonts w:ascii="Times New Roman" w:hAnsi="Times New Roman"/>
          <w:lang w:val="pt-BR"/>
        </w:rPr>
      </w:pPr>
      <w:r>
        <w:rPr>
          <w:rFonts w:ascii="Times New Roman" w:hAnsi="Times New Roman"/>
          <w:lang w:val="pt-BR"/>
        </w:rPr>
        <w:t xml:space="preserve">However, the </w:t>
      </w:r>
      <w:r w:rsidR="00D5728A" w:rsidRPr="00D5728A">
        <w:rPr>
          <w:rFonts w:ascii="Times New Roman" w:hAnsi="Times New Roman"/>
          <w:lang w:val="pt-BR"/>
        </w:rPr>
        <w:t xml:space="preserve">toxicity of vanadia species and the catalyst poisoning </w:t>
      </w:r>
      <w:r w:rsidR="00BC4EA8">
        <w:rPr>
          <w:rFonts w:ascii="Times New Roman" w:hAnsi="Times New Roman"/>
          <w:lang w:val="pt-BR"/>
        </w:rPr>
        <w:t xml:space="preserve">due </w:t>
      </w:r>
      <w:r>
        <w:rPr>
          <w:rFonts w:ascii="Times New Roman" w:hAnsi="Times New Roman"/>
          <w:lang w:val="pt-BR"/>
        </w:rPr>
        <w:t xml:space="preserve">to </w:t>
      </w:r>
      <w:r w:rsidR="00D5728A" w:rsidRPr="00D5728A">
        <w:rPr>
          <w:rFonts w:ascii="Times New Roman" w:hAnsi="Times New Roman"/>
          <w:lang w:val="pt-BR"/>
        </w:rPr>
        <w:t>SO</w:t>
      </w:r>
      <w:r w:rsidR="00BC4EA8">
        <w:rPr>
          <w:rFonts w:ascii="Times New Roman" w:hAnsi="Times New Roman"/>
          <w:lang w:val="pt-BR"/>
        </w:rPr>
        <w:t>x</w:t>
      </w:r>
      <w:r w:rsidR="00D5728A" w:rsidRPr="00D5728A">
        <w:rPr>
          <w:rFonts w:ascii="Times New Roman" w:hAnsi="Times New Roman"/>
          <w:lang w:val="pt-BR"/>
        </w:rPr>
        <w:t xml:space="preserve"> oxidation </w:t>
      </w:r>
      <w:r w:rsidR="00BC4EA8">
        <w:rPr>
          <w:rFonts w:ascii="Times New Roman" w:hAnsi="Times New Roman"/>
          <w:lang w:val="pt-BR"/>
        </w:rPr>
        <w:t>are still obstacles</w:t>
      </w:r>
      <w:r>
        <w:rPr>
          <w:rFonts w:ascii="Times New Roman" w:hAnsi="Times New Roman"/>
          <w:lang w:val="pt-BR"/>
        </w:rPr>
        <w:t xml:space="preserve"> to the application of this technology</w:t>
      </w:r>
      <w:r w:rsidR="007B3924">
        <w:rPr>
          <w:rFonts w:ascii="Times New Roman" w:hAnsi="Times New Roman"/>
          <w:lang w:val="pt-BR"/>
        </w:rPr>
        <w:t xml:space="preserve"> and have stimulated the development of highly active SCR catalysts capable of operating a </w:t>
      </w:r>
      <w:r w:rsidR="003E7818">
        <w:rPr>
          <w:rFonts w:ascii="Times New Roman" w:hAnsi="Times New Roman"/>
          <w:lang w:val="pt-BR"/>
        </w:rPr>
        <w:t>low-temperature</w:t>
      </w:r>
      <w:r w:rsidR="007B3924">
        <w:rPr>
          <w:rFonts w:ascii="Times New Roman" w:hAnsi="Times New Roman"/>
          <w:lang w:val="pt-BR"/>
        </w:rPr>
        <w:t xml:space="preserve"> ranges.</w:t>
      </w:r>
      <w:r w:rsidR="003E7818">
        <w:rPr>
          <w:rFonts w:ascii="Times New Roman" w:hAnsi="Times New Roman"/>
          <w:lang w:val="pt-BR"/>
        </w:rPr>
        <w:t xml:space="preserve"> </w:t>
      </w:r>
      <w:r w:rsidR="00EA205F">
        <w:rPr>
          <w:rFonts w:ascii="Times New Roman" w:hAnsi="Times New Roman"/>
          <w:lang w:val="pt-BR"/>
        </w:rPr>
        <w:t>Alternative</w:t>
      </w:r>
      <w:r w:rsidR="003E7818">
        <w:rPr>
          <w:rFonts w:ascii="Times New Roman" w:hAnsi="Times New Roman"/>
          <w:lang w:val="pt-BR"/>
        </w:rPr>
        <w:t xml:space="preserve"> catalysts based on Cu</w:t>
      </w:r>
      <w:r w:rsidR="00EA205F">
        <w:rPr>
          <w:rFonts w:ascii="Times New Roman" w:hAnsi="Times New Roman"/>
          <w:lang w:val="pt-BR"/>
        </w:rPr>
        <w:t xml:space="preserve"> ion-exchanged z</w:t>
      </w:r>
      <w:r w:rsidR="003E7818">
        <w:rPr>
          <w:rFonts w:ascii="Times New Roman" w:hAnsi="Times New Roman"/>
          <w:lang w:val="pt-BR"/>
        </w:rPr>
        <w:t>eolite</w:t>
      </w:r>
      <w:r w:rsidR="00EA205F">
        <w:rPr>
          <w:rFonts w:ascii="Times New Roman" w:hAnsi="Times New Roman"/>
          <w:lang w:val="pt-BR"/>
        </w:rPr>
        <w:t>s</w:t>
      </w:r>
      <w:r w:rsidR="00FD5A13">
        <w:rPr>
          <w:rFonts w:ascii="Times New Roman" w:hAnsi="Times New Roman"/>
          <w:lang w:val="pt-BR"/>
        </w:rPr>
        <w:t xml:space="preserve"> (Cu-SSZ-13)</w:t>
      </w:r>
      <w:r w:rsidR="003E7818">
        <w:rPr>
          <w:rFonts w:ascii="Times New Roman" w:hAnsi="Times New Roman"/>
          <w:lang w:val="pt-BR"/>
        </w:rPr>
        <w:t xml:space="preserve"> </w:t>
      </w:r>
      <w:r w:rsidR="00EA205F">
        <w:rPr>
          <w:rFonts w:ascii="Times New Roman" w:hAnsi="Times New Roman"/>
          <w:lang w:val="pt-BR"/>
        </w:rPr>
        <w:t>have been implemented in the control systems of emissions from mobile sources in many countries</w:t>
      </w:r>
      <w:r w:rsidR="00B41C2D">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"/>
          <w:id w:val="1568380035"/>
          <w:placeholder>
            <w:docPart w:val="DefaultPlaceholder_-1854013440"/>
          </w:placeholder>
        </w:sdtPr>
        <w:sdtContent>
          <w:r w:rsidR="00504023" w:rsidRPr="00504023">
            <w:rPr>
              <w:rFonts w:ascii="Times New Roman" w:hAnsi="Times New Roman"/>
              <w:color w:val="000000"/>
              <w:lang w:val="pt-BR"/>
            </w:rPr>
            <w:t>(4)</w:t>
          </w:r>
        </w:sdtContent>
      </w:sdt>
      <w:r w:rsidR="00EA205F">
        <w:rPr>
          <w:rFonts w:ascii="Times New Roman" w:hAnsi="Times New Roman"/>
          <w:lang w:val="pt-BR"/>
        </w:rPr>
        <w:t>.</w:t>
      </w:r>
    </w:p>
    <w:p w14:paraId="6A082B4D" w14:textId="2DEDB661" w:rsidR="00301D6B" w:rsidRDefault="00FD5A13" w:rsidP="00D5728A">
      <w:pPr>
        <w:pStyle w:val="TAMainText"/>
        <w:rPr>
          <w:rFonts w:ascii="Times New Roman" w:hAnsi="Times New Roman"/>
          <w:lang w:val="pt-BR"/>
        </w:rPr>
      </w:pPr>
      <w:r>
        <w:rPr>
          <w:rFonts w:ascii="Times New Roman" w:hAnsi="Times New Roman"/>
          <w:lang w:val="pt-BR"/>
        </w:rPr>
        <w:t>T</w:t>
      </w:r>
      <w:r w:rsidR="00EA205F" w:rsidRPr="00EA205F">
        <w:rPr>
          <w:rFonts w:ascii="Times New Roman" w:hAnsi="Times New Roman"/>
          <w:lang w:val="pt-BR"/>
        </w:rPr>
        <w:t>he mechanism for SCR over catalysts is still widely debated</w:t>
      </w:r>
      <w:r w:rsidR="00265BB2">
        <w:rPr>
          <w:rFonts w:ascii="Times New Roman" w:hAnsi="Times New Roman"/>
          <w:lang w:val="pt-BR"/>
        </w:rPr>
        <w:t xml:space="preserve"> in the literature</w:t>
      </w:r>
      <w:r w:rsidR="00725B9E">
        <w:rPr>
          <w:rFonts w:ascii="Times New Roman" w:hAnsi="Times New Roman"/>
          <w:lang w:val="pt-BR"/>
        </w:rPr>
        <w:t xml:space="preserve">. Even </w:t>
      </w:r>
      <w:r w:rsidR="00B43275">
        <w:rPr>
          <w:rFonts w:ascii="Times New Roman" w:hAnsi="Times New Roman"/>
          <w:lang w:val="pt-BR"/>
        </w:rPr>
        <w:t xml:space="preserve">the </w:t>
      </w:r>
      <w:r w:rsidR="00725B9E">
        <w:rPr>
          <w:rFonts w:ascii="Times New Roman" w:hAnsi="Times New Roman"/>
          <w:lang w:val="pt-BR"/>
        </w:rPr>
        <w:t xml:space="preserve">NOx reduction </w:t>
      </w:r>
      <w:r w:rsidR="00265BB2">
        <w:rPr>
          <w:rFonts w:ascii="Times New Roman" w:hAnsi="Times New Roman"/>
          <w:lang w:val="pt-BR"/>
        </w:rPr>
        <w:t>mechanism</w:t>
      </w:r>
      <w:r w:rsidR="00725B9E">
        <w:rPr>
          <w:rFonts w:ascii="Times New Roman" w:hAnsi="Times New Roman"/>
          <w:lang w:val="pt-BR"/>
        </w:rPr>
        <w:t xml:space="preserve"> at </w:t>
      </w:r>
      <w:r w:rsidR="00223298">
        <w:rPr>
          <w:rFonts w:ascii="Times New Roman" w:hAnsi="Times New Roman"/>
          <w:lang w:val="pt-BR"/>
        </w:rPr>
        <w:t xml:space="preserve">the </w:t>
      </w:r>
      <w:r w:rsidR="00725B9E">
        <w:rPr>
          <w:rFonts w:ascii="Times New Roman" w:hAnsi="Times New Roman"/>
          <w:lang w:val="pt-BR"/>
        </w:rPr>
        <w:t xml:space="preserve">gas phase </w:t>
      </w:r>
      <w:r w:rsidR="00265BB2">
        <w:rPr>
          <w:rFonts w:ascii="Times New Roman" w:hAnsi="Times New Roman"/>
          <w:lang w:val="pt-BR"/>
        </w:rPr>
        <w:t>is</w:t>
      </w:r>
      <w:r w:rsidR="00265BB2" w:rsidRPr="00265BB2">
        <w:rPr>
          <w:rFonts w:ascii="Times New Roman" w:hAnsi="Times New Roman"/>
          <w:lang w:val="pt-BR"/>
        </w:rPr>
        <w:t xml:space="preserve"> not completely known at the atomic level</w:t>
      </w:r>
      <w:r w:rsidR="00265BB2">
        <w:rPr>
          <w:rFonts w:ascii="Times New Roman" w:hAnsi="Times New Roman"/>
          <w:lang w:val="pt-BR"/>
        </w:rPr>
        <w:t xml:space="preserve">. All </w:t>
      </w:r>
      <w:r w:rsidR="003001EF">
        <w:rPr>
          <w:rFonts w:ascii="Times New Roman" w:hAnsi="Times New Roman"/>
          <w:lang w:val="pt-BR"/>
        </w:rPr>
        <w:t xml:space="preserve">theoretical </w:t>
      </w:r>
      <w:r w:rsidR="00265BB2">
        <w:rPr>
          <w:rFonts w:ascii="Times New Roman" w:hAnsi="Times New Roman"/>
          <w:lang w:val="pt-BR"/>
        </w:rPr>
        <w:t>studies have focused on a mechanism that involves two stages: oxidation and reduction</w:t>
      </w:r>
      <w:r w:rsidR="00B43275">
        <w:rPr>
          <w:rFonts w:ascii="Times New Roman" w:hAnsi="Times New Roman"/>
          <w:lang w:val="pt-BR"/>
        </w:rPr>
        <w:t xml:space="preserve">, in which </w:t>
      </w:r>
      <w:r w:rsidR="00265BB2">
        <w:rPr>
          <w:rFonts w:ascii="Times New Roman" w:hAnsi="Times New Roman"/>
          <w:lang w:val="pt-BR"/>
        </w:rPr>
        <w:t>nitrosami</w:t>
      </w:r>
      <w:r w:rsidR="00223298">
        <w:rPr>
          <w:rFonts w:ascii="Times New Roman" w:hAnsi="Times New Roman"/>
          <w:lang w:val="pt-BR"/>
        </w:rPr>
        <w:t>n</w:t>
      </w:r>
      <w:r w:rsidR="00265BB2">
        <w:rPr>
          <w:rFonts w:ascii="Times New Roman" w:hAnsi="Times New Roman"/>
          <w:lang w:val="pt-BR"/>
        </w:rPr>
        <w:t>e</w:t>
      </w:r>
      <w:r w:rsidR="00301D6B">
        <w:rPr>
          <w:rFonts w:ascii="Times New Roman" w:hAnsi="Times New Roman"/>
          <w:lang w:val="pt-BR"/>
        </w:rPr>
        <w:t xml:space="preserve"> (</w:t>
      </w:r>
      <w:r w:rsidR="00622BF9">
        <w:rPr>
          <w:rFonts w:ascii="Times New Roman" w:hAnsi="Times New Roman"/>
          <w:lang w:val="pt-BR"/>
        </w:rPr>
        <w:t>NH</w:t>
      </w:r>
      <w:r w:rsidR="00622BF9" w:rsidRPr="00622BF9">
        <w:rPr>
          <w:rFonts w:ascii="Times New Roman" w:hAnsi="Times New Roman"/>
          <w:vertAlign w:val="subscript"/>
          <w:lang w:val="pt-BR"/>
        </w:rPr>
        <w:t>2</w:t>
      </w:r>
      <w:r w:rsidR="00622BF9">
        <w:rPr>
          <w:rFonts w:ascii="Times New Roman" w:hAnsi="Times New Roman"/>
          <w:lang w:val="pt-BR"/>
        </w:rPr>
        <w:t>NO</w:t>
      </w:r>
      <w:r w:rsidR="00301D6B">
        <w:rPr>
          <w:rFonts w:ascii="Times New Roman" w:hAnsi="Times New Roman"/>
          <w:lang w:val="pt-BR"/>
        </w:rPr>
        <w:t>)</w:t>
      </w:r>
      <w:r w:rsidR="00265BB2">
        <w:rPr>
          <w:rFonts w:ascii="Times New Roman" w:hAnsi="Times New Roman"/>
          <w:lang w:val="pt-BR"/>
        </w:rPr>
        <w:t xml:space="preserve"> is a key intermediate. </w:t>
      </w:r>
      <w:r w:rsidR="00301D6B">
        <w:rPr>
          <w:rFonts w:ascii="Times New Roman" w:hAnsi="Times New Roman"/>
          <w:lang w:val="pt-BR"/>
        </w:rPr>
        <w:t>The formation of a long-lived complex such as nitrosamine is a fair agreement with experimental experiments that show a negative temperature dependence for the reaction between</w:t>
      </w:r>
      <w:r w:rsidR="00622BF9">
        <w:rPr>
          <w:rFonts w:ascii="Times New Roman" w:hAnsi="Times New Roman"/>
          <w:lang w:val="pt-BR"/>
        </w:rPr>
        <w:t xml:space="preserve"> highly reactive radicals:</w:t>
      </w:r>
      <w:r w:rsidR="00301D6B">
        <w:rPr>
          <w:rFonts w:ascii="Times New Roman" w:hAnsi="Times New Roman"/>
          <w:lang w:val="pt-BR"/>
        </w:rPr>
        <w:t xml:space="preserve"> NH</w:t>
      </w:r>
      <w:r w:rsidR="00301D6B" w:rsidRPr="00301D6B">
        <w:rPr>
          <w:rFonts w:ascii="Times New Roman" w:hAnsi="Times New Roman"/>
          <w:vertAlign w:val="subscript"/>
          <w:lang w:val="pt-BR"/>
        </w:rPr>
        <w:t>2</w:t>
      </w:r>
      <w:r w:rsidR="00301D6B">
        <w:rPr>
          <w:rFonts w:ascii="Times New Roman" w:hAnsi="Times New Roman"/>
          <w:lang w:val="pt-BR"/>
        </w:rPr>
        <w:t xml:space="preserve"> and NO</w:t>
      </w:r>
      <w:r w:rsidR="00622834">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"/>
          <w:id w:val="195975631"/>
          <w:placeholder>
            <w:docPart w:val="DefaultPlaceholder_-1854013440"/>
          </w:placeholder>
        </w:sdtPr>
        <w:sdtContent>
          <w:r w:rsidR="00504023" w:rsidRPr="00504023">
            <w:rPr>
              <w:rFonts w:ascii="Times New Roman" w:hAnsi="Times New Roman"/>
              <w:color w:val="000000"/>
              <w:lang w:val="pt-BR"/>
            </w:rPr>
            <w:t>(5)</w:t>
          </w:r>
        </w:sdtContent>
      </w:sdt>
      <w:r w:rsidR="00301D6B">
        <w:rPr>
          <w:rFonts w:ascii="Times New Roman" w:hAnsi="Times New Roman"/>
          <w:lang w:val="pt-BR"/>
        </w:rPr>
        <w:t>.</w:t>
      </w:r>
    </w:p>
    <w:p w14:paraId="7AFA0298" w14:textId="4F964638" w:rsidR="001F0958" w:rsidRDefault="00E2439D" w:rsidP="00D5728A">
      <w:pPr>
        <w:pStyle w:val="TAMainText"/>
        <w:rPr>
          <w:rFonts w:ascii="Times New Roman" w:hAnsi="Times New Roman"/>
          <w:lang w:val="pt-BR"/>
        </w:rPr>
      </w:pPr>
      <w:r w:rsidRPr="00E2439D">
        <w:rPr>
          <w:rFonts w:ascii="Times New Roman" w:hAnsi="Times New Roman"/>
          <w:lang w:val="pt-BR"/>
        </w:rPr>
        <w:t>The mechanism also involves oxidation and reduction stages on the catalyst surface</w:t>
      </w:r>
      <w:r w:rsidR="00265BB2" w:rsidRPr="00265BB2">
        <w:rPr>
          <w:rFonts w:ascii="Times New Roman" w:hAnsi="Times New Roman"/>
          <w:lang w:val="pt-BR"/>
        </w:rPr>
        <w:t>. However, the steps take place in different phases.</w:t>
      </w:r>
      <w:r w:rsidR="003001EF">
        <w:rPr>
          <w:rFonts w:ascii="Times New Roman" w:hAnsi="Times New Roman"/>
          <w:lang w:val="pt-BR"/>
        </w:rPr>
        <w:t xml:space="preserve"> </w:t>
      </w:r>
      <w:r w:rsidR="00265BB2" w:rsidRPr="00265BB2">
        <w:rPr>
          <w:rFonts w:ascii="Times New Roman" w:hAnsi="Times New Roman"/>
          <w:lang w:val="pt-BR"/>
        </w:rPr>
        <w:t xml:space="preserve">Kinetic models are more complex for both SNCR and SCR </w:t>
      </w:r>
      <w:r w:rsidR="003001EF">
        <w:rPr>
          <w:rFonts w:ascii="Times New Roman" w:hAnsi="Times New Roman"/>
          <w:lang w:val="pt-BR"/>
        </w:rPr>
        <w:t xml:space="preserve">processes, including </w:t>
      </w:r>
      <w:r w:rsidR="00265BB2">
        <w:rPr>
          <w:rFonts w:ascii="Times New Roman" w:hAnsi="Times New Roman"/>
          <w:lang w:val="pt-BR"/>
        </w:rPr>
        <w:t xml:space="preserve">many reactions and </w:t>
      </w:r>
      <w:r w:rsidR="003001EF">
        <w:rPr>
          <w:rFonts w:ascii="Times New Roman" w:hAnsi="Times New Roman"/>
          <w:lang w:val="pt-BR"/>
        </w:rPr>
        <w:t>intermediates</w:t>
      </w:r>
      <w:r w:rsidR="00265BB2">
        <w:rPr>
          <w:rFonts w:ascii="Times New Roman" w:hAnsi="Times New Roman"/>
          <w:lang w:val="pt-BR"/>
        </w:rPr>
        <w:t xml:space="preserve"> with two major channels</w:t>
      </w:r>
      <w:r w:rsidR="003001EF">
        <w:rPr>
          <w:rFonts w:ascii="Times New Roman" w:hAnsi="Times New Roman"/>
          <w:lang w:val="pt-BR"/>
        </w:rPr>
        <w:t>. Nitrosamine channel is prevalente below 1500 K</w:t>
      </w:r>
      <w:r w:rsidR="0020675A">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"/>
          <w:id w:val="1365939376"/>
          <w:placeholder>
            <w:docPart w:val="DefaultPlaceholder_-1854013440"/>
          </w:placeholder>
        </w:sdtPr>
        <w:sdtContent>
          <w:r w:rsidR="00504023" w:rsidRPr="00504023">
            <w:rPr>
              <w:rFonts w:ascii="Times New Roman" w:hAnsi="Times New Roman"/>
              <w:color w:val="000000"/>
              <w:lang w:val="pt-BR"/>
            </w:rPr>
            <w:t>(6)</w:t>
          </w:r>
        </w:sdtContent>
      </w:sdt>
      <w:r w:rsidR="003001EF">
        <w:rPr>
          <w:rFonts w:ascii="Times New Roman" w:hAnsi="Times New Roman"/>
          <w:lang w:val="pt-BR"/>
        </w:rPr>
        <w:t>.</w:t>
      </w:r>
    </w:p>
    <w:p w14:paraId="400B7140" w14:textId="6B6DDD0E" w:rsidR="004A777F" w:rsidRDefault="00626C83" w:rsidP="001F0958">
      <w:pPr>
        <w:pStyle w:val="TAMainText"/>
        <w:rPr>
          <w:rFonts w:ascii="Times New Roman" w:hAnsi="Times New Roman"/>
          <w:lang w:val="pt-BR"/>
        </w:rPr>
      </w:pPr>
      <w:r>
        <w:rPr>
          <w:rFonts w:ascii="Times New Roman" w:hAnsi="Times New Roman"/>
          <w:lang w:val="pt-BR"/>
        </w:rPr>
        <w:t xml:space="preserve">In this </w:t>
      </w:r>
      <w:r w:rsidR="004A777F">
        <w:rPr>
          <w:rFonts w:ascii="Times New Roman" w:hAnsi="Times New Roman"/>
          <w:lang w:val="pt-BR"/>
        </w:rPr>
        <w:t>study</w:t>
      </w:r>
      <w:r w:rsidR="00506E3B">
        <w:rPr>
          <w:rFonts w:ascii="Times New Roman" w:hAnsi="Times New Roman"/>
          <w:lang w:val="pt-BR"/>
        </w:rPr>
        <w:t>,</w:t>
      </w:r>
      <w:r>
        <w:rPr>
          <w:rFonts w:ascii="Times New Roman" w:hAnsi="Times New Roman"/>
          <w:lang w:val="pt-BR"/>
        </w:rPr>
        <w:t xml:space="preserve"> we use </w:t>
      </w:r>
      <w:r w:rsidR="0087231A">
        <w:rPr>
          <w:rFonts w:ascii="Times New Roman" w:hAnsi="Times New Roman"/>
          <w:lang w:val="pt-BR"/>
        </w:rPr>
        <w:t xml:space="preserve">the </w:t>
      </w:r>
      <w:r>
        <w:rPr>
          <w:rFonts w:ascii="Times New Roman" w:hAnsi="Times New Roman"/>
          <w:lang w:val="pt-BR"/>
        </w:rPr>
        <w:t>reactive molecular dynamics (ReaxFF)</w:t>
      </w:r>
      <w:r w:rsidR="0087231A">
        <w:rPr>
          <w:rFonts w:ascii="Times New Roman" w:hAnsi="Times New Roman"/>
          <w:lang w:val="pt-BR"/>
        </w:rPr>
        <w:t xml:space="preserve"> method</w:t>
      </w:r>
      <w:r>
        <w:rPr>
          <w:rFonts w:ascii="Times New Roman" w:hAnsi="Times New Roman"/>
          <w:lang w:val="pt-BR"/>
        </w:rPr>
        <w:t xml:space="preserve"> to </w:t>
      </w:r>
      <w:r w:rsidR="00506E3B">
        <w:rPr>
          <w:rFonts w:ascii="Times New Roman" w:hAnsi="Times New Roman"/>
          <w:lang w:val="pt-BR"/>
        </w:rPr>
        <w:t>investigate</w:t>
      </w:r>
      <w:r>
        <w:rPr>
          <w:rFonts w:ascii="Times New Roman" w:hAnsi="Times New Roman"/>
          <w:lang w:val="pt-BR"/>
        </w:rPr>
        <w:t xml:space="preserve"> </w:t>
      </w:r>
      <w:r w:rsidR="00506E3B">
        <w:rPr>
          <w:rFonts w:ascii="Times New Roman" w:hAnsi="Times New Roman"/>
          <w:lang w:val="pt-BR"/>
        </w:rPr>
        <w:t>the reduction of</w:t>
      </w:r>
      <w:r w:rsidR="0087231A">
        <w:rPr>
          <w:rFonts w:ascii="Times New Roman" w:hAnsi="Times New Roman"/>
          <w:lang w:val="pt-BR"/>
        </w:rPr>
        <w:t xml:space="preserve"> nitrogen oxides (</w:t>
      </w:r>
      <w:r>
        <w:rPr>
          <w:rFonts w:ascii="Times New Roman" w:hAnsi="Times New Roman"/>
          <w:lang w:val="pt-BR"/>
        </w:rPr>
        <w:t>NOx</w:t>
      </w:r>
      <w:r w:rsidR="0087231A">
        <w:rPr>
          <w:rFonts w:ascii="Times New Roman" w:hAnsi="Times New Roman"/>
          <w:lang w:val="pt-BR"/>
        </w:rPr>
        <w:t>)</w:t>
      </w:r>
      <w:r>
        <w:rPr>
          <w:rFonts w:ascii="Times New Roman" w:hAnsi="Times New Roman"/>
          <w:lang w:val="pt-BR"/>
        </w:rPr>
        <w:t xml:space="preserve"> </w:t>
      </w:r>
      <w:r w:rsidR="00506E3B">
        <w:rPr>
          <w:rFonts w:ascii="Times New Roman" w:hAnsi="Times New Roman"/>
          <w:lang w:val="pt-BR"/>
        </w:rPr>
        <w:t>utilizing</w:t>
      </w:r>
      <w:r>
        <w:rPr>
          <w:rFonts w:ascii="Times New Roman" w:hAnsi="Times New Roman"/>
          <w:lang w:val="pt-BR"/>
        </w:rPr>
        <w:t xml:space="preserve"> ammonia</w:t>
      </w:r>
      <w:r w:rsidR="00506E3B">
        <w:rPr>
          <w:rFonts w:ascii="Times New Roman" w:hAnsi="Times New Roman"/>
          <w:lang w:val="pt-BR"/>
        </w:rPr>
        <w:t xml:space="preserve"> and urea at the </w:t>
      </w:r>
      <w:r>
        <w:rPr>
          <w:rFonts w:ascii="Times New Roman" w:hAnsi="Times New Roman"/>
          <w:lang w:val="pt-BR"/>
        </w:rPr>
        <w:t>gas phase</w:t>
      </w:r>
      <w:r w:rsidR="004A777F">
        <w:rPr>
          <w:rFonts w:ascii="Times New Roman" w:hAnsi="Times New Roman"/>
          <w:lang w:val="pt-BR"/>
        </w:rPr>
        <w:t>. The results of the study can provide insights into the molecular mechanism underlying the</w:t>
      </w:r>
      <w:r w:rsidR="00506E3B">
        <w:rPr>
          <w:rFonts w:ascii="Times New Roman" w:hAnsi="Times New Roman"/>
          <w:lang w:val="pt-BR"/>
        </w:rPr>
        <w:t xml:space="preserve"> reaction</w:t>
      </w:r>
      <w:r w:rsidR="004A777F">
        <w:rPr>
          <w:rFonts w:ascii="Times New Roman" w:hAnsi="Times New Roman"/>
          <w:lang w:val="pt-BR"/>
        </w:rPr>
        <w:t xml:space="preserve"> and guide the development of more efficient and effective catalysts for NOx reduction.</w:t>
      </w:r>
      <w:r w:rsidR="008E603C">
        <w:rPr>
          <w:rFonts w:ascii="Times New Roman" w:hAnsi="Times New Roman"/>
          <w:lang w:val="pt-BR"/>
        </w:rPr>
        <w:t xml:space="preserve"> </w:t>
      </w:r>
      <w:r w:rsidR="00B22BC9">
        <w:rPr>
          <w:rFonts w:ascii="Times New Roman" w:hAnsi="Times New Roman"/>
          <w:lang w:val="pt-BR"/>
        </w:rPr>
        <w:t xml:space="preserve">The ReaxFF method enables us </w:t>
      </w:r>
      <w:r w:rsidR="0087231A">
        <w:rPr>
          <w:rFonts w:ascii="Times New Roman" w:hAnsi="Times New Roman"/>
          <w:lang w:val="pt-BR"/>
        </w:rPr>
        <w:t>to i</w:t>
      </w:r>
      <w:r w:rsidR="00821D89" w:rsidRPr="00821D89">
        <w:rPr>
          <w:rFonts w:ascii="Times New Roman" w:hAnsi="Times New Roman"/>
          <w:lang w:val="pt-BR"/>
        </w:rPr>
        <w:t xml:space="preserve">nvestigate all </w:t>
      </w:r>
      <w:r w:rsidR="0087231A">
        <w:rPr>
          <w:rFonts w:ascii="Times New Roman" w:hAnsi="Times New Roman"/>
          <w:lang w:val="pt-BR"/>
        </w:rPr>
        <w:t xml:space="preserve">possible </w:t>
      </w:r>
      <w:r w:rsidR="00821D89" w:rsidRPr="00821D89">
        <w:rPr>
          <w:rFonts w:ascii="Times New Roman" w:hAnsi="Times New Roman"/>
          <w:lang w:val="pt-BR"/>
        </w:rPr>
        <w:t xml:space="preserve">reactive pathways </w:t>
      </w:r>
      <w:r w:rsidR="0087231A">
        <w:rPr>
          <w:rFonts w:ascii="Times New Roman" w:hAnsi="Times New Roman"/>
          <w:lang w:val="pt-BR"/>
        </w:rPr>
        <w:t>that lead</w:t>
      </w:r>
      <w:r w:rsidR="00821D89" w:rsidRPr="00821D89">
        <w:rPr>
          <w:rFonts w:ascii="Times New Roman" w:hAnsi="Times New Roman"/>
          <w:lang w:val="pt-BR"/>
        </w:rPr>
        <w:t xml:space="preserve"> to the </w:t>
      </w:r>
      <w:r w:rsidR="00B22BC9">
        <w:rPr>
          <w:rFonts w:ascii="Times New Roman" w:hAnsi="Times New Roman"/>
          <w:lang w:val="pt-BR"/>
        </w:rPr>
        <w:t>formation</w:t>
      </w:r>
      <w:r w:rsidR="00821D89" w:rsidRPr="00821D89">
        <w:rPr>
          <w:rFonts w:ascii="Times New Roman" w:hAnsi="Times New Roman"/>
          <w:lang w:val="pt-BR"/>
        </w:rPr>
        <w:t xml:space="preserve"> of molecular nitrogen</w:t>
      </w:r>
      <w:r w:rsidR="0087231A">
        <w:rPr>
          <w:rFonts w:ascii="Times New Roman" w:hAnsi="Times New Roman"/>
          <w:lang w:val="pt-BR"/>
        </w:rPr>
        <w:t xml:space="preserve"> (N</w:t>
      </w:r>
      <w:r w:rsidR="0087231A" w:rsidRPr="0087231A">
        <w:rPr>
          <w:rFonts w:ascii="Times New Roman" w:hAnsi="Times New Roman"/>
          <w:vertAlign w:val="subscript"/>
          <w:lang w:val="pt-BR"/>
        </w:rPr>
        <w:t>2</w:t>
      </w:r>
      <w:r w:rsidR="0087231A">
        <w:rPr>
          <w:rFonts w:ascii="Times New Roman" w:hAnsi="Times New Roman"/>
          <w:lang w:val="pt-BR"/>
        </w:rPr>
        <w:t>)</w:t>
      </w:r>
      <w:r w:rsidR="00821D89" w:rsidRPr="00821D89">
        <w:rPr>
          <w:rFonts w:ascii="Times New Roman" w:hAnsi="Times New Roman"/>
          <w:lang w:val="pt-BR"/>
        </w:rPr>
        <w:t xml:space="preserve"> </w:t>
      </w:r>
      <w:r w:rsidR="0087231A">
        <w:rPr>
          <w:rFonts w:ascii="Times New Roman" w:hAnsi="Times New Roman"/>
          <w:lang w:val="pt-BR"/>
        </w:rPr>
        <w:t>in the absence of a</w:t>
      </w:r>
      <w:r w:rsidR="00821D89" w:rsidRPr="00821D89">
        <w:rPr>
          <w:rFonts w:ascii="Times New Roman" w:hAnsi="Times New Roman"/>
          <w:lang w:val="pt-BR"/>
        </w:rPr>
        <w:t xml:space="preserve"> catalyst</w:t>
      </w:r>
      <w:r w:rsidR="0087231A">
        <w:rPr>
          <w:rFonts w:ascii="Times New Roman" w:hAnsi="Times New Roman"/>
          <w:lang w:val="pt-BR"/>
        </w:rPr>
        <w:t xml:space="preserve">. </w:t>
      </w:r>
      <w:r w:rsidR="00B22BC9">
        <w:rPr>
          <w:rFonts w:ascii="Times New Roman" w:hAnsi="Times New Roman"/>
          <w:lang w:val="pt-BR"/>
        </w:rPr>
        <w:t>Moreover</w:t>
      </w:r>
      <w:r w:rsidR="0087231A">
        <w:rPr>
          <w:rFonts w:ascii="Times New Roman" w:hAnsi="Times New Roman"/>
          <w:lang w:val="pt-BR"/>
        </w:rPr>
        <w:t xml:space="preserve">, we aim to validate </w:t>
      </w:r>
      <w:r w:rsidR="00821D89" w:rsidRPr="00821D89">
        <w:rPr>
          <w:rFonts w:ascii="Times New Roman" w:hAnsi="Times New Roman"/>
          <w:lang w:val="pt-BR"/>
        </w:rPr>
        <w:t xml:space="preserve">the </w:t>
      </w:r>
      <w:r w:rsidR="008E603C">
        <w:rPr>
          <w:rFonts w:ascii="Times New Roman" w:hAnsi="Times New Roman"/>
          <w:lang w:val="pt-BR"/>
        </w:rPr>
        <w:t>accuracy</w:t>
      </w:r>
      <w:r w:rsidR="00821D89" w:rsidRPr="00821D89">
        <w:rPr>
          <w:rFonts w:ascii="Times New Roman" w:hAnsi="Times New Roman"/>
          <w:lang w:val="pt-BR"/>
        </w:rPr>
        <w:t xml:space="preserve"> of the reactive force field in describing this chemical system</w:t>
      </w:r>
      <w:r w:rsidR="00F17AD0">
        <w:rPr>
          <w:rFonts w:ascii="Times New Roman" w:hAnsi="Times New Roman"/>
          <w:lang w:val="pt-BR"/>
        </w:rPr>
        <w:t xml:space="preserve"> before introducing catalysts</w:t>
      </w:r>
      <w:r w:rsidR="00821D89" w:rsidRPr="00821D89">
        <w:rPr>
          <w:rFonts w:ascii="Times New Roman" w:hAnsi="Times New Roman"/>
          <w:lang w:val="pt-BR"/>
        </w:rPr>
        <w:t>.</w:t>
      </w:r>
    </w:p>
    <w:p w14:paraId="68DF117C" w14:textId="1233F5B3" w:rsidR="00DE789C" w:rsidRDefault="00CF124F" w:rsidP="004A777F">
      <w:pPr>
        <w:pStyle w:val="TAMainText"/>
        <w:rPr>
          <w:rFonts w:ascii="Times New Roman" w:hAnsi="Times New Roman"/>
          <w:lang w:val="pt-BR"/>
        </w:rPr>
      </w:pPr>
      <w:r>
        <w:rPr>
          <w:rFonts w:ascii="Times New Roman" w:hAnsi="Times New Roman"/>
          <w:lang w:val="pt-BR"/>
        </w:rPr>
        <w:t>Atomistic</w:t>
      </w:r>
      <w:r w:rsidR="00DE789C">
        <w:rPr>
          <w:rFonts w:ascii="Times New Roman" w:hAnsi="Times New Roman"/>
          <w:lang w:val="pt-BR"/>
        </w:rPr>
        <w:t>-scale computational</w:t>
      </w:r>
      <w:r>
        <w:rPr>
          <w:rFonts w:ascii="Times New Roman" w:hAnsi="Times New Roman"/>
          <w:lang w:val="pt-BR"/>
        </w:rPr>
        <w:t xml:space="preserve"> methods based on r</w:t>
      </w:r>
      <w:r w:rsidR="004A777F">
        <w:rPr>
          <w:rFonts w:ascii="Times New Roman" w:hAnsi="Times New Roman"/>
          <w:lang w:val="pt-BR"/>
        </w:rPr>
        <w:t xml:space="preserve">eactive force </w:t>
      </w:r>
      <w:r>
        <w:rPr>
          <w:rFonts w:ascii="Times New Roman" w:hAnsi="Times New Roman"/>
          <w:lang w:val="pt-BR"/>
        </w:rPr>
        <w:t xml:space="preserve">fields </w:t>
      </w:r>
      <w:r w:rsidR="00623C20">
        <w:rPr>
          <w:rFonts w:ascii="Times New Roman" w:hAnsi="Times New Roman"/>
          <w:lang w:val="pt-BR"/>
        </w:rPr>
        <w:t xml:space="preserve">have </w:t>
      </w:r>
      <w:r w:rsidR="0071092A">
        <w:rPr>
          <w:rFonts w:ascii="Times New Roman" w:hAnsi="Times New Roman"/>
          <w:lang w:val="pt-BR"/>
        </w:rPr>
        <w:t>been demonstrated to accurately describe</w:t>
      </w:r>
      <w:r>
        <w:rPr>
          <w:rFonts w:ascii="Times New Roman" w:hAnsi="Times New Roman"/>
          <w:lang w:val="pt-BR"/>
        </w:rPr>
        <w:t xml:space="preserve"> chemical </w:t>
      </w:r>
      <w:r w:rsidR="00712950">
        <w:rPr>
          <w:rFonts w:ascii="Times New Roman" w:hAnsi="Times New Roman"/>
          <w:lang w:val="pt-BR"/>
        </w:rPr>
        <w:t>processes</w:t>
      </w:r>
      <w:r w:rsidR="00623C20">
        <w:rPr>
          <w:rFonts w:ascii="Times New Roman" w:hAnsi="Times New Roman"/>
          <w:lang w:val="pt-BR"/>
        </w:rPr>
        <w:t xml:space="preserve"> at </w:t>
      </w:r>
      <w:r w:rsidR="0071092A">
        <w:rPr>
          <w:rFonts w:ascii="Times New Roman" w:hAnsi="Times New Roman"/>
          <w:lang w:val="pt-BR"/>
        </w:rPr>
        <w:t xml:space="preserve">a </w:t>
      </w:r>
      <w:r w:rsidR="00623C20">
        <w:rPr>
          <w:rFonts w:ascii="Times New Roman" w:hAnsi="Times New Roman"/>
          <w:lang w:val="pt-BR"/>
        </w:rPr>
        <w:t xml:space="preserve">low computational cost. Such </w:t>
      </w:r>
      <w:r w:rsidR="00623C20">
        <w:rPr>
          <w:rFonts w:ascii="Times New Roman" w:hAnsi="Times New Roman"/>
          <w:lang w:val="pt-BR"/>
        </w:rPr>
        <w:t xml:space="preserve">methods have grown in popularity </w:t>
      </w:r>
      <w:r w:rsidR="0071092A">
        <w:rPr>
          <w:rFonts w:ascii="Times New Roman" w:hAnsi="Times New Roman"/>
          <w:lang w:val="pt-BR"/>
        </w:rPr>
        <w:t xml:space="preserve">in recent years and have been successfully </w:t>
      </w:r>
      <w:r w:rsidR="00CB6534">
        <w:rPr>
          <w:rFonts w:ascii="Times New Roman" w:hAnsi="Times New Roman"/>
          <w:lang w:val="pt-BR"/>
        </w:rPr>
        <w:t>used to study a variety of</w:t>
      </w:r>
      <w:r w:rsidR="0071092A">
        <w:rPr>
          <w:rFonts w:ascii="Times New Roman" w:hAnsi="Times New Roman"/>
          <w:lang w:val="pt-BR"/>
        </w:rPr>
        <w:t xml:space="preserve"> systems and </w:t>
      </w:r>
      <w:r w:rsidR="00D50831">
        <w:rPr>
          <w:rFonts w:ascii="Times New Roman" w:hAnsi="Times New Roman"/>
          <w:lang w:val="pt-BR"/>
        </w:rPr>
        <w:t>simulation</w:t>
      </w:r>
      <w:r w:rsidR="00CB6534">
        <w:rPr>
          <w:rFonts w:ascii="Times New Roman" w:hAnsi="Times New Roman"/>
          <w:lang w:val="pt-BR"/>
        </w:rPr>
        <w:t xml:space="preserve"> scales </w:t>
      </w:r>
      <w:r w:rsidR="009F2E2B">
        <w:rPr>
          <w:rFonts w:ascii="Times New Roman" w:hAnsi="Times New Roman"/>
          <w:lang w:val="pt-BR"/>
        </w:rPr>
        <w:t xml:space="preserve">beyond </w:t>
      </w:r>
      <w:r w:rsidR="00CB6534">
        <w:rPr>
          <w:rFonts w:ascii="Times New Roman" w:hAnsi="Times New Roman"/>
          <w:lang w:val="pt-BR"/>
        </w:rPr>
        <w:t xml:space="preserve">those that can be </w:t>
      </w:r>
      <w:r w:rsidR="00623C20">
        <w:rPr>
          <w:rFonts w:ascii="Times New Roman" w:hAnsi="Times New Roman"/>
          <w:lang w:val="pt-BR"/>
        </w:rPr>
        <w:t xml:space="preserve">tractable </w:t>
      </w:r>
      <w:r w:rsidR="00CB6534">
        <w:rPr>
          <w:rFonts w:ascii="Times New Roman" w:hAnsi="Times New Roman"/>
          <w:lang w:val="pt-BR"/>
        </w:rPr>
        <w:t>using</w:t>
      </w:r>
      <w:r w:rsidR="00623C20">
        <w:rPr>
          <w:rFonts w:ascii="Times New Roman" w:hAnsi="Times New Roman"/>
          <w:lang w:val="pt-BR"/>
        </w:rPr>
        <w:t xml:space="preserve"> </w:t>
      </w:r>
      <w:r w:rsidR="00CB6534">
        <w:rPr>
          <w:rFonts w:ascii="Times New Roman" w:hAnsi="Times New Roman"/>
          <w:lang w:val="pt-BR"/>
        </w:rPr>
        <w:t>techniques</w:t>
      </w:r>
      <w:r w:rsidR="00623C20">
        <w:rPr>
          <w:rFonts w:ascii="Times New Roman" w:hAnsi="Times New Roman"/>
          <w:lang w:val="pt-BR"/>
        </w:rPr>
        <w:t xml:space="preserve"> based on quantum mechanics</w:t>
      </w:r>
      <w:r w:rsidR="008464B2">
        <w:rPr>
          <w:rFonts w:ascii="Times New Roman" w:hAnsi="Times New Roman"/>
          <w:lang w:val="pt-BR"/>
        </w:rPr>
        <w:t xml:space="preserve"> (QM)</w:t>
      </w:r>
      <w:r w:rsidR="00623C20">
        <w:rPr>
          <w:rFonts w:ascii="Times New Roman" w:hAnsi="Times New Roman"/>
          <w:lang w:val="pt-BR"/>
        </w:rPr>
        <w:t>.</w:t>
      </w:r>
    </w:p>
    <w:p w14:paraId="308AF641" w14:textId="4E3A75AF" w:rsidR="00CB6534" w:rsidRDefault="00DE789C" w:rsidP="005B082C">
      <w:pPr>
        <w:pStyle w:val="TAMainText"/>
      </w:pPr>
      <w:r>
        <w:rPr>
          <w:rFonts w:ascii="Times New Roman" w:hAnsi="Times New Roman"/>
          <w:lang w:val="pt-BR"/>
        </w:rPr>
        <w:t xml:space="preserve">The ReaxFF </w:t>
      </w:r>
      <w:r w:rsidR="00CB6BDB">
        <w:rPr>
          <w:rFonts w:ascii="Times New Roman" w:hAnsi="Times New Roman"/>
          <w:lang w:val="pt-BR"/>
        </w:rPr>
        <w:t xml:space="preserve">is a general reactive force field </w:t>
      </w:r>
      <w:r>
        <w:rPr>
          <w:rFonts w:ascii="Times New Roman" w:hAnsi="Times New Roman"/>
          <w:lang w:val="pt-BR"/>
        </w:rPr>
        <w:t xml:space="preserve">method </w:t>
      </w:r>
      <w:r w:rsidR="00CB6BDB">
        <w:rPr>
          <w:rFonts w:ascii="Times New Roman" w:hAnsi="Times New Roman"/>
          <w:lang w:val="pt-BR"/>
        </w:rPr>
        <w:t xml:space="preserve">that </w:t>
      </w:r>
      <w:r w:rsidR="00D50831">
        <w:rPr>
          <w:rFonts w:ascii="Times New Roman" w:hAnsi="Times New Roman"/>
          <w:lang w:val="pt-BR"/>
        </w:rPr>
        <w:t xml:space="preserve">describes reactive events </w:t>
      </w:r>
      <w:r w:rsidR="00712950">
        <w:rPr>
          <w:rFonts w:ascii="Times New Roman" w:hAnsi="Times New Roman"/>
          <w:lang w:val="pt-BR"/>
        </w:rPr>
        <w:t>through</w:t>
      </w:r>
      <w:r w:rsidR="00CF124F">
        <w:rPr>
          <w:rFonts w:ascii="Times New Roman" w:hAnsi="Times New Roman"/>
          <w:lang w:val="pt-BR"/>
        </w:rPr>
        <w:t xml:space="preserve"> </w:t>
      </w:r>
      <w:r w:rsidR="00CB6534">
        <w:rPr>
          <w:rFonts w:ascii="Times New Roman" w:hAnsi="Times New Roman"/>
          <w:lang w:val="pt-BR"/>
        </w:rPr>
        <w:t>a</w:t>
      </w:r>
      <w:r w:rsidR="00CF124F">
        <w:rPr>
          <w:rFonts w:ascii="Times New Roman" w:hAnsi="Times New Roman"/>
          <w:lang w:val="pt-BR"/>
        </w:rPr>
        <w:t xml:space="preserve"> </w:t>
      </w:r>
      <w:r w:rsidR="00CB6534">
        <w:rPr>
          <w:rFonts w:ascii="Times New Roman" w:hAnsi="Times New Roman"/>
          <w:lang w:val="pt-BR"/>
        </w:rPr>
        <w:t>p</w:t>
      </w:r>
      <w:r w:rsidR="00771C94">
        <w:rPr>
          <w:rFonts w:ascii="Times New Roman" w:hAnsi="Times New Roman"/>
          <w:lang w:val="pt-BR"/>
        </w:rPr>
        <w:t>otential</w:t>
      </w:r>
      <w:r w:rsidR="00723CEB">
        <w:rPr>
          <w:rFonts w:ascii="Times New Roman" w:hAnsi="Times New Roman"/>
          <w:lang w:val="pt-BR"/>
        </w:rPr>
        <w:t xml:space="preserve"> function</w:t>
      </w:r>
      <w:r w:rsidR="00771C94">
        <w:rPr>
          <w:rFonts w:ascii="Times New Roman" w:hAnsi="Times New Roman"/>
          <w:lang w:val="pt-BR"/>
        </w:rPr>
        <w:t xml:space="preserve"> that</w:t>
      </w:r>
      <w:r w:rsidR="00CB6534">
        <w:rPr>
          <w:rFonts w:ascii="Times New Roman" w:hAnsi="Times New Roman"/>
          <w:lang w:val="pt-BR"/>
        </w:rPr>
        <w:t xml:space="preserve"> </w:t>
      </w:r>
      <w:r w:rsidR="00CB6BDB">
        <w:rPr>
          <w:rFonts w:ascii="Times New Roman" w:hAnsi="Times New Roman"/>
          <w:lang w:val="pt-BR"/>
        </w:rPr>
        <w:t>incorporates</w:t>
      </w:r>
      <w:r w:rsidR="009752B7">
        <w:rPr>
          <w:rFonts w:ascii="Times New Roman" w:hAnsi="Times New Roman"/>
          <w:lang w:val="pt-BR"/>
        </w:rPr>
        <w:t xml:space="preserve"> both</w:t>
      </w:r>
      <w:r w:rsidR="00CB6534">
        <w:rPr>
          <w:rFonts w:ascii="Times New Roman" w:hAnsi="Times New Roman"/>
          <w:lang w:val="pt-BR"/>
        </w:rPr>
        <w:t xml:space="preserve"> </w:t>
      </w:r>
      <w:r w:rsidR="00CB6534">
        <w:t xml:space="preserve">bond-order-dependent and </w:t>
      </w:r>
      <w:r w:rsidR="009752B7">
        <w:t>bond-order-</w:t>
      </w:r>
      <w:r w:rsidR="00CB6534">
        <w:t>independent contributions</w:t>
      </w:r>
      <w:r w:rsidR="00723CEB">
        <w:t xml:space="preserve"> to the energy of the system</w:t>
      </w:r>
      <w:r w:rsidR="00CB6534">
        <w:t>.</w:t>
      </w:r>
      <w:r w:rsidR="00285984">
        <w:t xml:space="preserve"> </w:t>
      </w:r>
      <w:r w:rsidR="00CB6534">
        <w:t>Bond order</w:t>
      </w:r>
      <w:r w:rsidR="00CB6BDB">
        <w:t xml:space="preserve"> (BO)</w:t>
      </w:r>
      <w:r w:rsidR="00CB6534">
        <w:t xml:space="preserve"> is </w:t>
      </w:r>
      <w:r w:rsidR="00CB6BDB">
        <w:t xml:space="preserve">empirically calculated from </w:t>
      </w:r>
      <w:r w:rsidR="00CB6534">
        <w:t>interatomic distance</w:t>
      </w:r>
      <w:r w:rsidR="00CB6BDB">
        <w:t>s</w:t>
      </w:r>
      <w:r w:rsidR="001F0958">
        <w:t xml:space="preserve"> and updated at </w:t>
      </w:r>
      <w:r w:rsidR="00F917D4">
        <w:t>every</w:t>
      </w:r>
      <w:r w:rsidR="00723CEB">
        <w:t xml:space="preserve"> molecular dynamic</w:t>
      </w:r>
      <w:r w:rsidR="001F0958">
        <w:t xml:space="preserve"> </w:t>
      </w:r>
      <w:r w:rsidR="00723CEB">
        <w:t>(</w:t>
      </w:r>
      <w:r w:rsidR="001F0958">
        <w:t>MD</w:t>
      </w:r>
      <w:r w:rsidR="00723CEB">
        <w:t>)</w:t>
      </w:r>
      <w:r w:rsidR="001F0958">
        <w:t xml:space="preserve"> step.</w:t>
      </w:r>
      <w:r w:rsidR="005B082C">
        <w:t xml:space="preserve"> Bond-order-independent contributions (van der Waals and Coulomb interactions) </w:t>
      </w:r>
      <w:r w:rsidR="0079021A">
        <w:t xml:space="preserve">also </w:t>
      </w:r>
      <w:r w:rsidR="005B082C">
        <w:t>are calculated between every pair of atoms, regardless of bond order, and polarization effects are included by using a geometry-dependent charge calculation scheme.</w:t>
      </w:r>
      <w:r w:rsidR="003C1965">
        <w:t xml:space="preserve"> </w:t>
      </w:r>
      <w:r w:rsidR="005145D2">
        <w:t xml:space="preserve">This formalism allows describing events in which chemical bonds can break and form during simulations. </w:t>
      </w:r>
      <w:r w:rsidR="003C1965">
        <w:t>The parameters in the ReaxFF energy expression</w:t>
      </w:r>
      <w:r w:rsidR="008464B2">
        <w:t>s</w:t>
      </w:r>
      <w:r w:rsidR="003C1965">
        <w:t xml:space="preserve"> for bond-order-dependent and bond-order-independent contributions are</w:t>
      </w:r>
      <w:r w:rsidR="008464B2">
        <w:t xml:space="preserve"> optimized</w:t>
      </w:r>
      <w:r w:rsidR="00555CCF">
        <w:t xml:space="preserve"> </w:t>
      </w:r>
      <w:r w:rsidR="008464B2">
        <w:t xml:space="preserve">to </w:t>
      </w:r>
      <w:r w:rsidR="003C1965">
        <w:t xml:space="preserve">fit experimental and </w:t>
      </w:r>
      <w:r w:rsidR="008464B2">
        <w:t>QM data</w:t>
      </w:r>
      <w:r w:rsidR="003440E7">
        <w:t xml:space="preserve"> describing different processes (bond dissociation, geometry distortion, charges, equation of state, among others) of covalent, ionic, and metallic systems</w:t>
      </w:r>
      <w:r w:rsidR="001F372F">
        <w:t xml:space="preserve"> </w:t>
      </w:r>
      <w:sdt>
        <w:sdtPr>
          <w:rPr>
            <w:color w:val="000000"/>
          </w:rPr>
          <w:tag w:val="MENDELEY_CITATION_v3_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"/>
          <w:id w:val="-1549146812"/>
          <w:placeholder>
            <w:docPart w:val="DefaultPlaceholder_-1854013440"/>
          </w:placeholder>
        </w:sdtPr>
        <w:sdtContent>
          <w:r w:rsidR="00504023" w:rsidRPr="00504023">
            <w:rPr>
              <w:color w:val="000000"/>
            </w:rPr>
            <w:t>(7)</w:t>
          </w:r>
        </w:sdtContent>
      </w:sdt>
      <w:r w:rsidR="003440E7">
        <w:t>.</w:t>
      </w:r>
      <w:r w:rsidR="008464B2">
        <w:t xml:space="preserve"> </w:t>
      </w:r>
      <w:r w:rsidR="00E01235">
        <w:t>A more detailed description of the ReaxFF method can be found in previous works by van Duin</w:t>
      </w:r>
      <w:r w:rsidR="001E3C2B">
        <w:t>’s</w:t>
      </w:r>
      <w:r w:rsidR="00E01235">
        <w:t xml:space="preserve"> group.</w:t>
      </w:r>
    </w:p>
    <w:p w14:paraId="52FFAC79" w14:textId="5C39DE71" w:rsidR="00EA4E1B" w:rsidRPr="001F25B2" w:rsidRDefault="00626C83" w:rsidP="00EA4E1B">
      <w:pPr>
        <w:pStyle w:val="Ttulo2"/>
        <w:rPr>
          <w:rFonts w:ascii="Helvetica" w:hAnsi="Helvetica" w:cs="Helvetica"/>
          <w:sz w:val="24"/>
          <w:szCs w:val="24"/>
        </w:rPr>
      </w:pPr>
      <w:r>
        <w:rPr>
          <w:rFonts w:ascii="Helvetica" w:hAnsi="Helvetica" w:cs="Helvetica"/>
          <w:sz w:val="24"/>
          <w:szCs w:val="24"/>
        </w:rPr>
        <w:t>Computational Details</w:t>
      </w:r>
    </w:p>
    <w:p w14:paraId="01B667EF" w14:textId="3CAE41D7" w:rsidR="00B27375" w:rsidRDefault="004E2BD3" w:rsidP="00EA4E1B">
      <w:pPr>
        <w:pStyle w:val="TAMainText"/>
        <w:rPr>
          <w:rFonts w:ascii="Times New Roman" w:hAnsi="Times New Roman"/>
          <w:lang w:val="pt-BR"/>
        </w:rPr>
      </w:pPr>
      <w:r>
        <w:rPr>
          <w:rFonts w:ascii="Times New Roman" w:hAnsi="Times New Roman"/>
          <w:lang w:val="pt-BR"/>
        </w:rPr>
        <w:t xml:space="preserve">All simulations were carried out in a </w:t>
      </w:r>
      <w:r w:rsidR="00217692">
        <w:rPr>
          <w:rFonts w:ascii="Times New Roman" w:hAnsi="Times New Roman"/>
          <w:lang w:val="pt-BR"/>
        </w:rPr>
        <w:t xml:space="preserve">cubic </w:t>
      </w:r>
      <w:r>
        <w:rPr>
          <w:rFonts w:ascii="Times New Roman" w:hAnsi="Times New Roman"/>
          <w:lang w:val="pt-BR"/>
        </w:rPr>
        <w:t xml:space="preserve">periodic </w:t>
      </w:r>
      <w:r w:rsidR="00FB7A1B">
        <w:rPr>
          <w:rFonts w:ascii="Times New Roman" w:hAnsi="Times New Roman"/>
          <w:lang w:val="pt-BR"/>
        </w:rPr>
        <w:t>box with a</w:t>
      </w:r>
      <w:r w:rsidR="009F2E2B">
        <w:rPr>
          <w:rFonts w:ascii="Times New Roman" w:hAnsi="Times New Roman"/>
          <w:lang w:val="pt-BR"/>
        </w:rPr>
        <w:t xml:space="preserve"> side length of</w:t>
      </w:r>
      <w:r w:rsidR="00FB7A1B">
        <w:rPr>
          <w:rFonts w:ascii="Times New Roman" w:hAnsi="Times New Roman"/>
          <w:lang w:val="pt-BR"/>
        </w:rPr>
        <w:t xml:space="preserve"> </w:t>
      </w:r>
      <w:r w:rsidR="00217692">
        <w:rPr>
          <w:rFonts w:ascii="Times New Roman" w:hAnsi="Times New Roman"/>
          <w:lang w:val="pt-BR"/>
        </w:rPr>
        <w:t xml:space="preserve">60 </w:t>
      </w:r>
      <w:r w:rsidR="00D47BC0">
        <w:rPr>
          <w:rFonts w:cs="Times"/>
          <w:lang w:val="pt-BR"/>
        </w:rPr>
        <w:t>Å</w:t>
      </w:r>
      <w:r w:rsidR="00FB7A1B">
        <w:rPr>
          <w:rFonts w:ascii="Times New Roman" w:hAnsi="Times New Roman"/>
          <w:lang w:val="pt-BR"/>
        </w:rPr>
        <w:t>,</w:t>
      </w:r>
      <w:r w:rsidR="00217692">
        <w:rPr>
          <w:rFonts w:ascii="Times New Roman" w:hAnsi="Times New Roman"/>
          <w:lang w:val="pt-BR"/>
        </w:rPr>
        <w:t xml:space="preserve"> </w:t>
      </w:r>
      <w:r w:rsidR="009F2E2B">
        <w:rPr>
          <w:rFonts w:ascii="Times New Roman" w:hAnsi="Times New Roman"/>
          <w:lang w:val="pt-BR"/>
        </w:rPr>
        <w:t xml:space="preserve">which contained </w:t>
      </w:r>
      <w:r w:rsidR="0079021A">
        <w:rPr>
          <w:rFonts w:ascii="Times New Roman" w:hAnsi="Times New Roman"/>
          <w:lang w:val="pt-BR"/>
        </w:rPr>
        <w:t xml:space="preserve">a </w:t>
      </w:r>
      <w:r>
        <w:rPr>
          <w:rFonts w:ascii="Times New Roman" w:hAnsi="Times New Roman"/>
          <w:lang w:val="pt-BR"/>
        </w:rPr>
        <w:t xml:space="preserve">mixture with the composition </w:t>
      </w:r>
      <w:r w:rsidR="009F2E2B">
        <w:rPr>
          <w:rFonts w:ascii="Times New Roman" w:hAnsi="Times New Roman"/>
          <w:lang w:val="pt-BR"/>
        </w:rPr>
        <w:t>detailed</w:t>
      </w:r>
      <w:r>
        <w:rPr>
          <w:rFonts w:ascii="Times New Roman" w:hAnsi="Times New Roman"/>
          <w:lang w:val="pt-BR"/>
        </w:rPr>
        <w:t xml:space="preserve"> in Table 1.</w:t>
      </w:r>
    </w:p>
    <w:p w14:paraId="112E9B6F" w14:textId="77777777" w:rsidR="00823EFD" w:rsidRDefault="00823EFD" w:rsidP="007D4B1C">
      <w:pPr>
        <w:pStyle w:val="TAMainText"/>
        <w:ind w:firstLine="0"/>
        <w:rPr>
          <w:rFonts w:ascii="Times New Roman" w:hAnsi="Times New Roman"/>
          <w:lang w:val="pt-BR"/>
        </w:rPr>
      </w:pPr>
    </w:p>
    <w:p w14:paraId="5AB75B4C" w14:textId="2AE24C40" w:rsidR="00823EFD" w:rsidRPr="00823EFD" w:rsidRDefault="00823EFD" w:rsidP="007A618F">
      <w:pPr>
        <w:pStyle w:val="TAMainText"/>
        <w:ind w:firstLine="0"/>
        <w:rPr>
          <w:rFonts w:ascii="Times New Roman" w:hAnsi="Times New Roman"/>
          <w:sz w:val="18"/>
          <w:szCs w:val="18"/>
          <w:lang w:val="pt-BR"/>
        </w:rPr>
      </w:pPr>
      <w:r w:rsidRPr="00823EFD">
        <w:rPr>
          <w:rFonts w:ascii="Times New Roman" w:hAnsi="Times New Roman"/>
          <w:b/>
          <w:sz w:val="18"/>
          <w:szCs w:val="18"/>
          <w:lang w:val="pt-BR"/>
        </w:rPr>
        <w:t xml:space="preserve">Tabela </w:t>
      </w:r>
      <w:r w:rsidR="007A618F">
        <w:rPr>
          <w:rFonts w:ascii="Times New Roman" w:hAnsi="Times New Roman"/>
          <w:b/>
          <w:sz w:val="18"/>
          <w:szCs w:val="18"/>
          <w:lang w:val="pt-BR"/>
        </w:rPr>
        <w:t>1</w:t>
      </w:r>
      <w:r w:rsidRPr="00823EFD">
        <w:rPr>
          <w:rFonts w:ascii="Times New Roman" w:hAnsi="Times New Roman"/>
          <w:b/>
          <w:sz w:val="18"/>
          <w:szCs w:val="18"/>
          <w:lang w:val="pt-BR"/>
        </w:rPr>
        <w:t>.</w:t>
      </w:r>
      <w:r w:rsidRPr="00823EFD">
        <w:rPr>
          <w:rFonts w:ascii="Times New Roman" w:hAnsi="Times New Roman"/>
          <w:sz w:val="18"/>
          <w:szCs w:val="18"/>
          <w:lang w:val="pt-BR"/>
        </w:rPr>
        <w:t xml:space="preserve"> </w:t>
      </w:r>
      <w:r>
        <w:rPr>
          <w:rFonts w:ascii="Times New Roman" w:hAnsi="Times New Roman"/>
          <w:sz w:val="18"/>
          <w:szCs w:val="18"/>
          <w:lang w:val="pt-BR"/>
        </w:rPr>
        <w:t>Composition of the mixtures studied in this work.</w:t>
      </w:r>
    </w:p>
    <w:tbl>
      <w:tblPr>
        <w:tblStyle w:val="TabelacomGrelha"/>
        <w:tblW w:w="0" w:type="auto"/>
        <w:tblLook w:val="04A0" w:firstRow="1" w:lastRow="0" w:firstColumn="1" w:lastColumn="0" w:noHBand="0" w:noVBand="1"/>
      </w:tblPr>
      <w:tblGrid>
        <w:gridCol w:w="316"/>
        <w:gridCol w:w="2089"/>
        <w:gridCol w:w="992"/>
        <w:gridCol w:w="1361"/>
      </w:tblGrid>
      <w:tr w:rsidR="00B27375" w14:paraId="55E6373F" w14:textId="77777777" w:rsidTr="00D0478A">
        <w:tc>
          <w:tcPr>
            <w:tcW w:w="316" w:type="dxa"/>
            <w:vAlign w:val="center"/>
          </w:tcPr>
          <w:p w14:paraId="0DCF2D55"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w:t>
            </w:r>
          </w:p>
        </w:tc>
        <w:tc>
          <w:tcPr>
            <w:tcW w:w="2089" w:type="dxa"/>
            <w:vAlign w:val="center"/>
          </w:tcPr>
          <w:p w14:paraId="600AE095"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Composition</w:t>
            </w:r>
          </w:p>
        </w:tc>
        <w:tc>
          <w:tcPr>
            <w:tcW w:w="992" w:type="dxa"/>
            <w:vAlign w:val="center"/>
          </w:tcPr>
          <w:p w14:paraId="1C5691A4"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 xml:space="preserve"># </w:t>
            </w:r>
          </w:p>
          <w:p w14:paraId="401E0E6E"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Molecules</w:t>
            </w:r>
          </w:p>
        </w:tc>
        <w:tc>
          <w:tcPr>
            <w:tcW w:w="1361" w:type="dxa"/>
            <w:vAlign w:val="center"/>
          </w:tcPr>
          <w:p w14:paraId="5C1C613C"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Density</w:t>
            </w:r>
          </w:p>
          <w:p w14:paraId="47CB1B61" w14:textId="7314984B"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x 10</w:t>
            </w:r>
            <w:r w:rsidRPr="002702DB">
              <w:rPr>
                <w:rFonts w:ascii="Times New Roman" w:hAnsi="Times New Roman"/>
                <w:sz w:val="18"/>
                <w:szCs w:val="18"/>
                <w:vertAlign w:val="superscript"/>
                <w:lang w:val="pt-BR"/>
              </w:rPr>
              <w:t>-2</w:t>
            </w:r>
            <w:r w:rsidRPr="002702DB">
              <w:rPr>
                <w:rFonts w:ascii="Times New Roman" w:hAnsi="Times New Roman"/>
                <w:sz w:val="18"/>
                <w:szCs w:val="18"/>
                <w:lang w:val="pt-BR"/>
              </w:rPr>
              <w:t xml:space="preserve"> (gcm</w:t>
            </w:r>
            <w:r w:rsidRPr="002702DB">
              <w:rPr>
                <w:rFonts w:ascii="Times New Roman" w:hAnsi="Times New Roman"/>
                <w:sz w:val="18"/>
                <w:szCs w:val="18"/>
                <w:vertAlign w:val="superscript"/>
                <w:lang w:val="pt-BR"/>
              </w:rPr>
              <w:t>-3</w:t>
            </w:r>
            <w:r w:rsidRPr="002702DB">
              <w:rPr>
                <w:rFonts w:ascii="Times New Roman" w:hAnsi="Times New Roman"/>
                <w:sz w:val="18"/>
                <w:szCs w:val="18"/>
                <w:lang w:val="pt-BR"/>
              </w:rPr>
              <w:t>)</w:t>
            </w:r>
          </w:p>
        </w:tc>
      </w:tr>
      <w:tr w:rsidR="00B27375" w14:paraId="6DF3DDFE" w14:textId="77777777" w:rsidTr="00D0478A">
        <w:tc>
          <w:tcPr>
            <w:tcW w:w="316" w:type="dxa"/>
            <w:vAlign w:val="center"/>
          </w:tcPr>
          <w:p w14:paraId="7BE25203"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1</w:t>
            </w:r>
          </w:p>
        </w:tc>
        <w:tc>
          <w:tcPr>
            <w:tcW w:w="2089" w:type="dxa"/>
            <w:vAlign w:val="center"/>
          </w:tcPr>
          <w:p w14:paraId="34712D09"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4NH</w:t>
            </w:r>
            <w:r w:rsidRPr="002702DB">
              <w:rPr>
                <w:rFonts w:ascii="Times New Roman" w:hAnsi="Times New Roman"/>
                <w:sz w:val="18"/>
                <w:szCs w:val="18"/>
                <w:vertAlign w:val="subscript"/>
                <w:lang w:val="pt-BR"/>
              </w:rPr>
              <w:t>3</w:t>
            </w:r>
            <w:r w:rsidRPr="002702DB">
              <w:rPr>
                <w:rFonts w:ascii="Times New Roman" w:hAnsi="Times New Roman"/>
                <w:sz w:val="18"/>
                <w:szCs w:val="18"/>
                <w:lang w:val="pt-BR"/>
              </w:rPr>
              <w:t>:</w:t>
            </w:r>
            <w:r>
              <w:rPr>
                <w:rFonts w:ascii="Times New Roman" w:hAnsi="Times New Roman"/>
                <w:sz w:val="18"/>
                <w:szCs w:val="18"/>
                <w:lang w:val="pt-BR"/>
              </w:rPr>
              <w:t>4</w:t>
            </w:r>
            <w:r w:rsidRPr="002702DB">
              <w:rPr>
                <w:rFonts w:ascii="Times New Roman" w:hAnsi="Times New Roman"/>
                <w:sz w:val="18"/>
                <w:szCs w:val="18"/>
                <w:lang w:val="pt-BR"/>
              </w:rPr>
              <w:t>NO:O</w:t>
            </w:r>
            <w:r w:rsidRPr="002702DB">
              <w:rPr>
                <w:rFonts w:ascii="Times New Roman" w:hAnsi="Times New Roman"/>
                <w:sz w:val="18"/>
                <w:szCs w:val="18"/>
                <w:vertAlign w:val="subscript"/>
                <w:lang w:val="pt-BR"/>
              </w:rPr>
              <w:t>2</w:t>
            </w:r>
          </w:p>
        </w:tc>
        <w:tc>
          <w:tcPr>
            <w:tcW w:w="992" w:type="dxa"/>
            <w:vAlign w:val="center"/>
          </w:tcPr>
          <w:p w14:paraId="74D97421"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243</w:t>
            </w:r>
          </w:p>
        </w:tc>
        <w:tc>
          <w:tcPr>
            <w:tcW w:w="1361" w:type="dxa"/>
            <w:vAlign w:val="center"/>
          </w:tcPr>
          <w:p w14:paraId="5549093A"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4.6</w:t>
            </w:r>
          </w:p>
        </w:tc>
      </w:tr>
      <w:tr w:rsidR="00B27375" w14:paraId="5FD24E87" w14:textId="77777777" w:rsidTr="00D0478A">
        <w:tc>
          <w:tcPr>
            <w:tcW w:w="316" w:type="dxa"/>
            <w:vAlign w:val="center"/>
          </w:tcPr>
          <w:p w14:paraId="3F985701"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w:t>
            </w:r>
          </w:p>
        </w:tc>
        <w:tc>
          <w:tcPr>
            <w:tcW w:w="2089" w:type="dxa"/>
            <w:vAlign w:val="center"/>
          </w:tcPr>
          <w:p w14:paraId="524E9369"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4NH</w:t>
            </w:r>
            <w:r w:rsidRPr="002702DB">
              <w:rPr>
                <w:rFonts w:ascii="Times New Roman" w:hAnsi="Times New Roman"/>
                <w:sz w:val="18"/>
                <w:szCs w:val="18"/>
                <w:vertAlign w:val="subscript"/>
                <w:lang w:val="pt-BR"/>
              </w:rPr>
              <w:t>3</w:t>
            </w:r>
            <w:r w:rsidRPr="002702DB">
              <w:rPr>
                <w:rFonts w:ascii="Times New Roman" w:hAnsi="Times New Roman"/>
                <w:sz w:val="18"/>
                <w:szCs w:val="18"/>
                <w:lang w:val="pt-BR"/>
              </w:rPr>
              <w:t>:6NO</w:t>
            </w:r>
          </w:p>
        </w:tc>
        <w:tc>
          <w:tcPr>
            <w:tcW w:w="992" w:type="dxa"/>
            <w:vAlign w:val="center"/>
          </w:tcPr>
          <w:p w14:paraId="2B79F904"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270</w:t>
            </w:r>
          </w:p>
        </w:tc>
        <w:tc>
          <w:tcPr>
            <w:tcW w:w="1361" w:type="dxa"/>
            <w:vAlign w:val="center"/>
          </w:tcPr>
          <w:p w14:paraId="0152C814"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5.2</w:t>
            </w:r>
          </w:p>
        </w:tc>
      </w:tr>
      <w:tr w:rsidR="00B27375" w14:paraId="5860D42D" w14:textId="77777777" w:rsidTr="00D0478A">
        <w:tc>
          <w:tcPr>
            <w:tcW w:w="316" w:type="dxa"/>
            <w:vAlign w:val="center"/>
          </w:tcPr>
          <w:p w14:paraId="221B71C7"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3</w:t>
            </w:r>
          </w:p>
        </w:tc>
        <w:tc>
          <w:tcPr>
            <w:tcW w:w="2089" w:type="dxa"/>
            <w:vAlign w:val="center"/>
          </w:tcPr>
          <w:p w14:paraId="11E8B158"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2(NH</w:t>
            </w:r>
            <w:r w:rsidRPr="002702DB">
              <w:rPr>
                <w:rFonts w:ascii="Times New Roman" w:hAnsi="Times New Roman"/>
                <w:sz w:val="18"/>
                <w:szCs w:val="18"/>
                <w:vertAlign w:val="subscript"/>
                <w:lang w:val="pt-BR"/>
              </w:rPr>
              <w:t>2</w:t>
            </w:r>
            <w:r w:rsidRPr="002702DB">
              <w:rPr>
                <w:rFonts w:ascii="Times New Roman" w:hAnsi="Times New Roman"/>
                <w:sz w:val="18"/>
                <w:szCs w:val="18"/>
                <w:lang w:val="pt-BR"/>
              </w:rPr>
              <w:t>)</w:t>
            </w:r>
            <w:r w:rsidRPr="002702DB">
              <w:rPr>
                <w:rFonts w:ascii="Times New Roman" w:hAnsi="Times New Roman"/>
                <w:sz w:val="18"/>
                <w:szCs w:val="18"/>
                <w:vertAlign w:val="subscript"/>
                <w:lang w:val="pt-BR"/>
              </w:rPr>
              <w:t>2</w:t>
            </w:r>
            <w:r w:rsidRPr="002702DB">
              <w:rPr>
                <w:rFonts w:ascii="Times New Roman" w:hAnsi="Times New Roman"/>
                <w:sz w:val="18"/>
                <w:szCs w:val="18"/>
                <w:lang w:val="pt-BR"/>
              </w:rPr>
              <w:t>CO:4NO:O</w:t>
            </w:r>
            <w:r w:rsidRPr="002702DB">
              <w:rPr>
                <w:rFonts w:ascii="Times New Roman" w:hAnsi="Times New Roman"/>
                <w:sz w:val="18"/>
                <w:szCs w:val="18"/>
                <w:vertAlign w:val="subscript"/>
                <w:lang w:val="pt-BR"/>
              </w:rPr>
              <w:t>2</w:t>
            </w:r>
          </w:p>
        </w:tc>
        <w:tc>
          <w:tcPr>
            <w:tcW w:w="992" w:type="dxa"/>
            <w:vAlign w:val="center"/>
          </w:tcPr>
          <w:p w14:paraId="26E82C7A"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189</w:t>
            </w:r>
          </w:p>
        </w:tc>
        <w:tc>
          <w:tcPr>
            <w:tcW w:w="1361" w:type="dxa"/>
            <w:vAlign w:val="center"/>
          </w:tcPr>
          <w:p w14:paraId="33FEFDF1"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5.6</w:t>
            </w:r>
          </w:p>
        </w:tc>
      </w:tr>
      <w:tr w:rsidR="00B27375" w14:paraId="22B087D6" w14:textId="77777777" w:rsidTr="00D0478A">
        <w:tc>
          <w:tcPr>
            <w:tcW w:w="316" w:type="dxa"/>
            <w:vAlign w:val="center"/>
          </w:tcPr>
          <w:p w14:paraId="15B8A315"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w:t>
            </w:r>
          </w:p>
        </w:tc>
        <w:tc>
          <w:tcPr>
            <w:tcW w:w="2089" w:type="dxa"/>
            <w:vAlign w:val="center"/>
          </w:tcPr>
          <w:p w14:paraId="67552336"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2(NH</w:t>
            </w:r>
            <w:r w:rsidRPr="002702DB">
              <w:rPr>
                <w:rFonts w:ascii="Times New Roman" w:hAnsi="Times New Roman"/>
                <w:sz w:val="18"/>
                <w:szCs w:val="18"/>
                <w:vertAlign w:val="subscript"/>
                <w:lang w:val="pt-BR"/>
              </w:rPr>
              <w:t>2</w:t>
            </w:r>
            <w:r w:rsidRPr="002702DB">
              <w:rPr>
                <w:rFonts w:ascii="Times New Roman" w:hAnsi="Times New Roman"/>
                <w:sz w:val="18"/>
                <w:szCs w:val="18"/>
                <w:lang w:val="pt-BR"/>
              </w:rPr>
              <w:t>)</w:t>
            </w:r>
            <w:r w:rsidRPr="002702DB">
              <w:rPr>
                <w:rFonts w:ascii="Times New Roman" w:hAnsi="Times New Roman"/>
                <w:sz w:val="18"/>
                <w:szCs w:val="18"/>
                <w:vertAlign w:val="subscript"/>
                <w:lang w:val="pt-BR"/>
              </w:rPr>
              <w:t>2</w:t>
            </w:r>
            <w:r w:rsidRPr="002702DB">
              <w:rPr>
                <w:rFonts w:ascii="Times New Roman" w:hAnsi="Times New Roman"/>
                <w:sz w:val="18"/>
                <w:szCs w:val="18"/>
                <w:lang w:val="pt-BR"/>
              </w:rPr>
              <w:t>CO:6NO</w:t>
            </w:r>
          </w:p>
        </w:tc>
        <w:tc>
          <w:tcPr>
            <w:tcW w:w="992" w:type="dxa"/>
            <w:vAlign w:val="center"/>
          </w:tcPr>
          <w:p w14:paraId="4834AC81"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216</w:t>
            </w:r>
          </w:p>
        </w:tc>
        <w:tc>
          <w:tcPr>
            <w:tcW w:w="1361" w:type="dxa"/>
            <w:vAlign w:val="center"/>
          </w:tcPr>
          <w:p w14:paraId="27CA9B32"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6.2</w:t>
            </w:r>
          </w:p>
        </w:tc>
      </w:tr>
      <w:tr w:rsidR="00B27375" w14:paraId="530C93DA" w14:textId="77777777" w:rsidTr="00D0478A">
        <w:tc>
          <w:tcPr>
            <w:tcW w:w="316" w:type="dxa"/>
            <w:vAlign w:val="center"/>
          </w:tcPr>
          <w:p w14:paraId="6957D8D5"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5</w:t>
            </w:r>
          </w:p>
        </w:tc>
        <w:tc>
          <w:tcPr>
            <w:tcW w:w="2089" w:type="dxa"/>
            <w:vAlign w:val="center"/>
          </w:tcPr>
          <w:p w14:paraId="6A265724"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2(NH</w:t>
            </w:r>
            <w:r w:rsidRPr="002702DB">
              <w:rPr>
                <w:rFonts w:ascii="Times New Roman" w:hAnsi="Times New Roman"/>
                <w:sz w:val="18"/>
                <w:szCs w:val="18"/>
                <w:vertAlign w:val="subscript"/>
                <w:lang w:val="pt-BR"/>
              </w:rPr>
              <w:t>2</w:t>
            </w:r>
            <w:r w:rsidRPr="002702DB">
              <w:rPr>
                <w:rFonts w:ascii="Times New Roman" w:hAnsi="Times New Roman"/>
                <w:sz w:val="18"/>
                <w:szCs w:val="18"/>
                <w:lang w:val="pt-BR"/>
              </w:rPr>
              <w:t>)</w:t>
            </w:r>
            <w:r w:rsidRPr="002702DB">
              <w:rPr>
                <w:rFonts w:ascii="Times New Roman" w:hAnsi="Times New Roman"/>
                <w:sz w:val="18"/>
                <w:szCs w:val="18"/>
                <w:vertAlign w:val="subscript"/>
                <w:lang w:val="pt-BR"/>
              </w:rPr>
              <w:t>2</w:t>
            </w:r>
            <w:r w:rsidRPr="002702DB">
              <w:rPr>
                <w:rFonts w:ascii="Times New Roman" w:hAnsi="Times New Roman"/>
                <w:sz w:val="18"/>
                <w:szCs w:val="18"/>
                <w:lang w:val="pt-BR"/>
              </w:rPr>
              <w:t>CO:</w:t>
            </w:r>
            <w:r>
              <w:rPr>
                <w:rFonts w:ascii="Times New Roman" w:hAnsi="Times New Roman"/>
                <w:sz w:val="18"/>
                <w:szCs w:val="18"/>
                <w:lang w:val="pt-BR"/>
              </w:rPr>
              <w:t>2NO</w:t>
            </w:r>
            <w:r>
              <w:rPr>
                <w:rFonts w:ascii="Times New Roman" w:hAnsi="Times New Roman"/>
                <w:sz w:val="18"/>
                <w:szCs w:val="18"/>
                <w:vertAlign w:val="subscript"/>
                <w:lang w:val="pt-BR"/>
              </w:rPr>
              <w:t>2</w:t>
            </w:r>
            <w:r>
              <w:rPr>
                <w:rFonts w:ascii="Times New Roman" w:hAnsi="Times New Roman"/>
                <w:sz w:val="18"/>
                <w:szCs w:val="18"/>
                <w:lang w:val="pt-BR"/>
              </w:rPr>
              <w:t>:2</w:t>
            </w:r>
            <w:r w:rsidRPr="002702DB">
              <w:rPr>
                <w:rFonts w:ascii="Times New Roman" w:hAnsi="Times New Roman"/>
                <w:sz w:val="18"/>
                <w:szCs w:val="18"/>
                <w:lang w:val="pt-BR"/>
              </w:rPr>
              <w:t>NO</w:t>
            </w:r>
          </w:p>
        </w:tc>
        <w:tc>
          <w:tcPr>
            <w:tcW w:w="992" w:type="dxa"/>
            <w:vAlign w:val="center"/>
          </w:tcPr>
          <w:p w14:paraId="5BE9F244"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162</w:t>
            </w:r>
          </w:p>
        </w:tc>
        <w:tc>
          <w:tcPr>
            <w:tcW w:w="1361" w:type="dxa"/>
            <w:vAlign w:val="center"/>
          </w:tcPr>
          <w:p w14:paraId="39001403"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5.6</w:t>
            </w:r>
          </w:p>
        </w:tc>
      </w:tr>
      <w:tr w:rsidR="00B27375" w14:paraId="71C51AB0" w14:textId="77777777" w:rsidTr="00D0478A">
        <w:tc>
          <w:tcPr>
            <w:tcW w:w="316" w:type="dxa"/>
            <w:vAlign w:val="center"/>
          </w:tcPr>
          <w:p w14:paraId="2490E717"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6</w:t>
            </w:r>
          </w:p>
        </w:tc>
        <w:tc>
          <w:tcPr>
            <w:tcW w:w="2089" w:type="dxa"/>
            <w:vAlign w:val="center"/>
          </w:tcPr>
          <w:p w14:paraId="65FE2F7A"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4NH</w:t>
            </w:r>
            <w:r w:rsidRPr="002702DB">
              <w:rPr>
                <w:rFonts w:ascii="Times New Roman" w:hAnsi="Times New Roman"/>
                <w:sz w:val="18"/>
                <w:szCs w:val="18"/>
                <w:vertAlign w:val="subscript"/>
                <w:lang w:val="pt-BR"/>
              </w:rPr>
              <w:t>3</w:t>
            </w:r>
            <w:r w:rsidRPr="002702DB">
              <w:rPr>
                <w:rFonts w:ascii="Times New Roman" w:hAnsi="Times New Roman"/>
                <w:sz w:val="18"/>
                <w:szCs w:val="18"/>
                <w:lang w:val="pt-BR"/>
              </w:rPr>
              <w:t>:</w:t>
            </w:r>
            <w:r>
              <w:rPr>
                <w:rFonts w:ascii="Times New Roman" w:hAnsi="Times New Roman"/>
                <w:sz w:val="18"/>
                <w:szCs w:val="18"/>
                <w:lang w:val="pt-BR"/>
              </w:rPr>
              <w:t>2</w:t>
            </w:r>
            <w:r w:rsidRPr="002702DB">
              <w:rPr>
                <w:rFonts w:ascii="Times New Roman" w:hAnsi="Times New Roman"/>
                <w:sz w:val="18"/>
                <w:szCs w:val="18"/>
                <w:lang w:val="pt-BR"/>
              </w:rPr>
              <w:t>NO</w:t>
            </w:r>
            <w:r>
              <w:rPr>
                <w:rFonts w:ascii="Times New Roman" w:hAnsi="Times New Roman"/>
                <w:sz w:val="18"/>
                <w:szCs w:val="18"/>
                <w:vertAlign w:val="subscript"/>
                <w:lang w:val="pt-BR"/>
              </w:rPr>
              <w:t>2</w:t>
            </w:r>
            <w:r w:rsidRPr="002702DB">
              <w:rPr>
                <w:rFonts w:ascii="Times New Roman" w:hAnsi="Times New Roman"/>
                <w:sz w:val="18"/>
                <w:szCs w:val="18"/>
                <w:lang w:val="pt-BR"/>
              </w:rPr>
              <w:t>:O</w:t>
            </w:r>
            <w:r w:rsidRPr="002702DB">
              <w:rPr>
                <w:rFonts w:ascii="Times New Roman" w:hAnsi="Times New Roman"/>
                <w:sz w:val="18"/>
                <w:szCs w:val="18"/>
                <w:vertAlign w:val="subscript"/>
                <w:lang w:val="pt-BR"/>
              </w:rPr>
              <w:t>2</w:t>
            </w:r>
          </w:p>
        </w:tc>
        <w:tc>
          <w:tcPr>
            <w:tcW w:w="992" w:type="dxa"/>
            <w:vAlign w:val="center"/>
          </w:tcPr>
          <w:p w14:paraId="63703828"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189</w:t>
            </w:r>
          </w:p>
        </w:tc>
        <w:tc>
          <w:tcPr>
            <w:tcW w:w="1361" w:type="dxa"/>
            <w:vAlign w:val="center"/>
          </w:tcPr>
          <w:p w14:paraId="63273264"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4.0</w:t>
            </w:r>
          </w:p>
        </w:tc>
      </w:tr>
      <w:tr w:rsidR="00B27375" w14:paraId="027F35B3" w14:textId="77777777" w:rsidTr="00D0478A">
        <w:tc>
          <w:tcPr>
            <w:tcW w:w="316" w:type="dxa"/>
            <w:vAlign w:val="center"/>
          </w:tcPr>
          <w:p w14:paraId="319DD583"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7</w:t>
            </w:r>
          </w:p>
        </w:tc>
        <w:tc>
          <w:tcPr>
            <w:tcW w:w="2089" w:type="dxa"/>
            <w:vAlign w:val="center"/>
          </w:tcPr>
          <w:p w14:paraId="0F14DAEF"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4NH</w:t>
            </w:r>
            <w:r w:rsidRPr="002702DB">
              <w:rPr>
                <w:rFonts w:ascii="Times New Roman" w:hAnsi="Times New Roman"/>
                <w:sz w:val="18"/>
                <w:szCs w:val="18"/>
                <w:vertAlign w:val="subscript"/>
                <w:lang w:val="pt-BR"/>
              </w:rPr>
              <w:t>3</w:t>
            </w:r>
            <w:r w:rsidRPr="002702DB">
              <w:rPr>
                <w:rFonts w:ascii="Times New Roman" w:hAnsi="Times New Roman"/>
                <w:sz w:val="18"/>
                <w:szCs w:val="18"/>
                <w:lang w:val="pt-BR"/>
              </w:rPr>
              <w:t>:</w:t>
            </w:r>
            <w:r>
              <w:rPr>
                <w:rFonts w:ascii="Times New Roman" w:hAnsi="Times New Roman"/>
                <w:sz w:val="18"/>
                <w:szCs w:val="18"/>
                <w:lang w:val="pt-BR"/>
              </w:rPr>
              <w:t>2</w:t>
            </w:r>
            <w:r w:rsidRPr="002702DB">
              <w:rPr>
                <w:rFonts w:ascii="Times New Roman" w:hAnsi="Times New Roman"/>
                <w:sz w:val="18"/>
                <w:szCs w:val="18"/>
                <w:lang w:val="pt-BR"/>
              </w:rPr>
              <w:t>NO</w:t>
            </w:r>
            <w:r>
              <w:rPr>
                <w:rFonts w:ascii="Times New Roman" w:hAnsi="Times New Roman"/>
                <w:sz w:val="18"/>
                <w:szCs w:val="18"/>
                <w:vertAlign w:val="subscript"/>
                <w:lang w:val="pt-BR"/>
              </w:rPr>
              <w:t>2</w:t>
            </w:r>
            <w:r w:rsidRPr="002702DB">
              <w:rPr>
                <w:rFonts w:ascii="Times New Roman" w:hAnsi="Times New Roman"/>
                <w:sz w:val="18"/>
                <w:szCs w:val="18"/>
                <w:lang w:val="pt-BR"/>
              </w:rPr>
              <w:t>:</w:t>
            </w:r>
            <w:r>
              <w:rPr>
                <w:rFonts w:ascii="Times New Roman" w:hAnsi="Times New Roman"/>
                <w:sz w:val="18"/>
                <w:szCs w:val="18"/>
                <w:lang w:val="pt-BR"/>
              </w:rPr>
              <w:t>2NO</w:t>
            </w:r>
          </w:p>
        </w:tc>
        <w:tc>
          <w:tcPr>
            <w:tcW w:w="992" w:type="dxa"/>
            <w:vAlign w:val="center"/>
          </w:tcPr>
          <w:p w14:paraId="2E1FBC39"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216</w:t>
            </w:r>
          </w:p>
        </w:tc>
        <w:tc>
          <w:tcPr>
            <w:tcW w:w="1361" w:type="dxa"/>
            <w:vAlign w:val="center"/>
          </w:tcPr>
          <w:p w14:paraId="12848F6E" w14:textId="77777777" w:rsidR="00B27375" w:rsidRPr="002702DB" w:rsidRDefault="00B27375" w:rsidP="00D0478A">
            <w:pPr>
              <w:pStyle w:val="TAMainText"/>
              <w:ind w:firstLine="0"/>
              <w:jc w:val="center"/>
              <w:rPr>
                <w:rFonts w:ascii="Times New Roman" w:hAnsi="Times New Roman"/>
                <w:sz w:val="18"/>
                <w:szCs w:val="18"/>
                <w:lang w:val="pt-BR"/>
              </w:rPr>
            </w:pPr>
            <w:r w:rsidRPr="002702DB">
              <w:rPr>
                <w:rFonts w:ascii="Times New Roman" w:hAnsi="Times New Roman"/>
                <w:sz w:val="18"/>
                <w:szCs w:val="18"/>
                <w:lang w:val="pt-BR"/>
              </w:rPr>
              <w:t>4.6</w:t>
            </w:r>
          </w:p>
        </w:tc>
      </w:tr>
    </w:tbl>
    <w:p w14:paraId="5E37AC16" w14:textId="77777777" w:rsidR="00B27375" w:rsidRDefault="00B27375" w:rsidP="007D4B1C">
      <w:pPr>
        <w:pStyle w:val="TAMainText"/>
        <w:ind w:firstLine="0"/>
        <w:rPr>
          <w:rFonts w:ascii="Times New Roman" w:hAnsi="Times New Roman"/>
          <w:lang w:val="pt-BR"/>
        </w:rPr>
      </w:pPr>
    </w:p>
    <w:p w14:paraId="7A65496C" w14:textId="60F545C6" w:rsidR="00B4085E" w:rsidRDefault="00B4085E" w:rsidP="00EA4E1B">
      <w:pPr>
        <w:pStyle w:val="TAMainText"/>
        <w:rPr>
          <w:rFonts w:ascii="Times New Roman" w:hAnsi="Times New Roman"/>
          <w:lang w:val="pt-BR"/>
        </w:rPr>
      </w:pPr>
      <w:r>
        <w:rPr>
          <w:rFonts w:ascii="Times New Roman" w:hAnsi="Times New Roman"/>
          <w:lang w:val="pt-BR"/>
        </w:rPr>
        <w:t>After</w:t>
      </w:r>
      <w:r w:rsidR="00217692">
        <w:rPr>
          <w:rFonts w:ascii="Times New Roman" w:hAnsi="Times New Roman"/>
          <w:lang w:val="pt-BR"/>
        </w:rPr>
        <w:t xml:space="preserve"> a</w:t>
      </w:r>
      <w:r>
        <w:rPr>
          <w:rFonts w:ascii="Times New Roman" w:hAnsi="Times New Roman"/>
          <w:lang w:val="pt-BR"/>
        </w:rPr>
        <w:t xml:space="preserve"> </w:t>
      </w:r>
      <w:r w:rsidR="00217692">
        <w:rPr>
          <w:rFonts w:ascii="Times New Roman" w:hAnsi="Times New Roman"/>
          <w:lang w:val="pt-BR"/>
        </w:rPr>
        <w:t xml:space="preserve">short </w:t>
      </w:r>
      <w:r w:rsidR="00994A70">
        <w:rPr>
          <w:rFonts w:ascii="Times New Roman" w:hAnsi="Times New Roman"/>
          <w:lang w:val="pt-BR"/>
        </w:rPr>
        <w:t xml:space="preserve">10 ps </w:t>
      </w:r>
      <w:r>
        <w:rPr>
          <w:rFonts w:ascii="Times New Roman" w:hAnsi="Times New Roman"/>
          <w:lang w:val="pt-BR"/>
        </w:rPr>
        <w:t>equilibration</w:t>
      </w:r>
      <w:r w:rsidR="00217692">
        <w:rPr>
          <w:rFonts w:ascii="Times New Roman" w:hAnsi="Times New Roman"/>
          <w:lang w:val="pt-BR"/>
        </w:rPr>
        <w:t xml:space="preserve"> at low temperature with switched-off bond parameters to prevent any reaction from occurring</w:t>
      </w:r>
      <w:r>
        <w:rPr>
          <w:rFonts w:ascii="Times New Roman" w:hAnsi="Times New Roman"/>
          <w:lang w:val="pt-BR"/>
        </w:rPr>
        <w:t>,</w:t>
      </w:r>
      <w:r w:rsidR="0079021A">
        <w:rPr>
          <w:rFonts w:ascii="Times New Roman" w:hAnsi="Times New Roman"/>
          <w:lang w:val="pt-BR"/>
        </w:rPr>
        <w:t xml:space="preserve"> </w:t>
      </w:r>
      <w:r w:rsidR="00994A70">
        <w:rPr>
          <w:rFonts w:ascii="Times New Roman" w:hAnsi="Times New Roman"/>
          <w:lang w:val="pt-BR"/>
        </w:rPr>
        <w:t>molecular dynamic (MD)</w:t>
      </w:r>
      <w:r>
        <w:rPr>
          <w:rFonts w:ascii="Times New Roman" w:hAnsi="Times New Roman"/>
          <w:lang w:val="pt-BR"/>
        </w:rPr>
        <w:t xml:space="preserve"> simulations were </w:t>
      </w:r>
      <w:r w:rsidR="00994A70">
        <w:rPr>
          <w:rFonts w:ascii="Times New Roman" w:hAnsi="Times New Roman"/>
          <w:lang w:val="pt-BR"/>
        </w:rPr>
        <w:t>carried out</w:t>
      </w:r>
      <w:r>
        <w:rPr>
          <w:rFonts w:ascii="Times New Roman" w:hAnsi="Times New Roman"/>
          <w:lang w:val="pt-BR"/>
        </w:rPr>
        <w:t xml:space="preserve"> using the canonical (NVT) ensemble with a times step of 0.25 fs</w:t>
      </w:r>
      <w:r w:rsidR="00994A70">
        <w:rPr>
          <w:rFonts w:ascii="Times New Roman" w:hAnsi="Times New Roman"/>
          <w:lang w:val="pt-BR"/>
        </w:rPr>
        <w:t xml:space="preserve">, and with </w:t>
      </w:r>
      <w:r>
        <w:rPr>
          <w:rFonts w:ascii="Times New Roman" w:hAnsi="Times New Roman"/>
          <w:lang w:val="pt-BR"/>
        </w:rPr>
        <w:t>trajectories</w:t>
      </w:r>
      <w:r w:rsidR="00994A70">
        <w:rPr>
          <w:rFonts w:ascii="Times New Roman" w:hAnsi="Times New Roman"/>
          <w:lang w:val="pt-BR"/>
        </w:rPr>
        <w:t xml:space="preserve"> spanning </w:t>
      </w:r>
      <w:r>
        <w:rPr>
          <w:rFonts w:ascii="Times New Roman" w:hAnsi="Times New Roman"/>
          <w:lang w:val="pt-BR"/>
        </w:rPr>
        <w:t xml:space="preserve">1 ns. </w:t>
      </w:r>
      <w:r w:rsidR="00994A70">
        <w:rPr>
          <w:rFonts w:ascii="Times New Roman" w:hAnsi="Times New Roman"/>
          <w:lang w:val="pt-BR"/>
        </w:rPr>
        <w:t xml:space="preserve">The </w:t>
      </w:r>
      <w:r>
        <w:rPr>
          <w:rFonts w:ascii="Times New Roman" w:hAnsi="Times New Roman"/>
          <w:lang w:val="pt-BR"/>
        </w:rPr>
        <w:t xml:space="preserve">Berendsen thermostat with a damping constant of 50 fs was </w:t>
      </w:r>
      <w:r w:rsidR="00994A70">
        <w:rPr>
          <w:rFonts w:ascii="Times New Roman" w:hAnsi="Times New Roman"/>
          <w:lang w:val="pt-BR"/>
        </w:rPr>
        <w:t>utilized</w:t>
      </w:r>
      <w:r>
        <w:rPr>
          <w:rFonts w:ascii="Times New Roman" w:hAnsi="Times New Roman"/>
          <w:lang w:val="pt-BR"/>
        </w:rPr>
        <w:t xml:space="preserve"> to control the temperature of the system at the target value</w:t>
      </w:r>
      <w:r w:rsidR="00550DA6">
        <w:rPr>
          <w:rFonts w:ascii="Times New Roman" w:hAnsi="Times New Roman"/>
          <w:lang w:val="pt-BR"/>
        </w:rPr>
        <w:t xml:space="preserve"> (1</w:t>
      </w:r>
      <w:r w:rsidR="00B95255">
        <w:rPr>
          <w:rFonts w:ascii="Times New Roman" w:hAnsi="Times New Roman"/>
          <w:lang w:val="pt-BR"/>
        </w:rPr>
        <w:t>250</w:t>
      </w:r>
      <w:r w:rsidR="00550DA6">
        <w:rPr>
          <w:rFonts w:ascii="Times New Roman" w:hAnsi="Times New Roman"/>
          <w:lang w:val="pt-BR"/>
        </w:rPr>
        <w:t xml:space="preserve"> K)</w:t>
      </w:r>
      <w:r w:rsidR="00994A70">
        <w:rPr>
          <w:rFonts w:ascii="Times New Roman" w:hAnsi="Times New Roman"/>
          <w:lang w:val="pt-BR"/>
        </w:rPr>
        <w:t xml:space="preserve"> during simulation</w:t>
      </w:r>
      <w:r>
        <w:rPr>
          <w:rFonts w:ascii="Times New Roman" w:hAnsi="Times New Roman"/>
          <w:lang w:val="pt-BR"/>
        </w:rPr>
        <w:t>.</w:t>
      </w:r>
      <w:r w:rsidR="00B95255">
        <w:rPr>
          <w:rFonts w:ascii="Times New Roman" w:hAnsi="Times New Roman"/>
          <w:lang w:val="pt-BR"/>
        </w:rPr>
        <w:t xml:space="preserve"> The reduction of NO is most effective only within a specific temperature range of 1000 to 1500 K. At temperatures below 1000 K, the reaction proceeds too slowly to</w:t>
      </w:r>
      <w:r w:rsidR="00BD52C0">
        <w:rPr>
          <w:rFonts w:ascii="Times New Roman" w:hAnsi="Times New Roman"/>
          <w:lang w:val="pt-BR"/>
        </w:rPr>
        <w:t xml:space="preserve"> </w:t>
      </w:r>
      <w:r w:rsidR="00B95255">
        <w:rPr>
          <w:rFonts w:ascii="Times New Roman" w:hAnsi="Times New Roman"/>
          <w:lang w:val="pt-BR"/>
        </w:rPr>
        <w:t xml:space="preserve">be practical, while at </w:t>
      </w:r>
      <w:r w:rsidR="00B95255">
        <w:rPr>
          <w:rFonts w:ascii="Times New Roman" w:hAnsi="Times New Roman"/>
          <w:lang w:val="pt-BR"/>
        </w:rPr>
        <w:lastRenderedPageBreak/>
        <w:t>temperatures above 1500 K, the reaction yields a net increase in nitric oxide.</w:t>
      </w:r>
    </w:p>
    <w:p w14:paraId="43B81245" w14:textId="74554237" w:rsidR="00FC34FD" w:rsidRDefault="009F1078" w:rsidP="009F1078">
      <w:pPr>
        <w:pStyle w:val="TAMainText"/>
        <w:rPr>
          <w:rFonts w:ascii="Times New Roman" w:hAnsi="Times New Roman"/>
          <w:lang w:val="pt-BR"/>
        </w:rPr>
      </w:pPr>
      <w:r>
        <w:rPr>
          <w:rFonts w:ascii="Times New Roman" w:hAnsi="Times New Roman"/>
          <w:lang w:val="pt-BR"/>
        </w:rPr>
        <w:t>A</w:t>
      </w:r>
      <w:r w:rsidR="00B4085E">
        <w:rPr>
          <w:rFonts w:ascii="Times New Roman" w:hAnsi="Times New Roman"/>
          <w:lang w:val="pt-BR"/>
        </w:rPr>
        <w:t xml:space="preserve"> bond-order cutoff</w:t>
      </w:r>
      <w:r>
        <w:rPr>
          <w:rFonts w:ascii="Times New Roman" w:hAnsi="Times New Roman"/>
          <w:lang w:val="pt-BR"/>
        </w:rPr>
        <w:t xml:space="preserve"> of 0.3 was applied to all atom pairs to </w:t>
      </w:r>
      <w:r w:rsidR="003439C0">
        <w:rPr>
          <w:rFonts w:ascii="Times New Roman" w:hAnsi="Times New Roman"/>
          <w:lang w:val="pt-BR"/>
        </w:rPr>
        <w:t>distinguish</w:t>
      </w:r>
      <w:r w:rsidR="00C95919">
        <w:rPr>
          <w:rFonts w:ascii="Times New Roman" w:hAnsi="Times New Roman"/>
          <w:lang w:val="pt-BR"/>
        </w:rPr>
        <w:t xml:space="preserve"> the different </w:t>
      </w:r>
      <w:r w:rsidR="00B4085E">
        <w:rPr>
          <w:rFonts w:ascii="Times New Roman" w:hAnsi="Times New Roman"/>
          <w:lang w:val="pt-BR"/>
        </w:rPr>
        <w:t>molecular species</w:t>
      </w:r>
      <w:r w:rsidR="00C95919">
        <w:rPr>
          <w:rFonts w:ascii="Times New Roman" w:hAnsi="Times New Roman"/>
          <w:lang w:val="pt-BR"/>
        </w:rPr>
        <w:t xml:space="preserve"> present</w:t>
      </w:r>
      <w:r w:rsidR="00B4085E">
        <w:rPr>
          <w:rFonts w:ascii="Times New Roman" w:hAnsi="Times New Roman"/>
          <w:lang w:val="pt-BR"/>
        </w:rPr>
        <w:t xml:space="preserve"> in the system</w:t>
      </w:r>
      <w:r w:rsidR="009A1873">
        <w:rPr>
          <w:rFonts w:ascii="Times New Roman" w:hAnsi="Times New Roman"/>
          <w:lang w:val="pt-BR"/>
        </w:rPr>
        <w:t xml:space="preserve"> </w:t>
      </w:r>
      <w:r w:rsidR="009A1873">
        <w:t>at every molecular dynamic (MD) step</w:t>
      </w:r>
      <w:r w:rsidR="003439C0">
        <w:rPr>
          <w:rFonts w:ascii="Times New Roman" w:hAnsi="Times New Roman"/>
          <w:lang w:val="pt-BR"/>
        </w:rPr>
        <w:t>, which means that two distinct fragments were identified as separate molecules if all bonds connecting them have bond order below the prescribed cutoff value. The</w:t>
      </w:r>
      <w:r>
        <w:rPr>
          <w:rFonts w:ascii="Times New Roman" w:hAnsi="Times New Roman"/>
          <w:lang w:val="pt-BR"/>
        </w:rPr>
        <w:t xml:space="preserve"> resultant </w:t>
      </w:r>
      <w:r w:rsidR="00B4085E">
        <w:rPr>
          <w:rFonts w:ascii="Times New Roman" w:hAnsi="Times New Roman"/>
          <w:lang w:val="pt-BR"/>
        </w:rPr>
        <w:t xml:space="preserve">data </w:t>
      </w:r>
      <w:r>
        <w:rPr>
          <w:rFonts w:ascii="Times New Roman" w:hAnsi="Times New Roman"/>
          <w:lang w:val="pt-BR"/>
        </w:rPr>
        <w:t>were</w:t>
      </w:r>
      <w:r w:rsidR="00B4085E">
        <w:rPr>
          <w:rFonts w:ascii="Times New Roman" w:hAnsi="Times New Roman"/>
          <w:lang w:val="pt-BR"/>
        </w:rPr>
        <w:t xml:space="preserve"> used to </w:t>
      </w:r>
      <w:r>
        <w:rPr>
          <w:rFonts w:ascii="Times New Roman" w:hAnsi="Times New Roman"/>
          <w:lang w:val="pt-BR"/>
        </w:rPr>
        <w:t>track the temporal e</w:t>
      </w:r>
      <w:r w:rsidR="00B4085E">
        <w:rPr>
          <w:rFonts w:ascii="Times New Roman" w:hAnsi="Times New Roman"/>
          <w:lang w:val="pt-BR"/>
        </w:rPr>
        <w:t xml:space="preserve">volution </w:t>
      </w:r>
      <w:r>
        <w:rPr>
          <w:rFonts w:ascii="Times New Roman" w:hAnsi="Times New Roman"/>
          <w:lang w:val="pt-BR"/>
        </w:rPr>
        <w:t>of</w:t>
      </w:r>
      <w:r w:rsidR="00B4085E">
        <w:rPr>
          <w:rFonts w:ascii="Times New Roman" w:hAnsi="Times New Roman"/>
          <w:lang w:val="pt-BR"/>
        </w:rPr>
        <w:t xml:space="preserve"> reagents, intermediates and products</w:t>
      </w:r>
      <w:r w:rsidR="00217692">
        <w:rPr>
          <w:rFonts w:ascii="Times New Roman" w:hAnsi="Times New Roman"/>
          <w:lang w:val="pt-BR"/>
        </w:rPr>
        <w:t xml:space="preserve"> </w:t>
      </w:r>
      <w:r>
        <w:rPr>
          <w:rFonts w:ascii="Times New Roman" w:hAnsi="Times New Roman"/>
          <w:lang w:val="pt-BR"/>
        </w:rPr>
        <w:t xml:space="preserve">throughout the </w:t>
      </w:r>
      <w:r w:rsidR="00217692">
        <w:rPr>
          <w:rFonts w:ascii="Times New Roman" w:hAnsi="Times New Roman"/>
          <w:lang w:val="pt-BR"/>
        </w:rPr>
        <w:t>NOx reduction process</w:t>
      </w:r>
      <w:r w:rsidR="00B4085E">
        <w:rPr>
          <w:rFonts w:ascii="Times New Roman" w:hAnsi="Times New Roman"/>
          <w:lang w:val="pt-BR"/>
        </w:rPr>
        <w:t>.</w:t>
      </w:r>
      <w:r w:rsidR="003439C0">
        <w:rPr>
          <w:rFonts w:ascii="Times New Roman" w:hAnsi="Times New Roman"/>
          <w:lang w:val="pt-BR"/>
        </w:rPr>
        <w:t xml:space="preserve"> Thus, the </w:t>
      </w:r>
      <w:r w:rsidR="0007158C">
        <w:rPr>
          <w:rFonts w:ascii="Times New Roman" w:hAnsi="Times New Roman"/>
          <w:lang w:val="pt-BR"/>
        </w:rPr>
        <w:t>behavi</w:t>
      </w:r>
      <w:r w:rsidR="00D428AB">
        <w:rPr>
          <w:rFonts w:ascii="Times New Roman" w:hAnsi="Times New Roman"/>
          <w:lang w:val="pt-BR"/>
        </w:rPr>
        <w:t>o</w:t>
      </w:r>
      <w:r w:rsidR="0007158C">
        <w:rPr>
          <w:rFonts w:ascii="Times New Roman" w:hAnsi="Times New Roman"/>
          <w:lang w:val="pt-BR"/>
        </w:rPr>
        <w:t>r</w:t>
      </w:r>
      <w:r w:rsidR="003439C0">
        <w:rPr>
          <w:rFonts w:ascii="Times New Roman" w:hAnsi="Times New Roman"/>
          <w:lang w:val="pt-BR"/>
        </w:rPr>
        <w:t xml:space="preserve"> of the different molecular species involved in the reaction </w:t>
      </w:r>
      <w:r w:rsidR="0007158C">
        <w:rPr>
          <w:rFonts w:ascii="Times New Roman" w:hAnsi="Times New Roman"/>
          <w:lang w:val="pt-BR"/>
        </w:rPr>
        <w:t xml:space="preserve">can be used to </w:t>
      </w:r>
      <w:r w:rsidR="00E2439D">
        <w:rPr>
          <w:rFonts w:ascii="Times New Roman" w:hAnsi="Times New Roman"/>
          <w:lang w:val="pt-BR"/>
        </w:rPr>
        <w:t>comprehensively understand</w:t>
      </w:r>
      <w:r w:rsidR="0007158C" w:rsidRPr="0007158C">
        <w:rPr>
          <w:rFonts w:ascii="Times New Roman" w:hAnsi="Times New Roman"/>
          <w:lang w:val="pt-BR"/>
        </w:rPr>
        <w:t xml:space="preserve"> the underlying chemical mechanisms.</w:t>
      </w:r>
    </w:p>
    <w:p w14:paraId="7EF9656F" w14:textId="15C40A2E" w:rsidR="003E5A31" w:rsidRDefault="00FC34FD" w:rsidP="0081079B">
      <w:pPr>
        <w:pStyle w:val="TAMainText"/>
      </w:pPr>
      <w:r>
        <w:t xml:space="preserve">Several ReaxFF force fields have </w:t>
      </w:r>
      <w:r w:rsidR="001B1D46">
        <w:t>been developed</w:t>
      </w:r>
      <w:r>
        <w:t xml:space="preserve"> </w:t>
      </w:r>
      <w:r w:rsidR="00033701">
        <w:t>in previous studies</w:t>
      </w:r>
      <w:r w:rsidR="009F1078">
        <w:t xml:space="preserve"> to model </w:t>
      </w:r>
      <w:r>
        <w:t>systems containing C, H, O, and N</w:t>
      </w:r>
      <w:r w:rsidR="009F1078">
        <w:t>. Notable examples include Reaxff force field parametrization used</w:t>
      </w:r>
      <w:r w:rsidR="00BF7FAD">
        <w:t xml:space="preserve"> </w:t>
      </w:r>
      <w:r w:rsidR="00BF7FAD" w:rsidRPr="00BF7FAD">
        <w:t xml:space="preserve">to study shock-induced initiation </w:t>
      </w:r>
      <w:r w:rsidR="00D428AB">
        <w:t>of</w:t>
      </w:r>
      <w:r w:rsidR="00BF7FAD" w:rsidRPr="00BF7FAD">
        <w:t xml:space="preserve"> crystalline pentaerythritol tetranitrate (PETN)</w:t>
      </w:r>
      <w:r w:rsidR="000769F9">
        <w:t xml:space="preserve"> </w:t>
      </w:r>
      <w:sdt>
        <w:sdtPr>
          <w:rPr>
            <w:color w:val="000000"/>
          </w:rPr>
          <w:tag w:val="MENDELEY_CITATION_v3_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"/>
          <w:id w:val="1970701500"/>
          <w:placeholder>
            <w:docPart w:val="DefaultPlaceholder_-1854013440"/>
          </w:placeholder>
        </w:sdtPr>
        <w:sdtContent>
          <w:r w:rsidR="00504023" w:rsidRPr="00504023">
            <w:rPr>
              <w:color w:val="000000"/>
            </w:rPr>
            <w:t>(8)</w:t>
          </w:r>
        </w:sdtContent>
      </w:sdt>
      <w:r w:rsidR="00BF7FAD">
        <w:t xml:space="preserve">, which was </w:t>
      </w:r>
      <w:r w:rsidR="00BF7FAD" w:rsidRPr="00BF7FAD">
        <w:t>subsequently reparameterized to investigate the initial chemical events in nitramine RDX</w:t>
      </w:r>
      <w:r w:rsidR="000769F9">
        <w:t xml:space="preserve"> </w:t>
      </w:r>
      <w:sdt>
        <w:sdtPr>
          <w:rPr>
            <w:color w:val="000000"/>
          </w:rPr>
          <w:tag w:val="MENDELEY_CITATION_v3_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"/>
          <w:id w:val="-2058145795"/>
          <w:placeholder>
            <w:docPart w:val="DefaultPlaceholder_-1854013440"/>
          </w:placeholder>
        </w:sdtPr>
        <w:sdtContent>
          <w:r w:rsidR="00504023" w:rsidRPr="00504023">
            <w:rPr>
              <w:color w:val="000000"/>
            </w:rPr>
            <w:t>(9)</w:t>
          </w:r>
        </w:sdtContent>
      </w:sdt>
      <w:r w:rsidR="00BF7FAD" w:rsidRPr="00BF7FAD">
        <w:t>, triacetonetriperoxide (TATP)</w:t>
      </w:r>
      <w:r w:rsidR="000769F9">
        <w:t xml:space="preserve"> </w:t>
      </w:r>
      <w:sdt>
        <w:sdtPr>
          <w:rPr>
            <w:color w:val="000000"/>
          </w:rPr>
          <w:tag w:val="MENDELEY_CITATION_v3_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"/>
          <w:id w:val="-1987469018"/>
          <w:placeholder>
            <w:docPart w:val="DefaultPlaceholder_-1854013440"/>
          </w:placeholder>
        </w:sdtPr>
        <w:sdtContent>
          <w:r w:rsidR="00504023" w:rsidRPr="00504023">
            <w:rPr>
              <w:color w:val="000000"/>
            </w:rPr>
            <w:t>(10)</w:t>
          </w:r>
        </w:sdtContent>
      </w:sdt>
      <w:r w:rsidR="00BF7FAD" w:rsidRPr="00BF7FAD">
        <w:t>, and nitromethane</w:t>
      </w:r>
      <w:r w:rsidR="000769F9">
        <w:t xml:space="preserve"> </w:t>
      </w:r>
      <w:sdt>
        <w:sdtPr>
          <w:rPr>
            <w:color w:val="000000"/>
          </w:rPr>
          <w:tag w:val="MENDELEY_CITATION_v3_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"/>
          <w:id w:val="733585826"/>
          <w:placeholder>
            <w:docPart w:val="DefaultPlaceholder_-1854013440"/>
          </w:placeholder>
        </w:sdtPr>
        <w:sdtContent>
          <w:r w:rsidR="00504023" w:rsidRPr="00504023">
            <w:rPr>
              <w:color w:val="000000"/>
            </w:rPr>
            <w:t>(11)</w:t>
          </w:r>
        </w:sdtContent>
      </w:sdt>
      <w:r w:rsidR="00BF7FAD" w:rsidRPr="00BF7FAD">
        <w:t>.</w:t>
      </w:r>
      <w:r w:rsidR="0081079B">
        <w:t xml:space="preserve"> A ReaxFF force field</w:t>
      </w:r>
      <w:r w:rsidR="00033701">
        <w:t>,</w:t>
      </w:r>
      <w:r w:rsidR="0081079B">
        <w:t xml:space="preserve"> </w:t>
      </w:r>
      <w:r w:rsidR="00033701">
        <w:t xml:space="preserve">originally </w:t>
      </w:r>
      <w:r w:rsidR="0081079B">
        <w:t xml:space="preserve">developed </w:t>
      </w:r>
      <w:r w:rsidR="00033701">
        <w:t xml:space="preserve">for studying carbon cluster formation during thermal decomposition of 1,3,5-triamino-2,4,6-trinitrobenzene (TATB), </w:t>
      </w:r>
      <w:r w:rsidR="0081079B">
        <w:t xml:space="preserve">was </w:t>
      </w:r>
      <w:r w:rsidR="0081079B" w:rsidRPr="00BF7FAD">
        <w:t>reparameterized</w:t>
      </w:r>
      <w:r w:rsidR="0081079B">
        <w:t xml:space="preserve"> for hydrazine (N</w:t>
      </w:r>
      <w:r w:rsidR="0081079B" w:rsidRPr="0081079B">
        <w:rPr>
          <w:vertAlign w:val="subscript"/>
        </w:rPr>
        <w:t>2</w:t>
      </w:r>
      <w:r w:rsidR="0081079B">
        <w:t>H</w:t>
      </w:r>
      <w:r w:rsidR="0081079B" w:rsidRPr="0081079B">
        <w:rPr>
          <w:vertAlign w:val="subscript"/>
        </w:rPr>
        <w:t>4</w:t>
      </w:r>
      <w:r w:rsidR="0081079B">
        <w:t>), monomethyl-hydrazine (CH</w:t>
      </w:r>
      <w:r w:rsidR="0081079B" w:rsidRPr="0081079B">
        <w:rPr>
          <w:vertAlign w:val="subscript"/>
        </w:rPr>
        <w:t>3</w:t>
      </w:r>
      <w:r w:rsidR="0081079B">
        <w:t>N2H</w:t>
      </w:r>
      <w:r w:rsidR="0081079B" w:rsidRPr="0081079B">
        <w:rPr>
          <w:vertAlign w:val="subscript"/>
        </w:rPr>
        <w:t>3</w:t>
      </w:r>
      <w:r w:rsidR="0081079B">
        <w:t>), and octahydro-1,3,5,7-tetranitro-1,3,5,6-tetrazocine (HMX)</w:t>
      </w:r>
      <w:r w:rsidR="000769F9">
        <w:t xml:space="preserve"> </w:t>
      </w:r>
      <w:sdt>
        <w:sdtPr>
          <w:rPr>
            <w:color w:val="000000"/>
          </w:rPr>
          <w:tag w:val="MENDELEY_CITATION_v3_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"/>
          <w:id w:val="-952783690"/>
          <w:placeholder>
            <w:docPart w:val="DefaultPlaceholder_-1854013440"/>
          </w:placeholder>
        </w:sdtPr>
        <w:sdtContent>
          <w:r w:rsidR="00504023" w:rsidRPr="00504023">
            <w:rPr>
              <w:color w:val="000000"/>
            </w:rPr>
            <w:t>(12)</w:t>
          </w:r>
        </w:sdtContent>
      </w:sdt>
      <w:r w:rsidR="0081079B">
        <w:t xml:space="preserve">. </w:t>
      </w:r>
      <w:r w:rsidR="002E674F">
        <w:t xml:space="preserve">Additionally, </w:t>
      </w:r>
      <w:r w:rsidR="001B1D46">
        <w:t xml:space="preserve">Goddard and coworkers developed </w:t>
      </w:r>
      <w:r w:rsidR="002E674F">
        <w:t>a</w:t>
      </w:r>
      <w:r w:rsidR="001B1D46">
        <w:t xml:space="preserve"> ReaxFF force field to </w:t>
      </w:r>
      <w:r w:rsidR="002E674F">
        <w:t>investigate</w:t>
      </w:r>
      <w:r w:rsidR="001B1D46">
        <w:t xml:space="preserve"> tautomerization of glycine (NH</w:t>
      </w:r>
      <w:r w:rsidR="001B1D46" w:rsidRPr="001B1D46">
        <w:rPr>
          <w:vertAlign w:val="subscript"/>
        </w:rPr>
        <w:t>2</w:t>
      </w:r>
      <w:r w:rsidR="001B1D46">
        <w:t>CH</w:t>
      </w:r>
      <w:r w:rsidR="001B1D46" w:rsidRPr="001B1D46">
        <w:rPr>
          <w:vertAlign w:val="subscript"/>
        </w:rPr>
        <w:t>2</w:t>
      </w:r>
      <w:r w:rsidR="001B1D46">
        <w:t>COOH)</w:t>
      </w:r>
      <w:r w:rsidR="000769F9">
        <w:t xml:space="preserve"> </w:t>
      </w:r>
      <w:sdt>
        <w:sdtPr>
          <w:rPr>
            <w:color w:val="000000"/>
          </w:rPr>
          <w:tag w:val="MENDELEY_CITATION_v3_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"/>
          <w:id w:val="-677123684"/>
          <w:placeholder>
            <w:docPart w:val="DefaultPlaceholder_-1854013440"/>
          </w:placeholder>
        </w:sdtPr>
        <w:sdtContent>
          <w:r w:rsidR="00504023" w:rsidRPr="00504023">
            <w:rPr>
              <w:color w:val="000000"/>
            </w:rPr>
            <w:t>(13)</w:t>
          </w:r>
        </w:sdtContent>
      </w:sdt>
      <w:r w:rsidR="00867A92">
        <w:rPr>
          <w:color w:val="000000"/>
        </w:rPr>
        <w:t>.</w:t>
      </w:r>
    </w:p>
    <w:p w14:paraId="311729AB" w14:textId="47D00797" w:rsidR="00FC34FD" w:rsidRDefault="003E5A31" w:rsidP="00361F2A">
      <w:pPr>
        <w:pStyle w:val="TAMainText"/>
        <w:rPr>
          <w:rFonts w:ascii="Times New Roman" w:hAnsi="Times New Roman"/>
          <w:lang w:val="pt-BR"/>
        </w:rPr>
      </w:pPr>
      <w:r>
        <w:t xml:space="preserve">In this work, </w:t>
      </w:r>
      <w:r w:rsidR="002E674F">
        <w:t>the</w:t>
      </w:r>
      <w:r w:rsidR="006F74FA">
        <w:t xml:space="preserve"> simulations were </w:t>
      </w:r>
      <w:r w:rsidR="001506A5">
        <w:t xml:space="preserve">conducted </w:t>
      </w:r>
      <w:r w:rsidR="002E674F">
        <w:t>using</w:t>
      </w:r>
      <w:r w:rsidR="001506A5">
        <w:t xml:space="preserve"> the</w:t>
      </w:r>
      <w:r w:rsidR="006F74FA">
        <w:t xml:space="preserve"> </w:t>
      </w:r>
      <w:r w:rsidR="00033701">
        <w:t>parameters from</w:t>
      </w:r>
      <w:r w:rsidR="00550DA6">
        <w:t xml:space="preserve"> </w:t>
      </w:r>
      <w:r w:rsidR="00B7024F">
        <w:t xml:space="preserve">a </w:t>
      </w:r>
      <w:r w:rsidR="00550DA6">
        <w:t xml:space="preserve">reparameterized </w:t>
      </w:r>
      <w:r w:rsidR="006F74FA">
        <w:t>nitramine</w:t>
      </w:r>
      <w:r w:rsidR="00D73B41">
        <w:t xml:space="preserve"> </w:t>
      </w:r>
      <w:r w:rsidR="00361F2A">
        <w:t xml:space="preserve">force field used in </w:t>
      </w:r>
      <w:r w:rsidR="00D73B41">
        <w:t xml:space="preserve">a </w:t>
      </w:r>
      <w:r w:rsidR="00361F2A">
        <w:t>previous stud</w:t>
      </w:r>
      <w:r w:rsidR="00D73B41">
        <w:t xml:space="preserve">y on carbon cluster </w:t>
      </w:r>
      <w:r w:rsidR="00550DA6">
        <w:t xml:space="preserve">formation </w:t>
      </w:r>
      <w:r w:rsidR="00D73B41">
        <w:t xml:space="preserve">during </w:t>
      </w:r>
      <w:r w:rsidR="00550DA6">
        <w:t xml:space="preserve">the </w:t>
      </w:r>
      <w:r w:rsidR="00D73B41">
        <w:t>thermal decomposition of TATB and HMX high explosives.</w:t>
      </w:r>
      <w:r w:rsidR="00361F2A">
        <w:t xml:space="preserve"> </w:t>
      </w:r>
      <w:r w:rsidR="001506A5">
        <w:t>The decision to use this force field was based on the similarities between the systems under investigation</w:t>
      </w:r>
      <w:r w:rsidR="002E674F">
        <w:t xml:space="preserve">, as </w:t>
      </w:r>
      <w:r w:rsidR="00033701">
        <w:t>TATB</w:t>
      </w:r>
      <w:r w:rsidR="00D73B41">
        <w:t xml:space="preserve"> and HMX</w:t>
      </w:r>
      <w:r w:rsidR="00033701">
        <w:t xml:space="preserve"> </w:t>
      </w:r>
      <w:r w:rsidR="00D73B41">
        <w:t>have</w:t>
      </w:r>
      <w:r w:rsidR="00033701">
        <w:t xml:space="preserve"> amine (NH</w:t>
      </w:r>
      <w:r w:rsidR="00033701" w:rsidRPr="00033701">
        <w:rPr>
          <w:vertAlign w:val="subscript"/>
        </w:rPr>
        <w:t>2</w:t>
      </w:r>
      <w:r w:rsidR="00033701">
        <w:t>) and nitro (NO</w:t>
      </w:r>
      <w:r w:rsidR="00033701" w:rsidRPr="00033701">
        <w:rPr>
          <w:vertAlign w:val="subscript"/>
        </w:rPr>
        <w:t>2</w:t>
      </w:r>
      <w:r w:rsidR="00033701">
        <w:t>) groups</w:t>
      </w:r>
      <w:r w:rsidR="002E674F">
        <w:t xml:space="preserve"> that are also present in the current systems</w:t>
      </w:r>
      <w:r w:rsidR="00033701">
        <w:t>.</w:t>
      </w:r>
    </w:p>
    <w:p w14:paraId="136BD1AC" w14:textId="0327A886" w:rsidR="00EA4E1B" w:rsidRPr="001F25B2" w:rsidRDefault="004E2BD3" w:rsidP="00EA4E1B">
      <w:pPr>
        <w:pStyle w:val="Ttulo2"/>
        <w:rPr>
          <w:rFonts w:ascii="Helvetica" w:hAnsi="Helvetica" w:cs="Helvetica"/>
          <w:sz w:val="24"/>
          <w:szCs w:val="24"/>
        </w:rPr>
      </w:pPr>
      <w:r>
        <w:rPr>
          <w:rFonts w:ascii="Helvetica" w:hAnsi="Helvetica" w:cs="Helvetica"/>
          <w:sz w:val="24"/>
          <w:szCs w:val="24"/>
        </w:rPr>
        <w:t>Results and Discussion</w:t>
      </w:r>
    </w:p>
    <w:p w14:paraId="403CD37E" w14:textId="15F3E19E" w:rsidR="00F90617" w:rsidRDefault="00F90617" w:rsidP="001F0D44">
      <w:pPr>
        <w:pStyle w:val="TAMainText"/>
        <w:rPr>
          <w:rFonts w:ascii="Times New Roman" w:hAnsi="Times New Roman"/>
          <w:lang w:val="pt-BR"/>
        </w:rPr>
      </w:pPr>
      <w:r>
        <w:rPr>
          <w:rFonts w:ascii="Times New Roman" w:hAnsi="Times New Roman"/>
          <w:lang w:val="pt-BR"/>
        </w:rPr>
        <w:t xml:space="preserve">Figure 1 </w:t>
      </w:r>
      <w:r w:rsidR="007429A2">
        <w:rPr>
          <w:rFonts w:ascii="Times New Roman" w:hAnsi="Times New Roman"/>
          <w:lang w:val="pt-BR"/>
        </w:rPr>
        <w:t xml:space="preserve">depicts </w:t>
      </w:r>
      <w:r w:rsidR="00862D5A">
        <w:rPr>
          <w:rFonts w:ascii="Times New Roman" w:hAnsi="Times New Roman"/>
          <w:lang w:val="pt-BR"/>
        </w:rPr>
        <w:t xml:space="preserve">the </w:t>
      </w:r>
      <w:r>
        <w:rPr>
          <w:rFonts w:ascii="Times New Roman" w:hAnsi="Times New Roman"/>
          <w:lang w:val="pt-BR"/>
        </w:rPr>
        <w:t>time</w:t>
      </w:r>
      <w:r w:rsidR="007429A2">
        <w:rPr>
          <w:rFonts w:ascii="Times New Roman" w:hAnsi="Times New Roman"/>
          <w:lang w:val="pt-BR"/>
        </w:rPr>
        <w:t>-dependent behaviour of</w:t>
      </w:r>
      <w:r w:rsidR="00862D5A">
        <w:rPr>
          <w:rFonts w:ascii="Times New Roman" w:hAnsi="Times New Roman"/>
          <w:lang w:val="pt-BR"/>
        </w:rPr>
        <w:t xml:space="preserve"> N</w:t>
      </w:r>
      <w:r w:rsidR="00B73DE7">
        <w:rPr>
          <w:rFonts w:ascii="Times New Roman" w:hAnsi="Times New Roman"/>
          <w:lang w:val="pt-BR"/>
        </w:rPr>
        <w:t>O</w:t>
      </w:r>
      <w:r w:rsidR="00862D5A">
        <w:rPr>
          <w:rFonts w:ascii="Times New Roman" w:hAnsi="Times New Roman"/>
          <w:lang w:val="pt-BR"/>
        </w:rPr>
        <w:t xml:space="preserve"> and H</w:t>
      </w:r>
      <w:r w:rsidR="00862D5A" w:rsidRPr="00862D5A">
        <w:rPr>
          <w:rFonts w:ascii="Times New Roman" w:hAnsi="Times New Roman"/>
          <w:vertAlign w:val="subscript"/>
          <w:lang w:val="pt-BR"/>
        </w:rPr>
        <w:t>2</w:t>
      </w:r>
      <w:r w:rsidR="00862D5A">
        <w:rPr>
          <w:rFonts w:ascii="Times New Roman" w:hAnsi="Times New Roman"/>
          <w:lang w:val="pt-BR"/>
        </w:rPr>
        <w:t>O</w:t>
      </w:r>
      <w:r w:rsidR="00B73DE7">
        <w:rPr>
          <w:rFonts w:ascii="Times New Roman" w:hAnsi="Times New Roman"/>
          <w:lang w:val="pt-BR"/>
        </w:rPr>
        <w:t xml:space="preserve"> concentration</w:t>
      </w:r>
      <w:r w:rsidR="00862D5A">
        <w:rPr>
          <w:rFonts w:ascii="Times New Roman" w:hAnsi="Times New Roman"/>
          <w:lang w:val="pt-BR"/>
        </w:rPr>
        <w:t xml:space="preserve"> </w:t>
      </w:r>
      <w:r w:rsidR="007429A2">
        <w:rPr>
          <w:rFonts w:ascii="Times New Roman" w:hAnsi="Times New Roman"/>
          <w:lang w:val="pt-BR"/>
        </w:rPr>
        <w:t>in the course of</w:t>
      </w:r>
      <w:r w:rsidR="00DA33B6">
        <w:rPr>
          <w:rFonts w:ascii="Times New Roman" w:hAnsi="Times New Roman"/>
          <w:lang w:val="pt-BR"/>
        </w:rPr>
        <w:t xml:space="preserve"> reactive molecular dynamics </w:t>
      </w:r>
      <w:r w:rsidR="00862D5A">
        <w:rPr>
          <w:rFonts w:ascii="Times New Roman" w:hAnsi="Times New Roman"/>
          <w:lang w:val="pt-BR"/>
        </w:rPr>
        <w:t>simulations o</w:t>
      </w:r>
      <w:r w:rsidR="007429A2">
        <w:rPr>
          <w:rFonts w:ascii="Times New Roman" w:hAnsi="Times New Roman"/>
          <w:lang w:val="pt-BR"/>
        </w:rPr>
        <w:t>n</w:t>
      </w:r>
      <w:r w:rsidR="00862D5A">
        <w:rPr>
          <w:rFonts w:ascii="Times New Roman" w:hAnsi="Times New Roman"/>
          <w:lang w:val="pt-BR"/>
        </w:rPr>
        <w:t xml:space="preserve"> the mixture </w:t>
      </w:r>
      <w:r w:rsidR="007429A2">
        <w:rPr>
          <w:rFonts w:ascii="Times New Roman" w:hAnsi="Times New Roman"/>
          <w:lang w:val="pt-BR"/>
        </w:rPr>
        <w:t>comprising</w:t>
      </w:r>
      <w:r w:rsidR="00862D5A">
        <w:rPr>
          <w:rFonts w:ascii="Times New Roman" w:hAnsi="Times New Roman"/>
          <w:lang w:val="pt-BR"/>
        </w:rPr>
        <w:t xml:space="preserve"> NH</w:t>
      </w:r>
      <w:r w:rsidR="00862D5A" w:rsidRPr="00862D5A">
        <w:rPr>
          <w:rFonts w:ascii="Times New Roman" w:hAnsi="Times New Roman"/>
          <w:vertAlign w:val="subscript"/>
          <w:lang w:val="pt-BR"/>
        </w:rPr>
        <w:t>3</w:t>
      </w:r>
      <w:r w:rsidR="00862D5A">
        <w:rPr>
          <w:rFonts w:ascii="Times New Roman" w:hAnsi="Times New Roman"/>
          <w:lang w:val="pt-BR"/>
        </w:rPr>
        <w:t>, NO, and O</w:t>
      </w:r>
      <w:r w:rsidR="00862D5A" w:rsidRPr="00862D5A">
        <w:rPr>
          <w:rFonts w:ascii="Times New Roman" w:hAnsi="Times New Roman"/>
          <w:vertAlign w:val="subscript"/>
          <w:lang w:val="pt-BR"/>
        </w:rPr>
        <w:t>2</w:t>
      </w:r>
      <w:r w:rsidR="00862D5A">
        <w:rPr>
          <w:rFonts w:ascii="Times New Roman" w:hAnsi="Times New Roman"/>
          <w:lang w:val="pt-BR"/>
        </w:rPr>
        <w:t xml:space="preserve"> in </w:t>
      </w:r>
      <w:r w:rsidR="007429A2">
        <w:rPr>
          <w:rFonts w:ascii="Times New Roman" w:hAnsi="Times New Roman"/>
          <w:lang w:val="pt-BR"/>
        </w:rPr>
        <w:t xml:space="preserve">a </w:t>
      </w:r>
      <w:r w:rsidR="00862D5A">
        <w:rPr>
          <w:rFonts w:ascii="Times New Roman" w:hAnsi="Times New Roman"/>
          <w:lang w:val="pt-BR"/>
        </w:rPr>
        <w:t>4:4:1</w:t>
      </w:r>
      <w:r w:rsidR="007429A2">
        <w:rPr>
          <w:rFonts w:ascii="Times New Roman" w:hAnsi="Times New Roman"/>
          <w:lang w:val="pt-BR"/>
        </w:rPr>
        <w:t xml:space="preserve"> ratio</w:t>
      </w:r>
      <w:r w:rsidR="00550DA6">
        <w:rPr>
          <w:rFonts w:ascii="Times New Roman" w:hAnsi="Times New Roman"/>
          <w:lang w:val="pt-BR"/>
        </w:rPr>
        <w:t xml:space="preserve"> at </w:t>
      </w:r>
      <w:r w:rsidR="00B73DE7">
        <w:rPr>
          <w:rFonts w:ascii="Times New Roman" w:hAnsi="Times New Roman"/>
          <w:lang w:val="pt-BR"/>
        </w:rPr>
        <w:t xml:space="preserve">the </w:t>
      </w:r>
      <w:r w:rsidR="00550DA6">
        <w:rPr>
          <w:rFonts w:ascii="Times New Roman" w:hAnsi="Times New Roman"/>
          <w:lang w:val="pt-BR"/>
        </w:rPr>
        <w:t>temperature of 1</w:t>
      </w:r>
      <w:r w:rsidR="002A0F7E">
        <w:rPr>
          <w:rFonts w:ascii="Times New Roman" w:hAnsi="Times New Roman"/>
          <w:lang w:val="pt-BR"/>
        </w:rPr>
        <w:t>250</w:t>
      </w:r>
      <w:r w:rsidR="00550DA6">
        <w:rPr>
          <w:rFonts w:ascii="Times New Roman" w:hAnsi="Times New Roman"/>
          <w:lang w:val="pt-BR"/>
        </w:rPr>
        <w:t xml:space="preserve"> K</w:t>
      </w:r>
      <w:r w:rsidR="00407139">
        <w:rPr>
          <w:rFonts w:ascii="Times New Roman" w:hAnsi="Times New Roman"/>
          <w:lang w:val="pt-BR"/>
        </w:rPr>
        <w:t>.</w:t>
      </w:r>
      <w:r w:rsidR="00DA33B6">
        <w:rPr>
          <w:rFonts w:ascii="Times New Roman" w:hAnsi="Times New Roman"/>
          <w:lang w:val="pt-BR"/>
        </w:rPr>
        <w:t xml:space="preserve"> The concentration of each specie </w:t>
      </w:r>
      <w:r w:rsidR="007429A2">
        <w:rPr>
          <w:rFonts w:ascii="Times New Roman" w:hAnsi="Times New Roman"/>
          <w:lang w:val="pt-BR"/>
        </w:rPr>
        <w:t xml:space="preserve">computed </w:t>
      </w:r>
      <w:r w:rsidR="00DA33B6">
        <w:rPr>
          <w:rFonts w:ascii="Times New Roman" w:hAnsi="Times New Roman"/>
          <w:lang w:val="pt-BR"/>
        </w:rPr>
        <w:t>at every step of the simulations corresponds to the mean value obtained from three distinct trajectories.</w:t>
      </w:r>
      <w:r w:rsidR="007D4B1C">
        <w:rPr>
          <w:rFonts w:ascii="Times New Roman" w:hAnsi="Times New Roman"/>
          <w:lang w:val="pt-BR"/>
        </w:rPr>
        <w:t xml:space="preserve"> As shown in the figure, the reaction completely consumes </w:t>
      </w:r>
      <w:r w:rsidR="00B73DE7">
        <w:rPr>
          <w:rFonts w:ascii="Times New Roman" w:hAnsi="Times New Roman"/>
          <w:lang w:val="pt-BR"/>
        </w:rPr>
        <w:t>NO</w:t>
      </w:r>
      <w:r w:rsidR="007D4B1C">
        <w:rPr>
          <w:rFonts w:ascii="Times New Roman" w:hAnsi="Times New Roman"/>
          <w:lang w:val="pt-BR"/>
        </w:rPr>
        <w:t xml:space="preserve"> within the first 100 ps, while the concentration of H</w:t>
      </w:r>
      <w:r w:rsidR="007D4B1C" w:rsidRPr="007D4B1C">
        <w:rPr>
          <w:rFonts w:ascii="Times New Roman" w:hAnsi="Times New Roman"/>
          <w:vertAlign w:val="subscript"/>
          <w:lang w:val="pt-BR"/>
        </w:rPr>
        <w:t>2</w:t>
      </w:r>
      <w:r w:rsidR="007D4B1C">
        <w:rPr>
          <w:rFonts w:ascii="Times New Roman" w:hAnsi="Times New Roman"/>
          <w:lang w:val="pt-BR"/>
        </w:rPr>
        <w:t>O, a product of NOx reduction, gradually increases during that period. All other mixtures studied in this work present a similar kinetic profile.</w:t>
      </w:r>
    </w:p>
    <w:p w14:paraId="648D9187" w14:textId="77777777" w:rsidR="00407139" w:rsidRDefault="00407139" w:rsidP="00407139">
      <w:pPr>
        <w:pStyle w:val="TAMainText"/>
        <w:ind w:firstLine="0"/>
        <w:rPr>
          <w:rFonts w:ascii="Times New Roman" w:hAnsi="Times New Roman"/>
          <w:lang w:val="pt-BR"/>
        </w:rPr>
      </w:pPr>
    </w:p>
    <w:p w14:paraId="490E814D" w14:textId="30DBC9FD" w:rsidR="00862D5A" w:rsidRDefault="00DA167F" w:rsidP="00BF1D09">
      <w:pPr>
        <w:pStyle w:val="TAMainText"/>
        <w:spacing w:line="240" w:lineRule="auto"/>
        <w:ind w:firstLine="0"/>
        <w:jc w:val="center"/>
        <w:rPr>
          <w:rFonts w:ascii="Times New Roman" w:hAnsi="Times New Roman"/>
          <w:lang w:val="pt-BR"/>
        </w:rPr>
      </w:pPr>
      <w:r>
        <w:rPr>
          <w:rFonts w:ascii="Times New Roman" w:hAnsi="Times New Roman"/>
          <w:noProof/>
          <w:lang w:val="pt-BR"/>
        </w:rPr>
        <w:drawing>
          <wp:inline distT="0" distB="0" distL="0" distR="0" wp14:anchorId="7CDC3EED" wp14:editId="160AA154">
            <wp:extent cx="3023235" cy="2378710"/>
            <wp:effectExtent l="0" t="0" r="5715" b="2540"/>
            <wp:docPr id="11862801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3235" cy="2378710"/>
                    </a:xfrm>
                    <a:prstGeom prst="rect">
                      <a:avLst/>
                    </a:prstGeom>
                    <a:noFill/>
                    <a:ln>
                      <a:noFill/>
                    </a:ln>
                  </pic:spPr>
                </pic:pic>
              </a:graphicData>
            </a:graphic>
          </wp:inline>
        </w:drawing>
      </w:r>
    </w:p>
    <w:p w14:paraId="657A7772" w14:textId="480F2224" w:rsidR="00862D5A" w:rsidRPr="00BF1D09" w:rsidRDefault="00862D5A" w:rsidP="00BF1D09">
      <w:pPr>
        <w:spacing w:after="0" w:line="240" w:lineRule="auto"/>
        <w:jc w:val="both"/>
        <w:rPr>
          <w:rFonts w:ascii="Times New Roman" w:hAnsi="Times New Roman"/>
          <w:sz w:val="18"/>
          <w:szCs w:val="18"/>
        </w:rPr>
      </w:pPr>
      <w:r w:rsidRPr="00BF1D09">
        <w:rPr>
          <w:rFonts w:ascii="Times New Roman" w:hAnsi="Times New Roman"/>
          <w:b/>
          <w:sz w:val="18"/>
          <w:szCs w:val="18"/>
        </w:rPr>
        <w:t>Figure 1.</w:t>
      </w:r>
      <w:r w:rsidRPr="00BF1D09">
        <w:rPr>
          <w:rFonts w:ascii="Times New Roman" w:hAnsi="Times New Roman"/>
          <w:sz w:val="18"/>
          <w:szCs w:val="18"/>
        </w:rPr>
        <w:t xml:space="preserve"> </w:t>
      </w:r>
      <w:r w:rsidR="00E34EC5" w:rsidRPr="00BF1D09">
        <w:rPr>
          <w:rFonts w:ascii="Times New Roman" w:hAnsi="Times New Roman"/>
          <w:sz w:val="18"/>
          <w:szCs w:val="18"/>
        </w:rPr>
        <w:t xml:space="preserve">Temporal </w:t>
      </w:r>
      <w:r w:rsidR="007D4B1C" w:rsidRPr="00BF1D09">
        <w:rPr>
          <w:rFonts w:ascii="Times New Roman" w:hAnsi="Times New Roman"/>
          <w:sz w:val="18"/>
          <w:szCs w:val="18"/>
        </w:rPr>
        <w:t>evolution</w:t>
      </w:r>
      <w:r w:rsidR="009859DB" w:rsidRPr="00BF1D09">
        <w:rPr>
          <w:rFonts w:ascii="Times New Roman" w:hAnsi="Times New Roman"/>
          <w:sz w:val="18"/>
          <w:szCs w:val="18"/>
        </w:rPr>
        <w:t xml:space="preserve"> </w:t>
      </w:r>
      <w:r w:rsidR="00E34EC5" w:rsidRPr="00BF1D09">
        <w:rPr>
          <w:rFonts w:ascii="Times New Roman" w:hAnsi="Times New Roman"/>
          <w:sz w:val="18"/>
          <w:szCs w:val="18"/>
        </w:rPr>
        <w:t>of the N</w:t>
      </w:r>
      <w:r w:rsidR="00B73DE7">
        <w:rPr>
          <w:rFonts w:ascii="Times New Roman" w:hAnsi="Times New Roman"/>
          <w:sz w:val="18"/>
          <w:szCs w:val="18"/>
        </w:rPr>
        <w:t>O</w:t>
      </w:r>
      <w:r w:rsidR="00E34EC5" w:rsidRPr="00BF1D09">
        <w:rPr>
          <w:rFonts w:ascii="Times New Roman" w:hAnsi="Times New Roman"/>
          <w:sz w:val="18"/>
          <w:szCs w:val="18"/>
        </w:rPr>
        <w:t xml:space="preserve"> and H</w:t>
      </w:r>
      <w:r w:rsidR="00E34EC5" w:rsidRPr="00BF1D09">
        <w:rPr>
          <w:rFonts w:ascii="Times New Roman" w:hAnsi="Times New Roman"/>
          <w:sz w:val="18"/>
          <w:szCs w:val="18"/>
          <w:vertAlign w:val="subscript"/>
        </w:rPr>
        <w:t>2</w:t>
      </w:r>
      <w:r w:rsidR="00E34EC5" w:rsidRPr="00BF1D09">
        <w:rPr>
          <w:rFonts w:ascii="Times New Roman" w:hAnsi="Times New Roman"/>
          <w:sz w:val="18"/>
          <w:szCs w:val="18"/>
        </w:rPr>
        <w:t xml:space="preserve">O concentration in the reactive molecular dynamics simulations </w:t>
      </w:r>
      <w:r w:rsidR="00BF1D09" w:rsidRPr="00BF1D09">
        <w:rPr>
          <w:rFonts w:ascii="Times New Roman" w:hAnsi="Times New Roman"/>
          <w:sz w:val="18"/>
          <w:szCs w:val="18"/>
        </w:rPr>
        <w:t>at 1</w:t>
      </w:r>
      <w:r w:rsidR="00B95255">
        <w:rPr>
          <w:rFonts w:ascii="Times New Roman" w:hAnsi="Times New Roman"/>
          <w:sz w:val="18"/>
          <w:szCs w:val="18"/>
        </w:rPr>
        <w:t>250</w:t>
      </w:r>
      <w:r w:rsidR="00BF1D09" w:rsidRPr="00BF1D09">
        <w:rPr>
          <w:rFonts w:ascii="Times New Roman" w:hAnsi="Times New Roman"/>
          <w:sz w:val="18"/>
          <w:szCs w:val="18"/>
        </w:rPr>
        <w:t xml:space="preserve"> K </w:t>
      </w:r>
      <w:r w:rsidR="00E34EC5" w:rsidRPr="00BF1D09">
        <w:rPr>
          <w:rFonts w:ascii="Times New Roman" w:hAnsi="Times New Roman"/>
          <w:sz w:val="18"/>
          <w:szCs w:val="18"/>
        </w:rPr>
        <w:t>on the mixture comprising NH</w:t>
      </w:r>
      <w:r w:rsidR="00E34EC5" w:rsidRPr="00BF1D09">
        <w:rPr>
          <w:rFonts w:ascii="Times New Roman" w:hAnsi="Times New Roman"/>
          <w:sz w:val="18"/>
          <w:szCs w:val="18"/>
          <w:vertAlign w:val="subscript"/>
        </w:rPr>
        <w:t>3</w:t>
      </w:r>
      <w:r w:rsidR="00E34EC5" w:rsidRPr="00BF1D09">
        <w:rPr>
          <w:rFonts w:ascii="Times New Roman" w:hAnsi="Times New Roman"/>
          <w:sz w:val="18"/>
          <w:szCs w:val="18"/>
        </w:rPr>
        <w:t>, NO, and O</w:t>
      </w:r>
      <w:r w:rsidR="00E34EC5" w:rsidRPr="00BF1D09">
        <w:rPr>
          <w:rFonts w:ascii="Times New Roman" w:hAnsi="Times New Roman"/>
          <w:sz w:val="18"/>
          <w:szCs w:val="18"/>
          <w:vertAlign w:val="subscript"/>
        </w:rPr>
        <w:t>2</w:t>
      </w:r>
      <w:r w:rsidR="00E34EC5" w:rsidRPr="00BF1D09">
        <w:rPr>
          <w:rFonts w:ascii="Times New Roman" w:hAnsi="Times New Roman"/>
          <w:sz w:val="18"/>
          <w:szCs w:val="18"/>
        </w:rPr>
        <w:t xml:space="preserve"> in a 4:4:1 ratio</w:t>
      </w:r>
      <w:r w:rsidRPr="00BF1D09">
        <w:rPr>
          <w:rFonts w:ascii="Times New Roman" w:hAnsi="Times New Roman"/>
          <w:sz w:val="18"/>
          <w:szCs w:val="18"/>
        </w:rPr>
        <w:t>.</w:t>
      </w:r>
    </w:p>
    <w:p w14:paraId="4D89B56C" w14:textId="77777777" w:rsidR="00862D5A" w:rsidRDefault="00862D5A" w:rsidP="00862D5A">
      <w:pPr>
        <w:pStyle w:val="TAMainText"/>
        <w:ind w:firstLine="0"/>
        <w:rPr>
          <w:rFonts w:ascii="Times New Roman" w:hAnsi="Times New Roman"/>
          <w:lang w:val="pt-BR"/>
        </w:rPr>
      </w:pPr>
    </w:p>
    <w:p w14:paraId="2EF9E5B3" w14:textId="2774705A" w:rsidR="00BD52C0" w:rsidRDefault="00F4396F" w:rsidP="00F0657E">
      <w:pPr>
        <w:pStyle w:val="TAMainText"/>
        <w:rPr>
          <w:rFonts w:ascii="Times New Roman" w:hAnsi="Times New Roman"/>
          <w:lang w:val="pt-BR"/>
        </w:rPr>
      </w:pPr>
      <w:r>
        <w:rPr>
          <w:rFonts w:ascii="Times New Roman" w:hAnsi="Times New Roman"/>
          <w:lang w:val="pt-BR"/>
        </w:rPr>
        <w:t xml:space="preserve">Figure 2 </w:t>
      </w:r>
      <w:r w:rsidR="005118E4">
        <w:rPr>
          <w:rFonts w:ascii="Times New Roman" w:hAnsi="Times New Roman"/>
          <w:lang w:val="pt-BR"/>
        </w:rPr>
        <w:t>illustrates</w:t>
      </w:r>
      <w:r w:rsidR="00F0657E">
        <w:rPr>
          <w:rFonts w:ascii="Times New Roman" w:hAnsi="Times New Roman"/>
          <w:lang w:val="pt-BR"/>
        </w:rPr>
        <w:t xml:space="preserve"> a snapshot of the simulation box after 30 ps in</w:t>
      </w:r>
      <w:r w:rsidR="005118E4">
        <w:rPr>
          <w:rFonts w:ascii="Times New Roman" w:hAnsi="Times New Roman"/>
          <w:lang w:val="pt-BR"/>
        </w:rPr>
        <w:t xml:space="preserve">to </w:t>
      </w:r>
      <w:r w:rsidR="00F0657E">
        <w:rPr>
          <w:rFonts w:ascii="Times New Roman" w:hAnsi="Times New Roman"/>
          <w:lang w:val="pt-BR"/>
        </w:rPr>
        <w:t>the MD-NVT trajectory at the temperature of 1</w:t>
      </w:r>
      <w:r w:rsidR="002A0F7E">
        <w:rPr>
          <w:rFonts w:ascii="Times New Roman" w:hAnsi="Times New Roman"/>
          <w:lang w:val="pt-BR"/>
        </w:rPr>
        <w:t>250</w:t>
      </w:r>
      <w:r w:rsidR="00F0657E">
        <w:rPr>
          <w:rFonts w:ascii="Times New Roman" w:hAnsi="Times New Roman"/>
          <w:lang w:val="pt-BR"/>
        </w:rPr>
        <w:t xml:space="preserve"> K of the mixture containing </w:t>
      </w:r>
      <w:r w:rsidR="00F0657E" w:rsidRPr="00F0657E">
        <w:rPr>
          <w:rFonts w:ascii="Times New Roman" w:hAnsi="Times New Roman"/>
          <w:lang w:val="pt-BR"/>
        </w:rPr>
        <w:t>NH</w:t>
      </w:r>
      <w:r w:rsidR="00F0657E" w:rsidRPr="00F0657E">
        <w:rPr>
          <w:rFonts w:ascii="Times New Roman" w:hAnsi="Times New Roman"/>
          <w:vertAlign w:val="subscript"/>
          <w:lang w:val="pt-BR"/>
        </w:rPr>
        <w:t>3</w:t>
      </w:r>
      <w:r w:rsidR="00F0657E" w:rsidRPr="00F0657E">
        <w:rPr>
          <w:rFonts w:ascii="Times New Roman" w:hAnsi="Times New Roman"/>
          <w:lang w:val="pt-BR"/>
        </w:rPr>
        <w:t>, NO, and O</w:t>
      </w:r>
      <w:r w:rsidR="00F0657E" w:rsidRPr="00F0657E">
        <w:rPr>
          <w:rFonts w:ascii="Times New Roman" w:hAnsi="Times New Roman"/>
          <w:vertAlign w:val="subscript"/>
          <w:lang w:val="pt-BR"/>
        </w:rPr>
        <w:t>2</w:t>
      </w:r>
      <w:r w:rsidR="00F0657E" w:rsidRPr="00F0657E">
        <w:rPr>
          <w:rFonts w:ascii="Times New Roman" w:hAnsi="Times New Roman"/>
          <w:lang w:val="pt-BR"/>
        </w:rPr>
        <w:t xml:space="preserve"> in a 4:4:1 ratio.</w:t>
      </w:r>
      <w:r w:rsidR="00F0657E">
        <w:rPr>
          <w:rFonts w:ascii="Times New Roman" w:hAnsi="Times New Roman"/>
          <w:lang w:val="pt-BR"/>
        </w:rPr>
        <w:t xml:space="preserve"> At this stage, </w:t>
      </w:r>
      <w:r w:rsidR="00BD52C0">
        <w:rPr>
          <w:rFonts w:ascii="Times New Roman" w:hAnsi="Times New Roman"/>
          <w:lang w:val="pt-BR"/>
        </w:rPr>
        <w:t>the majority of the molecules in the system are reagents, while only a few product molecules are observed. T</w:t>
      </w:r>
      <w:r w:rsidR="00F0657E">
        <w:rPr>
          <w:rFonts w:ascii="Times New Roman" w:hAnsi="Times New Roman"/>
          <w:lang w:val="pt-BR"/>
        </w:rPr>
        <w:t xml:space="preserve">he system </w:t>
      </w:r>
      <w:r w:rsidR="00BD52C0">
        <w:rPr>
          <w:rFonts w:ascii="Times New Roman" w:hAnsi="Times New Roman"/>
          <w:lang w:val="pt-BR"/>
        </w:rPr>
        <w:t xml:space="preserve">also </w:t>
      </w:r>
      <w:r w:rsidR="00F0657E">
        <w:rPr>
          <w:rFonts w:ascii="Times New Roman" w:hAnsi="Times New Roman"/>
          <w:lang w:val="pt-BR"/>
        </w:rPr>
        <w:t xml:space="preserve">contains </w:t>
      </w:r>
      <w:r w:rsidR="005118E4">
        <w:rPr>
          <w:rFonts w:ascii="Times New Roman" w:hAnsi="Times New Roman"/>
          <w:lang w:val="pt-BR"/>
        </w:rPr>
        <w:t>numerous</w:t>
      </w:r>
      <w:r w:rsidR="00F0657E">
        <w:rPr>
          <w:rFonts w:ascii="Times New Roman" w:hAnsi="Times New Roman"/>
          <w:lang w:val="pt-BR"/>
        </w:rPr>
        <w:t xml:space="preserve"> </w:t>
      </w:r>
      <w:r w:rsidR="005118E4">
        <w:rPr>
          <w:rFonts w:ascii="Times New Roman" w:hAnsi="Times New Roman"/>
          <w:lang w:val="pt-BR"/>
        </w:rPr>
        <w:t>intermediate</w:t>
      </w:r>
      <w:r w:rsidR="006D0C50">
        <w:rPr>
          <w:rFonts w:ascii="Times New Roman" w:hAnsi="Times New Roman"/>
          <w:lang w:val="pt-BR"/>
        </w:rPr>
        <w:t xml:space="preserve"> </w:t>
      </w:r>
      <w:r w:rsidR="005118E4">
        <w:rPr>
          <w:rFonts w:ascii="Times New Roman" w:hAnsi="Times New Roman"/>
          <w:lang w:val="pt-BR"/>
        </w:rPr>
        <w:t>molecules</w:t>
      </w:r>
      <w:r w:rsidR="00E2439D">
        <w:rPr>
          <w:rFonts w:ascii="Times New Roman" w:hAnsi="Times New Roman"/>
          <w:lang w:val="pt-BR"/>
        </w:rPr>
        <w:t>, such as HOOH, HOO, and NH</w:t>
      </w:r>
      <w:r w:rsidR="00E2439D" w:rsidRPr="00E2439D">
        <w:rPr>
          <w:rFonts w:ascii="Times New Roman" w:hAnsi="Times New Roman"/>
          <w:vertAlign w:val="subscript"/>
          <w:lang w:val="pt-BR"/>
        </w:rPr>
        <w:t>2</w:t>
      </w:r>
      <w:r w:rsidR="00E953DC">
        <w:rPr>
          <w:rFonts w:ascii="Times New Roman" w:hAnsi="Times New Roman"/>
          <w:lang w:val="pt-BR"/>
        </w:rPr>
        <w:t xml:space="preserve">, </w:t>
      </w:r>
      <w:r w:rsidR="005118E4">
        <w:rPr>
          <w:rFonts w:ascii="Times New Roman" w:hAnsi="Times New Roman"/>
          <w:lang w:val="pt-BR"/>
        </w:rPr>
        <w:t xml:space="preserve">present in </w:t>
      </w:r>
      <w:r w:rsidR="006D0C50">
        <w:rPr>
          <w:rFonts w:ascii="Times New Roman" w:hAnsi="Times New Roman"/>
          <w:lang w:val="pt-BR"/>
        </w:rPr>
        <w:t xml:space="preserve">low </w:t>
      </w:r>
      <w:r w:rsidR="005118E4">
        <w:rPr>
          <w:rFonts w:ascii="Times New Roman" w:hAnsi="Times New Roman"/>
          <w:lang w:val="pt-BR"/>
        </w:rPr>
        <w:t>concentrations</w:t>
      </w:r>
      <w:r w:rsidR="006D0C50">
        <w:rPr>
          <w:rFonts w:ascii="Times New Roman" w:hAnsi="Times New Roman"/>
          <w:lang w:val="pt-BR"/>
        </w:rPr>
        <w:t>.</w:t>
      </w:r>
    </w:p>
    <w:p w14:paraId="10210B04" w14:textId="471825E1" w:rsidR="00CF1102" w:rsidRDefault="00533DCE" w:rsidP="00BD52C0">
      <w:pPr>
        <w:pStyle w:val="TAMainText"/>
        <w:rPr>
          <w:rFonts w:ascii="Times New Roman" w:hAnsi="Times New Roman"/>
          <w:lang w:val="pt-BR"/>
        </w:rPr>
      </w:pPr>
      <w:r>
        <w:rPr>
          <w:rFonts w:ascii="Times New Roman" w:hAnsi="Times New Roman"/>
          <w:lang w:val="pt-BR"/>
        </w:rPr>
        <w:t>The NH</w:t>
      </w:r>
      <w:r w:rsidRPr="00533DCE">
        <w:rPr>
          <w:rFonts w:ascii="Times New Roman" w:hAnsi="Times New Roman"/>
          <w:vertAlign w:val="subscript"/>
          <w:lang w:val="pt-BR"/>
        </w:rPr>
        <w:t>2</w:t>
      </w:r>
      <w:r>
        <w:rPr>
          <w:rFonts w:ascii="Times New Roman" w:hAnsi="Times New Roman"/>
          <w:lang w:val="pt-BR"/>
        </w:rPr>
        <w:t xml:space="preserve"> specie plays a crucial role in the reduction of NOx with ammonia, since the reaction between NH</w:t>
      </w:r>
      <w:r w:rsidRPr="00533DCE">
        <w:rPr>
          <w:rFonts w:ascii="Times New Roman" w:hAnsi="Times New Roman"/>
          <w:vertAlign w:val="subscript"/>
          <w:lang w:val="pt-BR"/>
        </w:rPr>
        <w:t>2</w:t>
      </w:r>
      <w:r>
        <w:rPr>
          <w:rFonts w:ascii="Times New Roman" w:hAnsi="Times New Roman"/>
          <w:lang w:val="pt-BR"/>
        </w:rPr>
        <w:t xml:space="preserve"> and NO results in the formation of nitrosamine </w:t>
      </w:r>
      <w:r w:rsidR="007B11DC">
        <w:rPr>
          <w:rFonts w:ascii="Times New Roman" w:hAnsi="Times New Roman"/>
          <w:lang w:val="pt-BR"/>
        </w:rPr>
        <w:t>(</w:t>
      </w:r>
      <w:r w:rsidR="00731DC2">
        <w:rPr>
          <w:rFonts w:ascii="Times New Roman" w:hAnsi="Times New Roman"/>
          <w:lang w:val="pt-BR"/>
        </w:rPr>
        <w:t>NH</w:t>
      </w:r>
      <w:r w:rsidR="00731DC2" w:rsidRPr="00731DC2">
        <w:rPr>
          <w:rFonts w:ascii="Times New Roman" w:hAnsi="Times New Roman"/>
          <w:vertAlign w:val="subscript"/>
          <w:lang w:val="pt-BR"/>
        </w:rPr>
        <w:t>2</w:t>
      </w:r>
      <w:r w:rsidR="00731DC2">
        <w:rPr>
          <w:rFonts w:ascii="Times New Roman" w:hAnsi="Times New Roman"/>
          <w:lang w:val="pt-BR"/>
        </w:rPr>
        <w:t>NO</w:t>
      </w:r>
      <w:r w:rsidR="007B11DC">
        <w:rPr>
          <w:rFonts w:ascii="Times New Roman" w:hAnsi="Times New Roman"/>
          <w:lang w:val="pt-BR"/>
        </w:rPr>
        <w:t>)</w:t>
      </w:r>
      <w:r>
        <w:rPr>
          <w:rFonts w:ascii="Times New Roman" w:hAnsi="Times New Roman"/>
          <w:lang w:val="pt-BR"/>
        </w:rPr>
        <w:t>, which can then undergo further reactions to ultimately yield N</w:t>
      </w:r>
      <w:r w:rsidRPr="00533DCE">
        <w:rPr>
          <w:rFonts w:ascii="Times New Roman" w:hAnsi="Times New Roman"/>
          <w:vertAlign w:val="subscript"/>
          <w:lang w:val="pt-BR"/>
        </w:rPr>
        <w:t>2</w:t>
      </w:r>
      <w:r>
        <w:rPr>
          <w:rFonts w:ascii="Times New Roman" w:hAnsi="Times New Roman"/>
          <w:lang w:val="pt-BR"/>
        </w:rPr>
        <w:t xml:space="preserve"> and H</w:t>
      </w:r>
      <w:r w:rsidRPr="00533DCE">
        <w:rPr>
          <w:rFonts w:ascii="Times New Roman" w:hAnsi="Times New Roman"/>
          <w:vertAlign w:val="subscript"/>
          <w:lang w:val="pt-BR"/>
        </w:rPr>
        <w:t>2</w:t>
      </w:r>
      <w:r>
        <w:rPr>
          <w:rFonts w:ascii="Times New Roman" w:hAnsi="Times New Roman"/>
          <w:lang w:val="pt-BR"/>
        </w:rPr>
        <w:t>O</w:t>
      </w:r>
      <w:r w:rsidR="00504023">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"/>
          <w:id w:val="1757320638"/>
          <w:placeholder>
            <w:docPart w:val="DefaultPlaceholder_-1854013440"/>
          </w:placeholder>
        </w:sdtPr>
        <w:sdtContent>
          <w:r w:rsidR="00504023" w:rsidRPr="00504023">
            <w:rPr>
              <w:rFonts w:ascii="Times New Roman" w:hAnsi="Times New Roman"/>
              <w:color w:val="000000"/>
              <w:lang w:val="pt-BR"/>
            </w:rPr>
            <w:t>(5)</w:t>
          </w:r>
        </w:sdtContent>
      </w:sdt>
      <w:r>
        <w:rPr>
          <w:rFonts w:ascii="Times New Roman" w:hAnsi="Times New Roman"/>
          <w:lang w:val="pt-BR"/>
        </w:rPr>
        <w:t xml:space="preserve">. </w:t>
      </w:r>
      <w:r w:rsidR="00BD52C0">
        <w:rPr>
          <w:rFonts w:ascii="Times New Roman" w:hAnsi="Times New Roman"/>
          <w:lang w:val="pt-BR"/>
        </w:rPr>
        <w:t>At the optimal temperature range of 1000 to 1500 K, the conversion rate of NH</w:t>
      </w:r>
      <w:r w:rsidR="00BD52C0" w:rsidRPr="00140F51">
        <w:rPr>
          <w:rFonts w:ascii="Times New Roman" w:hAnsi="Times New Roman"/>
          <w:vertAlign w:val="subscript"/>
          <w:lang w:val="pt-BR"/>
        </w:rPr>
        <w:t>3</w:t>
      </w:r>
      <w:r w:rsidR="00BD52C0">
        <w:rPr>
          <w:rFonts w:ascii="Times New Roman" w:hAnsi="Times New Roman"/>
          <w:lang w:val="pt-BR"/>
        </w:rPr>
        <w:t xml:space="preserve"> to NH</w:t>
      </w:r>
      <w:r w:rsidR="00BD52C0" w:rsidRPr="00140F51">
        <w:rPr>
          <w:rFonts w:ascii="Times New Roman" w:hAnsi="Times New Roman"/>
          <w:vertAlign w:val="subscript"/>
          <w:lang w:val="pt-BR"/>
        </w:rPr>
        <w:t>2</w:t>
      </w:r>
      <w:r w:rsidR="00BD52C0">
        <w:rPr>
          <w:rFonts w:ascii="Times New Roman" w:hAnsi="Times New Roman"/>
          <w:lang w:val="pt-BR"/>
        </w:rPr>
        <w:t xml:space="preserve"> </w:t>
      </w:r>
      <w:r w:rsidR="00140F51">
        <w:rPr>
          <w:rFonts w:ascii="Times New Roman" w:hAnsi="Times New Roman"/>
          <w:lang w:val="pt-BR"/>
        </w:rPr>
        <w:t xml:space="preserve">is </w:t>
      </w:r>
      <w:r w:rsidR="00140F51" w:rsidRPr="00140F51">
        <w:rPr>
          <w:rFonts w:ascii="Times New Roman" w:hAnsi="Times New Roman"/>
          <w:lang w:val="pt-BR"/>
        </w:rPr>
        <w:t>sufficiently high to promote</w:t>
      </w:r>
      <w:r w:rsidR="00BD52C0">
        <w:rPr>
          <w:rFonts w:ascii="Times New Roman" w:hAnsi="Times New Roman"/>
          <w:lang w:val="pt-BR"/>
        </w:rPr>
        <w:t xml:space="preserve"> the reaction channel </w:t>
      </w:r>
      <w:r w:rsidR="00147CE3">
        <w:rPr>
          <w:rFonts w:ascii="Times New Roman" w:hAnsi="Times New Roman"/>
          <w:lang w:val="pt-BR"/>
        </w:rPr>
        <w:t>which</w:t>
      </w:r>
      <w:r w:rsidR="00140F51">
        <w:rPr>
          <w:rFonts w:ascii="Times New Roman" w:hAnsi="Times New Roman"/>
          <w:lang w:val="pt-BR"/>
        </w:rPr>
        <w:t xml:space="preserve"> ultimately</w:t>
      </w:r>
      <w:r w:rsidR="00BD52C0">
        <w:rPr>
          <w:rFonts w:ascii="Times New Roman" w:hAnsi="Times New Roman"/>
          <w:lang w:val="pt-BR"/>
        </w:rPr>
        <w:t xml:space="preserve"> leads to the formation of molecular</w:t>
      </w:r>
      <w:r w:rsidR="001D1321">
        <w:rPr>
          <w:rFonts w:ascii="Times New Roman" w:hAnsi="Times New Roman"/>
          <w:lang w:val="pt-BR"/>
        </w:rPr>
        <w:t xml:space="preserve"> nitrogen</w:t>
      </w:r>
      <w:r w:rsidR="00147CE3">
        <w:rPr>
          <w:rFonts w:ascii="Times New Roman" w:hAnsi="Times New Roman"/>
          <w:lang w:val="pt-BR"/>
        </w:rPr>
        <w:t xml:space="preserve"> and water</w:t>
      </w:r>
      <w:r w:rsidR="00BD52C0">
        <w:rPr>
          <w:rFonts w:ascii="Times New Roman" w:hAnsi="Times New Roman"/>
          <w:lang w:val="pt-BR"/>
        </w:rPr>
        <w:t>.</w:t>
      </w:r>
      <w:r w:rsidR="00CF1102">
        <w:rPr>
          <w:rFonts w:ascii="Times New Roman" w:hAnsi="Times New Roman"/>
          <w:lang w:val="pt-BR"/>
        </w:rPr>
        <w:t xml:space="preserve"> This channel </w:t>
      </w:r>
      <w:r w:rsidR="00147CE3">
        <w:rPr>
          <w:rFonts w:ascii="Times New Roman" w:hAnsi="Times New Roman"/>
          <w:lang w:val="pt-BR"/>
        </w:rPr>
        <w:t xml:space="preserve">that </w:t>
      </w:r>
      <w:r w:rsidR="00D823D0">
        <w:rPr>
          <w:rFonts w:ascii="Times New Roman" w:hAnsi="Times New Roman"/>
          <w:lang w:val="pt-BR"/>
        </w:rPr>
        <w:t xml:space="preserve">involves a </w:t>
      </w:r>
      <w:r w:rsidR="00147CE3">
        <w:rPr>
          <w:rFonts w:ascii="Times New Roman" w:hAnsi="Times New Roman"/>
          <w:lang w:val="pt-BR"/>
        </w:rPr>
        <w:t>reaction between NH</w:t>
      </w:r>
      <w:r w:rsidR="00147CE3" w:rsidRPr="00147CE3">
        <w:rPr>
          <w:rFonts w:ascii="Times New Roman" w:hAnsi="Times New Roman"/>
          <w:vertAlign w:val="subscript"/>
          <w:lang w:val="pt-BR"/>
        </w:rPr>
        <w:t>2</w:t>
      </w:r>
      <w:r w:rsidR="00147CE3">
        <w:rPr>
          <w:rFonts w:ascii="Times New Roman" w:hAnsi="Times New Roman"/>
          <w:lang w:val="pt-BR"/>
        </w:rPr>
        <w:t xml:space="preserve"> and NO </w:t>
      </w:r>
      <w:r w:rsidR="00CF1102">
        <w:rPr>
          <w:rFonts w:ascii="Times New Roman" w:hAnsi="Times New Roman"/>
          <w:lang w:val="pt-BR"/>
        </w:rPr>
        <w:t xml:space="preserve">can be described by </w:t>
      </w:r>
      <w:r w:rsidR="00147CE3">
        <w:rPr>
          <w:rFonts w:ascii="Times New Roman" w:hAnsi="Times New Roman"/>
          <w:lang w:val="pt-BR"/>
        </w:rPr>
        <w:t>a reaction pathway consisting of the following series of reactions</w:t>
      </w:r>
      <w:r w:rsidR="00504023">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"/>
          <w:id w:val="1313668220"/>
          <w:placeholder>
            <w:docPart w:val="DefaultPlaceholder_-1854013440"/>
          </w:placeholder>
        </w:sdtPr>
        <w:sdtContent>
          <w:r w:rsidR="00504023" w:rsidRPr="00504023">
            <w:rPr>
              <w:rFonts w:ascii="Times New Roman" w:hAnsi="Times New Roman"/>
              <w:color w:val="000000"/>
              <w:lang w:val="pt-BR"/>
            </w:rPr>
            <w:t>(6)</w:t>
          </w:r>
        </w:sdtContent>
      </w:sdt>
      <w:r w:rsidR="00147CE3">
        <w:rPr>
          <w:rFonts w:ascii="Times New Roman" w:hAnsi="Times New Roman"/>
          <w:lang w:val="pt-BR"/>
        </w:rPr>
        <w:t>:</w:t>
      </w:r>
    </w:p>
    <w:p w14:paraId="2C2CDD55" w14:textId="77777777" w:rsidR="00CF1102" w:rsidRDefault="00CF1102" w:rsidP="00CF1102">
      <w:pPr>
        <w:pStyle w:val="TAMainText"/>
        <w:ind w:firstLine="0"/>
        <w:rPr>
          <w:rFonts w:ascii="Times New Roman" w:hAnsi="Times New Roman"/>
          <w:lang w:val="pt-BR"/>
        </w:rPr>
      </w:pPr>
    </w:p>
    <w:p w14:paraId="394E9715" w14:textId="7436C878" w:rsidR="00CF1102" w:rsidRDefault="00CF1102" w:rsidP="00CF1102">
      <w:pPr>
        <w:pStyle w:val="TAMainText"/>
        <w:ind w:firstLine="0"/>
        <w:jc w:val="center"/>
        <w:rPr>
          <w:rFonts w:ascii="Times New Roman" w:hAnsi="Times New Roman"/>
          <w:lang w:val="pt-BR"/>
        </w:rPr>
      </w:pPr>
      <w:r>
        <w:rPr>
          <w:rFonts w:ascii="Times New Roman" w:hAnsi="Times New Roman"/>
          <w:lang w:val="pt-BR"/>
        </w:rPr>
        <w:t>NH</w:t>
      </w:r>
      <w:r w:rsidRPr="00CF1102">
        <w:rPr>
          <w:rFonts w:ascii="Times New Roman" w:hAnsi="Times New Roman"/>
          <w:vertAlign w:val="subscript"/>
          <w:lang w:val="pt-BR"/>
        </w:rPr>
        <w:t>2</w:t>
      </w:r>
      <w:r>
        <w:rPr>
          <w:rFonts w:ascii="Times New Roman" w:hAnsi="Times New Roman"/>
          <w:lang w:val="pt-BR"/>
        </w:rPr>
        <w:t xml:space="preserve"> + NO </w:t>
      </w:r>
      <w:r w:rsidRPr="00CF1102">
        <w:rPr>
          <w:rFonts w:ascii="Times New Roman" w:hAnsi="Times New Roman"/>
          <w:lang w:val="pt-BR"/>
        </w:rPr>
        <w:sym w:font="Wingdings" w:char="F0E0"/>
      </w:r>
      <w:r>
        <w:rPr>
          <w:rFonts w:ascii="Times New Roman" w:hAnsi="Times New Roman"/>
          <w:lang w:val="pt-BR"/>
        </w:rPr>
        <w:t xml:space="preserve"> NNH + OH</w:t>
      </w:r>
    </w:p>
    <w:p w14:paraId="745CFD41" w14:textId="5CDAFAA6" w:rsidR="00CF1102" w:rsidRDefault="00CF1102" w:rsidP="00CF1102">
      <w:pPr>
        <w:pStyle w:val="TAMainText"/>
        <w:ind w:firstLine="0"/>
        <w:jc w:val="center"/>
        <w:rPr>
          <w:rFonts w:ascii="Times New Roman" w:hAnsi="Times New Roman"/>
          <w:lang w:val="pt-BR"/>
        </w:rPr>
      </w:pPr>
      <w:r>
        <w:rPr>
          <w:rFonts w:ascii="Times New Roman" w:hAnsi="Times New Roman"/>
          <w:lang w:val="pt-BR"/>
        </w:rPr>
        <w:t xml:space="preserve">NNH + NO </w:t>
      </w:r>
      <w:r w:rsidRPr="00CF1102">
        <w:rPr>
          <w:rFonts w:ascii="Times New Roman" w:hAnsi="Times New Roman"/>
          <w:lang w:val="pt-BR"/>
        </w:rPr>
        <w:sym w:font="Wingdings" w:char="F0E0"/>
      </w:r>
      <w:r>
        <w:rPr>
          <w:rFonts w:ascii="Times New Roman" w:hAnsi="Times New Roman"/>
          <w:lang w:val="pt-BR"/>
        </w:rPr>
        <w:t xml:space="preserve"> N</w:t>
      </w:r>
      <w:r w:rsidRPr="00CF1102">
        <w:rPr>
          <w:rFonts w:ascii="Times New Roman" w:hAnsi="Times New Roman"/>
          <w:vertAlign w:val="subscript"/>
          <w:lang w:val="pt-BR"/>
        </w:rPr>
        <w:t>2</w:t>
      </w:r>
      <w:r>
        <w:rPr>
          <w:rFonts w:ascii="Times New Roman" w:hAnsi="Times New Roman"/>
          <w:lang w:val="pt-BR"/>
        </w:rPr>
        <w:t xml:space="preserve"> + HNO</w:t>
      </w:r>
    </w:p>
    <w:p w14:paraId="69426362" w14:textId="175B56C9" w:rsidR="00CF1102" w:rsidRDefault="00CF1102" w:rsidP="00CF1102">
      <w:pPr>
        <w:pStyle w:val="TAMainText"/>
        <w:ind w:firstLine="0"/>
        <w:jc w:val="center"/>
        <w:rPr>
          <w:rFonts w:ascii="Times New Roman" w:hAnsi="Times New Roman"/>
          <w:lang w:val="pt-BR"/>
        </w:rPr>
      </w:pPr>
      <w:r>
        <w:rPr>
          <w:rFonts w:ascii="Times New Roman" w:hAnsi="Times New Roman"/>
          <w:lang w:val="pt-BR"/>
        </w:rPr>
        <w:t xml:space="preserve">HNO + OH </w:t>
      </w:r>
      <w:r w:rsidRPr="00CF1102">
        <w:rPr>
          <w:rFonts w:ascii="Times New Roman" w:hAnsi="Times New Roman"/>
          <w:lang w:val="pt-BR"/>
        </w:rPr>
        <w:sym w:font="Wingdings" w:char="F0E0"/>
      </w:r>
      <w:r>
        <w:rPr>
          <w:rFonts w:ascii="Times New Roman" w:hAnsi="Times New Roman"/>
          <w:lang w:val="pt-BR"/>
        </w:rPr>
        <w:t xml:space="preserve"> H</w:t>
      </w:r>
      <w:r w:rsidRPr="00CF1102">
        <w:rPr>
          <w:rFonts w:ascii="Times New Roman" w:hAnsi="Times New Roman"/>
          <w:vertAlign w:val="subscript"/>
          <w:lang w:val="pt-BR"/>
        </w:rPr>
        <w:t>2</w:t>
      </w:r>
      <w:r>
        <w:rPr>
          <w:rFonts w:ascii="Times New Roman" w:hAnsi="Times New Roman"/>
          <w:lang w:val="pt-BR"/>
        </w:rPr>
        <w:t>O + NO</w:t>
      </w:r>
    </w:p>
    <w:p w14:paraId="23CBFDE3" w14:textId="77777777" w:rsidR="00147CE3" w:rsidRDefault="00147CE3" w:rsidP="003B01CE">
      <w:pPr>
        <w:pStyle w:val="TAMainText"/>
        <w:ind w:firstLine="0"/>
        <w:rPr>
          <w:rFonts w:ascii="Times New Roman" w:hAnsi="Times New Roman"/>
          <w:lang w:val="pt-BR"/>
        </w:rPr>
      </w:pPr>
    </w:p>
    <w:p w14:paraId="50F79EF6" w14:textId="59230948" w:rsidR="00F4396F" w:rsidRDefault="00F4396F" w:rsidP="00BF1D09">
      <w:pPr>
        <w:pStyle w:val="TAMainText"/>
        <w:spacing w:line="240" w:lineRule="auto"/>
        <w:ind w:firstLine="0"/>
        <w:jc w:val="center"/>
        <w:rPr>
          <w:rFonts w:ascii="Times New Roman" w:hAnsi="Times New Roman"/>
          <w:lang w:val="pt-BR"/>
        </w:rPr>
      </w:pPr>
      <w:r>
        <w:rPr>
          <w:rFonts w:ascii="Times New Roman" w:hAnsi="Times New Roman"/>
          <w:noProof/>
          <w:lang w:val="pt-BR"/>
        </w:rPr>
        <w:lastRenderedPageBreak/>
        <w:drawing>
          <wp:inline distT="0" distB="0" distL="0" distR="0" wp14:anchorId="3027E660" wp14:editId="13488F3E">
            <wp:extent cx="2521302" cy="2510898"/>
            <wp:effectExtent l="0" t="0" r="0" b="3810"/>
            <wp:docPr id="1934771799" name="Imagem 1" descr="Uma imagem com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1799" name="Imagem 1" descr="Uma imagem com gráfico&#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5799" cy="2515376"/>
                    </a:xfrm>
                    <a:prstGeom prst="rect">
                      <a:avLst/>
                    </a:prstGeom>
                    <a:noFill/>
                    <a:ln>
                      <a:noFill/>
                    </a:ln>
                  </pic:spPr>
                </pic:pic>
              </a:graphicData>
            </a:graphic>
          </wp:inline>
        </w:drawing>
      </w:r>
    </w:p>
    <w:p w14:paraId="085912A1" w14:textId="5159BDCA" w:rsidR="00BF1D09" w:rsidRPr="00BF1D09" w:rsidRDefault="00BF1D09" w:rsidP="00BF1D09">
      <w:pPr>
        <w:spacing w:after="0" w:line="240" w:lineRule="auto"/>
        <w:jc w:val="both"/>
        <w:rPr>
          <w:rFonts w:ascii="Times New Roman" w:hAnsi="Times New Roman"/>
          <w:sz w:val="18"/>
          <w:szCs w:val="18"/>
        </w:rPr>
      </w:pPr>
      <w:r w:rsidRPr="00BF1D09">
        <w:rPr>
          <w:rFonts w:ascii="Times New Roman" w:hAnsi="Times New Roman"/>
          <w:b/>
          <w:sz w:val="18"/>
          <w:szCs w:val="18"/>
        </w:rPr>
        <w:t xml:space="preserve">Figure </w:t>
      </w:r>
      <w:r>
        <w:rPr>
          <w:rFonts w:ascii="Times New Roman" w:hAnsi="Times New Roman"/>
          <w:b/>
          <w:sz w:val="18"/>
          <w:szCs w:val="18"/>
        </w:rPr>
        <w:t>2</w:t>
      </w:r>
      <w:r w:rsidRPr="00BF1D09">
        <w:rPr>
          <w:rFonts w:ascii="Times New Roman" w:hAnsi="Times New Roman"/>
          <w:b/>
          <w:sz w:val="18"/>
          <w:szCs w:val="18"/>
        </w:rPr>
        <w:t>.</w:t>
      </w:r>
      <w:r w:rsidRPr="00BF1D09">
        <w:rPr>
          <w:rFonts w:ascii="Times New Roman" w:hAnsi="Times New Roman"/>
          <w:sz w:val="18"/>
          <w:szCs w:val="18"/>
        </w:rPr>
        <w:t xml:space="preserve"> </w:t>
      </w:r>
      <w:r>
        <w:rPr>
          <w:rFonts w:ascii="Times New Roman" w:hAnsi="Times New Roman"/>
          <w:sz w:val="18"/>
          <w:szCs w:val="18"/>
        </w:rPr>
        <w:t xml:space="preserve">Snapshots of </w:t>
      </w:r>
      <w:r w:rsidR="00F0657E">
        <w:rPr>
          <w:rFonts w:ascii="Times New Roman" w:hAnsi="Times New Roman"/>
          <w:sz w:val="18"/>
          <w:szCs w:val="18"/>
        </w:rPr>
        <w:t xml:space="preserve">the simulation box </w:t>
      </w:r>
      <w:r>
        <w:rPr>
          <w:rFonts w:ascii="Times New Roman" w:hAnsi="Times New Roman"/>
          <w:sz w:val="18"/>
          <w:szCs w:val="18"/>
        </w:rPr>
        <w:t>after 30 ps MD-NVT simulation at 1</w:t>
      </w:r>
      <w:r w:rsidR="00B95255">
        <w:rPr>
          <w:rFonts w:ascii="Times New Roman" w:hAnsi="Times New Roman"/>
          <w:sz w:val="18"/>
          <w:szCs w:val="18"/>
        </w:rPr>
        <w:t>250</w:t>
      </w:r>
      <w:r>
        <w:rPr>
          <w:rFonts w:ascii="Times New Roman" w:hAnsi="Times New Roman"/>
          <w:sz w:val="18"/>
          <w:szCs w:val="18"/>
        </w:rPr>
        <w:t xml:space="preserve"> K </w:t>
      </w:r>
      <w:r w:rsidRPr="00BF1D09">
        <w:rPr>
          <w:rFonts w:ascii="Times New Roman" w:hAnsi="Times New Roman"/>
          <w:sz w:val="18"/>
          <w:szCs w:val="18"/>
        </w:rPr>
        <w:t>on the mixture comprising NH</w:t>
      </w:r>
      <w:r w:rsidRPr="00BF1D09">
        <w:rPr>
          <w:rFonts w:ascii="Times New Roman" w:hAnsi="Times New Roman"/>
          <w:sz w:val="18"/>
          <w:szCs w:val="18"/>
          <w:vertAlign w:val="subscript"/>
        </w:rPr>
        <w:t>3</w:t>
      </w:r>
      <w:r w:rsidRPr="00BF1D09">
        <w:rPr>
          <w:rFonts w:ascii="Times New Roman" w:hAnsi="Times New Roman"/>
          <w:sz w:val="18"/>
          <w:szCs w:val="18"/>
        </w:rPr>
        <w:t>, NO, and O</w:t>
      </w:r>
      <w:r w:rsidRPr="00BF1D09">
        <w:rPr>
          <w:rFonts w:ascii="Times New Roman" w:hAnsi="Times New Roman"/>
          <w:sz w:val="18"/>
          <w:szCs w:val="18"/>
          <w:vertAlign w:val="subscript"/>
        </w:rPr>
        <w:t>2</w:t>
      </w:r>
      <w:r w:rsidRPr="00BF1D09">
        <w:rPr>
          <w:rFonts w:ascii="Times New Roman" w:hAnsi="Times New Roman"/>
          <w:sz w:val="18"/>
          <w:szCs w:val="18"/>
        </w:rPr>
        <w:t xml:space="preserve"> in a 4:4:1 ratio.</w:t>
      </w:r>
    </w:p>
    <w:p w14:paraId="2308B8CA" w14:textId="5C2C6502" w:rsidR="00F4396F" w:rsidRDefault="00F4396F" w:rsidP="001F0D44">
      <w:pPr>
        <w:pStyle w:val="TAMainText"/>
        <w:ind w:firstLine="0"/>
        <w:rPr>
          <w:rFonts w:ascii="Times New Roman" w:hAnsi="Times New Roman"/>
          <w:lang w:val="pt-BR"/>
        </w:rPr>
      </w:pPr>
    </w:p>
    <w:p w14:paraId="75B12B6D" w14:textId="4A10EB91" w:rsidR="0050762D" w:rsidRDefault="00782159" w:rsidP="0050762D">
      <w:pPr>
        <w:pStyle w:val="TAMainText"/>
        <w:ind w:firstLine="204"/>
        <w:rPr>
          <w:rFonts w:ascii="Times New Roman" w:hAnsi="Times New Roman"/>
          <w:lang w:val="pt-BR"/>
        </w:rPr>
      </w:pPr>
      <w:r>
        <w:rPr>
          <w:rFonts w:ascii="Times New Roman" w:hAnsi="Times New Roman"/>
          <w:lang w:val="pt-BR"/>
        </w:rPr>
        <w:t>O</w:t>
      </w:r>
      <w:r w:rsidR="0050762D">
        <w:rPr>
          <w:rFonts w:ascii="Times New Roman" w:hAnsi="Times New Roman"/>
          <w:lang w:val="pt-BR"/>
        </w:rPr>
        <w:t xml:space="preserve">ur simulations </w:t>
      </w:r>
      <w:r w:rsidRPr="00782159">
        <w:rPr>
          <w:rFonts w:ascii="Times New Roman" w:hAnsi="Times New Roman"/>
          <w:lang w:val="pt-BR"/>
        </w:rPr>
        <w:t>have revealed</w:t>
      </w:r>
      <w:r w:rsidR="0050762D">
        <w:rPr>
          <w:rFonts w:ascii="Times New Roman" w:hAnsi="Times New Roman"/>
          <w:lang w:val="pt-BR"/>
        </w:rPr>
        <w:t xml:space="preserve"> a distinct pathway for the formation of molecular nitrogen</w:t>
      </w:r>
      <w:r>
        <w:rPr>
          <w:rFonts w:ascii="Times New Roman" w:hAnsi="Times New Roman"/>
          <w:lang w:val="pt-BR"/>
        </w:rPr>
        <w:t xml:space="preserve"> (N</w:t>
      </w:r>
      <w:r w:rsidRPr="00032360">
        <w:rPr>
          <w:rFonts w:ascii="Times New Roman" w:hAnsi="Times New Roman"/>
          <w:vertAlign w:val="subscript"/>
          <w:lang w:val="pt-BR"/>
        </w:rPr>
        <w:t>2</w:t>
      </w:r>
      <w:r>
        <w:rPr>
          <w:rFonts w:ascii="Times New Roman" w:hAnsi="Times New Roman"/>
          <w:lang w:val="pt-BR"/>
        </w:rPr>
        <w:t>)</w:t>
      </w:r>
      <w:r w:rsidR="0050762D">
        <w:rPr>
          <w:rFonts w:ascii="Times New Roman" w:hAnsi="Times New Roman"/>
          <w:lang w:val="pt-BR"/>
        </w:rPr>
        <w:t xml:space="preserve"> from the reaction between HON and NO</w:t>
      </w:r>
      <w:r>
        <w:rPr>
          <w:rFonts w:ascii="Times New Roman" w:hAnsi="Times New Roman"/>
          <w:lang w:val="pt-BR"/>
        </w:rPr>
        <w:t>, in addition to the nitrosamine pathway</w:t>
      </w:r>
      <w:r w:rsidR="0050762D">
        <w:rPr>
          <w:rFonts w:ascii="Times New Roman" w:hAnsi="Times New Roman"/>
          <w:lang w:val="pt-BR"/>
        </w:rPr>
        <w:t>:</w:t>
      </w:r>
    </w:p>
    <w:p w14:paraId="28DBEA3D" w14:textId="77777777" w:rsidR="0050762D" w:rsidRDefault="0050762D" w:rsidP="0050762D">
      <w:pPr>
        <w:pStyle w:val="TAMainText"/>
        <w:ind w:firstLine="0"/>
        <w:rPr>
          <w:rFonts w:ascii="Times New Roman" w:hAnsi="Times New Roman"/>
          <w:lang w:val="pt-BR"/>
        </w:rPr>
      </w:pPr>
    </w:p>
    <w:p w14:paraId="17B5E088" w14:textId="77777777" w:rsidR="0050762D" w:rsidRDefault="0050762D" w:rsidP="0050762D">
      <w:pPr>
        <w:pStyle w:val="TAMainText"/>
        <w:ind w:firstLine="0"/>
        <w:jc w:val="center"/>
        <w:rPr>
          <w:rFonts w:ascii="Times New Roman" w:hAnsi="Times New Roman"/>
          <w:lang w:val="pt-BR"/>
        </w:rPr>
      </w:pPr>
      <w:r>
        <w:rPr>
          <w:rFonts w:ascii="Times New Roman" w:hAnsi="Times New Roman"/>
          <w:lang w:val="pt-BR"/>
        </w:rPr>
        <w:t xml:space="preserve">HON + NO </w:t>
      </w:r>
      <w:r w:rsidRPr="00147CE3">
        <w:rPr>
          <w:rFonts w:ascii="Times New Roman" w:hAnsi="Times New Roman"/>
          <w:lang w:val="pt-BR"/>
        </w:rPr>
        <w:sym w:font="Wingdings" w:char="F0E0"/>
      </w:r>
      <w:r>
        <w:rPr>
          <w:rFonts w:ascii="Times New Roman" w:hAnsi="Times New Roman"/>
          <w:lang w:val="pt-BR"/>
        </w:rPr>
        <w:t xml:space="preserve"> N</w:t>
      </w:r>
      <w:r w:rsidRPr="00032360">
        <w:rPr>
          <w:rFonts w:ascii="Times New Roman" w:hAnsi="Times New Roman"/>
          <w:vertAlign w:val="subscript"/>
          <w:lang w:val="pt-BR"/>
        </w:rPr>
        <w:t>2</w:t>
      </w:r>
      <w:r>
        <w:rPr>
          <w:rFonts w:ascii="Times New Roman" w:hAnsi="Times New Roman"/>
          <w:lang w:val="pt-BR"/>
        </w:rPr>
        <w:t xml:space="preserve"> + OH</w:t>
      </w:r>
    </w:p>
    <w:p w14:paraId="377387FD" w14:textId="77777777" w:rsidR="0050762D" w:rsidRDefault="0050762D" w:rsidP="0050762D">
      <w:pPr>
        <w:pStyle w:val="TAMainText"/>
        <w:ind w:firstLine="0"/>
        <w:rPr>
          <w:rFonts w:ascii="Times New Roman" w:hAnsi="Times New Roman"/>
          <w:lang w:val="pt-BR"/>
        </w:rPr>
      </w:pPr>
    </w:p>
    <w:p w14:paraId="27235978" w14:textId="4F98B83F" w:rsidR="0050762D" w:rsidRDefault="00FA1F6D" w:rsidP="0050762D">
      <w:pPr>
        <w:pStyle w:val="TAMainText"/>
        <w:ind w:firstLine="204"/>
        <w:rPr>
          <w:rFonts w:ascii="Times New Roman" w:hAnsi="Times New Roman"/>
          <w:lang w:val="pt-BR"/>
        </w:rPr>
      </w:pPr>
      <w:r w:rsidRPr="00FA1F6D">
        <w:rPr>
          <w:rFonts w:ascii="Times New Roman" w:hAnsi="Times New Roman"/>
          <w:lang w:val="pt-BR"/>
        </w:rPr>
        <w:t>The primary mechanism for this pathway is the hydrogen abstraction from NH</w:t>
      </w:r>
      <w:r w:rsidRPr="00FA1F6D">
        <w:rPr>
          <w:rFonts w:ascii="Times New Roman" w:hAnsi="Times New Roman"/>
          <w:vertAlign w:val="subscript"/>
          <w:lang w:val="pt-BR"/>
        </w:rPr>
        <w:t>3</w:t>
      </w:r>
      <w:r w:rsidRPr="00FA1F6D">
        <w:rPr>
          <w:rFonts w:ascii="Times New Roman" w:hAnsi="Times New Roman"/>
          <w:lang w:val="pt-BR"/>
        </w:rPr>
        <w:t xml:space="preserve"> by NO. </w:t>
      </w:r>
      <w:r w:rsidR="0050762D">
        <w:rPr>
          <w:rFonts w:ascii="Times New Roman" w:hAnsi="Times New Roman"/>
          <w:lang w:val="pt-BR"/>
        </w:rPr>
        <w:t xml:space="preserve">Figure </w:t>
      </w:r>
      <w:r w:rsidR="00E52A8C">
        <w:rPr>
          <w:rFonts w:ascii="Times New Roman" w:hAnsi="Times New Roman"/>
          <w:lang w:val="pt-BR"/>
        </w:rPr>
        <w:t>3</w:t>
      </w:r>
      <w:r w:rsidR="0050762D">
        <w:rPr>
          <w:rFonts w:ascii="Times New Roman" w:hAnsi="Times New Roman"/>
          <w:lang w:val="pt-BR"/>
        </w:rPr>
        <w:t xml:space="preserve"> </w:t>
      </w:r>
      <w:r w:rsidR="00662706">
        <w:rPr>
          <w:rFonts w:ascii="Times New Roman" w:hAnsi="Times New Roman"/>
          <w:lang w:val="pt-BR"/>
        </w:rPr>
        <w:t>depicts the time-dependent changes in H</w:t>
      </w:r>
      <w:r w:rsidR="0050762D">
        <w:rPr>
          <w:rFonts w:ascii="Times New Roman" w:hAnsi="Times New Roman"/>
          <w:lang w:val="pt-BR"/>
        </w:rPr>
        <w:t>ON specie</w:t>
      </w:r>
      <w:r w:rsidR="00662706">
        <w:rPr>
          <w:rFonts w:ascii="Times New Roman" w:hAnsi="Times New Roman"/>
          <w:lang w:val="pt-BR"/>
        </w:rPr>
        <w:t xml:space="preserve"> concentration</w:t>
      </w:r>
      <w:r w:rsidR="0050762D">
        <w:rPr>
          <w:rFonts w:ascii="Times New Roman" w:hAnsi="Times New Roman"/>
          <w:lang w:val="pt-BR"/>
        </w:rPr>
        <w:t xml:space="preserve"> </w:t>
      </w:r>
      <w:r w:rsidR="00662706">
        <w:rPr>
          <w:rFonts w:ascii="Times New Roman" w:hAnsi="Times New Roman"/>
          <w:lang w:val="pt-BR"/>
        </w:rPr>
        <w:t>during reactive molecular dynamics simulations of the mixture containing NH</w:t>
      </w:r>
      <w:r w:rsidR="00662706" w:rsidRPr="00862D5A">
        <w:rPr>
          <w:rFonts w:ascii="Times New Roman" w:hAnsi="Times New Roman"/>
          <w:vertAlign w:val="subscript"/>
          <w:lang w:val="pt-BR"/>
        </w:rPr>
        <w:t>3</w:t>
      </w:r>
      <w:r w:rsidR="00662706">
        <w:rPr>
          <w:rFonts w:ascii="Times New Roman" w:hAnsi="Times New Roman"/>
          <w:lang w:val="pt-BR"/>
        </w:rPr>
        <w:t>, NO, and O</w:t>
      </w:r>
      <w:r w:rsidR="00662706" w:rsidRPr="00862D5A">
        <w:rPr>
          <w:rFonts w:ascii="Times New Roman" w:hAnsi="Times New Roman"/>
          <w:vertAlign w:val="subscript"/>
          <w:lang w:val="pt-BR"/>
        </w:rPr>
        <w:t>2</w:t>
      </w:r>
      <w:r w:rsidR="00662706">
        <w:rPr>
          <w:rFonts w:ascii="Times New Roman" w:hAnsi="Times New Roman"/>
          <w:lang w:val="pt-BR"/>
        </w:rPr>
        <w:t xml:space="preserve"> in a 4:4:1 ratio at the temperature of 1250 K.</w:t>
      </w:r>
      <w:r w:rsidR="006A7E30">
        <w:rPr>
          <w:rFonts w:ascii="Times New Roman" w:hAnsi="Times New Roman"/>
          <w:lang w:val="pt-BR"/>
        </w:rPr>
        <w:t xml:space="preserve"> </w:t>
      </w:r>
      <w:r w:rsidRPr="00FA1F6D">
        <w:rPr>
          <w:rFonts w:ascii="Times New Roman" w:hAnsi="Times New Roman"/>
          <w:lang w:val="pt-BR"/>
        </w:rPr>
        <w:t>The results demonstrate that the intermediate HON species is produced during the kinetic regime of the reaction, albeit at a relatively low concentration.</w:t>
      </w:r>
    </w:p>
    <w:p w14:paraId="4C488540" w14:textId="0471FAA4" w:rsidR="00FA1F6D" w:rsidRDefault="00FA1F6D" w:rsidP="0050762D">
      <w:pPr>
        <w:pStyle w:val="TAMainText"/>
        <w:ind w:firstLine="204"/>
        <w:rPr>
          <w:rFonts w:ascii="Times New Roman" w:hAnsi="Times New Roman"/>
          <w:lang w:val="pt-BR"/>
        </w:rPr>
      </w:pPr>
      <w:r>
        <w:rPr>
          <w:rFonts w:ascii="Times New Roman" w:hAnsi="Times New Roman"/>
          <w:lang w:val="pt-BR"/>
        </w:rPr>
        <w:t xml:space="preserve">Although the formation of HON is </w:t>
      </w:r>
      <w:r w:rsidRPr="00E1088D">
        <w:rPr>
          <w:rFonts w:ascii="Times New Roman" w:hAnsi="Times New Roman"/>
          <w:lang w:val="pt-BR"/>
        </w:rPr>
        <w:t>highly endothermic</w:t>
      </w:r>
      <w:r>
        <w:rPr>
          <w:rFonts w:ascii="Times New Roman" w:hAnsi="Times New Roman"/>
          <w:lang w:val="pt-BR"/>
        </w:rPr>
        <w:t xml:space="preserve"> </w:t>
      </w:r>
      <w:r w:rsidRPr="00FA1F6D">
        <w:rPr>
          <w:rFonts w:ascii="Times New Roman" w:hAnsi="Times New Roman"/>
          <w:lang w:val="pt-BR"/>
        </w:rPr>
        <w:t>compared to the formation of HNO through hydrogen abstraction from NH</w:t>
      </w:r>
      <w:r w:rsidRPr="00FA1F6D">
        <w:rPr>
          <w:rFonts w:ascii="Times New Roman" w:hAnsi="Times New Roman"/>
          <w:vertAlign w:val="subscript"/>
          <w:lang w:val="pt-BR"/>
        </w:rPr>
        <w:t>3</w:t>
      </w:r>
      <w:r w:rsidRPr="00FA1F6D">
        <w:rPr>
          <w:rFonts w:ascii="Times New Roman" w:hAnsi="Times New Roman"/>
          <w:lang w:val="pt-BR"/>
        </w:rPr>
        <w:t xml:space="preserve"> by NO</w:t>
      </w:r>
      <w:r>
        <w:rPr>
          <w:rFonts w:ascii="Times New Roman" w:hAnsi="Times New Roman"/>
          <w:lang w:val="pt-BR"/>
        </w:rPr>
        <w:t>, and the nitrosamine pathway dominates over the entire</w:t>
      </w:r>
      <w:r w:rsidR="00D71E17">
        <w:rPr>
          <w:rFonts w:ascii="Times New Roman" w:hAnsi="Times New Roman"/>
          <w:lang w:val="pt-BR"/>
        </w:rPr>
        <w:t xml:space="preserve"> optimal</w:t>
      </w:r>
      <w:r>
        <w:rPr>
          <w:rFonts w:ascii="Times New Roman" w:hAnsi="Times New Roman"/>
          <w:lang w:val="pt-BR"/>
        </w:rPr>
        <w:t xml:space="preserve"> temperature range, </w:t>
      </w:r>
      <w:r w:rsidR="004C23D3">
        <w:rPr>
          <w:rFonts w:ascii="Times New Roman" w:hAnsi="Times New Roman"/>
          <w:lang w:val="pt-BR"/>
        </w:rPr>
        <w:t xml:space="preserve">it is important to note that </w:t>
      </w:r>
      <w:r w:rsidRPr="00FA1F6D">
        <w:rPr>
          <w:rFonts w:ascii="Times New Roman" w:hAnsi="Times New Roman"/>
          <w:lang w:val="pt-BR"/>
        </w:rPr>
        <w:t xml:space="preserve">alternative pathways </w:t>
      </w:r>
      <w:r w:rsidR="004C23D3">
        <w:rPr>
          <w:rFonts w:ascii="Times New Roman" w:hAnsi="Times New Roman"/>
          <w:lang w:val="pt-BR"/>
        </w:rPr>
        <w:t xml:space="preserve">may </w:t>
      </w:r>
      <w:r w:rsidRPr="00FA1F6D">
        <w:rPr>
          <w:rFonts w:ascii="Times New Roman" w:hAnsi="Times New Roman"/>
          <w:lang w:val="pt-BR"/>
        </w:rPr>
        <w:t xml:space="preserve">become </w:t>
      </w:r>
      <w:r w:rsidR="00E2439D">
        <w:rPr>
          <w:rFonts w:ascii="Times New Roman" w:hAnsi="Times New Roman"/>
          <w:lang w:val="pt-BR"/>
        </w:rPr>
        <w:t>favourable</w:t>
      </w:r>
      <w:r w:rsidRPr="00FA1F6D">
        <w:rPr>
          <w:rFonts w:ascii="Times New Roman" w:hAnsi="Times New Roman"/>
          <w:lang w:val="pt-BR"/>
        </w:rPr>
        <w:t xml:space="preserve"> </w:t>
      </w:r>
      <w:r w:rsidR="004C23D3">
        <w:rPr>
          <w:rFonts w:ascii="Times New Roman" w:hAnsi="Times New Roman"/>
          <w:lang w:val="pt-BR"/>
        </w:rPr>
        <w:t>within the temperature range of 1000 and 1500 K, and cannot be entirely ruled out.</w:t>
      </w:r>
      <w:r w:rsidR="006E4473">
        <w:rPr>
          <w:rFonts w:ascii="Times New Roman" w:hAnsi="Times New Roman"/>
          <w:lang w:val="pt-BR"/>
        </w:rPr>
        <w:t xml:space="preserve"> It is </w:t>
      </w:r>
      <w:r w:rsidR="00ED59F9">
        <w:rPr>
          <w:rFonts w:ascii="Times New Roman" w:hAnsi="Times New Roman"/>
          <w:lang w:val="pt-BR"/>
        </w:rPr>
        <w:t xml:space="preserve">worth </w:t>
      </w:r>
      <w:r w:rsidR="00E2439D">
        <w:rPr>
          <w:rFonts w:ascii="Times New Roman" w:hAnsi="Times New Roman"/>
          <w:lang w:val="pt-BR"/>
        </w:rPr>
        <w:t>emphasizing</w:t>
      </w:r>
      <w:r w:rsidR="006E4473">
        <w:rPr>
          <w:rFonts w:ascii="Times New Roman" w:hAnsi="Times New Roman"/>
          <w:lang w:val="pt-BR"/>
        </w:rPr>
        <w:t xml:space="preserve"> that the force field</w:t>
      </w:r>
      <w:r w:rsidR="00E2439D">
        <w:rPr>
          <w:rFonts w:ascii="Times New Roman" w:hAnsi="Times New Roman"/>
          <w:lang w:val="pt-BR"/>
        </w:rPr>
        <w:t xml:space="preserve"> used in the simulations</w:t>
      </w:r>
      <w:r w:rsidR="006E4473" w:rsidRPr="006E4473">
        <w:rPr>
          <w:rFonts w:ascii="Times New Roman" w:hAnsi="Times New Roman"/>
          <w:lang w:val="pt-BR"/>
        </w:rPr>
        <w:t xml:space="preserve"> accurately captures the relative endothermicity of both HON and HNO formation processes resulting from the reaction between NH</w:t>
      </w:r>
      <w:r w:rsidR="006E4473" w:rsidRPr="006E4473">
        <w:rPr>
          <w:rFonts w:ascii="Times New Roman" w:hAnsi="Times New Roman"/>
          <w:vertAlign w:val="subscript"/>
          <w:lang w:val="pt-BR"/>
        </w:rPr>
        <w:t>3</w:t>
      </w:r>
      <w:r w:rsidR="006E4473" w:rsidRPr="006E4473">
        <w:rPr>
          <w:rFonts w:ascii="Times New Roman" w:hAnsi="Times New Roman"/>
          <w:lang w:val="pt-BR"/>
        </w:rPr>
        <w:t xml:space="preserve"> and NO</w:t>
      </w:r>
      <w:r w:rsidR="00ED59F9">
        <w:rPr>
          <w:rFonts w:ascii="Times New Roman" w:hAnsi="Times New Roman"/>
          <w:lang w:val="pt-BR"/>
        </w:rPr>
        <w:t xml:space="preserve">. Furthermore, </w:t>
      </w:r>
      <w:r w:rsidR="006E4473">
        <w:rPr>
          <w:rFonts w:ascii="Times New Roman" w:hAnsi="Times New Roman"/>
          <w:lang w:val="pt-BR"/>
        </w:rPr>
        <w:t xml:space="preserve">the energies obtained are </w:t>
      </w:r>
      <w:r w:rsidR="00E2439D">
        <w:rPr>
          <w:rFonts w:ascii="Times New Roman" w:hAnsi="Times New Roman"/>
          <w:lang w:val="pt-BR"/>
        </w:rPr>
        <w:t>equivalent</w:t>
      </w:r>
      <w:r w:rsidR="006E4473">
        <w:rPr>
          <w:rFonts w:ascii="Times New Roman" w:hAnsi="Times New Roman"/>
          <w:lang w:val="pt-BR"/>
        </w:rPr>
        <w:t xml:space="preserve"> to those calculated </w:t>
      </w:r>
      <w:r w:rsidR="00ED59F9">
        <w:rPr>
          <w:rFonts w:ascii="Times New Roman" w:hAnsi="Times New Roman"/>
          <w:lang w:val="pt-BR"/>
        </w:rPr>
        <w:t>using quantum mechanical methods</w:t>
      </w:r>
      <w:r w:rsidR="006E4473">
        <w:rPr>
          <w:rFonts w:ascii="Times New Roman" w:hAnsi="Times New Roman"/>
          <w:lang w:val="pt-BR"/>
        </w:rPr>
        <w:t xml:space="preserve">, which reinforce </w:t>
      </w:r>
      <w:r w:rsidR="00ED59F9">
        <w:rPr>
          <w:rFonts w:ascii="Times New Roman" w:hAnsi="Times New Roman"/>
          <w:lang w:val="pt-BR"/>
        </w:rPr>
        <w:t xml:space="preserve">the </w:t>
      </w:r>
      <w:r w:rsidR="006E4473">
        <w:rPr>
          <w:rFonts w:ascii="Times New Roman" w:hAnsi="Times New Roman"/>
          <w:lang w:val="pt-BR"/>
        </w:rPr>
        <w:t xml:space="preserve">HON pathway </w:t>
      </w:r>
      <w:r w:rsidR="00392AE4">
        <w:rPr>
          <w:rFonts w:ascii="Times New Roman" w:hAnsi="Times New Roman"/>
          <w:lang w:val="pt-BR"/>
        </w:rPr>
        <w:t xml:space="preserve">as </w:t>
      </w:r>
      <w:r w:rsidR="00E2439D">
        <w:rPr>
          <w:rFonts w:ascii="Times New Roman" w:hAnsi="Times New Roman"/>
          <w:lang w:val="pt-BR"/>
        </w:rPr>
        <w:t>an</w:t>
      </w:r>
      <w:r w:rsidR="00392AE4">
        <w:rPr>
          <w:rFonts w:ascii="Times New Roman" w:hAnsi="Times New Roman"/>
          <w:lang w:val="pt-BR"/>
        </w:rPr>
        <w:t xml:space="preserve"> alternative channel </w:t>
      </w:r>
      <w:r w:rsidR="00ED59F9">
        <w:rPr>
          <w:rFonts w:ascii="Times New Roman" w:hAnsi="Times New Roman"/>
          <w:lang w:val="pt-BR"/>
        </w:rPr>
        <w:t xml:space="preserve">for </w:t>
      </w:r>
      <w:r w:rsidR="006E4473">
        <w:rPr>
          <w:rFonts w:ascii="Times New Roman" w:hAnsi="Times New Roman"/>
          <w:lang w:val="pt-BR"/>
        </w:rPr>
        <w:t>N</w:t>
      </w:r>
      <w:r w:rsidR="006E4473" w:rsidRPr="00ED59F9">
        <w:rPr>
          <w:rFonts w:ascii="Times New Roman" w:hAnsi="Times New Roman"/>
          <w:vertAlign w:val="subscript"/>
          <w:lang w:val="pt-BR"/>
        </w:rPr>
        <w:t>2</w:t>
      </w:r>
      <w:r w:rsidR="00ED59F9">
        <w:rPr>
          <w:rFonts w:ascii="Times New Roman" w:hAnsi="Times New Roman"/>
          <w:lang w:val="pt-BR"/>
        </w:rPr>
        <w:t xml:space="preserve"> formation</w:t>
      </w:r>
      <w:r w:rsidR="006E4473">
        <w:rPr>
          <w:rFonts w:ascii="Times New Roman" w:hAnsi="Times New Roman"/>
          <w:lang w:val="pt-BR"/>
        </w:rPr>
        <w:t xml:space="preserve"> in the optimal temperature range.</w:t>
      </w:r>
    </w:p>
    <w:p w14:paraId="603ED9BA" w14:textId="77777777" w:rsidR="0050762D" w:rsidRDefault="0050762D" w:rsidP="0050762D">
      <w:pPr>
        <w:pStyle w:val="TAMainText"/>
        <w:ind w:firstLine="0"/>
        <w:rPr>
          <w:rFonts w:ascii="Times New Roman" w:hAnsi="Times New Roman"/>
          <w:lang w:val="pt-BR"/>
        </w:rPr>
      </w:pPr>
    </w:p>
    <w:p w14:paraId="41C6C89F" w14:textId="5398143B" w:rsidR="0050762D" w:rsidRDefault="0050762D" w:rsidP="0050762D">
      <w:pPr>
        <w:pStyle w:val="TAMainText"/>
        <w:spacing w:line="240" w:lineRule="auto"/>
        <w:ind w:firstLine="0"/>
        <w:rPr>
          <w:rFonts w:ascii="Times New Roman" w:hAnsi="Times New Roman"/>
          <w:lang w:val="pt-BR"/>
        </w:rPr>
      </w:pPr>
      <w:r>
        <w:rPr>
          <w:rFonts w:ascii="Times New Roman" w:hAnsi="Times New Roman"/>
          <w:noProof/>
          <w:lang w:val="pt-BR"/>
        </w:rPr>
        <w:drawing>
          <wp:inline distT="0" distB="0" distL="0" distR="0" wp14:anchorId="6902E372" wp14:editId="204008A3">
            <wp:extent cx="3023235" cy="2415540"/>
            <wp:effectExtent l="0" t="0" r="5715" b="3810"/>
            <wp:docPr id="18528050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3235" cy="2415540"/>
                    </a:xfrm>
                    <a:prstGeom prst="rect">
                      <a:avLst/>
                    </a:prstGeom>
                    <a:noFill/>
                    <a:ln>
                      <a:noFill/>
                    </a:ln>
                  </pic:spPr>
                </pic:pic>
              </a:graphicData>
            </a:graphic>
          </wp:inline>
        </w:drawing>
      </w:r>
    </w:p>
    <w:p w14:paraId="3E6B6B54" w14:textId="09E26965" w:rsidR="0050762D" w:rsidRPr="00BF1D09" w:rsidRDefault="0050762D" w:rsidP="0050762D">
      <w:pPr>
        <w:spacing w:after="0" w:line="240" w:lineRule="auto"/>
        <w:jc w:val="both"/>
        <w:rPr>
          <w:rFonts w:ascii="Times New Roman" w:hAnsi="Times New Roman"/>
          <w:sz w:val="18"/>
          <w:szCs w:val="18"/>
        </w:rPr>
      </w:pPr>
      <w:r w:rsidRPr="00BF1D09">
        <w:rPr>
          <w:rFonts w:ascii="Times New Roman" w:hAnsi="Times New Roman"/>
          <w:b/>
          <w:sz w:val="18"/>
          <w:szCs w:val="18"/>
        </w:rPr>
        <w:t xml:space="preserve">Figure </w:t>
      </w:r>
      <w:r>
        <w:rPr>
          <w:rFonts w:ascii="Times New Roman" w:hAnsi="Times New Roman"/>
          <w:b/>
          <w:sz w:val="18"/>
          <w:szCs w:val="18"/>
        </w:rPr>
        <w:t>3</w:t>
      </w:r>
      <w:r w:rsidRPr="00BF1D09">
        <w:rPr>
          <w:rFonts w:ascii="Times New Roman" w:hAnsi="Times New Roman"/>
          <w:b/>
          <w:sz w:val="18"/>
          <w:szCs w:val="18"/>
        </w:rPr>
        <w:t>.</w:t>
      </w:r>
      <w:r w:rsidRPr="00BF1D09">
        <w:rPr>
          <w:rFonts w:ascii="Times New Roman" w:hAnsi="Times New Roman"/>
          <w:sz w:val="18"/>
          <w:szCs w:val="18"/>
        </w:rPr>
        <w:t xml:space="preserve"> Temporal evolution of the N</w:t>
      </w:r>
      <w:r>
        <w:rPr>
          <w:rFonts w:ascii="Times New Roman" w:hAnsi="Times New Roman"/>
          <w:sz w:val="18"/>
          <w:szCs w:val="18"/>
        </w:rPr>
        <w:t>O</w:t>
      </w:r>
      <w:r w:rsidRPr="00BF1D09">
        <w:rPr>
          <w:rFonts w:ascii="Times New Roman" w:hAnsi="Times New Roman"/>
          <w:sz w:val="18"/>
          <w:szCs w:val="18"/>
        </w:rPr>
        <w:t xml:space="preserve"> and </w:t>
      </w:r>
      <w:r>
        <w:rPr>
          <w:rFonts w:ascii="Times New Roman" w:hAnsi="Times New Roman"/>
          <w:sz w:val="18"/>
          <w:szCs w:val="18"/>
        </w:rPr>
        <w:t xml:space="preserve">HON specie </w:t>
      </w:r>
      <w:r w:rsidRPr="00BF1D09">
        <w:rPr>
          <w:rFonts w:ascii="Times New Roman" w:hAnsi="Times New Roman"/>
          <w:sz w:val="18"/>
          <w:szCs w:val="18"/>
        </w:rPr>
        <w:t>concentration in the reactive molecular dynamics simulations at 1</w:t>
      </w:r>
      <w:r>
        <w:rPr>
          <w:rFonts w:ascii="Times New Roman" w:hAnsi="Times New Roman"/>
          <w:sz w:val="18"/>
          <w:szCs w:val="18"/>
        </w:rPr>
        <w:t>250</w:t>
      </w:r>
      <w:r w:rsidRPr="00BF1D09">
        <w:rPr>
          <w:rFonts w:ascii="Times New Roman" w:hAnsi="Times New Roman"/>
          <w:sz w:val="18"/>
          <w:szCs w:val="18"/>
        </w:rPr>
        <w:t xml:space="preserve"> K on the mixture comprising NH</w:t>
      </w:r>
      <w:r w:rsidRPr="00BF1D09">
        <w:rPr>
          <w:rFonts w:ascii="Times New Roman" w:hAnsi="Times New Roman"/>
          <w:sz w:val="18"/>
          <w:szCs w:val="18"/>
          <w:vertAlign w:val="subscript"/>
        </w:rPr>
        <w:t>3</w:t>
      </w:r>
      <w:r w:rsidRPr="00BF1D09">
        <w:rPr>
          <w:rFonts w:ascii="Times New Roman" w:hAnsi="Times New Roman"/>
          <w:sz w:val="18"/>
          <w:szCs w:val="18"/>
        </w:rPr>
        <w:t>, NO, and O</w:t>
      </w:r>
      <w:r w:rsidRPr="00BF1D09">
        <w:rPr>
          <w:rFonts w:ascii="Times New Roman" w:hAnsi="Times New Roman"/>
          <w:sz w:val="18"/>
          <w:szCs w:val="18"/>
          <w:vertAlign w:val="subscript"/>
        </w:rPr>
        <w:t>2</w:t>
      </w:r>
      <w:r w:rsidRPr="00BF1D09">
        <w:rPr>
          <w:rFonts w:ascii="Times New Roman" w:hAnsi="Times New Roman"/>
          <w:sz w:val="18"/>
          <w:szCs w:val="18"/>
        </w:rPr>
        <w:t xml:space="preserve"> in a 4:4:1 ratio.</w:t>
      </w:r>
    </w:p>
    <w:p w14:paraId="04C0AA93" w14:textId="77777777" w:rsidR="0050762D" w:rsidRDefault="0050762D" w:rsidP="001F0D44">
      <w:pPr>
        <w:pStyle w:val="TAMainText"/>
        <w:ind w:firstLine="0"/>
        <w:rPr>
          <w:rFonts w:ascii="Times New Roman" w:hAnsi="Times New Roman"/>
          <w:lang w:val="pt-BR"/>
        </w:rPr>
      </w:pPr>
    </w:p>
    <w:p w14:paraId="14CE93A6" w14:textId="61A17601" w:rsidR="00F4396F" w:rsidRDefault="00500B57" w:rsidP="00500B57">
      <w:pPr>
        <w:pStyle w:val="TAMainText"/>
        <w:rPr>
          <w:rFonts w:ascii="Times New Roman" w:hAnsi="Times New Roman"/>
          <w:lang w:val="pt-BR"/>
        </w:rPr>
      </w:pPr>
      <w:r>
        <w:rPr>
          <w:rFonts w:ascii="Times New Roman" w:hAnsi="Times New Roman"/>
          <w:lang w:val="pt-BR"/>
        </w:rPr>
        <w:t>The overall rate constant (</w:t>
      </w:r>
      <w:r w:rsidRPr="003A5734">
        <w:rPr>
          <w:rFonts w:ascii="Times New Roman" w:hAnsi="Times New Roman"/>
          <w:i/>
          <w:iCs/>
          <w:lang w:val="pt-BR"/>
        </w:rPr>
        <w:t>k</w:t>
      </w:r>
      <w:r w:rsidRPr="003A5734">
        <w:rPr>
          <w:rFonts w:ascii="Times New Roman" w:hAnsi="Times New Roman"/>
          <w:i/>
          <w:iCs/>
          <w:vertAlign w:val="subscript"/>
          <w:lang w:val="pt-BR"/>
        </w:rPr>
        <w:t>ov</w:t>
      </w:r>
      <w:r>
        <w:rPr>
          <w:rFonts w:ascii="Times New Roman" w:hAnsi="Times New Roman"/>
          <w:lang w:val="pt-BR"/>
        </w:rPr>
        <w:t>) can be calculated from the fitted curve to the N</w:t>
      </w:r>
      <w:r w:rsidR="00F04597">
        <w:rPr>
          <w:rFonts w:ascii="Times New Roman" w:hAnsi="Times New Roman"/>
          <w:lang w:val="pt-BR"/>
        </w:rPr>
        <w:t>O</w:t>
      </w:r>
      <w:r>
        <w:rPr>
          <w:rFonts w:ascii="Times New Roman" w:hAnsi="Times New Roman"/>
          <w:lang w:val="pt-BR"/>
        </w:rPr>
        <w:t xml:space="preserve"> concentration </w:t>
      </w:r>
      <w:r w:rsidR="00B3454E">
        <w:rPr>
          <w:rFonts w:ascii="Times New Roman" w:hAnsi="Times New Roman"/>
          <w:lang w:val="pt-BR"/>
        </w:rPr>
        <w:t>over time</w:t>
      </w:r>
      <w:r>
        <w:rPr>
          <w:rFonts w:ascii="Times New Roman" w:hAnsi="Times New Roman"/>
          <w:lang w:val="pt-BR"/>
        </w:rPr>
        <w:t>.</w:t>
      </w:r>
      <w:r w:rsidR="00530CB5">
        <w:rPr>
          <w:rFonts w:ascii="Times New Roman" w:hAnsi="Times New Roman"/>
          <w:lang w:val="pt-BR"/>
        </w:rPr>
        <w:t xml:space="preserve"> For the reaction</w:t>
      </w:r>
      <w:r w:rsidR="00A62058">
        <w:rPr>
          <w:rFonts w:ascii="Times New Roman" w:hAnsi="Times New Roman"/>
          <w:lang w:val="pt-BR"/>
        </w:rPr>
        <w:t>,</w:t>
      </w:r>
      <w:r w:rsidR="00530CB5">
        <w:rPr>
          <w:rFonts w:ascii="Times New Roman" w:hAnsi="Times New Roman"/>
          <w:lang w:val="pt-BR"/>
        </w:rPr>
        <w:t xml:space="preserve"> 2NH</w:t>
      </w:r>
      <w:r w:rsidR="00530CB5" w:rsidRPr="00B3454E">
        <w:rPr>
          <w:rFonts w:ascii="Times New Roman" w:hAnsi="Times New Roman"/>
          <w:vertAlign w:val="subscript"/>
          <w:lang w:val="pt-BR"/>
        </w:rPr>
        <w:t>3</w:t>
      </w:r>
      <w:r w:rsidR="00530CB5">
        <w:rPr>
          <w:rFonts w:ascii="Times New Roman" w:hAnsi="Times New Roman"/>
          <w:lang w:val="pt-BR"/>
        </w:rPr>
        <w:t xml:space="preserve"> + 2NO + ½ O</w:t>
      </w:r>
      <w:r w:rsidR="00530CB5" w:rsidRPr="00B3454E">
        <w:rPr>
          <w:rFonts w:ascii="Times New Roman" w:hAnsi="Times New Roman"/>
          <w:vertAlign w:val="subscript"/>
          <w:lang w:val="pt-BR"/>
        </w:rPr>
        <w:t>2</w:t>
      </w:r>
      <w:r w:rsidR="00530CB5">
        <w:rPr>
          <w:rFonts w:ascii="Times New Roman" w:hAnsi="Times New Roman"/>
          <w:lang w:val="pt-BR"/>
        </w:rPr>
        <w:t xml:space="preserve"> </w:t>
      </w:r>
      <w:r w:rsidR="00530CB5" w:rsidRPr="00530CB5">
        <w:rPr>
          <w:rFonts w:ascii="Times New Roman" w:hAnsi="Times New Roman"/>
          <w:lang w:val="pt-BR"/>
        </w:rPr>
        <w:sym w:font="Wingdings" w:char="F0E0"/>
      </w:r>
      <w:r w:rsidR="00530CB5">
        <w:rPr>
          <w:rFonts w:ascii="Times New Roman" w:hAnsi="Times New Roman"/>
          <w:lang w:val="pt-BR"/>
        </w:rPr>
        <w:t xml:space="preserve"> N</w:t>
      </w:r>
      <w:r w:rsidR="00530CB5" w:rsidRPr="00B3454E">
        <w:rPr>
          <w:rFonts w:ascii="Times New Roman" w:hAnsi="Times New Roman"/>
          <w:vertAlign w:val="subscript"/>
          <w:lang w:val="pt-BR"/>
        </w:rPr>
        <w:t>2</w:t>
      </w:r>
      <w:r w:rsidR="00530CB5">
        <w:rPr>
          <w:rFonts w:ascii="Times New Roman" w:hAnsi="Times New Roman"/>
          <w:lang w:val="pt-BR"/>
        </w:rPr>
        <w:t xml:space="preserve"> + H</w:t>
      </w:r>
      <w:r w:rsidR="00530CB5" w:rsidRPr="00B3454E">
        <w:rPr>
          <w:rFonts w:ascii="Times New Roman" w:hAnsi="Times New Roman"/>
          <w:vertAlign w:val="subscript"/>
          <w:lang w:val="pt-BR"/>
        </w:rPr>
        <w:t>2</w:t>
      </w:r>
      <w:r w:rsidR="00530CB5">
        <w:rPr>
          <w:rFonts w:ascii="Times New Roman" w:hAnsi="Times New Roman"/>
          <w:lang w:val="pt-BR"/>
        </w:rPr>
        <w:t xml:space="preserve">O, </w:t>
      </w:r>
      <w:r w:rsidR="00530CB5" w:rsidRPr="003A5734">
        <w:rPr>
          <w:rFonts w:ascii="Times New Roman" w:hAnsi="Times New Roman"/>
          <w:i/>
          <w:iCs/>
          <w:lang w:val="pt-BR"/>
        </w:rPr>
        <w:t>k</w:t>
      </w:r>
      <w:r w:rsidR="00530CB5" w:rsidRPr="003A5734">
        <w:rPr>
          <w:rFonts w:ascii="Times New Roman" w:hAnsi="Times New Roman"/>
          <w:i/>
          <w:iCs/>
          <w:vertAlign w:val="subscript"/>
          <w:lang w:val="pt-BR"/>
        </w:rPr>
        <w:t>ov</w:t>
      </w:r>
      <w:r w:rsidR="00530CB5">
        <w:rPr>
          <w:rFonts w:ascii="Times New Roman" w:hAnsi="Times New Roman"/>
          <w:lang w:val="pt-BR"/>
        </w:rPr>
        <w:t xml:space="preserve"> can be calculated from </w:t>
      </w:r>
      <w:r w:rsidR="00B3454E">
        <w:rPr>
          <w:rFonts w:ascii="Times New Roman" w:hAnsi="Times New Roman"/>
          <w:lang w:val="pt-BR"/>
        </w:rPr>
        <w:t xml:space="preserve">the slope of the tangent to the </w:t>
      </w:r>
      <w:r w:rsidR="00787323">
        <w:rPr>
          <w:rFonts w:ascii="Times New Roman" w:hAnsi="Times New Roman"/>
          <w:lang w:val="pt-BR"/>
        </w:rPr>
        <w:t xml:space="preserve">second-order reaction </w:t>
      </w:r>
      <w:r w:rsidR="00B3454E">
        <w:rPr>
          <w:rFonts w:ascii="Times New Roman" w:hAnsi="Times New Roman"/>
          <w:lang w:val="pt-BR"/>
        </w:rPr>
        <w:t>fitted curve</w:t>
      </w:r>
      <w:r w:rsidR="00787323">
        <w:rPr>
          <w:rFonts w:ascii="Times New Roman" w:hAnsi="Times New Roman"/>
          <w:lang w:val="pt-BR"/>
        </w:rPr>
        <w:t xml:space="preserve">. </w:t>
      </w:r>
      <w:r>
        <w:rPr>
          <w:rFonts w:ascii="Times New Roman" w:hAnsi="Times New Roman"/>
          <w:lang w:val="pt-BR"/>
        </w:rPr>
        <w:t xml:space="preserve">The </w:t>
      </w:r>
      <w:r w:rsidR="00F04597">
        <w:rPr>
          <w:rFonts w:ascii="Times New Roman" w:hAnsi="Times New Roman"/>
          <w:lang w:val="pt-BR"/>
        </w:rPr>
        <w:t xml:space="preserve">resulting values are compiled </w:t>
      </w:r>
      <w:r>
        <w:rPr>
          <w:rFonts w:ascii="Times New Roman" w:hAnsi="Times New Roman"/>
          <w:lang w:val="pt-BR"/>
        </w:rPr>
        <w:t xml:space="preserve">in </w:t>
      </w:r>
      <w:r w:rsidR="00F4396F">
        <w:rPr>
          <w:rFonts w:ascii="Times New Roman" w:hAnsi="Times New Roman"/>
          <w:lang w:val="pt-BR"/>
        </w:rPr>
        <w:t>Table 2</w:t>
      </w:r>
      <w:r w:rsidR="008A024E">
        <w:rPr>
          <w:rFonts w:ascii="Times New Roman" w:hAnsi="Times New Roman"/>
          <w:lang w:val="pt-BR"/>
        </w:rPr>
        <w:t xml:space="preserve"> and are</w:t>
      </w:r>
      <w:r w:rsidR="0076020D">
        <w:rPr>
          <w:rFonts w:ascii="Times New Roman" w:hAnsi="Times New Roman"/>
          <w:lang w:val="pt-BR"/>
        </w:rPr>
        <w:t xml:space="preserve"> consistent with previous studies that give a result for the reaction between NH</w:t>
      </w:r>
      <w:r w:rsidR="0076020D" w:rsidRPr="0076020D">
        <w:rPr>
          <w:rFonts w:ascii="Times New Roman" w:hAnsi="Times New Roman"/>
          <w:vertAlign w:val="subscript"/>
          <w:lang w:val="pt-BR"/>
        </w:rPr>
        <w:t>2</w:t>
      </w:r>
      <w:r w:rsidR="0076020D">
        <w:rPr>
          <w:rFonts w:ascii="Times New Roman" w:hAnsi="Times New Roman"/>
          <w:lang w:val="pt-BR"/>
        </w:rPr>
        <w:t xml:space="preserve"> and NO at 300 K of </w:t>
      </w:r>
      <w:r w:rsidR="00787323">
        <w:rPr>
          <w:rFonts w:ascii="Times New Roman" w:hAnsi="Times New Roman"/>
          <w:lang w:val="pt-BR"/>
        </w:rPr>
        <w:t>approximately</w:t>
      </w:r>
      <w:r w:rsidR="0076020D">
        <w:rPr>
          <w:rFonts w:ascii="Times New Roman" w:hAnsi="Times New Roman"/>
          <w:lang w:val="pt-BR"/>
        </w:rPr>
        <w:t xml:space="preserve"> 1 x 10</w:t>
      </w:r>
      <w:r w:rsidR="0076020D" w:rsidRPr="008A1C59">
        <w:rPr>
          <w:rFonts w:ascii="Times New Roman" w:hAnsi="Times New Roman"/>
          <w:vertAlign w:val="superscript"/>
          <w:lang w:val="pt-BR"/>
        </w:rPr>
        <w:t>13</w:t>
      </w:r>
      <w:r w:rsidR="008A1C59">
        <w:rPr>
          <w:rFonts w:ascii="Times New Roman" w:hAnsi="Times New Roman"/>
          <w:lang w:val="pt-BR"/>
        </w:rPr>
        <w:t xml:space="preserve"> at room temperature</w:t>
      </w:r>
      <w:r w:rsidR="00A62058">
        <w:rPr>
          <w:rFonts w:ascii="Times New Roman" w:hAnsi="Times New Roman"/>
          <w:lang w:val="pt-BR"/>
        </w:rPr>
        <w:t>.</w:t>
      </w:r>
      <w:r w:rsidR="00B41C2D">
        <w:rPr>
          <w:rFonts w:ascii="Times New Roman" w:hAnsi="Times New Roman"/>
          <w:lang w:val="pt-BR"/>
        </w:rPr>
        <w:t xml:space="preserve"> </w:t>
      </w:r>
      <w:r w:rsidR="00B41C2D" w:rsidRPr="00E2439D">
        <w:rPr>
          <w:rFonts w:ascii="Times New Roman" w:hAnsi="Times New Roman"/>
          <w:lang w:val="pt-BR"/>
        </w:rPr>
        <w:t>As supported by prior research, the introduction of oxygen molecules (O</w:t>
      </w:r>
      <w:r w:rsidR="00B41C2D" w:rsidRPr="002C2DF8">
        <w:rPr>
          <w:rFonts w:ascii="Times New Roman" w:hAnsi="Times New Roman"/>
          <w:vertAlign w:val="subscript"/>
          <w:lang w:val="pt-BR"/>
        </w:rPr>
        <w:t>2</w:t>
      </w:r>
      <w:r w:rsidR="00B41C2D" w:rsidRPr="00E2439D">
        <w:rPr>
          <w:rFonts w:ascii="Times New Roman" w:hAnsi="Times New Roman"/>
          <w:lang w:val="pt-BR"/>
        </w:rPr>
        <w:t>) consistently enhances the reaction rate in the selective reduction of nitrogen oxides (NOx) with ammonia</w:t>
      </w:r>
      <w:r w:rsidR="00B41C2D">
        <w:rPr>
          <w:rFonts w:ascii="Times New Roman" w:hAnsi="Times New Roman"/>
          <w:lang w:val="pt-BR"/>
        </w:rPr>
        <w:t xml:space="preserve"> or urea.</w:t>
      </w:r>
    </w:p>
    <w:p w14:paraId="11A0993A" w14:textId="77777777" w:rsidR="00F4396F" w:rsidRDefault="00F4396F" w:rsidP="001F0D44">
      <w:pPr>
        <w:pStyle w:val="TAMainText"/>
        <w:ind w:firstLine="0"/>
        <w:rPr>
          <w:rFonts w:ascii="Times New Roman" w:hAnsi="Times New Roman"/>
          <w:lang w:val="pt-BR"/>
        </w:rPr>
      </w:pPr>
    </w:p>
    <w:p w14:paraId="1AB4B4B1" w14:textId="503B78C5" w:rsidR="001F0D44" w:rsidRDefault="001F0D44" w:rsidP="007A618F">
      <w:pPr>
        <w:pStyle w:val="VDTableTitle"/>
        <w:spacing w:after="120" w:line="240" w:lineRule="exact"/>
        <w:jc w:val="both"/>
        <w:rPr>
          <w:rFonts w:ascii="Times New Roman" w:hAnsi="Times New Roman"/>
          <w:lang w:val="pt-BR"/>
        </w:rPr>
      </w:pPr>
      <w:r w:rsidRPr="00E038AF">
        <w:rPr>
          <w:rFonts w:ascii="Times New Roman" w:hAnsi="Times New Roman"/>
          <w:b/>
          <w:lang w:val="pt-BR"/>
        </w:rPr>
        <w:t xml:space="preserve">Tabela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Overall rate constants for all reactions investigated in this work.</w:t>
      </w:r>
    </w:p>
    <w:tbl>
      <w:tblPr>
        <w:tblStyle w:val="TabelacomGrelha"/>
        <w:tblW w:w="0" w:type="auto"/>
        <w:tblLook w:val="04A0" w:firstRow="1" w:lastRow="0" w:firstColumn="1" w:lastColumn="0" w:noHBand="0" w:noVBand="1"/>
      </w:tblPr>
      <w:tblGrid>
        <w:gridCol w:w="421"/>
        <w:gridCol w:w="2126"/>
        <w:gridCol w:w="2211"/>
      </w:tblGrid>
      <w:tr w:rsidR="001F0D44" w14:paraId="68CFA770" w14:textId="77777777" w:rsidTr="00D0478A">
        <w:tc>
          <w:tcPr>
            <w:tcW w:w="421" w:type="dxa"/>
            <w:vAlign w:val="center"/>
          </w:tcPr>
          <w:p w14:paraId="2184A340"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w:t>
            </w:r>
          </w:p>
        </w:tc>
        <w:tc>
          <w:tcPr>
            <w:tcW w:w="2126" w:type="dxa"/>
            <w:vAlign w:val="center"/>
          </w:tcPr>
          <w:p w14:paraId="78778385"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Composition</w:t>
            </w:r>
          </w:p>
        </w:tc>
        <w:tc>
          <w:tcPr>
            <w:tcW w:w="2211" w:type="dxa"/>
          </w:tcPr>
          <w:p w14:paraId="1BFD8B24" w14:textId="64907581" w:rsidR="001F0D44" w:rsidRPr="00A62058"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i/>
                <w:iCs/>
                <w:sz w:val="18"/>
                <w:szCs w:val="18"/>
                <w:lang w:val="pt-BR"/>
              </w:rPr>
              <w:t>k</w:t>
            </w:r>
            <w:r w:rsidRPr="00235696">
              <w:rPr>
                <w:rFonts w:ascii="Times New Roman" w:hAnsi="Times New Roman"/>
                <w:i/>
                <w:iCs/>
                <w:sz w:val="18"/>
                <w:szCs w:val="18"/>
                <w:vertAlign w:val="subscript"/>
                <w:lang w:val="pt-BR"/>
              </w:rPr>
              <w:t>ov</w:t>
            </w:r>
            <w:r w:rsidRPr="00235696">
              <w:rPr>
                <w:rFonts w:ascii="Times New Roman" w:hAnsi="Times New Roman"/>
                <w:i/>
                <w:iCs/>
                <w:sz w:val="18"/>
                <w:szCs w:val="18"/>
                <w:lang w:val="pt-BR"/>
              </w:rPr>
              <w:t xml:space="preserve"> x 10</w:t>
            </w:r>
            <w:r w:rsidR="00A62058" w:rsidRPr="00A62058">
              <w:rPr>
                <w:rFonts w:ascii="Times New Roman" w:hAnsi="Times New Roman"/>
                <w:i/>
                <w:iCs/>
                <w:sz w:val="18"/>
                <w:szCs w:val="18"/>
                <w:vertAlign w:val="superscript"/>
                <w:lang w:val="pt-BR"/>
              </w:rPr>
              <w:t>1</w:t>
            </w:r>
            <w:r w:rsidR="00A62058">
              <w:rPr>
                <w:rFonts w:ascii="Times New Roman" w:hAnsi="Times New Roman"/>
                <w:i/>
                <w:iCs/>
                <w:sz w:val="18"/>
                <w:szCs w:val="18"/>
                <w:vertAlign w:val="superscript"/>
                <w:lang w:val="pt-BR"/>
              </w:rPr>
              <w:t>2</w:t>
            </w:r>
            <w:r w:rsidR="00A62058">
              <w:rPr>
                <w:rFonts w:ascii="Times New Roman" w:hAnsi="Times New Roman"/>
                <w:sz w:val="18"/>
                <w:szCs w:val="18"/>
                <w:vertAlign w:val="superscript"/>
                <w:lang w:val="pt-BR"/>
              </w:rPr>
              <w:t xml:space="preserve"> </w:t>
            </w:r>
            <w:r w:rsidR="00A62058">
              <w:rPr>
                <w:rFonts w:ascii="Times New Roman" w:hAnsi="Times New Roman"/>
                <w:sz w:val="18"/>
                <w:szCs w:val="18"/>
                <w:lang w:val="pt-BR"/>
              </w:rPr>
              <w:t>cm</w:t>
            </w:r>
            <w:r w:rsidR="00A62058" w:rsidRPr="00A62058">
              <w:rPr>
                <w:rFonts w:ascii="Times New Roman" w:hAnsi="Times New Roman"/>
                <w:sz w:val="18"/>
                <w:szCs w:val="18"/>
                <w:vertAlign w:val="superscript"/>
                <w:lang w:val="pt-BR"/>
              </w:rPr>
              <w:t>3</w:t>
            </w:r>
            <w:r w:rsidR="00A62058">
              <w:rPr>
                <w:rFonts w:ascii="Times New Roman" w:hAnsi="Times New Roman"/>
                <w:sz w:val="18"/>
                <w:szCs w:val="18"/>
                <w:lang w:val="pt-BR"/>
              </w:rPr>
              <w:t>mol</w:t>
            </w:r>
            <w:r w:rsidR="00A62058" w:rsidRPr="00A62058">
              <w:rPr>
                <w:rFonts w:ascii="Times New Roman" w:hAnsi="Times New Roman"/>
                <w:sz w:val="18"/>
                <w:szCs w:val="18"/>
                <w:vertAlign w:val="superscript"/>
                <w:lang w:val="pt-BR"/>
              </w:rPr>
              <w:t>-1</w:t>
            </w:r>
            <w:r w:rsidR="00A62058">
              <w:rPr>
                <w:rFonts w:ascii="Times New Roman" w:hAnsi="Times New Roman"/>
                <w:sz w:val="18"/>
                <w:szCs w:val="18"/>
                <w:lang w:val="pt-BR"/>
              </w:rPr>
              <w:t>s</w:t>
            </w:r>
            <w:r w:rsidR="00A62058" w:rsidRPr="00A62058">
              <w:rPr>
                <w:rFonts w:ascii="Times New Roman" w:hAnsi="Times New Roman"/>
                <w:sz w:val="18"/>
                <w:szCs w:val="18"/>
                <w:vertAlign w:val="superscript"/>
                <w:lang w:val="pt-BR"/>
              </w:rPr>
              <w:t>-1</w:t>
            </w:r>
          </w:p>
        </w:tc>
      </w:tr>
      <w:tr w:rsidR="001F0D44" w14:paraId="3DBB915B" w14:textId="77777777" w:rsidTr="00D0478A">
        <w:tc>
          <w:tcPr>
            <w:tcW w:w="421" w:type="dxa"/>
            <w:vAlign w:val="center"/>
          </w:tcPr>
          <w:p w14:paraId="015758D8"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1</w:t>
            </w:r>
          </w:p>
        </w:tc>
        <w:tc>
          <w:tcPr>
            <w:tcW w:w="2126" w:type="dxa"/>
            <w:vAlign w:val="center"/>
          </w:tcPr>
          <w:p w14:paraId="0EF81231"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4NH</w:t>
            </w:r>
            <w:r w:rsidRPr="00235696">
              <w:rPr>
                <w:rFonts w:ascii="Times New Roman" w:hAnsi="Times New Roman"/>
                <w:sz w:val="18"/>
                <w:szCs w:val="18"/>
                <w:vertAlign w:val="subscript"/>
                <w:lang w:val="pt-BR"/>
              </w:rPr>
              <w:t>3</w:t>
            </w:r>
            <w:r w:rsidRPr="00235696">
              <w:rPr>
                <w:rFonts w:ascii="Times New Roman" w:hAnsi="Times New Roman"/>
                <w:sz w:val="18"/>
                <w:szCs w:val="18"/>
                <w:lang w:val="pt-BR"/>
              </w:rPr>
              <w:t>:4NO:O</w:t>
            </w:r>
            <w:r w:rsidRPr="00235696">
              <w:rPr>
                <w:rFonts w:ascii="Times New Roman" w:hAnsi="Times New Roman"/>
                <w:sz w:val="18"/>
                <w:szCs w:val="18"/>
                <w:vertAlign w:val="subscript"/>
                <w:lang w:val="pt-BR"/>
              </w:rPr>
              <w:t>2</w:t>
            </w:r>
          </w:p>
        </w:tc>
        <w:tc>
          <w:tcPr>
            <w:tcW w:w="2211" w:type="dxa"/>
          </w:tcPr>
          <w:p w14:paraId="5DDE8C5C" w14:textId="10E0D473"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1.</w:t>
            </w:r>
            <w:r w:rsidR="00E2738D">
              <w:rPr>
                <w:rFonts w:ascii="Times New Roman" w:hAnsi="Times New Roman"/>
                <w:sz w:val="18"/>
                <w:szCs w:val="18"/>
                <w:lang w:val="pt-BR"/>
              </w:rPr>
              <w:t>39</w:t>
            </w:r>
          </w:p>
        </w:tc>
      </w:tr>
      <w:tr w:rsidR="001F0D44" w14:paraId="4ADC7D1C" w14:textId="77777777" w:rsidTr="00D0478A">
        <w:tc>
          <w:tcPr>
            <w:tcW w:w="421" w:type="dxa"/>
            <w:vAlign w:val="center"/>
          </w:tcPr>
          <w:p w14:paraId="5FC42FD1"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2</w:t>
            </w:r>
          </w:p>
        </w:tc>
        <w:tc>
          <w:tcPr>
            <w:tcW w:w="2126" w:type="dxa"/>
            <w:vAlign w:val="center"/>
          </w:tcPr>
          <w:p w14:paraId="046B4404"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4NH</w:t>
            </w:r>
            <w:r w:rsidRPr="00235696">
              <w:rPr>
                <w:rFonts w:ascii="Times New Roman" w:hAnsi="Times New Roman"/>
                <w:sz w:val="18"/>
                <w:szCs w:val="18"/>
                <w:vertAlign w:val="subscript"/>
                <w:lang w:val="pt-BR"/>
              </w:rPr>
              <w:t>3</w:t>
            </w:r>
            <w:r w:rsidRPr="00235696">
              <w:rPr>
                <w:rFonts w:ascii="Times New Roman" w:hAnsi="Times New Roman"/>
                <w:sz w:val="18"/>
                <w:szCs w:val="18"/>
                <w:lang w:val="pt-BR"/>
              </w:rPr>
              <w:t>:6NO</w:t>
            </w:r>
          </w:p>
        </w:tc>
        <w:tc>
          <w:tcPr>
            <w:tcW w:w="2211" w:type="dxa"/>
          </w:tcPr>
          <w:p w14:paraId="221CEDD3"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0.82</w:t>
            </w:r>
          </w:p>
        </w:tc>
      </w:tr>
      <w:tr w:rsidR="001F0D44" w14:paraId="30CBF433" w14:textId="77777777" w:rsidTr="00D0478A">
        <w:tc>
          <w:tcPr>
            <w:tcW w:w="421" w:type="dxa"/>
            <w:vAlign w:val="center"/>
          </w:tcPr>
          <w:p w14:paraId="07B883A0"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3</w:t>
            </w:r>
          </w:p>
        </w:tc>
        <w:tc>
          <w:tcPr>
            <w:tcW w:w="2126" w:type="dxa"/>
            <w:vAlign w:val="center"/>
          </w:tcPr>
          <w:p w14:paraId="4C9E4C8B"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2(NH</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CO:4NO:O</w:t>
            </w:r>
            <w:r w:rsidRPr="00235696">
              <w:rPr>
                <w:rFonts w:ascii="Times New Roman" w:hAnsi="Times New Roman"/>
                <w:sz w:val="18"/>
                <w:szCs w:val="18"/>
                <w:vertAlign w:val="subscript"/>
                <w:lang w:val="pt-BR"/>
              </w:rPr>
              <w:t>2</w:t>
            </w:r>
          </w:p>
        </w:tc>
        <w:tc>
          <w:tcPr>
            <w:tcW w:w="2211" w:type="dxa"/>
          </w:tcPr>
          <w:p w14:paraId="6FEB4BE8"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2.15</w:t>
            </w:r>
          </w:p>
        </w:tc>
      </w:tr>
      <w:tr w:rsidR="001F0D44" w14:paraId="14EABBDD" w14:textId="77777777" w:rsidTr="00D0478A">
        <w:tc>
          <w:tcPr>
            <w:tcW w:w="421" w:type="dxa"/>
            <w:vAlign w:val="center"/>
          </w:tcPr>
          <w:p w14:paraId="1B64182E"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4</w:t>
            </w:r>
          </w:p>
        </w:tc>
        <w:tc>
          <w:tcPr>
            <w:tcW w:w="2126" w:type="dxa"/>
            <w:vAlign w:val="center"/>
          </w:tcPr>
          <w:p w14:paraId="6A005368"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2(NH</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CO:6NO</w:t>
            </w:r>
          </w:p>
        </w:tc>
        <w:tc>
          <w:tcPr>
            <w:tcW w:w="2211" w:type="dxa"/>
          </w:tcPr>
          <w:p w14:paraId="298CAD8D"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1.89</w:t>
            </w:r>
          </w:p>
        </w:tc>
      </w:tr>
      <w:tr w:rsidR="001F0D44" w14:paraId="5C6E2393" w14:textId="77777777" w:rsidTr="00D0478A">
        <w:tc>
          <w:tcPr>
            <w:tcW w:w="421" w:type="dxa"/>
            <w:vAlign w:val="center"/>
          </w:tcPr>
          <w:p w14:paraId="0C35C543"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5</w:t>
            </w:r>
          </w:p>
        </w:tc>
        <w:tc>
          <w:tcPr>
            <w:tcW w:w="2126" w:type="dxa"/>
            <w:vAlign w:val="center"/>
          </w:tcPr>
          <w:p w14:paraId="05DD42C2"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2(NH</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CO:2NO</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:2NO</w:t>
            </w:r>
          </w:p>
        </w:tc>
        <w:tc>
          <w:tcPr>
            <w:tcW w:w="2211" w:type="dxa"/>
          </w:tcPr>
          <w:p w14:paraId="1456AE6C"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1.02</w:t>
            </w:r>
          </w:p>
        </w:tc>
      </w:tr>
      <w:tr w:rsidR="001F0D44" w14:paraId="2501B1CA" w14:textId="77777777" w:rsidTr="00D0478A">
        <w:tc>
          <w:tcPr>
            <w:tcW w:w="421" w:type="dxa"/>
            <w:vAlign w:val="center"/>
          </w:tcPr>
          <w:p w14:paraId="08579D0A"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6</w:t>
            </w:r>
          </w:p>
        </w:tc>
        <w:tc>
          <w:tcPr>
            <w:tcW w:w="2126" w:type="dxa"/>
            <w:vAlign w:val="center"/>
          </w:tcPr>
          <w:p w14:paraId="24304BEC"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4NH</w:t>
            </w:r>
            <w:r w:rsidRPr="00235696">
              <w:rPr>
                <w:rFonts w:ascii="Times New Roman" w:hAnsi="Times New Roman"/>
                <w:sz w:val="18"/>
                <w:szCs w:val="18"/>
                <w:vertAlign w:val="subscript"/>
                <w:lang w:val="pt-BR"/>
              </w:rPr>
              <w:t>3</w:t>
            </w:r>
            <w:r w:rsidRPr="00235696">
              <w:rPr>
                <w:rFonts w:ascii="Times New Roman" w:hAnsi="Times New Roman"/>
                <w:sz w:val="18"/>
                <w:szCs w:val="18"/>
                <w:lang w:val="pt-BR"/>
              </w:rPr>
              <w:t>:2NO</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:O</w:t>
            </w:r>
            <w:r w:rsidRPr="00235696">
              <w:rPr>
                <w:rFonts w:ascii="Times New Roman" w:hAnsi="Times New Roman"/>
                <w:sz w:val="18"/>
                <w:szCs w:val="18"/>
                <w:vertAlign w:val="subscript"/>
                <w:lang w:val="pt-BR"/>
              </w:rPr>
              <w:t>2</w:t>
            </w:r>
          </w:p>
        </w:tc>
        <w:tc>
          <w:tcPr>
            <w:tcW w:w="2211" w:type="dxa"/>
          </w:tcPr>
          <w:p w14:paraId="6BDD548E"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1.35</w:t>
            </w:r>
          </w:p>
        </w:tc>
      </w:tr>
      <w:tr w:rsidR="001F0D44" w14:paraId="62060792" w14:textId="77777777" w:rsidTr="00D0478A">
        <w:tc>
          <w:tcPr>
            <w:tcW w:w="421" w:type="dxa"/>
            <w:vAlign w:val="center"/>
          </w:tcPr>
          <w:p w14:paraId="4D0E62EE"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7</w:t>
            </w:r>
          </w:p>
        </w:tc>
        <w:tc>
          <w:tcPr>
            <w:tcW w:w="2126" w:type="dxa"/>
            <w:vAlign w:val="center"/>
          </w:tcPr>
          <w:p w14:paraId="3BF6286A" w14:textId="15678E6F"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4NH</w:t>
            </w:r>
            <w:r w:rsidRPr="00235696">
              <w:rPr>
                <w:rFonts w:ascii="Times New Roman" w:hAnsi="Times New Roman"/>
                <w:sz w:val="18"/>
                <w:szCs w:val="18"/>
                <w:vertAlign w:val="subscript"/>
                <w:lang w:val="pt-BR"/>
              </w:rPr>
              <w:t>3</w:t>
            </w:r>
            <w:r w:rsidRPr="00235696">
              <w:rPr>
                <w:rFonts w:ascii="Times New Roman" w:hAnsi="Times New Roman"/>
                <w:sz w:val="18"/>
                <w:szCs w:val="18"/>
                <w:lang w:val="pt-BR"/>
              </w:rPr>
              <w:t>:2NO</w:t>
            </w:r>
            <w:r w:rsidRPr="00235696">
              <w:rPr>
                <w:rFonts w:ascii="Times New Roman" w:hAnsi="Times New Roman"/>
                <w:sz w:val="18"/>
                <w:szCs w:val="18"/>
                <w:vertAlign w:val="subscript"/>
                <w:lang w:val="pt-BR"/>
              </w:rPr>
              <w:t>2</w:t>
            </w:r>
            <w:r w:rsidRPr="00235696">
              <w:rPr>
                <w:rFonts w:ascii="Times New Roman" w:hAnsi="Times New Roman"/>
                <w:sz w:val="18"/>
                <w:szCs w:val="18"/>
                <w:lang w:val="pt-BR"/>
              </w:rPr>
              <w:t>:2NO</w:t>
            </w:r>
          </w:p>
        </w:tc>
        <w:tc>
          <w:tcPr>
            <w:tcW w:w="2211" w:type="dxa"/>
          </w:tcPr>
          <w:p w14:paraId="6D79502F" w14:textId="77777777" w:rsidR="001F0D44" w:rsidRPr="00235696" w:rsidRDefault="001F0D44" w:rsidP="00D0478A">
            <w:pPr>
              <w:pStyle w:val="TAMainText"/>
              <w:ind w:firstLine="0"/>
              <w:jc w:val="center"/>
              <w:rPr>
                <w:rFonts w:ascii="Times New Roman" w:hAnsi="Times New Roman"/>
                <w:sz w:val="18"/>
                <w:szCs w:val="18"/>
                <w:lang w:val="pt-BR"/>
              </w:rPr>
            </w:pPr>
            <w:r w:rsidRPr="00235696">
              <w:rPr>
                <w:rFonts w:ascii="Times New Roman" w:hAnsi="Times New Roman"/>
                <w:sz w:val="18"/>
                <w:szCs w:val="18"/>
                <w:lang w:val="pt-BR"/>
              </w:rPr>
              <w:t>0.42</w:t>
            </w:r>
          </w:p>
        </w:tc>
      </w:tr>
    </w:tbl>
    <w:p w14:paraId="143AA74D" w14:textId="329DD1A1" w:rsidR="00311701" w:rsidRDefault="00311701" w:rsidP="00C32DDE">
      <w:pPr>
        <w:pStyle w:val="TAMainText"/>
        <w:ind w:firstLine="0"/>
        <w:rPr>
          <w:lang w:val="pt-BR"/>
        </w:rPr>
      </w:pPr>
    </w:p>
    <w:p w14:paraId="561F4D0D" w14:textId="601BC5F1" w:rsidR="00311701" w:rsidRPr="007B11DC" w:rsidRDefault="00C32DDE" w:rsidP="00EA4E1B">
      <w:pPr>
        <w:pStyle w:val="TAMainText"/>
        <w:ind w:firstLine="187"/>
        <w:rPr>
          <w:rFonts w:ascii="Times New Roman" w:hAnsi="Times New Roman"/>
          <w:lang w:val="pt-BR"/>
        </w:rPr>
      </w:pPr>
      <w:r>
        <w:rPr>
          <w:rFonts w:ascii="Times New Roman" w:hAnsi="Times New Roman"/>
          <w:lang w:val="pt-BR"/>
        </w:rPr>
        <w:t xml:space="preserve">The </w:t>
      </w:r>
      <w:r w:rsidR="00E2738D">
        <w:rPr>
          <w:rFonts w:ascii="Times New Roman" w:hAnsi="Times New Roman"/>
          <w:lang w:val="pt-BR"/>
        </w:rPr>
        <w:t xml:space="preserve">effect of temperature on </w:t>
      </w:r>
      <w:r w:rsidR="008A1C59">
        <w:rPr>
          <w:rFonts w:ascii="Times New Roman" w:hAnsi="Times New Roman"/>
          <w:lang w:val="pt-BR"/>
        </w:rPr>
        <w:t xml:space="preserve">the </w:t>
      </w:r>
      <w:r>
        <w:rPr>
          <w:rFonts w:ascii="Times New Roman" w:hAnsi="Times New Roman"/>
          <w:lang w:val="pt-BR"/>
        </w:rPr>
        <w:t>overall</w:t>
      </w:r>
      <w:r w:rsidR="00311701">
        <w:rPr>
          <w:rFonts w:ascii="Times New Roman" w:hAnsi="Times New Roman"/>
          <w:lang w:val="pt-BR"/>
        </w:rPr>
        <w:t xml:space="preserve"> </w:t>
      </w:r>
      <w:r w:rsidR="00E2738D">
        <w:rPr>
          <w:rFonts w:ascii="Times New Roman" w:hAnsi="Times New Roman"/>
          <w:lang w:val="pt-BR"/>
        </w:rPr>
        <w:t xml:space="preserve">rate constant was </w:t>
      </w:r>
      <w:r w:rsidR="008A1C59">
        <w:rPr>
          <w:rFonts w:ascii="Times New Roman" w:hAnsi="Times New Roman"/>
          <w:lang w:val="pt-BR"/>
        </w:rPr>
        <w:t>investigated</w:t>
      </w:r>
      <w:r w:rsidR="00E2738D">
        <w:rPr>
          <w:rFonts w:ascii="Times New Roman" w:hAnsi="Times New Roman"/>
          <w:lang w:val="pt-BR"/>
        </w:rPr>
        <w:t xml:space="preserve"> for </w:t>
      </w:r>
      <w:r w:rsidR="00311701">
        <w:rPr>
          <w:rFonts w:ascii="Times New Roman" w:hAnsi="Times New Roman"/>
          <w:lang w:val="pt-BR"/>
        </w:rPr>
        <w:t xml:space="preserve">the mixture </w:t>
      </w:r>
      <w:r w:rsidR="008A1C59">
        <w:rPr>
          <w:rFonts w:ascii="Times New Roman" w:hAnsi="Times New Roman"/>
          <w:lang w:val="pt-BR"/>
        </w:rPr>
        <w:t>of</w:t>
      </w:r>
      <w:r w:rsidR="00311701">
        <w:rPr>
          <w:rFonts w:ascii="Times New Roman" w:hAnsi="Times New Roman"/>
          <w:lang w:val="pt-BR"/>
        </w:rPr>
        <w:t xml:space="preserve"> NH</w:t>
      </w:r>
      <w:r w:rsidR="00311701" w:rsidRPr="00862D5A">
        <w:rPr>
          <w:rFonts w:ascii="Times New Roman" w:hAnsi="Times New Roman"/>
          <w:vertAlign w:val="subscript"/>
          <w:lang w:val="pt-BR"/>
        </w:rPr>
        <w:t>3</w:t>
      </w:r>
      <w:r w:rsidR="00311701">
        <w:rPr>
          <w:rFonts w:ascii="Times New Roman" w:hAnsi="Times New Roman"/>
          <w:lang w:val="pt-BR"/>
        </w:rPr>
        <w:t>, NO, and O</w:t>
      </w:r>
      <w:r w:rsidR="00311701" w:rsidRPr="00862D5A">
        <w:rPr>
          <w:rFonts w:ascii="Times New Roman" w:hAnsi="Times New Roman"/>
          <w:vertAlign w:val="subscript"/>
          <w:lang w:val="pt-BR"/>
        </w:rPr>
        <w:t>2</w:t>
      </w:r>
      <w:r w:rsidR="00311701">
        <w:rPr>
          <w:rFonts w:ascii="Times New Roman" w:hAnsi="Times New Roman"/>
          <w:lang w:val="pt-BR"/>
        </w:rPr>
        <w:t xml:space="preserve"> in </w:t>
      </w:r>
      <w:r w:rsidR="008A1C59">
        <w:rPr>
          <w:rFonts w:ascii="Times New Roman" w:hAnsi="Times New Roman"/>
          <w:lang w:val="pt-BR"/>
        </w:rPr>
        <w:t>a</w:t>
      </w:r>
      <w:r w:rsidR="00311701">
        <w:rPr>
          <w:rFonts w:ascii="Times New Roman" w:hAnsi="Times New Roman"/>
          <w:lang w:val="pt-BR"/>
        </w:rPr>
        <w:t xml:space="preserve"> 4:4:1</w:t>
      </w:r>
      <w:r w:rsidR="008A1C59">
        <w:rPr>
          <w:rFonts w:ascii="Times New Roman" w:hAnsi="Times New Roman"/>
          <w:lang w:val="pt-BR"/>
        </w:rPr>
        <w:t xml:space="preserve"> ratio using </w:t>
      </w:r>
      <w:r>
        <w:rPr>
          <w:rFonts w:ascii="Times New Roman" w:hAnsi="Times New Roman"/>
          <w:lang w:val="pt-BR"/>
        </w:rPr>
        <w:t xml:space="preserve">MD-NVT simulations at </w:t>
      </w:r>
      <w:r w:rsidR="008A1C59">
        <w:rPr>
          <w:rFonts w:ascii="Times New Roman" w:hAnsi="Times New Roman"/>
          <w:lang w:val="pt-BR"/>
        </w:rPr>
        <w:t>various</w:t>
      </w:r>
      <w:r>
        <w:rPr>
          <w:rFonts w:ascii="Times New Roman" w:hAnsi="Times New Roman"/>
          <w:lang w:val="pt-BR"/>
        </w:rPr>
        <w:t xml:space="preserve"> temperatures</w:t>
      </w:r>
      <w:r w:rsidR="00E2738D">
        <w:rPr>
          <w:rFonts w:ascii="Times New Roman" w:hAnsi="Times New Roman"/>
          <w:lang w:val="pt-BR"/>
        </w:rPr>
        <w:t xml:space="preserve"> </w:t>
      </w:r>
      <w:r w:rsidR="008A1C59">
        <w:rPr>
          <w:rFonts w:ascii="Times New Roman" w:hAnsi="Times New Roman"/>
          <w:lang w:val="pt-BR"/>
        </w:rPr>
        <w:t>within the</w:t>
      </w:r>
      <w:r w:rsidR="00E2738D">
        <w:rPr>
          <w:rFonts w:ascii="Times New Roman" w:hAnsi="Times New Roman"/>
          <w:lang w:val="pt-BR"/>
        </w:rPr>
        <w:t xml:space="preserve"> optimal range of 1000 to 1500 K</w:t>
      </w:r>
      <w:r w:rsidR="00311701">
        <w:rPr>
          <w:rFonts w:ascii="Times New Roman" w:hAnsi="Times New Roman"/>
          <w:lang w:val="pt-BR"/>
        </w:rPr>
        <w:t xml:space="preserve">. </w:t>
      </w:r>
      <w:r w:rsidR="008A1C59">
        <w:rPr>
          <w:rFonts w:ascii="Times New Roman" w:hAnsi="Times New Roman"/>
          <w:lang w:val="pt-BR"/>
        </w:rPr>
        <w:t>The resulting Arrhenius</w:t>
      </w:r>
      <w:r w:rsidR="00311701">
        <w:rPr>
          <w:rFonts w:ascii="Times New Roman" w:hAnsi="Times New Roman"/>
          <w:lang w:val="pt-BR"/>
        </w:rPr>
        <w:t xml:space="preserve"> plot is </w:t>
      </w:r>
      <w:r w:rsidR="008A1C59">
        <w:rPr>
          <w:rFonts w:ascii="Times New Roman" w:hAnsi="Times New Roman"/>
          <w:lang w:val="pt-BR"/>
        </w:rPr>
        <w:t>presented</w:t>
      </w:r>
      <w:r w:rsidR="00311701">
        <w:rPr>
          <w:rFonts w:ascii="Times New Roman" w:hAnsi="Times New Roman"/>
          <w:lang w:val="pt-BR"/>
        </w:rPr>
        <w:t xml:space="preserve"> in </w:t>
      </w:r>
      <w:r>
        <w:rPr>
          <w:rFonts w:ascii="Times New Roman" w:hAnsi="Times New Roman"/>
          <w:lang w:val="pt-BR"/>
        </w:rPr>
        <w:t>F</w:t>
      </w:r>
      <w:r w:rsidR="00311701">
        <w:rPr>
          <w:rFonts w:ascii="Times New Roman" w:hAnsi="Times New Roman"/>
          <w:lang w:val="pt-BR"/>
        </w:rPr>
        <w:t>igure 2</w:t>
      </w:r>
      <w:r w:rsidR="008A1C59">
        <w:rPr>
          <w:rFonts w:ascii="Times New Roman" w:hAnsi="Times New Roman"/>
          <w:lang w:val="pt-BR"/>
        </w:rPr>
        <w:t xml:space="preserve"> and exhibits a negative temperature dependence that is consistent with previous studies on the reaction between NH</w:t>
      </w:r>
      <w:r w:rsidR="008A1C59" w:rsidRPr="008A1C59">
        <w:rPr>
          <w:rFonts w:ascii="Times New Roman" w:hAnsi="Times New Roman"/>
          <w:vertAlign w:val="subscript"/>
          <w:lang w:val="pt-BR"/>
        </w:rPr>
        <w:t>2</w:t>
      </w:r>
      <w:r w:rsidR="008A1C59">
        <w:rPr>
          <w:rFonts w:ascii="Times New Roman" w:hAnsi="Times New Roman"/>
          <w:lang w:val="pt-BR"/>
        </w:rPr>
        <w:t xml:space="preserve"> and NO</w:t>
      </w:r>
      <w:r w:rsidR="007B11DC">
        <w:rPr>
          <w:rFonts w:ascii="Times New Roman" w:hAnsi="Times New Roman"/>
          <w:lang w:val="pt-BR"/>
        </w:rPr>
        <w:t>.</w:t>
      </w:r>
    </w:p>
    <w:p w14:paraId="2EDDB21A" w14:textId="77777777" w:rsidR="006B4565" w:rsidRPr="006B4565" w:rsidRDefault="006B4565" w:rsidP="006B4565">
      <w:pPr>
        <w:pStyle w:val="TAMainText"/>
        <w:ind w:firstLine="0"/>
        <w:rPr>
          <w:rFonts w:ascii="Times New Roman" w:hAnsi="Times New Roman"/>
          <w:lang w:val="pt-BR"/>
        </w:rPr>
      </w:pPr>
    </w:p>
    <w:p w14:paraId="2C6D836E" w14:textId="0F1614A8" w:rsidR="00F90617" w:rsidRDefault="00E2738D" w:rsidP="00407139">
      <w:pPr>
        <w:spacing w:after="0" w:line="240" w:lineRule="auto"/>
        <w:jc w:val="center"/>
        <w:rPr>
          <w:rFonts w:ascii="Times New Roman" w:hAnsi="Times New Roman"/>
          <w:b/>
        </w:rPr>
      </w:pPr>
      <w:r>
        <w:rPr>
          <w:rFonts w:ascii="Times New Roman" w:hAnsi="Times New Roman"/>
          <w:b/>
          <w:noProof/>
        </w:rPr>
        <w:lastRenderedPageBreak/>
        <w:drawing>
          <wp:inline distT="0" distB="0" distL="0" distR="0" wp14:anchorId="6E17E5C3" wp14:editId="12E24FA4">
            <wp:extent cx="3023235" cy="2436495"/>
            <wp:effectExtent l="0" t="0" r="5715" b="1905"/>
            <wp:docPr id="132688199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3235" cy="2436495"/>
                    </a:xfrm>
                    <a:prstGeom prst="rect">
                      <a:avLst/>
                    </a:prstGeom>
                    <a:noFill/>
                    <a:ln>
                      <a:noFill/>
                    </a:ln>
                  </pic:spPr>
                </pic:pic>
              </a:graphicData>
            </a:graphic>
          </wp:inline>
        </w:drawing>
      </w:r>
    </w:p>
    <w:p w14:paraId="540E7515" w14:textId="1EF426A9" w:rsidR="00EA4E1B" w:rsidRDefault="00EA4E1B" w:rsidP="00F90617">
      <w:pPr>
        <w:spacing w:after="0"/>
        <w:jc w:val="center"/>
        <w:rPr>
          <w:rFonts w:ascii="Times New Roman" w:hAnsi="Times New Roman"/>
        </w:rPr>
      </w:pPr>
      <w:r w:rsidRPr="00E038AF">
        <w:rPr>
          <w:rFonts w:ascii="Times New Roman" w:hAnsi="Times New Roman"/>
          <w:b/>
        </w:rPr>
        <w:t>Figur</w:t>
      </w:r>
      <w:r w:rsidR="00DF05CB">
        <w:rPr>
          <w:rFonts w:ascii="Times New Roman" w:hAnsi="Times New Roman"/>
          <w:b/>
        </w:rPr>
        <w:t xml:space="preserve">e </w:t>
      </w:r>
      <w:r w:rsidR="005B11D1">
        <w:rPr>
          <w:rFonts w:ascii="Times New Roman" w:hAnsi="Times New Roman"/>
          <w:b/>
        </w:rPr>
        <w:t>4</w:t>
      </w:r>
      <w:r w:rsidRPr="00E038AF">
        <w:rPr>
          <w:rFonts w:ascii="Times New Roman" w:hAnsi="Times New Roman"/>
          <w:b/>
        </w:rPr>
        <w:t>.</w:t>
      </w:r>
      <w:r w:rsidRPr="00E038AF">
        <w:rPr>
          <w:rFonts w:ascii="Times New Roman" w:hAnsi="Times New Roman"/>
        </w:rPr>
        <w:t xml:space="preserve"> </w:t>
      </w:r>
      <w:r w:rsidR="00DF05CB">
        <w:rPr>
          <w:rFonts w:ascii="Times New Roman" w:hAnsi="Times New Roman"/>
        </w:rPr>
        <w:t>Arrhenius plot</w:t>
      </w:r>
      <w:r w:rsidR="005B11D1">
        <w:rPr>
          <w:rFonts w:ascii="Times New Roman" w:hAnsi="Times New Roman"/>
        </w:rPr>
        <w:t xml:space="preserve"> </w:t>
      </w:r>
      <w:r w:rsidR="005B11D1" w:rsidRPr="005B11D1">
        <w:rPr>
          <w:rFonts w:ascii="Times New Roman" w:hAnsi="Times New Roman"/>
        </w:rPr>
        <w:t>for the mixture of NH</w:t>
      </w:r>
      <w:r w:rsidR="005B11D1" w:rsidRPr="005B11D1">
        <w:rPr>
          <w:rFonts w:ascii="Times New Roman" w:hAnsi="Times New Roman"/>
          <w:vertAlign w:val="subscript"/>
        </w:rPr>
        <w:t>3</w:t>
      </w:r>
      <w:r w:rsidR="005B11D1" w:rsidRPr="005B11D1">
        <w:rPr>
          <w:rFonts w:ascii="Times New Roman" w:hAnsi="Times New Roman"/>
        </w:rPr>
        <w:t>, NO, and O</w:t>
      </w:r>
      <w:r w:rsidR="005B11D1" w:rsidRPr="005B11D1">
        <w:rPr>
          <w:rFonts w:ascii="Times New Roman" w:hAnsi="Times New Roman"/>
          <w:vertAlign w:val="subscript"/>
        </w:rPr>
        <w:t>2</w:t>
      </w:r>
      <w:r w:rsidR="005B11D1" w:rsidRPr="005B11D1">
        <w:rPr>
          <w:rFonts w:ascii="Times New Roman" w:hAnsi="Times New Roman"/>
        </w:rPr>
        <w:t xml:space="preserve"> in a 4:4:1 ratio</w:t>
      </w:r>
      <w:r w:rsidRPr="00E038AF">
        <w:rPr>
          <w:rFonts w:ascii="Times New Roman" w:hAnsi="Times New Roman"/>
        </w:rPr>
        <w:t>.</w:t>
      </w:r>
    </w:p>
    <w:p w14:paraId="20AA905D" w14:textId="633284BD" w:rsidR="00EA4E1B" w:rsidRPr="001F25B2" w:rsidRDefault="00626C83" w:rsidP="00EA4E1B">
      <w:pPr>
        <w:pStyle w:val="Ttulo2"/>
        <w:rPr>
          <w:rFonts w:ascii="Helvetica" w:hAnsi="Helvetica" w:cs="Helvetica"/>
          <w:sz w:val="24"/>
          <w:szCs w:val="24"/>
        </w:rPr>
      </w:pPr>
      <w:r>
        <w:rPr>
          <w:rFonts w:ascii="Helvetica" w:hAnsi="Helvetica" w:cs="Helvetica"/>
          <w:sz w:val="24"/>
          <w:szCs w:val="24"/>
        </w:rPr>
        <w:t>Conclusions</w:t>
      </w:r>
    </w:p>
    <w:p w14:paraId="61D8E26D" w14:textId="518475A1" w:rsidR="00B32EB1" w:rsidRDefault="00B32EB1" w:rsidP="00821D89">
      <w:pPr>
        <w:pStyle w:val="TAMainText"/>
        <w:ind w:firstLine="187"/>
        <w:rPr>
          <w:rFonts w:ascii="Times New Roman" w:hAnsi="Times New Roman"/>
          <w:lang w:val="pt-BR"/>
        </w:rPr>
      </w:pPr>
      <w:r w:rsidRPr="00B32EB1">
        <w:rPr>
          <w:rFonts w:ascii="Times New Roman" w:hAnsi="Times New Roman"/>
          <w:lang w:val="pt-BR"/>
        </w:rPr>
        <w:t xml:space="preserve">NOx emissions are a </w:t>
      </w:r>
      <w:r w:rsidR="00F17AD0">
        <w:rPr>
          <w:rFonts w:ascii="Times New Roman" w:hAnsi="Times New Roman"/>
          <w:lang w:val="pt-BR"/>
        </w:rPr>
        <w:t>serious</w:t>
      </w:r>
      <w:r w:rsidRPr="00B32EB1">
        <w:rPr>
          <w:rFonts w:ascii="Times New Roman" w:hAnsi="Times New Roman"/>
          <w:lang w:val="pt-BR"/>
        </w:rPr>
        <w:t xml:space="preserve"> environmental and health </w:t>
      </w:r>
      <w:r w:rsidR="007A618F">
        <w:rPr>
          <w:rFonts w:ascii="Times New Roman" w:hAnsi="Times New Roman"/>
          <w:lang w:val="pt-BR"/>
        </w:rPr>
        <w:t>problem</w:t>
      </w:r>
      <w:r w:rsidRPr="00B32EB1">
        <w:rPr>
          <w:rFonts w:ascii="Times New Roman" w:hAnsi="Times New Roman"/>
          <w:lang w:val="pt-BR"/>
        </w:rPr>
        <w:t>, as they contribute to the formation of various harmful pollutants.</w:t>
      </w:r>
      <w:r w:rsidR="00F17AD0">
        <w:rPr>
          <w:rFonts w:ascii="Times New Roman" w:hAnsi="Times New Roman"/>
          <w:lang w:val="pt-BR"/>
        </w:rPr>
        <w:t xml:space="preserve"> </w:t>
      </w:r>
      <w:r w:rsidRPr="00B32EB1">
        <w:rPr>
          <w:rFonts w:ascii="Times New Roman" w:hAnsi="Times New Roman"/>
          <w:lang w:val="pt-BR"/>
        </w:rPr>
        <w:t>To mitigate these impacts, strict regulations have been implemented to control NOx emissions</w:t>
      </w:r>
      <w:r w:rsidR="00F17AD0">
        <w:rPr>
          <w:rFonts w:ascii="Times New Roman" w:hAnsi="Times New Roman"/>
          <w:lang w:val="pt-BR"/>
        </w:rPr>
        <w:t>. S</w:t>
      </w:r>
      <w:r w:rsidRPr="00B32EB1">
        <w:rPr>
          <w:rFonts w:ascii="Times New Roman" w:hAnsi="Times New Roman"/>
          <w:lang w:val="pt-BR"/>
        </w:rPr>
        <w:t>econdary NOx emissions control systems</w:t>
      </w:r>
      <w:r w:rsidR="00F17AD0">
        <w:rPr>
          <w:rFonts w:ascii="Times New Roman" w:hAnsi="Times New Roman"/>
          <w:lang w:val="pt-BR"/>
        </w:rPr>
        <w:t xml:space="preserve"> based on </w:t>
      </w:r>
      <w:r w:rsidRPr="00B32EB1">
        <w:rPr>
          <w:rFonts w:ascii="Times New Roman" w:hAnsi="Times New Roman"/>
          <w:lang w:val="pt-BR"/>
        </w:rPr>
        <w:t>SCR technology</w:t>
      </w:r>
      <w:r w:rsidR="00F17AD0">
        <w:rPr>
          <w:rFonts w:ascii="Times New Roman" w:hAnsi="Times New Roman"/>
          <w:lang w:val="pt-BR"/>
        </w:rPr>
        <w:t xml:space="preserve"> </w:t>
      </w:r>
      <w:r w:rsidR="00095562">
        <w:rPr>
          <w:rFonts w:ascii="Times New Roman" w:hAnsi="Times New Roman"/>
          <w:lang w:val="pt-BR"/>
        </w:rPr>
        <w:t>have</w:t>
      </w:r>
      <w:r w:rsidRPr="00B32EB1">
        <w:rPr>
          <w:rFonts w:ascii="Times New Roman" w:hAnsi="Times New Roman"/>
          <w:lang w:val="pt-BR"/>
        </w:rPr>
        <w:t xml:space="preserve"> proven to be highly effective </w:t>
      </w:r>
      <w:r w:rsidR="00821D89">
        <w:rPr>
          <w:rFonts w:ascii="Times New Roman" w:hAnsi="Times New Roman"/>
          <w:lang w:val="pt-BR"/>
        </w:rPr>
        <w:t>in</w:t>
      </w:r>
      <w:r w:rsidRPr="00B32EB1">
        <w:rPr>
          <w:rFonts w:ascii="Times New Roman" w:hAnsi="Times New Roman"/>
          <w:lang w:val="pt-BR"/>
        </w:rPr>
        <w:t xml:space="preserve"> reducing NOx emissions.</w:t>
      </w:r>
      <w:r w:rsidR="00095562">
        <w:rPr>
          <w:rFonts w:ascii="Times New Roman" w:hAnsi="Times New Roman"/>
          <w:lang w:val="pt-BR"/>
        </w:rPr>
        <w:t xml:space="preserve"> However, t</w:t>
      </w:r>
      <w:r w:rsidR="00095562" w:rsidRPr="00EA205F">
        <w:rPr>
          <w:rFonts w:ascii="Times New Roman" w:hAnsi="Times New Roman"/>
          <w:lang w:val="pt-BR"/>
        </w:rPr>
        <w:t xml:space="preserve">he </w:t>
      </w:r>
      <w:r w:rsidR="00095562">
        <w:rPr>
          <w:rFonts w:ascii="Times New Roman" w:hAnsi="Times New Roman"/>
          <w:lang w:val="pt-BR"/>
        </w:rPr>
        <w:t xml:space="preserve">SCR mechanism </w:t>
      </w:r>
      <w:r w:rsidR="00095562" w:rsidRPr="00EA205F">
        <w:rPr>
          <w:rFonts w:ascii="Times New Roman" w:hAnsi="Times New Roman"/>
          <w:lang w:val="pt-BR"/>
        </w:rPr>
        <w:t>is still debated</w:t>
      </w:r>
      <w:r w:rsidR="00095562">
        <w:rPr>
          <w:rFonts w:ascii="Times New Roman" w:hAnsi="Times New Roman"/>
          <w:lang w:val="pt-BR"/>
        </w:rPr>
        <w:t xml:space="preserve"> in the literature. Even the NOx reduction mechanism at the gas phase is</w:t>
      </w:r>
      <w:r w:rsidR="00095562" w:rsidRPr="00265BB2">
        <w:rPr>
          <w:rFonts w:ascii="Times New Roman" w:hAnsi="Times New Roman"/>
          <w:lang w:val="pt-BR"/>
        </w:rPr>
        <w:t xml:space="preserve"> not completely known at the atomic level</w:t>
      </w:r>
      <w:r w:rsidR="00095562">
        <w:rPr>
          <w:rFonts w:ascii="Times New Roman" w:hAnsi="Times New Roman"/>
          <w:lang w:val="pt-BR"/>
        </w:rPr>
        <w:t xml:space="preserve">. </w:t>
      </w:r>
      <w:r w:rsidRPr="00B32EB1">
        <w:rPr>
          <w:rFonts w:ascii="Times New Roman" w:hAnsi="Times New Roman"/>
          <w:lang w:val="pt-BR"/>
        </w:rPr>
        <w:t xml:space="preserve">In this study, we </w:t>
      </w:r>
      <w:r>
        <w:rPr>
          <w:rFonts w:ascii="Times New Roman" w:hAnsi="Times New Roman"/>
          <w:lang w:val="pt-BR"/>
        </w:rPr>
        <w:t>use</w:t>
      </w:r>
      <w:r w:rsidRPr="00B32EB1">
        <w:rPr>
          <w:rFonts w:ascii="Times New Roman" w:hAnsi="Times New Roman"/>
          <w:lang w:val="pt-BR"/>
        </w:rPr>
        <w:t xml:space="preserve"> ReaxFF reactive molecular dynamics to investigate the reduction of NOx utilizing ammonia and urea at the gas phase</w:t>
      </w:r>
      <w:r>
        <w:rPr>
          <w:rFonts w:ascii="Times New Roman" w:hAnsi="Times New Roman"/>
          <w:lang w:val="pt-BR"/>
        </w:rPr>
        <w:t xml:space="preserve"> and</w:t>
      </w:r>
      <w:r w:rsidRPr="00B32EB1">
        <w:rPr>
          <w:rFonts w:ascii="Times New Roman" w:hAnsi="Times New Roman"/>
          <w:lang w:val="pt-BR"/>
        </w:rPr>
        <w:t xml:space="preserve"> </w:t>
      </w:r>
      <w:r>
        <w:rPr>
          <w:rFonts w:ascii="Times New Roman" w:hAnsi="Times New Roman"/>
          <w:lang w:val="pt-BR"/>
        </w:rPr>
        <w:t>provide</w:t>
      </w:r>
      <w:r w:rsidRPr="00B32EB1">
        <w:rPr>
          <w:rFonts w:ascii="Times New Roman" w:hAnsi="Times New Roman"/>
          <w:lang w:val="pt-BR"/>
        </w:rPr>
        <w:t xml:space="preserve"> </w:t>
      </w:r>
      <w:r>
        <w:rPr>
          <w:rFonts w:ascii="Times New Roman" w:hAnsi="Times New Roman"/>
          <w:lang w:val="pt-BR"/>
        </w:rPr>
        <w:t xml:space="preserve">a </w:t>
      </w:r>
      <w:r w:rsidRPr="00B32EB1">
        <w:rPr>
          <w:rFonts w:ascii="Times New Roman" w:hAnsi="Times New Roman"/>
          <w:lang w:val="pt-BR"/>
        </w:rPr>
        <w:t>further understanding of the reaction mechanism.</w:t>
      </w:r>
      <w:r>
        <w:rPr>
          <w:rFonts w:ascii="Times New Roman" w:hAnsi="Times New Roman"/>
          <w:lang w:val="pt-BR"/>
        </w:rPr>
        <w:t xml:space="preserve"> The results have shown that </w:t>
      </w:r>
      <w:r w:rsidR="00B7024F">
        <w:rPr>
          <w:rFonts w:ascii="Times New Roman" w:hAnsi="Times New Roman"/>
          <w:lang w:val="pt-BR"/>
        </w:rPr>
        <w:t xml:space="preserve">the </w:t>
      </w:r>
      <w:r>
        <w:rPr>
          <w:rFonts w:ascii="Times New Roman" w:hAnsi="Times New Roman"/>
          <w:lang w:val="pt-BR"/>
        </w:rPr>
        <w:t>nitrosamine channel is the main pathway for NOx reduction at the gas phase. However</w:t>
      </w:r>
      <w:r w:rsidR="00821D89">
        <w:rPr>
          <w:rFonts w:ascii="Times New Roman" w:hAnsi="Times New Roman"/>
          <w:lang w:val="pt-BR"/>
        </w:rPr>
        <w:t xml:space="preserve">, we identified an alternative route in which </w:t>
      </w:r>
      <w:r w:rsidR="007F57AC">
        <w:rPr>
          <w:rFonts w:ascii="Times New Roman" w:hAnsi="Times New Roman"/>
          <w:lang w:val="pt-BR"/>
        </w:rPr>
        <w:t xml:space="preserve">the </w:t>
      </w:r>
      <w:r w:rsidR="00821D89">
        <w:rPr>
          <w:rFonts w:ascii="Times New Roman" w:hAnsi="Times New Roman"/>
          <w:lang w:val="pt-BR"/>
        </w:rPr>
        <w:t xml:space="preserve">HON intermediate play </w:t>
      </w:r>
      <w:r w:rsidR="00095562">
        <w:rPr>
          <w:rFonts w:ascii="Times New Roman" w:hAnsi="Times New Roman"/>
          <w:lang w:val="pt-BR"/>
        </w:rPr>
        <w:t xml:space="preserve">a </w:t>
      </w:r>
      <w:r w:rsidR="00821D89">
        <w:rPr>
          <w:rFonts w:ascii="Times New Roman" w:hAnsi="Times New Roman"/>
          <w:lang w:val="pt-BR"/>
        </w:rPr>
        <w:t>major role in</w:t>
      </w:r>
      <w:r w:rsidR="00F17AD0">
        <w:rPr>
          <w:rFonts w:ascii="Times New Roman" w:hAnsi="Times New Roman"/>
          <w:lang w:val="pt-BR"/>
        </w:rPr>
        <w:t xml:space="preserve"> the</w:t>
      </w:r>
      <w:r w:rsidR="00821D89">
        <w:rPr>
          <w:rFonts w:ascii="Times New Roman" w:hAnsi="Times New Roman"/>
          <w:lang w:val="pt-BR"/>
        </w:rPr>
        <w:t xml:space="preserve"> formation of molecular nitrogen (N</w:t>
      </w:r>
      <w:r w:rsidR="00821D89" w:rsidRPr="00821D89">
        <w:rPr>
          <w:rFonts w:ascii="Times New Roman" w:hAnsi="Times New Roman"/>
          <w:vertAlign w:val="subscript"/>
          <w:lang w:val="pt-BR"/>
        </w:rPr>
        <w:t>2</w:t>
      </w:r>
      <w:r w:rsidR="00821D89">
        <w:rPr>
          <w:rFonts w:ascii="Times New Roman" w:hAnsi="Times New Roman"/>
          <w:lang w:val="pt-BR"/>
        </w:rPr>
        <w:t>)</w:t>
      </w:r>
      <w:r w:rsidR="00F17AD0">
        <w:rPr>
          <w:rFonts w:ascii="Times New Roman" w:hAnsi="Times New Roman"/>
          <w:lang w:val="pt-BR"/>
        </w:rPr>
        <w:t>.</w:t>
      </w:r>
      <w:r w:rsidR="007A618F">
        <w:rPr>
          <w:rFonts w:ascii="Times New Roman" w:hAnsi="Times New Roman"/>
          <w:lang w:val="pt-BR"/>
        </w:rPr>
        <w:t xml:space="preserve"> The results</w:t>
      </w:r>
      <w:r w:rsidR="007F57AC">
        <w:rPr>
          <w:rFonts w:ascii="Times New Roman" w:hAnsi="Times New Roman"/>
          <w:lang w:val="pt-BR"/>
        </w:rPr>
        <w:t xml:space="preserve"> also</w:t>
      </w:r>
      <w:r w:rsidR="007A618F">
        <w:rPr>
          <w:rFonts w:ascii="Times New Roman" w:hAnsi="Times New Roman"/>
          <w:lang w:val="pt-BR"/>
        </w:rPr>
        <w:t xml:space="preserve"> are in fair agreement with previous studies </w:t>
      </w:r>
      <w:r w:rsidR="007F57AC">
        <w:rPr>
          <w:rFonts w:ascii="Times New Roman" w:hAnsi="Times New Roman"/>
          <w:lang w:val="pt-BR"/>
        </w:rPr>
        <w:t>indicating</w:t>
      </w:r>
      <w:r w:rsidR="007A618F">
        <w:rPr>
          <w:rFonts w:ascii="Times New Roman" w:hAnsi="Times New Roman"/>
          <w:lang w:val="pt-BR"/>
        </w:rPr>
        <w:t xml:space="preserve"> a negative temperature dependence</w:t>
      </w:r>
      <w:r w:rsidR="007F57AC">
        <w:rPr>
          <w:rFonts w:ascii="Times New Roman" w:hAnsi="Times New Roman"/>
          <w:lang w:val="pt-BR"/>
        </w:rPr>
        <w:t xml:space="preserve"> and an increase in reaction rate when m</w:t>
      </w:r>
      <w:r w:rsidR="007A618F">
        <w:rPr>
          <w:rFonts w:ascii="Times New Roman" w:hAnsi="Times New Roman"/>
          <w:lang w:val="pt-BR"/>
        </w:rPr>
        <w:t>olecular oxygen (O</w:t>
      </w:r>
      <w:r w:rsidR="007A618F" w:rsidRPr="007A618F">
        <w:rPr>
          <w:rFonts w:ascii="Times New Roman" w:hAnsi="Times New Roman"/>
          <w:vertAlign w:val="subscript"/>
          <w:lang w:val="pt-BR"/>
        </w:rPr>
        <w:t>2</w:t>
      </w:r>
      <w:r w:rsidR="007A618F">
        <w:rPr>
          <w:rFonts w:ascii="Times New Roman" w:hAnsi="Times New Roman"/>
          <w:lang w:val="pt-BR"/>
        </w:rPr>
        <w:t>)</w:t>
      </w:r>
      <w:r w:rsidR="007F57AC">
        <w:rPr>
          <w:rFonts w:ascii="Times New Roman" w:hAnsi="Times New Roman"/>
          <w:lang w:val="pt-BR"/>
        </w:rPr>
        <w:t xml:space="preserve"> is introduced into the reaction medium</w:t>
      </w:r>
      <w:r w:rsidR="007A618F">
        <w:rPr>
          <w:rFonts w:ascii="Times New Roman" w:hAnsi="Times New Roman"/>
          <w:lang w:val="pt-BR"/>
        </w:rPr>
        <w:t xml:space="preserve">. </w:t>
      </w:r>
    </w:p>
    <w:p w14:paraId="6BE32F7B" w14:textId="77B74C4C" w:rsidR="00EA4E1B" w:rsidRPr="001F25B2" w:rsidRDefault="003E5A31" w:rsidP="00EA4E1B">
      <w:pPr>
        <w:pStyle w:val="Ttulo2"/>
        <w:rPr>
          <w:rFonts w:ascii="Helvetica" w:hAnsi="Helvetica" w:cs="Helvetica"/>
          <w:sz w:val="24"/>
          <w:szCs w:val="24"/>
        </w:rPr>
      </w:pPr>
      <w:r>
        <w:rPr>
          <w:rFonts w:ascii="Helvetica" w:hAnsi="Helvetica" w:cs="Helvetica"/>
          <w:sz w:val="24"/>
          <w:szCs w:val="24"/>
        </w:rPr>
        <w:t>Acknowledgement</w:t>
      </w:r>
    </w:p>
    <w:p w14:paraId="05A178F9" w14:textId="64064CFD" w:rsidR="00EA4E1B" w:rsidRPr="001F25B2" w:rsidRDefault="001B291F" w:rsidP="00EA4E1B">
      <w:pPr>
        <w:pStyle w:val="TAMainText"/>
        <w:rPr>
          <w:rFonts w:ascii="Times New Roman" w:hAnsi="Times New Roman"/>
          <w:lang w:val="pt-BR"/>
        </w:rPr>
      </w:pPr>
      <w:r>
        <w:rPr>
          <w:rFonts w:ascii="Times New Roman" w:hAnsi="Times New Roman"/>
          <w:lang w:val="pt-BR"/>
        </w:rPr>
        <w:t xml:space="preserve">The authors thank FAPERJ and </w:t>
      </w:r>
      <w:r w:rsidR="001F0D44">
        <w:rPr>
          <w:rFonts w:ascii="Times New Roman" w:hAnsi="Times New Roman"/>
          <w:lang w:val="pt-BR"/>
        </w:rPr>
        <w:t xml:space="preserve">NRJ thanks CNPq </w:t>
      </w:r>
      <w:r w:rsidR="0079021A">
        <w:rPr>
          <w:rFonts w:ascii="Times New Roman" w:hAnsi="Times New Roman"/>
          <w:lang w:val="pt-BR"/>
        </w:rPr>
        <w:t xml:space="preserve">for the postdoctoral fellowship at </w:t>
      </w:r>
      <w:r w:rsidR="0079021A" w:rsidRPr="0079021A">
        <w:rPr>
          <w:rFonts w:ascii="Times New Roman" w:hAnsi="Times New Roman"/>
          <w:lang w:val="pt-BR"/>
        </w:rPr>
        <w:t>Pennsylvania State University</w:t>
      </w:r>
      <w:r w:rsidR="003E5A31">
        <w:rPr>
          <w:rFonts w:ascii="Times New Roman" w:hAnsi="Times New Roman"/>
          <w:lang w:val="pt-BR"/>
        </w:rPr>
        <w:t xml:space="preserve"> in Professor Adri C. T. van </w:t>
      </w:r>
      <w:r w:rsidR="00967CB9">
        <w:rPr>
          <w:rFonts w:ascii="Times New Roman" w:hAnsi="Times New Roman"/>
          <w:lang w:val="pt-BR"/>
        </w:rPr>
        <w:t>Duin’s</w:t>
      </w:r>
      <w:r w:rsidR="003E5A31">
        <w:rPr>
          <w:rFonts w:ascii="Times New Roman" w:hAnsi="Times New Roman"/>
          <w:lang w:val="pt-BR"/>
        </w:rPr>
        <w:t xml:space="preserve"> group.</w:t>
      </w:r>
    </w:p>
    <w:p w14:paraId="1EAAA287" w14:textId="1939756E" w:rsidR="00EA4E1B" w:rsidRPr="001F25B2" w:rsidRDefault="00755C0A" w:rsidP="00EA4E1B">
      <w:pPr>
        <w:pStyle w:val="Ttulo2"/>
        <w:rPr>
          <w:rFonts w:ascii="Helvetica" w:hAnsi="Helvetica" w:cs="Helvetica"/>
          <w:sz w:val="24"/>
          <w:szCs w:val="24"/>
        </w:rPr>
      </w:pPr>
      <w:r>
        <w:rPr>
          <w:rFonts w:ascii="Helvetica" w:hAnsi="Helvetica" w:cs="Helvetica"/>
          <w:sz w:val="24"/>
          <w:szCs w:val="24"/>
        </w:rPr>
        <w:t>References</w:t>
      </w:r>
    </w:p>
    <w:sdt>
      <w:sdtPr>
        <w:rPr>
          <w:rFonts w:ascii="Times New Roman" w:eastAsia="Times New Roman" w:hAnsi="Times New Roman" w:cs="Times New Roman"/>
          <w:sz w:val="20"/>
          <w:szCs w:val="20"/>
          <w:lang w:val="en-US" w:eastAsia="pt-BR"/>
        </w:rPr>
        <w:tag w:val="MENDELEY_BIBLIOGRAPHY"/>
        <w:id w:val="505027251"/>
        <w:placeholder>
          <w:docPart w:val="DefaultPlaceholder_-1854013440"/>
        </w:placeholder>
      </w:sdtPr>
      <w:sdtContent>
        <w:p w14:paraId="00991FC8" w14:textId="42B07958" w:rsidR="00504023" w:rsidRPr="00504023" w:rsidRDefault="00504023" w:rsidP="00504023">
          <w:pPr>
            <w:autoSpaceDE w:val="0"/>
            <w:autoSpaceDN w:val="0"/>
            <w:spacing w:line="240" w:lineRule="exact"/>
            <w:ind w:hanging="641"/>
            <w:jc w:val="both"/>
            <w:divId w:val="7686439"/>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1.</w:t>
          </w:r>
          <w:r w:rsidRPr="00504023">
            <w:rPr>
              <w:rFonts w:ascii="Times New Roman" w:eastAsia="Times New Roman" w:hAnsi="Times New Roman" w:cs="Times New Roman"/>
              <w:sz w:val="20"/>
              <w:szCs w:val="20"/>
            </w:rPr>
            <w:tab/>
          </w:r>
          <w:r w:rsidR="00F92DB9">
            <w:rPr>
              <w:rFonts w:ascii="Times New Roman" w:eastAsia="Times New Roman" w:hAnsi="Times New Roman" w:cs="Times New Roman"/>
              <w:sz w:val="20"/>
              <w:szCs w:val="20"/>
            </w:rPr>
            <w:t xml:space="preserve">M.Z. </w:t>
          </w:r>
          <w:r w:rsidRPr="00504023">
            <w:rPr>
              <w:rFonts w:ascii="Times New Roman" w:eastAsia="Times New Roman" w:hAnsi="Times New Roman" w:cs="Times New Roman"/>
              <w:sz w:val="20"/>
              <w:szCs w:val="20"/>
            </w:rPr>
            <w:t>Jacobson</w:t>
          </w:r>
          <w:r w:rsidR="00F92DB9">
            <w:rPr>
              <w:rFonts w:ascii="Times New Roman" w:eastAsia="Times New Roman" w:hAnsi="Times New Roman" w:cs="Times New Roman"/>
              <w:sz w:val="20"/>
              <w:szCs w:val="20"/>
            </w:rPr>
            <w:t xml:space="preserve">, </w:t>
          </w:r>
          <w:r w:rsidRPr="00F92DB9">
            <w:rPr>
              <w:rFonts w:ascii="Times New Roman" w:eastAsia="Times New Roman" w:hAnsi="Times New Roman" w:cs="Times New Roman"/>
              <w:i/>
              <w:iCs/>
              <w:sz w:val="20"/>
              <w:szCs w:val="20"/>
            </w:rPr>
            <w:t>Atmospheric Pollution</w:t>
          </w:r>
          <w:r w:rsidR="00F92DB9">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Cambridge University Press; 2002.</w:t>
          </w:r>
        </w:p>
        <w:p w14:paraId="0D64F907" w14:textId="5CF9FA90" w:rsidR="00504023" w:rsidRPr="00504023" w:rsidRDefault="00504023" w:rsidP="00504023">
          <w:pPr>
            <w:autoSpaceDE w:val="0"/>
            <w:autoSpaceDN w:val="0"/>
            <w:spacing w:line="240" w:lineRule="exact"/>
            <w:ind w:hanging="641"/>
            <w:jc w:val="both"/>
            <w:divId w:val="1863779483"/>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2.</w:t>
          </w:r>
          <w:r w:rsidRPr="00504023">
            <w:rPr>
              <w:rFonts w:ascii="Times New Roman" w:eastAsia="Times New Roman" w:hAnsi="Times New Roman" w:cs="Times New Roman"/>
              <w:sz w:val="20"/>
              <w:szCs w:val="20"/>
            </w:rPr>
            <w:tab/>
          </w:r>
          <w:r w:rsidR="00F92DB9">
            <w:rPr>
              <w:rFonts w:ascii="Times New Roman" w:eastAsia="Times New Roman" w:hAnsi="Times New Roman" w:cs="Times New Roman"/>
              <w:sz w:val="20"/>
              <w:szCs w:val="20"/>
            </w:rPr>
            <w:t xml:space="preserve">P. </w:t>
          </w:r>
          <w:r w:rsidRPr="00504023">
            <w:rPr>
              <w:rFonts w:ascii="Times New Roman" w:eastAsia="Times New Roman" w:hAnsi="Times New Roman" w:cs="Times New Roman"/>
              <w:sz w:val="20"/>
              <w:szCs w:val="20"/>
            </w:rPr>
            <w:t>Brimblecombe</w:t>
          </w:r>
          <w:r w:rsidR="00F92DB9">
            <w:rPr>
              <w:rFonts w:ascii="Times New Roman" w:eastAsia="Times New Roman" w:hAnsi="Times New Roman" w:cs="Times New Roman"/>
              <w:sz w:val="20"/>
              <w:szCs w:val="20"/>
            </w:rPr>
            <w:t xml:space="preserve">, </w:t>
          </w:r>
          <w:r w:rsidRPr="00F92DB9">
            <w:rPr>
              <w:rFonts w:ascii="Times New Roman" w:eastAsia="Times New Roman" w:hAnsi="Times New Roman" w:cs="Times New Roman"/>
              <w:i/>
              <w:iCs/>
              <w:sz w:val="20"/>
              <w:szCs w:val="20"/>
            </w:rPr>
            <w:t xml:space="preserve">Cambridge </w:t>
          </w:r>
          <w:r w:rsidR="00F92DB9" w:rsidRPr="00F92DB9">
            <w:rPr>
              <w:rFonts w:ascii="Times New Roman" w:eastAsia="Times New Roman" w:hAnsi="Times New Roman" w:cs="Times New Roman"/>
              <w:i/>
              <w:iCs/>
              <w:sz w:val="20"/>
              <w:szCs w:val="20"/>
            </w:rPr>
            <w:t>E</w:t>
          </w:r>
          <w:r w:rsidRPr="00F92DB9">
            <w:rPr>
              <w:rFonts w:ascii="Times New Roman" w:eastAsia="Times New Roman" w:hAnsi="Times New Roman" w:cs="Times New Roman"/>
              <w:i/>
              <w:iCs/>
              <w:sz w:val="20"/>
              <w:szCs w:val="20"/>
            </w:rPr>
            <w:t xml:space="preserve">nvironmental </w:t>
          </w:r>
          <w:r w:rsidR="00F92DB9" w:rsidRPr="00F92DB9">
            <w:rPr>
              <w:rFonts w:ascii="Times New Roman" w:eastAsia="Times New Roman" w:hAnsi="Times New Roman" w:cs="Times New Roman"/>
              <w:i/>
              <w:iCs/>
              <w:sz w:val="20"/>
              <w:szCs w:val="20"/>
            </w:rPr>
            <w:t>C</w:t>
          </w:r>
          <w:r w:rsidRPr="00F92DB9">
            <w:rPr>
              <w:rFonts w:ascii="Times New Roman" w:eastAsia="Times New Roman" w:hAnsi="Times New Roman" w:cs="Times New Roman"/>
              <w:i/>
              <w:iCs/>
              <w:sz w:val="20"/>
              <w:szCs w:val="20"/>
            </w:rPr>
            <w:t xml:space="preserve">hemistry </w:t>
          </w:r>
          <w:r w:rsidR="00F92DB9" w:rsidRPr="00F92DB9">
            <w:rPr>
              <w:rFonts w:ascii="Times New Roman" w:eastAsia="Times New Roman" w:hAnsi="Times New Roman" w:cs="Times New Roman"/>
              <w:i/>
              <w:iCs/>
              <w:sz w:val="20"/>
              <w:szCs w:val="20"/>
            </w:rPr>
            <w:t>S</w:t>
          </w:r>
          <w:r w:rsidRPr="00F92DB9">
            <w:rPr>
              <w:rFonts w:ascii="Times New Roman" w:eastAsia="Times New Roman" w:hAnsi="Times New Roman" w:cs="Times New Roman"/>
              <w:i/>
              <w:iCs/>
              <w:sz w:val="20"/>
              <w:szCs w:val="20"/>
            </w:rPr>
            <w:t xml:space="preserve">eries: Air </w:t>
          </w:r>
          <w:r w:rsidR="00F92DB9" w:rsidRPr="00F92DB9">
            <w:rPr>
              <w:rFonts w:ascii="Times New Roman" w:eastAsia="Times New Roman" w:hAnsi="Times New Roman" w:cs="Times New Roman"/>
              <w:i/>
              <w:iCs/>
              <w:sz w:val="20"/>
              <w:szCs w:val="20"/>
            </w:rPr>
            <w:t>C</w:t>
          </w:r>
          <w:r w:rsidRPr="00F92DB9">
            <w:rPr>
              <w:rFonts w:ascii="Times New Roman" w:eastAsia="Times New Roman" w:hAnsi="Times New Roman" w:cs="Times New Roman"/>
              <w:i/>
              <w:iCs/>
              <w:sz w:val="20"/>
              <w:szCs w:val="20"/>
            </w:rPr>
            <w:t xml:space="preserve">omposition and </w:t>
          </w:r>
          <w:r w:rsidR="00F92DB9" w:rsidRPr="00F92DB9">
            <w:rPr>
              <w:rFonts w:ascii="Times New Roman" w:eastAsia="Times New Roman" w:hAnsi="Times New Roman" w:cs="Times New Roman"/>
              <w:i/>
              <w:iCs/>
              <w:sz w:val="20"/>
              <w:szCs w:val="20"/>
            </w:rPr>
            <w:t>C</w:t>
          </w:r>
          <w:r w:rsidRPr="00F92DB9">
            <w:rPr>
              <w:rFonts w:ascii="Times New Roman" w:eastAsia="Times New Roman" w:hAnsi="Times New Roman" w:cs="Times New Roman"/>
              <w:i/>
              <w:iCs/>
              <w:sz w:val="20"/>
              <w:szCs w:val="20"/>
            </w:rPr>
            <w:t>hemistry</w:t>
          </w:r>
          <w:r w:rsidR="00F92DB9">
            <w:rPr>
              <w:rFonts w:ascii="Times New Roman" w:eastAsia="Times New Roman" w:hAnsi="Times New Roman" w:cs="Times New Roman"/>
              <w:sz w:val="20"/>
              <w:szCs w:val="20"/>
            </w:rPr>
            <w:t>,</w:t>
          </w:r>
          <w:r w:rsidRPr="00504023">
            <w:rPr>
              <w:rFonts w:ascii="Times New Roman" w:eastAsia="Times New Roman" w:hAnsi="Times New Roman" w:cs="Times New Roman"/>
              <w:sz w:val="20"/>
              <w:szCs w:val="20"/>
            </w:rPr>
            <w:t xml:space="preserve"> 2nd ed.</w:t>
          </w:r>
          <w:r w:rsidR="00F92DB9">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Cambridge University Press</w:t>
          </w:r>
          <w:r w:rsidR="00F92DB9">
            <w:rPr>
              <w:rFonts w:ascii="Times New Roman" w:eastAsia="Times New Roman" w:hAnsi="Times New Roman" w:cs="Times New Roman"/>
              <w:sz w:val="20"/>
              <w:szCs w:val="20"/>
            </w:rPr>
            <w:t>,</w:t>
          </w:r>
          <w:r w:rsidRPr="00504023">
            <w:rPr>
              <w:rFonts w:ascii="Times New Roman" w:eastAsia="Times New Roman" w:hAnsi="Times New Roman" w:cs="Times New Roman"/>
              <w:sz w:val="20"/>
              <w:szCs w:val="20"/>
            </w:rPr>
            <w:t xml:space="preserve"> 1995.</w:t>
          </w:r>
        </w:p>
        <w:p w14:paraId="75B22BF3" w14:textId="609934B2" w:rsidR="00504023" w:rsidRPr="00504023" w:rsidRDefault="00504023" w:rsidP="00504023">
          <w:pPr>
            <w:autoSpaceDE w:val="0"/>
            <w:autoSpaceDN w:val="0"/>
            <w:spacing w:line="240" w:lineRule="exact"/>
            <w:ind w:hanging="641"/>
            <w:jc w:val="both"/>
            <w:divId w:val="863982181"/>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3.</w:t>
          </w:r>
          <w:r w:rsidRPr="00504023">
            <w:rPr>
              <w:rFonts w:ascii="Times New Roman" w:eastAsia="Times New Roman" w:hAnsi="Times New Roman" w:cs="Times New Roman"/>
              <w:sz w:val="20"/>
              <w:szCs w:val="20"/>
            </w:rPr>
            <w:tab/>
          </w:r>
          <w:r w:rsidR="005A2CD8">
            <w:rPr>
              <w:rFonts w:ascii="Times New Roman" w:eastAsia="Times New Roman" w:hAnsi="Times New Roman" w:cs="Times New Roman"/>
              <w:sz w:val="20"/>
              <w:szCs w:val="20"/>
            </w:rPr>
            <w:t xml:space="preserve">P. </w:t>
          </w:r>
          <w:r w:rsidRPr="00504023">
            <w:rPr>
              <w:rFonts w:ascii="Times New Roman" w:eastAsia="Times New Roman" w:hAnsi="Times New Roman" w:cs="Times New Roman"/>
              <w:sz w:val="20"/>
              <w:szCs w:val="20"/>
            </w:rPr>
            <w:t>Granger</w:t>
          </w:r>
          <w:r w:rsidR="005A2CD8">
            <w:rPr>
              <w:rFonts w:ascii="Times New Roman" w:eastAsia="Times New Roman" w:hAnsi="Times New Roman" w:cs="Times New Roman"/>
              <w:sz w:val="20"/>
              <w:szCs w:val="20"/>
            </w:rPr>
            <w:t xml:space="preserve">; V.I. </w:t>
          </w:r>
          <w:r w:rsidRPr="00504023">
            <w:rPr>
              <w:rFonts w:ascii="Times New Roman" w:eastAsia="Times New Roman" w:hAnsi="Times New Roman" w:cs="Times New Roman"/>
              <w:sz w:val="20"/>
              <w:szCs w:val="20"/>
            </w:rPr>
            <w:t>Parvulescu</w:t>
          </w:r>
          <w:r w:rsidR="005A2CD8">
            <w:rPr>
              <w:rFonts w:ascii="Times New Roman" w:eastAsia="Times New Roman" w:hAnsi="Times New Roman" w:cs="Times New Roman"/>
              <w:sz w:val="20"/>
              <w:szCs w:val="20"/>
            </w:rPr>
            <w:t xml:space="preserve">, </w:t>
          </w:r>
          <w:r w:rsidRPr="005A2CD8">
            <w:rPr>
              <w:rFonts w:ascii="Times New Roman" w:eastAsia="Times New Roman" w:hAnsi="Times New Roman" w:cs="Times New Roman"/>
              <w:i/>
              <w:iCs/>
              <w:sz w:val="20"/>
              <w:szCs w:val="20"/>
            </w:rPr>
            <w:t>Chemical Reviews</w:t>
          </w:r>
          <w:r w:rsidRPr="00504023">
            <w:rPr>
              <w:rFonts w:ascii="Times New Roman" w:eastAsia="Times New Roman" w:hAnsi="Times New Roman" w:cs="Times New Roman"/>
              <w:sz w:val="20"/>
              <w:szCs w:val="20"/>
            </w:rPr>
            <w:t xml:space="preserve">. </w:t>
          </w:r>
          <w:r w:rsidRPr="005A2CD8">
            <w:rPr>
              <w:rFonts w:ascii="Times New Roman" w:eastAsia="Times New Roman" w:hAnsi="Times New Roman" w:cs="Times New Roman"/>
              <w:b/>
              <w:bCs/>
              <w:sz w:val="20"/>
              <w:szCs w:val="20"/>
            </w:rPr>
            <w:t>2011</w:t>
          </w:r>
          <w:r w:rsidR="005A2CD8">
            <w:rPr>
              <w:rFonts w:ascii="Times New Roman" w:eastAsia="Times New Roman" w:hAnsi="Times New Roman" w:cs="Times New Roman"/>
              <w:sz w:val="20"/>
              <w:szCs w:val="20"/>
            </w:rPr>
            <w:t xml:space="preserve">, 111, </w:t>
          </w:r>
          <w:r w:rsidRPr="00504023">
            <w:rPr>
              <w:rFonts w:ascii="Times New Roman" w:eastAsia="Times New Roman" w:hAnsi="Times New Roman" w:cs="Times New Roman"/>
              <w:sz w:val="20"/>
              <w:szCs w:val="20"/>
            </w:rPr>
            <w:t>3155–</w:t>
          </w:r>
          <w:r w:rsidR="005A2CD8">
            <w:rPr>
              <w:rFonts w:ascii="Times New Roman" w:eastAsia="Times New Roman" w:hAnsi="Times New Roman" w:cs="Times New Roman"/>
              <w:sz w:val="20"/>
              <w:szCs w:val="20"/>
            </w:rPr>
            <w:t>3</w:t>
          </w:r>
          <w:r w:rsidRPr="00504023">
            <w:rPr>
              <w:rFonts w:ascii="Times New Roman" w:eastAsia="Times New Roman" w:hAnsi="Times New Roman" w:cs="Times New Roman"/>
              <w:sz w:val="20"/>
              <w:szCs w:val="20"/>
            </w:rPr>
            <w:t>207.</w:t>
          </w:r>
        </w:p>
        <w:p w14:paraId="4F4D0DA3" w14:textId="5CFBB80D" w:rsidR="00504023" w:rsidRPr="00504023" w:rsidRDefault="00504023" w:rsidP="00504023">
          <w:pPr>
            <w:autoSpaceDE w:val="0"/>
            <w:autoSpaceDN w:val="0"/>
            <w:spacing w:line="240" w:lineRule="exact"/>
            <w:ind w:hanging="641"/>
            <w:jc w:val="both"/>
            <w:divId w:val="97527589"/>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4.</w:t>
          </w:r>
          <w:r w:rsidRPr="00504023">
            <w:rPr>
              <w:rFonts w:ascii="Times New Roman" w:eastAsia="Times New Roman" w:hAnsi="Times New Roman" w:cs="Times New Roman"/>
              <w:sz w:val="20"/>
              <w:szCs w:val="20"/>
            </w:rPr>
            <w:tab/>
          </w:r>
          <w:r w:rsidR="005A2CD8">
            <w:rPr>
              <w:rFonts w:ascii="Times New Roman" w:eastAsia="Times New Roman" w:hAnsi="Times New Roman" w:cs="Times New Roman"/>
              <w:sz w:val="20"/>
              <w:szCs w:val="20"/>
            </w:rPr>
            <w:t xml:space="preserve">L. </w:t>
          </w:r>
          <w:r w:rsidRPr="00504023">
            <w:rPr>
              <w:rFonts w:ascii="Times New Roman" w:eastAsia="Times New Roman" w:hAnsi="Times New Roman" w:cs="Times New Roman"/>
              <w:sz w:val="20"/>
              <w:szCs w:val="20"/>
            </w:rPr>
            <w:t>Ma</w:t>
          </w:r>
          <w:r w:rsidR="005A2CD8">
            <w:rPr>
              <w:rFonts w:ascii="Times New Roman" w:eastAsia="Times New Roman" w:hAnsi="Times New Roman" w:cs="Times New Roman"/>
              <w:sz w:val="20"/>
              <w:szCs w:val="20"/>
            </w:rPr>
            <w:t>; Y.</w:t>
          </w:r>
          <w:r w:rsidRPr="00504023">
            <w:rPr>
              <w:rFonts w:ascii="Times New Roman" w:eastAsia="Times New Roman" w:hAnsi="Times New Roman" w:cs="Times New Roman"/>
              <w:sz w:val="20"/>
              <w:szCs w:val="20"/>
            </w:rPr>
            <w:t xml:space="preserve"> Cheng</w:t>
          </w:r>
          <w:r w:rsidR="005A2CD8">
            <w:rPr>
              <w:rFonts w:ascii="Times New Roman" w:eastAsia="Times New Roman" w:hAnsi="Times New Roman" w:cs="Times New Roman"/>
              <w:sz w:val="20"/>
              <w:szCs w:val="20"/>
            </w:rPr>
            <w:t xml:space="preserve">; G. </w:t>
          </w:r>
          <w:r w:rsidRPr="00504023">
            <w:rPr>
              <w:rFonts w:ascii="Times New Roman" w:eastAsia="Times New Roman" w:hAnsi="Times New Roman" w:cs="Times New Roman"/>
              <w:sz w:val="20"/>
              <w:szCs w:val="20"/>
            </w:rPr>
            <w:t>Cavataio</w:t>
          </w:r>
          <w:r w:rsidR="005A2CD8">
            <w:rPr>
              <w:rFonts w:ascii="Times New Roman" w:eastAsia="Times New Roman" w:hAnsi="Times New Roman" w:cs="Times New Roman"/>
              <w:sz w:val="20"/>
              <w:szCs w:val="20"/>
            </w:rPr>
            <w:t>; R.W.</w:t>
          </w:r>
          <w:r w:rsidRPr="00504023">
            <w:rPr>
              <w:rFonts w:ascii="Times New Roman" w:eastAsia="Times New Roman" w:hAnsi="Times New Roman" w:cs="Times New Roman"/>
              <w:sz w:val="20"/>
              <w:szCs w:val="20"/>
            </w:rPr>
            <w:t xml:space="preserve"> McCabe</w:t>
          </w:r>
          <w:r w:rsidR="005A2CD8">
            <w:rPr>
              <w:rFonts w:ascii="Times New Roman" w:eastAsia="Times New Roman" w:hAnsi="Times New Roman" w:cs="Times New Roman"/>
              <w:sz w:val="20"/>
              <w:szCs w:val="20"/>
            </w:rPr>
            <w:t xml:space="preserve">; L. </w:t>
          </w:r>
          <w:r w:rsidRPr="00504023">
            <w:rPr>
              <w:rFonts w:ascii="Times New Roman" w:eastAsia="Times New Roman" w:hAnsi="Times New Roman" w:cs="Times New Roman"/>
              <w:sz w:val="20"/>
              <w:szCs w:val="20"/>
            </w:rPr>
            <w:t>Fu</w:t>
          </w:r>
          <w:r w:rsidR="005A2CD8">
            <w:rPr>
              <w:rFonts w:ascii="Times New Roman" w:eastAsia="Times New Roman" w:hAnsi="Times New Roman" w:cs="Times New Roman"/>
              <w:sz w:val="20"/>
              <w:szCs w:val="20"/>
            </w:rPr>
            <w:t xml:space="preserve">; J. </w:t>
          </w:r>
          <w:r w:rsidRPr="00504023">
            <w:rPr>
              <w:rFonts w:ascii="Times New Roman" w:eastAsia="Times New Roman" w:hAnsi="Times New Roman" w:cs="Times New Roman"/>
              <w:sz w:val="20"/>
              <w:szCs w:val="20"/>
            </w:rPr>
            <w:t>Li</w:t>
          </w:r>
          <w:r w:rsidR="005A2CD8">
            <w:rPr>
              <w:rFonts w:ascii="Times New Roman" w:eastAsia="Times New Roman" w:hAnsi="Times New Roman" w:cs="Times New Roman"/>
              <w:sz w:val="20"/>
              <w:szCs w:val="20"/>
            </w:rPr>
            <w:t xml:space="preserve">, </w:t>
          </w:r>
          <w:r w:rsidRPr="005A2CD8">
            <w:rPr>
              <w:rFonts w:ascii="Times New Roman" w:eastAsia="Times New Roman" w:hAnsi="Times New Roman" w:cs="Times New Roman"/>
              <w:i/>
              <w:iCs/>
              <w:sz w:val="20"/>
              <w:szCs w:val="20"/>
            </w:rPr>
            <w:t>Engineering Journal</w:t>
          </w:r>
          <w:r w:rsidRPr="00504023">
            <w:rPr>
              <w:rFonts w:ascii="Times New Roman" w:eastAsia="Times New Roman" w:hAnsi="Times New Roman" w:cs="Times New Roman"/>
              <w:sz w:val="20"/>
              <w:szCs w:val="20"/>
            </w:rPr>
            <w:t xml:space="preserve">. </w:t>
          </w:r>
          <w:r w:rsidRPr="005A2CD8">
            <w:rPr>
              <w:rFonts w:ascii="Times New Roman" w:eastAsia="Times New Roman" w:hAnsi="Times New Roman" w:cs="Times New Roman"/>
              <w:b/>
              <w:bCs/>
              <w:sz w:val="20"/>
              <w:szCs w:val="20"/>
            </w:rPr>
            <w:t>2013</w:t>
          </w:r>
          <w:r w:rsidR="005A2CD8">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225</w:t>
          </w:r>
          <w:r w:rsidR="005A2CD8">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323–</w:t>
          </w:r>
          <w:r w:rsidR="005A2CD8">
            <w:rPr>
              <w:rFonts w:ascii="Times New Roman" w:eastAsia="Times New Roman" w:hAnsi="Times New Roman" w:cs="Times New Roman"/>
              <w:sz w:val="20"/>
              <w:szCs w:val="20"/>
            </w:rPr>
            <w:t>3</w:t>
          </w:r>
          <w:r w:rsidRPr="00504023">
            <w:rPr>
              <w:rFonts w:ascii="Times New Roman" w:eastAsia="Times New Roman" w:hAnsi="Times New Roman" w:cs="Times New Roman"/>
              <w:sz w:val="20"/>
              <w:szCs w:val="20"/>
            </w:rPr>
            <w:t>30.</w:t>
          </w:r>
        </w:p>
        <w:p w14:paraId="5A110E4A" w14:textId="393044E7" w:rsidR="00504023" w:rsidRPr="00504023" w:rsidRDefault="00504023" w:rsidP="00504023">
          <w:pPr>
            <w:autoSpaceDE w:val="0"/>
            <w:autoSpaceDN w:val="0"/>
            <w:spacing w:line="240" w:lineRule="exact"/>
            <w:ind w:hanging="641"/>
            <w:jc w:val="both"/>
            <w:divId w:val="1403063330"/>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5.</w:t>
          </w:r>
          <w:r w:rsidRPr="00504023">
            <w:rPr>
              <w:rFonts w:ascii="Times New Roman" w:eastAsia="Times New Roman" w:hAnsi="Times New Roman" w:cs="Times New Roman"/>
              <w:sz w:val="20"/>
              <w:szCs w:val="20"/>
            </w:rPr>
            <w:tab/>
          </w:r>
          <w:r w:rsidR="005A2CD8">
            <w:rPr>
              <w:rFonts w:ascii="Times New Roman" w:eastAsia="Times New Roman" w:hAnsi="Times New Roman" w:cs="Times New Roman"/>
              <w:sz w:val="20"/>
              <w:szCs w:val="20"/>
            </w:rPr>
            <w:t xml:space="preserve">J.A. </w:t>
          </w:r>
          <w:r w:rsidRPr="00504023">
            <w:rPr>
              <w:rFonts w:ascii="Times New Roman" w:eastAsia="Times New Roman" w:hAnsi="Times New Roman" w:cs="Times New Roman"/>
              <w:sz w:val="20"/>
              <w:szCs w:val="20"/>
            </w:rPr>
            <w:t>Miller</w:t>
          </w:r>
          <w:r w:rsidR="005A2CD8">
            <w:rPr>
              <w:rFonts w:ascii="Times New Roman" w:eastAsia="Times New Roman" w:hAnsi="Times New Roman" w:cs="Times New Roman"/>
              <w:sz w:val="20"/>
              <w:szCs w:val="20"/>
            </w:rPr>
            <w:t xml:space="preserve">; S.J. </w:t>
          </w:r>
          <w:r w:rsidRPr="00504023">
            <w:rPr>
              <w:rFonts w:ascii="Times New Roman" w:eastAsia="Times New Roman" w:hAnsi="Times New Roman" w:cs="Times New Roman"/>
              <w:sz w:val="20"/>
              <w:szCs w:val="20"/>
            </w:rPr>
            <w:t>Klippenstein</w:t>
          </w:r>
          <w:r w:rsidR="005A2CD8">
            <w:rPr>
              <w:rFonts w:ascii="Times New Roman" w:eastAsia="Times New Roman" w:hAnsi="Times New Roman" w:cs="Times New Roman"/>
              <w:sz w:val="20"/>
              <w:szCs w:val="20"/>
            </w:rPr>
            <w:t xml:space="preserve">; </w:t>
          </w:r>
          <w:r w:rsidRPr="005A2CD8">
            <w:rPr>
              <w:rFonts w:ascii="Times New Roman" w:eastAsia="Times New Roman" w:hAnsi="Times New Roman" w:cs="Times New Roman"/>
              <w:i/>
              <w:iCs/>
              <w:sz w:val="20"/>
              <w:szCs w:val="20"/>
            </w:rPr>
            <w:t>Journal of Physical Chemistry A</w:t>
          </w:r>
          <w:r w:rsidRPr="00504023">
            <w:rPr>
              <w:rFonts w:ascii="Times New Roman" w:eastAsia="Times New Roman" w:hAnsi="Times New Roman" w:cs="Times New Roman"/>
              <w:sz w:val="20"/>
              <w:szCs w:val="20"/>
            </w:rPr>
            <w:t xml:space="preserve">. </w:t>
          </w:r>
          <w:r w:rsidRPr="005A2CD8">
            <w:rPr>
              <w:rFonts w:ascii="Times New Roman" w:eastAsia="Times New Roman" w:hAnsi="Times New Roman" w:cs="Times New Roman"/>
              <w:b/>
              <w:bCs/>
              <w:sz w:val="20"/>
              <w:szCs w:val="20"/>
            </w:rPr>
            <w:t>2000</w:t>
          </w:r>
          <w:r w:rsidR="005A2CD8">
            <w:rPr>
              <w:rFonts w:ascii="Times New Roman" w:eastAsia="Times New Roman" w:hAnsi="Times New Roman" w:cs="Times New Roman"/>
              <w:sz w:val="20"/>
              <w:szCs w:val="20"/>
            </w:rPr>
            <w:t>, 1</w:t>
          </w:r>
          <w:r w:rsidRPr="00504023">
            <w:rPr>
              <w:rFonts w:ascii="Times New Roman" w:eastAsia="Times New Roman" w:hAnsi="Times New Roman" w:cs="Times New Roman"/>
              <w:sz w:val="20"/>
              <w:szCs w:val="20"/>
            </w:rPr>
            <w:t>04(10)</w:t>
          </w:r>
          <w:r w:rsidR="005A2CD8">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2061–</w:t>
          </w:r>
          <w:r w:rsidR="005A2CD8">
            <w:rPr>
              <w:rFonts w:ascii="Times New Roman" w:eastAsia="Times New Roman" w:hAnsi="Times New Roman" w:cs="Times New Roman"/>
              <w:sz w:val="20"/>
              <w:szCs w:val="20"/>
            </w:rPr>
            <w:t>2069</w:t>
          </w:r>
          <w:r w:rsidRPr="00504023">
            <w:rPr>
              <w:rFonts w:ascii="Times New Roman" w:eastAsia="Times New Roman" w:hAnsi="Times New Roman" w:cs="Times New Roman"/>
              <w:sz w:val="20"/>
              <w:szCs w:val="20"/>
            </w:rPr>
            <w:t>.</w:t>
          </w:r>
        </w:p>
        <w:p w14:paraId="5B5E122F" w14:textId="2E07CA71" w:rsidR="00504023" w:rsidRPr="00504023" w:rsidRDefault="00504023" w:rsidP="00504023">
          <w:pPr>
            <w:autoSpaceDE w:val="0"/>
            <w:autoSpaceDN w:val="0"/>
            <w:spacing w:line="240" w:lineRule="exact"/>
            <w:ind w:hanging="641"/>
            <w:jc w:val="both"/>
            <w:divId w:val="176115993"/>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6.</w:t>
          </w:r>
          <w:r w:rsidRPr="00504023">
            <w:rPr>
              <w:rFonts w:ascii="Times New Roman" w:eastAsia="Times New Roman" w:hAnsi="Times New Roman" w:cs="Times New Roman"/>
              <w:sz w:val="20"/>
              <w:szCs w:val="20"/>
            </w:rPr>
            <w:tab/>
          </w:r>
          <w:r w:rsidR="005A2CD8">
            <w:rPr>
              <w:rFonts w:ascii="Times New Roman" w:eastAsia="Times New Roman" w:hAnsi="Times New Roman" w:cs="Times New Roman"/>
              <w:sz w:val="20"/>
              <w:szCs w:val="20"/>
            </w:rPr>
            <w:t xml:space="preserve">J.A. </w:t>
          </w:r>
          <w:r w:rsidRPr="00504023">
            <w:rPr>
              <w:rFonts w:ascii="Times New Roman" w:eastAsia="Times New Roman" w:hAnsi="Times New Roman" w:cs="Times New Roman"/>
              <w:sz w:val="20"/>
              <w:szCs w:val="20"/>
            </w:rPr>
            <w:t>Miller</w:t>
          </w:r>
          <w:r w:rsidR="005A2CD8">
            <w:rPr>
              <w:rFonts w:ascii="Times New Roman" w:eastAsia="Times New Roman" w:hAnsi="Times New Roman" w:cs="Times New Roman"/>
              <w:sz w:val="20"/>
              <w:szCs w:val="20"/>
            </w:rPr>
            <w:t xml:space="preserve">; M.C. </w:t>
          </w:r>
          <w:r w:rsidRPr="00504023">
            <w:rPr>
              <w:rFonts w:ascii="Times New Roman" w:eastAsia="Times New Roman" w:hAnsi="Times New Roman" w:cs="Times New Roman"/>
              <w:sz w:val="20"/>
              <w:szCs w:val="20"/>
            </w:rPr>
            <w:t>Branch</w:t>
          </w:r>
          <w:r w:rsidR="005A2CD8">
            <w:rPr>
              <w:rFonts w:ascii="Times New Roman" w:eastAsia="Times New Roman" w:hAnsi="Times New Roman" w:cs="Times New Roman"/>
              <w:sz w:val="20"/>
              <w:szCs w:val="20"/>
            </w:rPr>
            <w:t xml:space="preserve">; R.J. </w:t>
          </w:r>
          <w:r w:rsidRPr="00504023">
            <w:rPr>
              <w:rFonts w:ascii="Times New Roman" w:eastAsia="Times New Roman" w:hAnsi="Times New Roman" w:cs="Times New Roman"/>
              <w:sz w:val="20"/>
              <w:szCs w:val="20"/>
            </w:rPr>
            <w:t>Kee</w:t>
          </w:r>
          <w:r w:rsidR="005A2CD8">
            <w:rPr>
              <w:rFonts w:ascii="Times New Roman" w:eastAsia="Times New Roman" w:hAnsi="Times New Roman" w:cs="Times New Roman"/>
              <w:sz w:val="20"/>
              <w:szCs w:val="20"/>
            </w:rPr>
            <w:t xml:space="preserve">, </w:t>
          </w:r>
          <w:r w:rsidR="005A2CD8">
            <w:rPr>
              <w:rFonts w:ascii="Times New Roman" w:eastAsia="Times New Roman" w:hAnsi="Times New Roman" w:cs="Times New Roman"/>
              <w:i/>
              <w:iCs/>
              <w:sz w:val="20"/>
              <w:szCs w:val="20"/>
            </w:rPr>
            <w:t>Combustion and Flame</w:t>
          </w:r>
          <w:r w:rsidR="005A2CD8" w:rsidRPr="00504023">
            <w:rPr>
              <w:rFonts w:ascii="Times New Roman" w:eastAsia="Times New Roman" w:hAnsi="Times New Roman" w:cs="Times New Roman"/>
              <w:sz w:val="20"/>
              <w:szCs w:val="20"/>
            </w:rPr>
            <w:t xml:space="preserve">. </w:t>
          </w:r>
          <w:r w:rsidR="005A2CD8">
            <w:rPr>
              <w:rFonts w:ascii="Times New Roman" w:eastAsia="Times New Roman" w:hAnsi="Times New Roman" w:cs="Times New Roman"/>
              <w:b/>
              <w:bCs/>
              <w:sz w:val="20"/>
              <w:szCs w:val="20"/>
            </w:rPr>
            <w:t>1981</w:t>
          </w:r>
          <w:r w:rsidR="005A2CD8">
            <w:rPr>
              <w:rFonts w:ascii="Times New Roman" w:eastAsia="Times New Roman" w:hAnsi="Times New Roman" w:cs="Times New Roman"/>
              <w:sz w:val="20"/>
              <w:szCs w:val="20"/>
            </w:rPr>
            <w:t>, 43, 81-89</w:t>
          </w:r>
          <w:r w:rsidR="005A2CD8" w:rsidRPr="00504023">
            <w:rPr>
              <w:rFonts w:ascii="Times New Roman" w:eastAsia="Times New Roman" w:hAnsi="Times New Roman" w:cs="Times New Roman"/>
              <w:sz w:val="20"/>
              <w:szCs w:val="20"/>
            </w:rPr>
            <w:t>.</w:t>
          </w:r>
        </w:p>
        <w:p w14:paraId="42EC8518" w14:textId="04740062" w:rsidR="00504023" w:rsidRPr="00504023" w:rsidRDefault="00504023" w:rsidP="00504023">
          <w:pPr>
            <w:autoSpaceDE w:val="0"/>
            <w:autoSpaceDN w:val="0"/>
            <w:spacing w:line="240" w:lineRule="exact"/>
            <w:ind w:hanging="641"/>
            <w:jc w:val="both"/>
            <w:divId w:val="1146507554"/>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7.</w:t>
          </w:r>
          <w:r w:rsidRPr="00504023">
            <w:rPr>
              <w:rFonts w:ascii="Times New Roman" w:eastAsia="Times New Roman" w:hAnsi="Times New Roman" w:cs="Times New Roman"/>
              <w:sz w:val="20"/>
              <w:szCs w:val="20"/>
            </w:rPr>
            <w:tab/>
          </w:r>
          <w:r w:rsidR="00324F2D">
            <w:rPr>
              <w:rFonts w:ascii="Times New Roman" w:eastAsia="Times New Roman" w:hAnsi="Times New Roman" w:cs="Times New Roman"/>
              <w:sz w:val="20"/>
              <w:szCs w:val="20"/>
            </w:rPr>
            <w:t xml:space="preserve">T.P. </w:t>
          </w:r>
          <w:r w:rsidRPr="00504023">
            <w:rPr>
              <w:rFonts w:ascii="Times New Roman" w:eastAsia="Times New Roman" w:hAnsi="Times New Roman" w:cs="Times New Roman"/>
              <w:sz w:val="20"/>
              <w:szCs w:val="20"/>
            </w:rPr>
            <w:t>Senftle</w:t>
          </w:r>
          <w:r w:rsidR="00324F2D">
            <w:rPr>
              <w:rFonts w:ascii="Times New Roman" w:eastAsia="Times New Roman" w:hAnsi="Times New Roman" w:cs="Times New Roman"/>
              <w:sz w:val="20"/>
              <w:szCs w:val="20"/>
            </w:rPr>
            <w:t xml:space="preserve">; S. </w:t>
          </w:r>
          <w:r w:rsidRPr="00504023">
            <w:rPr>
              <w:rFonts w:ascii="Times New Roman" w:eastAsia="Times New Roman" w:hAnsi="Times New Roman" w:cs="Times New Roman"/>
              <w:sz w:val="20"/>
              <w:szCs w:val="20"/>
            </w:rPr>
            <w:t>Hong</w:t>
          </w:r>
          <w:r w:rsidR="00324F2D">
            <w:rPr>
              <w:rFonts w:ascii="Times New Roman" w:eastAsia="Times New Roman" w:hAnsi="Times New Roman" w:cs="Times New Roman"/>
              <w:sz w:val="20"/>
              <w:szCs w:val="20"/>
            </w:rPr>
            <w:t>; M.M.</w:t>
          </w:r>
          <w:r w:rsidRPr="00504023">
            <w:rPr>
              <w:rFonts w:ascii="Times New Roman" w:eastAsia="Times New Roman" w:hAnsi="Times New Roman" w:cs="Times New Roman"/>
              <w:sz w:val="20"/>
              <w:szCs w:val="20"/>
            </w:rPr>
            <w:t xml:space="preserve"> Islam</w:t>
          </w:r>
          <w:r w:rsidR="00324F2D">
            <w:rPr>
              <w:rFonts w:ascii="Times New Roman" w:eastAsia="Times New Roman" w:hAnsi="Times New Roman" w:cs="Times New Roman"/>
              <w:sz w:val="20"/>
              <w:szCs w:val="20"/>
            </w:rPr>
            <w:t>; S.B.</w:t>
          </w:r>
          <w:r w:rsidRPr="00504023">
            <w:rPr>
              <w:rFonts w:ascii="Times New Roman" w:eastAsia="Times New Roman" w:hAnsi="Times New Roman" w:cs="Times New Roman"/>
              <w:sz w:val="20"/>
              <w:szCs w:val="20"/>
            </w:rPr>
            <w:t xml:space="preserve"> Kylasa</w:t>
          </w:r>
          <w:r w:rsidR="00324F2D">
            <w:rPr>
              <w:rFonts w:ascii="Times New Roman" w:eastAsia="Times New Roman" w:hAnsi="Times New Roman" w:cs="Times New Roman"/>
              <w:sz w:val="20"/>
              <w:szCs w:val="20"/>
            </w:rPr>
            <w:t>;</w:t>
          </w:r>
          <w:r w:rsidRPr="00504023">
            <w:rPr>
              <w:rFonts w:ascii="Times New Roman" w:eastAsia="Times New Roman" w:hAnsi="Times New Roman" w:cs="Times New Roman"/>
              <w:sz w:val="20"/>
              <w:szCs w:val="20"/>
            </w:rPr>
            <w:t xml:space="preserve"> Zheng Y, Shin YK, et al., </w:t>
          </w:r>
          <w:r w:rsidRPr="00324F2D">
            <w:rPr>
              <w:rFonts w:ascii="Times New Roman" w:eastAsia="Times New Roman" w:hAnsi="Times New Roman" w:cs="Times New Roman"/>
              <w:i/>
              <w:iCs/>
              <w:sz w:val="20"/>
              <w:szCs w:val="20"/>
            </w:rPr>
            <w:t>npj Computational Materials</w:t>
          </w:r>
          <w:r w:rsidRPr="00504023">
            <w:rPr>
              <w:rFonts w:ascii="Times New Roman" w:eastAsia="Times New Roman" w:hAnsi="Times New Roman" w:cs="Times New Roman"/>
              <w:sz w:val="20"/>
              <w:szCs w:val="20"/>
            </w:rPr>
            <w:t xml:space="preserve">. </w:t>
          </w:r>
          <w:r w:rsidR="00324F2D" w:rsidRPr="00324F2D">
            <w:rPr>
              <w:rFonts w:ascii="Times New Roman" w:eastAsia="Times New Roman" w:hAnsi="Times New Roman" w:cs="Times New Roman"/>
              <w:b/>
              <w:bCs/>
              <w:sz w:val="20"/>
              <w:szCs w:val="20"/>
            </w:rPr>
            <w:t>2016</w:t>
          </w:r>
          <w:r w:rsidR="00324F2D">
            <w:rPr>
              <w:rFonts w:ascii="Times New Roman" w:eastAsia="Times New Roman" w:hAnsi="Times New Roman" w:cs="Times New Roman"/>
              <w:sz w:val="20"/>
              <w:szCs w:val="20"/>
            </w:rPr>
            <w:t>, v. 2, 15011.</w:t>
          </w:r>
        </w:p>
        <w:p w14:paraId="06BAB267" w14:textId="5B92757A" w:rsidR="00504023" w:rsidRPr="00504023" w:rsidRDefault="00504023" w:rsidP="00504023">
          <w:pPr>
            <w:autoSpaceDE w:val="0"/>
            <w:autoSpaceDN w:val="0"/>
            <w:spacing w:line="240" w:lineRule="exact"/>
            <w:ind w:hanging="641"/>
            <w:jc w:val="both"/>
            <w:divId w:val="407192046"/>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8.</w:t>
          </w:r>
          <w:r w:rsidRPr="00504023">
            <w:rPr>
              <w:rFonts w:ascii="Times New Roman" w:eastAsia="Times New Roman" w:hAnsi="Times New Roman" w:cs="Times New Roman"/>
              <w:sz w:val="20"/>
              <w:szCs w:val="20"/>
            </w:rPr>
            <w:tab/>
          </w:r>
          <w:r w:rsidR="00324F2D">
            <w:rPr>
              <w:rFonts w:ascii="Times New Roman" w:eastAsia="Times New Roman" w:hAnsi="Times New Roman" w:cs="Times New Roman"/>
              <w:sz w:val="20"/>
              <w:szCs w:val="20"/>
            </w:rPr>
            <w:t xml:space="preserve">J. </w:t>
          </w:r>
          <w:r w:rsidRPr="00504023">
            <w:rPr>
              <w:rFonts w:ascii="Times New Roman" w:eastAsia="Times New Roman" w:hAnsi="Times New Roman" w:cs="Times New Roman"/>
              <w:sz w:val="20"/>
              <w:szCs w:val="20"/>
            </w:rPr>
            <w:t>Budzien</w:t>
          </w:r>
          <w:r w:rsidR="00324F2D">
            <w:rPr>
              <w:rFonts w:ascii="Times New Roman" w:eastAsia="Times New Roman" w:hAnsi="Times New Roman" w:cs="Times New Roman"/>
              <w:sz w:val="20"/>
              <w:szCs w:val="20"/>
            </w:rPr>
            <w:t>;</w:t>
          </w:r>
          <w:r w:rsidRPr="00504023">
            <w:rPr>
              <w:rFonts w:ascii="Times New Roman" w:eastAsia="Times New Roman" w:hAnsi="Times New Roman" w:cs="Times New Roman"/>
              <w:sz w:val="20"/>
              <w:szCs w:val="20"/>
            </w:rPr>
            <w:t xml:space="preserve"> </w:t>
          </w:r>
          <w:r w:rsidR="00324F2D">
            <w:rPr>
              <w:rFonts w:ascii="Times New Roman" w:eastAsia="Times New Roman" w:hAnsi="Times New Roman" w:cs="Times New Roman"/>
              <w:sz w:val="20"/>
              <w:szCs w:val="20"/>
            </w:rPr>
            <w:t xml:space="preserve">A.P. </w:t>
          </w:r>
          <w:r w:rsidRPr="00504023">
            <w:rPr>
              <w:rFonts w:ascii="Times New Roman" w:eastAsia="Times New Roman" w:hAnsi="Times New Roman" w:cs="Times New Roman"/>
              <w:sz w:val="20"/>
              <w:szCs w:val="20"/>
            </w:rPr>
            <w:t>Thompson</w:t>
          </w:r>
          <w:r w:rsidR="00324F2D">
            <w:rPr>
              <w:rFonts w:ascii="Times New Roman" w:eastAsia="Times New Roman" w:hAnsi="Times New Roman" w:cs="Times New Roman"/>
              <w:sz w:val="20"/>
              <w:szCs w:val="20"/>
            </w:rPr>
            <w:t xml:space="preserve">; S.V. </w:t>
          </w:r>
          <w:r w:rsidRPr="00504023">
            <w:rPr>
              <w:rFonts w:ascii="Times New Roman" w:eastAsia="Times New Roman" w:hAnsi="Times New Roman" w:cs="Times New Roman"/>
              <w:sz w:val="20"/>
              <w:szCs w:val="20"/>
            </w:rPr>
            <w:t>Zybin</w:t>
          </w:r>
          <w:r w:rsidR="00324F2D">
            <w:rPr>
              <w:rFonts w:ascii="Times New Roman" w:eastAsia="Times New Roman" w:hAnsi="Times New Roman" w:cs="Times New Roman"/>
              <w:sz w:val="20"/>
              <w:szCs w:val="20"/>
            </w:rPr>
            <w:t>,</w:t>
          </w:r>
          <w:r w:rsidRPr="00504023">
            <w:rPr>
              <w:rFonts w:ascii="Times New Roman" w:eastAsia="Times New Roman" w:hAnsi="Times New Roman" w:cs="Times New Roman"/>
              <w:sz w:val="20"/>
              <w:szCs w:val="20"/>
            </w:rPr>
            <w:t xml:space="preserve"> </w:t>
          </w:r>
          <w:r w:rsidRPr="00F92DB9">
            <w:rPr>
              <w:rFonts w:ascii="Times New Roman" w:eastAsia="Times New Roman" w:hAnsi="Times New Roman" w:cs="Times New Roman"/>
              <w:i/>
              <w:iCs/>
              <w:sz w:val="20"/>
              <w:szCs w:val="20"/>
            </w:rPr>
            <w:t>Journal of Physical Chemistry B</w:t>
          </w:r>
          <w:r w:rsidRPr="00504023">
            <w:rPr>
              <w:rFonts w:ascii="Times New Roman" w:eastAsia="Times New Roman" w:hAnsi="Times New Roman" w:cs="Times New Roman"/>
              <w:sz w:val="20"/>
              <w:szCs w:val="20"/>
            </w:rPr>
            <w:t xml:space="preserve">. </w:t>
          </w:r>
          <w:r w:rsidRPr="00F92DB9">
            <w:rPr>
              <w:rFonts w:ascii="Times New Roman" w:eastAsia="Times New Roman" w:hAnsi="Times New Roman" w:cs="Times New Roman"/>
              <w:b/>
              <w:bCs/>
              <w:sz w:val="20"/>
              <w:szCs w:val="20"/>
            </w:rPr>
            <w:t>2009</w:t>
          </w:r>
          <w:r w:rsidR="00F92DB9">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113</w:t>
          </w:r>
          <w:r w:rsidR="00F92DB9">
            <w:rPr>
              <w:rFonts w:ascii="Times New Roman" w:eastAsia="Times New Roman" w:hAnsi="Times New Roman" w:cs="Times New Roman"/>
              <w:sz w:val="20"/>
              <w:szCs w:val="20"/>
            </w:rPr>
            <w:t>,</w:t>
          </w:r>
          <w:r w:rsidRPr="00504023">
            <w:rPr>
              <w:rFonts w:ascii="Times New Roman" w:eastAsia="Times New Roman" w:hAnsi="Times New Roman" w:cs="Times New Roman"/>
              <w:sz w:val="20"/>
              <w:szCs w:val="20"/>
            </w:rPr>
            <w:t>13142–51.</w:t>
          </w:r>
        </w:p>
        <w:p w14:paraId="435AD43D" w14:textId="2E20C6D0" w:rsidR="00504023" w:rsidRPr="00504023" w:rsidRDefault="00504023" w:rsidP="00504023">
          <w:pPr>
            <w:autoSpaceDE w:val="0"/>
            <w:autoSpaceDN w:val="0"/>
            <w:spacing w:line="240" w:lineRule="exact"/>
            <w:ind w:hanging="641"/>
            <w:jc w:val="both"/>
            <w:divId w:val="1372027372"/>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9.</w:t>
          </w:r>
          <w:r w:rsidRPr="00504023">
            <w:rPr>
              <w:rFonts w:ascii="Times New Roman" w:eastAsia="Times New Roman" w:hAnsi="Times New Roman" w:cs="Times New Roman"/>
              <w:sz w:val="20"/>
              <w:szCs w:val="20"/>
            </w:rPr>
            <w:tab/>
          </w:r>
          <w:r w:rsidR="00F92DB9">
            <w:rPr>
              <w:rFonts w:ascii="Times New Roman" w:eastAsia="Times New Roman" w:hAnsi="Times New Roman" w:cs="Times New Roman"/>
              <w:sz w:val="20"/>
              <w:szCs w:val="20"/>
            </w:rPr>
            <w:t xml:space="preserve">A. </w:t>
          </w:r>
          <w:r w:rsidRPr="00504023">
            <w:rPr>
              <w:rFonts w:ascii="Times New Roman" w:eastAsia="Times New Roman" w:hAnsi="Times New Roman" w:cs="Times New Roman"/>
              <w:sz w:val="20"/>
              <w:szCs w:val="20"/>
            </w:rPr>
            <w:t>Strachan</w:t>
          </w:r>
          <w:r w:rsidR="00F92DB9">
            <w:rPr>
              <w:rFonts w:ascii="Times New Roman" w:eastAsia="Times New Roman" w:hAnsi="Times New Roman" w:cs="Times New Roman"/>
              <w:sz w:val="20"/>
              <w:szCs w:val="20"/>
            </w:rPr>
            <w:t>; A.C.T.</w:t>
          </w:r>
          <w:r w:rsidRPr="00504023">
            <w:rPr>
              <w:rFonts w:ascii="Times New Roman" w:eastAsia="Times New Roman" w:hAnsi="Times New Roman" w:cs="Times New Roman"/>
              <w:sz w:val="20"/>
              <w:szCs w:val="20"/>
            </w:rPr>
            <w:t xml:space="preserve"> van Duin</w:t>
          </w:r>
          <w:r w:rsidR="00F92DB9">
            <w:rPr>
              <w:rFonts w:ascii="Times New Roman" w:eastAsia="Times New Roman" w:hAnsi="Times New Roman" w:cs="Times New Roman"/>
              <w:sz w:val="20"/>
              <w:szCs w:val="20"/>
            </w:rPr>
            <w:t xml:space="preserve">; D. </w:t>
          </w:r>
          <w:r w:rsidRPr="00504023">
            <w:rPr>
              <w:rFonts w:ascii="Times New Roman" w:eastAsia="Times New Roman" w:hAnsi="Times New Roman" w:cs="Times New Roman"/>
              <w:sz w:val="20"/>
              <w:szCs w:val="20"/>
            </w:rPr>
            <w:t>Chakraborty</w:t>
          </w:r>
          <w:r w:rsidR="00F92DB9">
            <w:rPr>
              <w:rFonts w:ascii="Times New Roman" w:eastAsia="Times New Roman" w:hAnsi="Times New Roman" w:cs="Times New Roman"/>
              <w:sz w:val="20"/>
              <w:szCs w:val="20"/>
            </w:rPr>
            <w:t xml:space="preserve">; S. </w:t>
          </w:r>
          <w:r w:rsidRPr="00504023">
            <w:rPr>
              <w:rFonts w:ascii="Times New Roman" w:eastAsia="Times New Roman" w:hAnsi="Times New Roman" w:cs="Times New Roman"/>
              <w:sz w:val="20"/>
              <w:szCs w:val="20"/>
            </w:rPr>
            <w:t>Dasgupta</w:t>
          </w:r>
          <w:r w:rsidR="00F92DB9">
            <w:rPr>
              <w:rFonts w:ascii="Times New Roman" w:eastAsia="Times New Roman" w:hAnsi="Times New Roman" w:cs="Times New Roman"/>
              <w:sz w:val="20"/>
              <w:szCs w:val="20"/>
            </w:rPr>
            <w:t xml:space="preserve">; W.A. </w:t>
          </w:r>
          <w:r w:rsidRPr="00504023">
            <w:rPr>
              <w:rFonts w:ascii="Times New Roman" w:eastAsia="Times New Roman" w:hAnsi="Times New Roman" w:cs="Times New Roman"/>
              <w:sz w:val="20"/>
              <w:szCs w:val="20"/>
            </w:rPr>
            <w:t>Goddard</w:t>
          </w:r>
          <w:r w:rsidR="00F92DB9">
            <w:rPr>
              <w:rFonts w:ascii="Times New Roman" w:eastAsia="Times New Roman" w:hAnsi="Times New Roman" w:cs="Times New Roman"/>
              <w:sz w:val="20"/>
              <w:szCs w:val="20"/>
            </w:rPr>
            <w:t xml:space="preserve">, </w:t>
          </w:r>
          <w:r w:rsidRPr="00F92DB9">
            <w:rPr>
              <w:rFonts w:ascii="Times New Roman" w:eastAsia="Times New Roman" w:hAnsi="Times New Roman" w:cs="Times New Roman"/>
              <w:i/>
              <w:iCs/>
              <w:sz w:val="20"/>
              <w:szCs w:val="20"/>
            </w:rPr>
            <w:t>Phys Rev Lett</w:t>
          </w:r>
          <w:r w:rsidRPr="00504023">
            <w:rPr>
              <w:rFonts w:ascii="Times New Roman" w:eastAsia="Times New Roman" w:hAnsi="Times New Roman" w:cs="Times New Roman"/>
              <w:sz w:val="20"/>
              <w:szCs w:val="20"/>
            </w:rPr>
            <w:t xml:space="preserve">. </w:t>
          </w:r>
          <w:r w:rsidRPr="00F92DB9">
            <w:rPr>
              <w:rFonts w:ascii="Times New Roman" w:eastAsia="Times New Roman" w:hAnsi="Times New Roman" w:cs="Times New Roman"/>
              <w:b/>
              <w:bCs/>
              <w:sz w:val="20"/>
              <w:szCs w:val="20"/>
            </w:rPr>
            <w:t>2003</w:t>
          </w:r>
          <w:r w:rsidR="00F92DB9">
            <w:rPr>
              <w:rFonts w:ascii="Times New Roman" w:eastAsia="Times New Roman" w:hAnsi="Times New Roman" w:cs="Times New Roman"/>
              <w:sz w:val="20"/>
              <w:szCs w:val="20"/>
            </w:rPr>
            <w:t xml:space="preserve">, 91 (9), </w:t>
          </w:r>
          <w:r w:rsidRPr="00504023">
            <w:rPr>
              <w:rFonts w:ascii="Times New Roman" w:eastAsia="Times New Roman" w:hAnsi="Times New Roman" w:cs="Times New Roman"/>
              <w:sz w:val="20"/>
              <w:szCs w:val="20"/>
            </w:rPr>
            <w:t>28</w:t>
          </w:r>
          <w:r w:rsidR="00F92DB9">
            <w:rPr>
              <w:rFonts w:ascii="Times New Roman" w:eastAsia="Times New Roman" w:hAnsi="Times New Roman" w:cs="Times New Roman"/>
              <w:sz w:val="20"/>
              <w:szCs w:val="20"/>
            </w:rPr>
            <w:t>.</w:t>
          </w:r>
        </w:p>
        <w:p w14:paraId="0E8CF231" w14:textId="129B1F1E" w:rsidR="00504023" w:rsidRPr="00504023" w:rsidRDefault="00504023" w:rsidP="00504023">
          <w:pPr>
            <w:autoSpaceDE w:val="0"/>
            <w:autoSpaceDN w:val="0"/>
            <w:spacing w:line="240" w:lineRule="exact"/>
            <w:ind w:hanging="641"/>
            <w:jc w:val="both"/>
            <w:divId w:val="84423162"/>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10.</w:t>
          </w:r>
          <w:r w:rsidRPr="00504023">
            <w:rPr>
              <w:rFonts w:ascii="Times New Roman" w:eastAsia="Times New Roman" w:hAnsi="Times New Roman" w:cs="Times New Roman"/>
              <w:sz w:val="20"/>
              <w:szCs w:val="20"/>
            </w:rPr>
            <w:tab/>
          </w:r>
          <w:r w:rsidR="00F92DB9">
            <w:rPr>
              <w:rFonts w:ascii="Times New Roman" w:eastAsia="Times New Roman" w:hAnsi="Times New Roman" w:cs="Times New Roman"/>
              <w:sz w:val="20"/>
              <w:szCs w:val="20"/>
            </w:rPr>
            <w:t>A.C.T v</w:t>
          </w:r>
          <w:r w:rsidRPr="00504023">
            <w:rPr>
              <w:rFonts w:ascii="Times New Roman" w:eastAsia="Times New Roman" w:hAnsi="Times New Roman" w:cs="Times New Roman"/>
              <w:sz w:val="20"/>
              <w:szCs w:val="20"/>
            </w:rPr>
            <w:t>an Duin</w:t>
          </w:r>
          <w:r w:rsidR="00F92DB9">
            <w:rPr>
              <w:rFonts w:ascii="Times New Roman" w:eastAsia="Times New Roman" w:hAnsi="Times New Roman" w:cs="Times New Roman"/>
              <w:sz w:val="20"/>
              <w:szCs w:val="20"/>
            </w:rPr>
            <w:t>; Y.</w:t>
          </w:r>
          <w:r w:rsidRPr="00504023">
            <w:rPr>
              <w:rFonts w:ascii="Times New Roman" w:eastAsia="Times New Roman" w:hAnsi="Times New Roman" w:cs="Times New Roman"/>
              <w:sz w:val="20"/>
              <w:szCs w:val="20"/>
            </w:rPr>
            <w:t xml:space="preserve"> Zeiri</w:t>
          </w:r>
          <w:r w:rsidR="00F92DB9">
            <w:rPr>
              <w:rFonts w:ascii="Times New Roman" w:eastAsia="Times New Roman" w:hAnsi="Times New Roman" w:cs="Times New Roman"/>
              <w:sz w:val="20"/>
              <w:szCs w:val="20"/>
            </w:rPr>
            <w:t xml:space="preserve">; F. </w:t>
          </w:r>
          <w:r w:rsidRPr="00504023">
            <w:rPr>
              <w:rFonts w:ascii="Times New Roman" w:eastAsia="Times New Roman" w:hAnsi="Times New Roman" w:cs="Times New Roman"/>
              <w:sz w:val="20"/>
              <w:szCs w:val="20"/>
            </w:rPr>
            <w:t>Dubnikova</w:t>
          </w:r>
          <w:r w:rsidR="00F92DB9">
            <w:rPr>
              <w:rFonts w:ascii="Times New Roman" w:eastAsia="Times New Roman" w:hAnsi="Times New Roman" w:cs="Times New Roman"/>
              <w:sz w:val="20"/>
              <w:szCs w:val="20"/>
            </w:rPr>
            <w:t xml:space="preserve">; R. </w:t>
          </w:r>
          <w:r w:rsidRPr="00504023">
            <w:rPr>
              <w:rFonts w:ascii="Times New Roman" w:eastAsia="Times New Roman" w:hAnsi="Times New Roman" w:cs="Times New Roman"/>
              <w:sz w:val="20"/>
              <w:szCs w:val="20"/>
            </w:rPr>
            <w:t>Kosloff</w:t>
          </w:r>
          <w:r w:rsidR="00F92DB9">
            <w:rPr>
              <w:rFonts w:ascii="Times New Roman" w:eastAsia="Times New Roman" w:hAnsi="Times New Roman" w:cs="Times New Roman"/>
              <w:sz w:val="20"/>
              <w:szCs w:val="20"/>
            </w:rPr>
            <w:t>; W.A.</w:t>
          </w:r>
          <w:r w:rsidRPr="00504023">
            <w:rPr>
              <w:rFonts w:ascii="Times New Roman" w:eastAsia="Times New Roman" w:hAnsi="Times New Roman" w:cs="Times New Roman"/>
              <w:sz w:val="20"/>
              <w:szCs w:val="20"/>
            </w:rPr>
            <w:t xml:space="preserve"> Goddard</w:t>
          </w:r>
          <w:r w:rsidR="00F92DB9">
            <w:rPr>
              <w:rFonts w:ascii="Times New Roman" w:eastAsia="Times New Roman" w:hAnsi="Times New Roman" w:cs="Times New Roman"/>
              <w:sz w:val="20"/>
              <w:szCs w:val="20"/>
            </w:rPr>
            <w:t xml:space="preserve">, </w:t>
          </w:r>
          <w:r w:rsidRPr="00F92DB9">
            <w:rPr>
              <w:rFonts w:ascii="Times New Roman" w:eastAsia="Times New Roman" w:hAnsi="Times New Roman" w:cs="Times New Roman"/>
              <w:i/>
              <w:iCs/>
              <w:sz w:val="20"/>
              <w:szCs w:val="20"/>
            </w:rPr>
            <w:t>J Am Chem Soc</w:t>
          </w:r>
          <w:r w:rsidRPr="00504023">
            <w:rPr>
              <w:rFonts w:ascii="Times New Roman" w:eastAsia="Times New Roman" w:hAnsi="Times New Roman" w:cs="Times New Roman"/>
              <w:sz w:val="20"/>
              <w:szCs w:val="20"/>
            </w:rPr>
            <w:t xml:space="preserve">. </w:t>
          </w:r>
          <w:r w:rsidRPr="00F92DB9">
            <w:rPr>
              <w:rFonts w:ascii="Times New Roman" w:eastAsia="Times New Roman" w:hAnsi="Times New Roman" w:cs="Times New Roman"/>
              <w:b/>
              <w:bCs/>
              <w:sz w:val="20"/>
              <w:szCs w:val="20"/>
            </w:rPr>
            <w:t>2005</w:t>
          </w:r>
          <w:r w:rsidR="00F92DB9">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127(31)</w:t>
          </w:r>
          <w:r w:rsidR="00F92DB9">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1053–</w:t>
          </w:r>
          <w:r w:rsidR="00F92DB9">
            <w:rPr>
              <w:rFonts w:ascii="Times New Roman" w:eastAsia="Times New Roman" w:hAnsi="Times New Roman" w:cs="Times New Roman"/>
              <w:sz w:val="20"/>
              <w:szCs w:val="20"/>
            </w:rPr>
            <w:t>10</w:t>
          </w:r>
          <w:r w:rsidRPr="00504023">
            <w:rPr>
              <w:rFonts w:ascii="Times New Roman" w:eastAsia="Times New Roman" w:hAnsi="Times New Roman" w:cs="Times New Roman"/>
              <w:sz w:val="20"/>
              <w:szCs w:val="20"/>
            </w:rPr>
            <w:t>62.</w:t>
          </w:r>
        </w:p>
        <w:p w14:paraId="503406F5" w14:textId="64F54040" w:rsidR="00504023" w:rsidRPr="00504023" w:rsidRDefault="00504023" w:rsidP="00504023">
          <w:pPr>
            <w:autoSpaceDE w:val="0"/>
            <w:autoSpaceDN w:val="0"/>
            <w:spacing w:line="240" w:lineRule="exact"/>
            <w:ind w:hanging="641"/>
            <w:jc w:val="both"/>
            <w:divId w:val="1822848400"/>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11.</w:t>
          </w:r>
          <w:r w:rsidRPr="00504023">
            <w:rPr>
              <w:rFonts w:ascii="Times New Roman" w:eastAsia="Times New Roman" w:hAnsi="Times New Roman" w:cs="Times New Roman"/>
              <w:sz w:val="20"/>
              <w:szCs w:val="20"/>
            </w:rPr>
            <w:tab/>
          </w:r>
          <w:r w:rsidR="00F92DB9">
            <w:rPr>
              <w:rFonts w:ascii="Times New Roman" w:eastAsia="Times New Roman" w:hAnsi="Times New Roman" w:cs="Times New Roman"/>
              <w:sz w:val="20"/>
              <w:szCs w:val="20"/>
            </w:rPr>
            <w:t>A.C.T. v</w:t>
          </w:r>
          <w:r w:rsidRPr="00504023">
            <w:rPr>
              <w:rFonts w:ascii="Times New Roman" w:eastAsia="Times New Roman" w:hAnsi="Times New Roman" w:cs="Times New Roman"/>
              <w:sz w:val="20"/>
              <w:szCs w:val="20"/>
            </w:rPr>
            <w:t>an Duin</w:t>
          </w:r>
          <w:r w:rsidR="00F92DB9">
            <w:rPr>
              <w:rFonts w:ascii="Times New Roman" w:eastAsia="Times New Roman" w:hAnsi="Times New Roman" w:cs="Times New Roman"/>
              <w:sz w:val="20"/>
              <w:szCs w:val="20"/>
            </w:rPr>
            <w:t>; S.V.</w:t>
          </w:r>
          <w:r w:rsidRPr="00504023">
            <w:rPr>
              <w:rFonts w:ascii="Times New Roman" w:eastAsia="Times New Roman" w:hAnsi="Times New Roman" w:cs="Times New Roman"/>
              <w:sz w:val="20"/>
              <w:szCs w:val="20"/>
            </w:rPr>
            <w:t xml:space="preserve"> Zybin</w:t>
          </w:r>
          <w:r w:rsidR="00F92DB9">
            <w:rPr>
              <w:rFonts w:ascii="Times New Roman" w:eastAsia="Times New Roman" w:hAnsi="Times New Roman" w:cs="Times New Roman"/>
              <w:sz w:val="20"/>
              <w:szCs w:val="20"/>
            </w:rPr>
            <w:t>; K.</w:t>
          </w:r>
          <w:r w:rsidRPr="00504023">
            <w:rPr>
              <w:rFonts w:ascii="Times New Roman" w:eastAsia="Times New Roman" w:hAnsi="Times New Roman" w:cs="Times New Roman"/>
              <w:sz w:val="20"/>
              <w:szCs w:val="20"/>
            </w:rPr>
            <w:t xml:space="preserve"> Chenoweth</w:t>
          </w:r>
          <w:r w:rsidR="00F92DB9">
            <w:rPr>
              <w:rFonts w:ascii="Times New Roman" w:eastAsia="Times New Roman" w:hAnsi="Times New Roman" w:cs="Times New Roman"/>
              <w:sz w:val="20"/>
              <w:szCs w:val="20"/>
            </w:rPr>
            <w:t xml:space="preserve">; L. </w:t>
          </w:r>
          <w:r w:rsidRPr="00504023">
            <w:rPr>
              <w:rFonts w:ascii="Times New Roman" w:eastAsia="Times New Roman" w:hAnsi="Times New Roman" w:cs="Times New Roman"/>
              <w:sz w:val="20"/>
              <w:szCs w:val="20"/>
            </w:rPr>
            <w:t>Zhang</w:t>
          </w:r>
          <w:r w:rsidR="00F92DB9">
            <w:rPr>
              <w:rFonts w:ascii="Times New Roman" w:eastAsia="Times New Roman" w:hAnsi="Times New Roman" w:cs="Times New Roman"/>
              <w:sz w:val="20"/>
              <w:szCs w:val="20"/>
            </w:rPr>
            <w:t xml:space="preserve">; S.P. </w:t>
          </w:r>
          <w:r w:rsidRPr="00504023">
            <w:rPr>
              <w:rFonts w:ascii="Times New Roman" w:eastAsia="Times New Roman" w:hAnsi="Times New Roman" w:cs="Times New Roman"/>
              <w:sz w:val="20"/>
              <w:szCs w:val="20"/>
            </w:rPr>
            <w:t>Han</w:t>
          </w:r>
          <w:r w:rsidR="00F92DB9">
            <w:rPr>
              <w:rFonts w:ascii="Times New Roman" w:eastAsia="Times New Roman" w:hAnsi="Times New Roman" w:cs="Times New Roman"/>
              <w:sz w:val="20"/>
              <w:szCs w:val="20"/>
            </w:rPr>
            <w:t xml:space="preserve">; A. </w:t>
          </w:r>
          <w:r w:rsidRPr="00504023">
            <w:rPr>
              <w:rFonts w:ascii="Times New Roman" w:eastAsia="Times New Roman" w:hAnsi="Times New Roman" w:cs="Times New Roman"/>
              <w:sz w:val="20"/>
              <w:szCs w:val="20"/>
            </w:rPr>
            <w:t>Strachan</w:t>
          </w:r>
          <w:r w:rsidR="00F92DB9">
            <w:rPr>
              <w:rFonts w:ascii="Times New Roman" w:eastAsia="Times New Roman" w:hAnsi="Times New Roman" w:cs="Times New Roman"/>
              <w:sz w:val="20"/>
              <w:szCs w:val="20"/>
            </w:rPr>
            <w:t>, e</w:t>
          </w:r>
          <w:r w:rsidRPr="00504023">
            <w:rPr>
              <w:rFonts w:ascii="Times New Roman" w:eastAsia="Times New Roman" w:hAnsi="Times New Roman" w:cs="Times New Roman"/>
              <w:sz w:val="20"/>
              <w:szCs w:val="20"/>
            </w:rPr>
            <w:t xml:space="preserve">t al. Available from: </w:t>
          </w:r>
          <w:hyperlink r:id="rId14" w:history="1">
            <w:r w:rsidR="009C3FBF" w:rsidRPr="00294374">
              <w:rPr>
                <w:rStyle w:val="Hiperligao"/>
                <w:rFonts w:ascii="Times New Roman" w:eastAsia="Times New Roman" w:hAnsi="Times New Roman" w:cs="Times New Roman"/>
                <w:sz w:val="20"/>
                <w:szCs w:val="20"/>
              </w:rPr>
              <w:t>http://proceedings.aip.org/proceedings/cpcr.jsp</w:t>
            </w:r>
          </w:hyperlink>
          <w:r w:rsidR="009C3FBF">
            <w:rPr>
              <w:rFonts w:ascii="Times New Roman" w:eastAsia="Times New Roman" w:hAnsi="Times New Roman" w:cs="Times New Roman"/>
              <w:sz w:val="20"/>
              <w:szCs w:val="20"/>
            </w:rPr>
            <w:t>, 2006, 581-584.</w:t>
          </w:r>
        </w:p>
        <w:p w14:paraId="76FBD7F1" w14:textId="25857F71" w:rsidR="00504023" w:rsidRPr="00504023" w:rsidRDefault="00504023" w:rsidP="00504023">
          <w:pPr>
            <w:autoSpaceDE w:val="0"/>
            <w:autoSpaceDN w:val="0"/>
            <w:spacing w:line="240" w:lineRule="exact"/>
            <w:ind w:hanging="641"/>
            <w:jc w:val="both"/>
            <w:divId w:val="1038968313"/>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12.</w:t>
          </w:r>
          <w:r w:rsidRPr="00504023">
            <w:rPr>
              <w:rFonts w:ascii="Times New Roman" w:eastAsia="Times New Roman" w:hAnsi="Times New Roman" w:cs="Times New Roman"/>
              <w:sz w:val="20"/>
              <w:szCs w:val="20"/>
            </w:rPr>
            <w:tab/>
          </w:r>
          <w:r w:rsidR="005A2CD8">
            <w:rPr>
              <w:rFonts w:ascii="Times New Roman" w:eastAsia="Times New Roman" w:hAnsi="Times New Roman" w:cs="Times New Roman"/>
              <w:sz w:val="20"/>
              <w:szCs w:val="20"/>
            </w:rPr>
            <w:t xml:space="preserve">L. </w:t>
          </w:r>
          <w:r w:rsidRPr="00504023">
            <w:rPr>
              <w:rFonts w:ascii="Times New Roman" w:eastAsia="Times New Roman" w:hAnsi="Times New Roman" w:cs="Times New Roman"/>
              <w:sz w:val="20"/>
              <w:szCs w:val="20"/>
            </w:rPr>
            <w:t>Zhang</w:t>
          </w:r>
          <w:r w:rsidR="005A2CD8">
            <w:rPr>
              <w:rFonts w:ascii="Times New Roman" w:eastAsia="Times New Roman" w:hAnsi="Times New Roman" w:cs="Times New Roman"/>
              <w:sz w:val="20"/>
              <w:szCs w:val="20"/>
            </w:rPr>
            <w:t>; S.V</w:t>
          </w:r>
          <w:r w:rsidRPr="00504023">
            <w:rPr>
              <w:rFonts w:ascii="Times New Roman" w:eastAsia="Times New Roman" w:hAnsi="Times New Roman" w:cs="Times New Roman"/>
              <w:sz w:val="20"/>
              <w:szCs w:val="20"/>
            </w:rPr>
            <w:t xml:space="preserve"> Zybin</w:t>
          </w:r>
          <w:r w:rsidR="005A2CD8">
            <w:rPr>
              <w:rFonts w:ascii="Times New Roman" w:eastAsia="Times New Roman" w:hAnsi="Times New Roman" w:cs="Times New Roman"/>
              <w:sz w:val="20"/>
              <w:szCs w:val="20"/>
            </w:rPr>
            <w:t>; A.C.T.</w:t>
          </w:r>
          <w:r w:rsidRPr="00504023">
            <w:rPr>
              <w:rFonts w:ascii="Times New Roman" w:eastAsia="Times New Roman" w:hAnsi="Times New Roman" w:cs="Times New Roman"/>
              <w:sz w:val="20"/>
              <w:szCs w:val="20"/>
            </w:rPr>
            <w:t xml:space="preserve"> </w:t>
          </w:r>
          <w:r w:rsidR="005A2CD8">
            <w:rPr>
              <w:rFonts w:ascii="Times New Roman" w:eastAsia="Times New Roman" w:hAnsi="Times New Roman" w:cs="Times New Roman"/>
              <w:sz w:val="20"/>
              <w:szCs w:val="20"/>
            </w:rPr>
            <w:t>v</w:t>
          </w:r>
          <w:r w:rsidRPr="00504023">
            <w:rPr>
              <w:rFonts w:ascii="Times New Roman" w:eastAsia="Times New Roman" w:hAnsi="Times New Roman" w:cs="Times New Roman"/>
              <w:sz w:val="20"/>
              <w:szCs w:val="20"/>
            </w:rPr>
            <w:t>an Duin</w:t>
          </w:r>
          <w:r w:rsidR="005A2CD8">
            <w:rPr>
              <w:rFonts w:ascii="Times New Roman" w:eastAsia="Times New Roman" w:hAnsi="Times New Roman" w:cs="Times New Roman"/>
              <w:sz w:val="20"/>
              <w:szCs w:val="20"/>
            </w:rPr>
            <w:t>; S.</w:t>
          </w:r>
          <w:r w:rsidRPr="00504023">
            <w:rPr>
              <w:rFonts w:ascii="Times New Roman" w:eastAsia="Times New Roman" w:hAnsi="Times New Roman" w:cs="Times New Roman"/>
              <w:sz w:val="20"/>
              <w:szCs w:val="20"/>
            </w:rPr>
            <w:t xml:space="preserve"> Dasgupta</w:t>
          </w:r>
          <w:r w:rsidR="005A2CD8">
            <w:rPr>
              <w:rFonts w:ascii="Times New Roman" w:eastAsia="Times New Roman" w:hAnsi="Times New Roman" w:cs="Times New Roman"/>
              <w:sz w:val="20"/>
              <w:szCs w:val="20"/>
            </w:rPr>
            <w:t xml:space="preserve">; W.A. </w:t>
          </w:r>
          <w:r w:rsidRPr="00504023">
            <w:rPr>
              <w:rFonts w:ascii="Times New Roman" w:eastAsia="Times New Roman" w:hAnsi="Times New Roman" w:cs="Times New Roman"/>
              <w:sz w:val="20"/>
              <w:szCs w:val="20"/>
            </w:rPr>
            <w:t>Goddard</w:t>
          </w:r>
          <w:r w:rsidR="005A2CD8">
            <w:rPr>
              <w:rFonts w:ascii="Times New Roman" w:eastAsia="Times New Roman" w:hAnsi="Times New Roman" w:cs="Times New Roman"/>
              <w:sz w:val="20"/>
              <w:szCs w:val="20"/>
            </w:rPr>
            <w:t xml:space="preserve">; E.M. </w:t>
          </w:r>
          <w:r w:rsidRPr="00504023">
            <w:rPr>
              <w:rFonts w:ascii="Times New Roman" w:eastAsia="Times New Roman" w:hAnsi="Times New Roman" w:cs="Times New Roman"/>
              <w:sz w:val="20"/>
              <w:szCs w:val="20"/>
            </w:rPr>
            <w:t>Kober</w:t>
          </w:r>
          <w:r w:rsidR="005A2CD8">
            <w:rPr>
              <w:rFonts w:ascii="Times New Roman" w:eastAsia="Times New Roman" w:hAnsi="Times New Roman" w:cs="Times New Roman"/>
              <w:sz w:val="20"/>
              <w:szCs w:val="20"/>
            </w:rPr>
            <w:t xml:space="preserve">, </w:t>
          </w:r>
          <w:r w:rsidRPr="005A2CD8">
            <w:rPr>
              <w:rFonts w:ascii="Times New Roman" w:eastAsia="Times New Roman" w:hAnsi="Times New Roman" w:cs="Times New Roman"/>
              <w:i/>
              <w:iCs/>
              <w:sz w:val="20"/>
              <w:szCs w:val="20"/>
            </w:rPr>
            <w:t>Journal of Physical Chemistry A</w:t>
          </w:r>
          <w:r w:rsidRPr="00504023">
            <w:rPr>
              <w:rFonts w:ascii="Times New Roman" w:eastAsia="Times New Roman" w:hAnsi="Times New Roman" w:cs="Times New Roman"/>
              <w:sz w:val="20"/>
              <w:szCs w:val="20"/>
            </w:rPr>
            <w:t xml:space="preserve">. </w:t>
          </w:r>
          <w:r w:rsidRPr="005A2CD8">
            <w:rPr>
              <w:rFonts w:ascii="Times New Roman" w:eastAsia="Times New Roman" w:hAnsi="Times New Roman" w:cs="Times New Roman"/>
              <w:b/>
              <w:bCs/>
              <w:sz w:val="20"/>
              <w:szCs w:val="20"/>
            </w:rPr>
            <w:t>2009</w:t>
          </w:r>
          <w:r w:rsidR="005A2CD8">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113(40):10619–</w:t>
          </w:r>
          <w:r w:rsidR="005A2CD8">
            <w:rPr>
              <w:rFonts w:ascii="Times New Roman" w:eastAsia="Times New Roman" w:hAnsi="Times New Roman" w:cs="Times New Roman"/>
              <w:sz w:val="20"/>
              <w:szCs w:val="20"/>
            </w:rPr>
            <w:t>106</w:t>
          </w:r>
          <w:r w:rsidRPr="00504023">
            <w:rPr>
              <w:rFonts w:ascii="Times New Roman" w:eastAsia="Times New Roman" w:hAnsi="Times New Roman" w:cs="Times New Roman"/>
              <w:sz w:val="20"/>
              <w:szCs w:val="20"/>
            </w:rPr>
            <w:t>40.</w:t>
          </w:r>
        </w:p>
        <w:p w14:paraId="36982AD1" w14:textId="202EF9B9" w:rsidR="00504023" w:rsidRPr="00504023" w:rsidRDefault="00504023" w:rsidP="00504023">
          <w:pPr>
            <w:autoSpaceDE w:val="0"/>
            <w:autoSpaceDN w:val="0"/>
            <w:spacing w:line="240" w:lineRule="exact"/>
            <w:ind w:hanging="641"/>
            <w:jc w:val="both"/>
            <w:divId w:val="713508952"/>
            <w:rPr>
              <w:rFonts w:ascii="Times New Roman" w:eastAsia="Times New Roman" w:hAnsi="Times New Roman" w:cs="Times New Roman"/>
              <w:sz w:val="20"/>
              <w:szCs w:val="20"/>
            </w:rPr>
          </w:pPr>
          <w:r w:rsidRPr="00504023">
            <w:rPr>
              <w:rFonts w:ascii="Times New Roman" w:eastAsia="Times New Roman" w:hAnsi="Times New Roman" w:cs="Times New Roman"/>
              <w:sz w:val="20"/>
              <w:szCs w:val="20"/>
            </w:rPr>
            <w:t>13.</w:t>
          </w:r>
          <w:r w:rsidRPr="00504023">
            <w:rPr>
              <w:rFonts w:ascii="Times New Roman" w:eastAsia="Times New Roman" w:hAnsi="Times New Roman" w:cs="Times New Roman"/>
              <w:sz w:val="20"/>
              <w:szCs w:val="20"/>
            </w:rPr>
            <w:tab/>
          </w:r>
          <w:r w:rsidR="00F92DB9">
            <w:rPr>
              <w:rFonts w:ascii="Times New Roman" w:eastAsia="Times New Roman" w:hAnsi="Times New Roman" w:cs="Times New Roman"/>
              <w:sz w:val="20"/>
              <w:szCs w:val="20"/>
            </w:rPr>
            <w:t xml:space="preserve">O. </w:t>
          </w:r>
          <w:r w:rsidRPr="00504023">
            <w:rPr>
              <w:rFonts w:ascii="Times New Roman" w:eastAsia="Times New Roman" w:hAnsi="Times New Roman" w:cs="Times New Roman"/>
              <w:sz w:val="20"/>
              <w:szCs w:val="20"/>
            </w:rPr>
            <w:t>Rahaman</w:t>
          </w:r>
          <w:r w:rsidR="00F92DB9">
            <w:rPr>
              <w:rFonts w:ascii="Times New Roman" w:eastAsia="Times New Roman" w:hAnsi="Times New Roman" w:cs="Times New Roman"/>
              <w:sz w:val="20"/>
              <w:szCs w:val="20"/>
            </w:rPr>
            <w:t>; A.C.T. v</w:t>
          </w:r>
          <w:r w:rsidRPr="00504023">
            <w:rPr>
              <w:rFonts w:ascii="Times New Roman" w:eastAsia="Times New Roman" w:hAnsi="Times New Roman" w:cs="Times New Roman"/>
              <w:sz w:val="20"/>
              <w:szCs w:val="20"/>
            </w:rPr>
            <w:t>an Duin</w:t>
          </w:r>
          <w:r w:rsidR="00F92DB9">
            <w:rPr>
              <w:rFonts w:ascii="Times New Roman" w:eastAsia="Times New Roman" w:hAnsi="Times New Roman" w:cs="Times New Roman"/>
              <w:sz w:val="20"/>
              <w:szCs w:val="20"/>
            </w:rPr>
            <w:t xml:space="preserve">; W.A. </w:t>
          </w:r>
          <w:r w:rsidRPr="00504023">
            <w:rPr>
              <w:rFonts w:ascii="Times New Roman" w:eastAsia="Times New Roman" w:hAnsi="Times New Roman" w:cs="Times New Roman"/>
              <w:sz w:val="20"/>
              <w:szCs w:val="20"/>
            </w:rPr>
            <w:t>Goddard</w:t>
          </w:r>
          <w:r w:rsidR="00F92DB9">
            <w:rPr>
              <w:rFonts w:ascii="Times New Roman" w:eastAsia="Times New Roman" w:hAnsi="Times New Roman" w:cs="Times New Roman"/>
              <w:sz w:val="20"/>
              <w:szCs w:val="20"/>
            </w:rPr>
            <w:t xml:space="preserve">; D.J. </w:t>
          </w:r>
          <w:r w:rsidRPr="00504023">
            <w:rPr>
              <w:rFonts w:ascii="Times New Roman" w:eastAsia="Times New Roman" w:hAnsi="Times New Roman" w:cs="Times New Roman"/>
              <w:sz w:val="20"/>
              <w:szCs w:val="20"/>
            </w:rPr>
            <w:t>Doren</w:t>
          </w:r>
          <w:r w:rsidR="00F92DB9">
            <w:rPr>
              <w:rFonts w:ascii="Times New Roman" w:eastAsia="Times New Roman" w:hAnsi="Times New Roman" w:cs="Times New Roman"/>
              <w:sz w:val="20"/>
              <w:szCs w:val="20"/>
            </w:rPr>
            <w:t xml:space="preserve">, </w:t>
          </w:r>
          <w:r w:rsidRPr="005A2CD8">
            <w:rPr>
              <w:rFonts w:ascii="Times New Roman" w:eastAsia="Times New Roman" w:hAnsi="Times New Roman" w:cs="Times New Roman"/>
              <w:i/>
              <w:iCs/>
              <w:sz w:val="20"/>
              <w:szCs w:val="20"/>
            </w:rPr>
            <w:t>Journal of Physical Chemistry B</w:t>
          </w:r>
          <w:r w:rsidRPr="00504023">
            <w:rPr>
              <w:rFonts w:ascii="Times New Roman" w:eastAsia="Times New Roman" w:hAnsi="Times New Roman" w:cs="Times New Roman"/>
              <w:sz w:val="20"/>
              <w:szCs w:val="20"/>
            </w:rPr>
            <w:t xml:space="preserve">. </w:t>
          </w:r>
          <w:r w:rsidRPr="005A2CD8">
            <w:rPr>
              <w:rFonts w:ascii="Times New Roman" w:eastAsia="Times New Roman" w:hAnsi="Times New Roman" w:cs="Times New Roman"/>
              <w:b/>
              <w:bCs/>
              <w:sz w:val="20"/>
              <w:szCs w:val="20"/>
            </w:rPr>
            <w:t>2011</w:t>
          </w:r>
          <w:r w:rsidR="005A2CD8">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115(2)</w:t>
          </w:r>
          <w:r w:rsidR="005A2CD8">
            <w:rPr>
              <w:rFonts w:ascii="Times New Roman" w:eastAsia="Times New Roman" w:hAnsi="Times New Roman" w:cs="Times New Roman"/>
              <w:sz w:val="20"/>
              <w:szCs w:val="20"/>
            </w:rPr>
            <w:t xml:space="preserve">, </w:t>
          </w:r>
          <w:r w:rsidRPr="00504023">
            <w:rPr>
              <w:rFonts w:ascii="Times New Roman" w:eastAsia="Times New Roman" w:hAnsi="Times New Roman" w:cs="Times New Roman"/>
              <w:sz w:val="20"/>
              <w:szCs w:val="20"/>
            </w:rPr>
            <w:t>249–</w:t>
          </w:r>
          <w:r w:rsidR="005A2CD8">
            <w:rPr>
              <w:rFonts w:ascii="Times New Roman" w:eastAsia="Times New Roman" w:hAnsi="Times New Roman" w:cs="Times New Roman"/>
              <w:sz w:val="20"/>
              <w:szCs w:val="20"/>
            </w:rPr>
            <w:t>2</w:t>
          </w:r>
          <w:r w:rsidRPr="00504023">
            <w:rPr>
              <w:rFonts w:ascii="Times New Roman" w:eastAsia="Times New Roman" w:hAnsi="Times New Roman" w:cs="Times New Roman"/>
              <w:sz w:val="20"/>
              <w:szCs w:val="20"/>
            </w:rPr>
            <w:t>61.</w:t>
          </w:r>
        </w:p>
        <w:p w14:paraId="58716424" w14:textId="079FA7F0" w:rsidR="007B4B2B" w:rsidRPr="00C516B5" w:rsidRDefault="00000000" w:rsidP="005A2CD8">
          <w:pPr>
            <w:pStyle w:val="TAMainText"/>
            <w:ind w:firstLine="0"/>
            <w:rPr>
              <w:rFonts w:ascii="Times New Roman" w:hAnsi="Times New Roman"/>
              <w:lang w:val="pt-BR"/>
            </w:rPr>
          </w:pPr>
        </w:p>
      </w:sdtContent>
    </w:sdt>
    <w:sectPr w:rsidR="007B4B2B" w:rsidRPr="00C516B5"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5BBC" w14:textId="77777777" w:rsidR="00A12CFE" w:rsidRDefault="00A12CFE" w:rsidP="00EA4E1B">
      <w:pPr>
        <w:spacing w:after="0" w:line="240" w:lineRule="auto"/>
      </w:pPr>
      <w:r>
        <w:separator/>
      </w:r>
    </w:p>
  </w:endnote>
  <w:endnote w:type="continuationSeparator" w:id="0">
    <w:p w14:paraId="6F1C721B" w14:textId="77777777" w:rsidR="00A12CFE" w:rsidRDefault="00A12CF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A0002AAF" w:usb1="40000048"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E6F0" w14:textId="77777777" w:rsidR="00A12CFE" w:rsidRDefault="00A12CFE" w:rsidP="00EA4E1B">
      <w:pPr>
        <w:spacing w:after="0" w:line="240" w:lineRule="auto"/>
      </w:pPr>
      <w:r>
        <w:separator/>
      </w:r>
    </w:p>
  </w:footnote>
  <w:footnote w:type="continuationSeparator" w:id="0">
    <w:p w14:paraId="29436EB9" w14:textId="77777777" w:rsidR="00A12CFE" w:rsidRDefault="00A12CF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310B"/>
    <w:rsid w:val="00032360"/>
    <w:rsid w:val="00033701"/>
    <w:rsid w:val="00037FB2"/>
    <w:rsid w:val="0004348C"/>
    <w:rsid w:val="00061A72"/>
    <w:rsid w:val="000653CC"/>
    <w:rsid w:val="0007158C"/>
    <w:rsid w:val="000765D8"/>
    <w:rsid w:val="000769F9"/>
    <w:rsid w:val="00095562"/>
    <w:rsid w:val="000F1D24"/>
    <w:rsid w:val="0010753E"/>
    <w:rsid w:val="00125969"/>
    <w:rsid w:val="00140F51"/>
    <w:rsid w:val="00147CE3"/>
    <w:rsid w:val="001506A5"/>
    <w:rsid w:val="00175FF1"/>
    <w:rsid w:val="001B1D46"/>
    <w:rsid w:val="001B291F"/>
    <w:rsid w:val="001C56D0"/>
    <w:rsid w:val="001D1321"/>
    <w:rsid w:val="001E3C2B"/>
    <w:rsid w:val="001E58A9"/>
    <w:rsid w:val="001E59AD"/>
    <w:rsid w:val="001F0958"/>
    <w:rsid w:val="001F0D44"/>
    <w:rsid w:val="001F25B2"/>
    <w:rsid w:val="001F372F"/>
    <w:rsid w:val="001F5826"/>
    <w:rsid w:val="0020675A"/>
    <w:rsid w:val="00217692"/>
    <w:rsid w:val="00222230"/>
    <w:rsid w:val="00223298"/>
    <w:rsid w:val="00235696"/>
    <w:rsid w:val="00252235"/>
    <w:rsid w:val="00265BB2"/>
    <w:rsid w:val="00266011"/>
    <w:rsid w:val="002702DB"/>
    <w:rsid w:val="00277BF0"/>
    <w:rsid w:val="00285984"/>
    <w:rsid w:val="00291524"/>
    <w:rsid w:val="002A0F7E"/>
    <w:rsid w:val="002C2DF8"/>
    <w:rsid w:val="002C71D3"/>
    <w:rsid w:val="002E674F"/>
    <w:rsid w:val="003001EF"/>
    <w:rsid w:val="00301D6B"/>
    <w:rsid w:val="00301F88"/>
    <w:rsid w:val="00305D2F"/>
    <w:rsid w:val="0030655A"/>
    <w:rsid w:val="00311701"/>
    <w:rsid w:val="00324F2D"/>
    <w:rsid w:val="00340B1E"/>
    <w:rsid w:val="00341EC5"/>
    <w:rsid w:val="003439C0"/>
    <w:rsid w:val="003440E7"/>
    <w:rsid w:val="00346CAC"/>
    <w:rsid w:val="00361F2A"/>
    <w:rsid w:val="00384921"/>
    <w:rsid w:val="00392AE4"/>
    <w:rsid w:val="003A103A"/>
    <w:rsid w:val="003A5734"/>
    <w:rsid w:val="003B01CE"/>
    <w:rsid w:val="003C1965"/>
    <w:rsid w:val="003D5DB4"/>
    <w:rsid w:val="003E5A31"/>
    <w:rsid w:val="003E7818"/>
    <w:rsid w:val="00402F3E"/>
    <w:rsid w:val="00404C09"/>
    <w:rsid w:val="00407139"/>
    <w:rsid w:val="004143E0"/>
    <w:rsid w:val="004214CC"/>
    <w:rsid w:val="004644BE"/>
    <w:rsid w:val="004A777F"/>
    <w:rsid w:val="004C23D3"/>
    <w:rsid w:val="004C506E"/>
    <w:rsid w:val="004E2BD3"/>
    <w:rsid w:val="004F3F42"/>
    <w:rsid w:val="00500B57"/>
    <w:rsid w:val="00504023"/>
    <w:rsid w:val="00506E3B"/>
    <w:rsid w:val="0050762D"/>
    <w:rsid w:val="005118E4"/>
    <w:rsid w:val="005145D2"/>
    <w:rsid w:val="0052112E"/>
    <w:rsid w:val="00530CB5"/>
    <w:rsid w:val="00532E74"/>
    <w:rsid w:val="00533DCE"/>
    <w:rsid w:val="00547AB5"/>
    <w:rsid w:val="00550DA6"/>
    <w:rsid w:val="00555CCF"/>
    <w:rsid w:val="00563FB0"/>
    <w:rsid w:val="00571CC2"/>
    <w:rsid w:val="005A01CB"/>
    <w:rsid w:val="005A2CD8"/>
    <w:rsid w:val="005B082C"/>
    <w:rsid w:val="005B0CAD"/>
    <w:rsid w:val="005B11D1"/>
    <w:rsid w:val="005C2775"/>
    <w:rsid w:val="005D65EB"/>
    <w:rsid w:val="00604718"/>
    <w:rsid w:val="00622834"/>
    <w:rsid w:val="00622BF9"/>
    <w:rsid w:val="00623C20"/>
    <w:rsid w:val="006245F4"/>
    <w:rsid w:val="00626C83"/>
    <w:rsid w:val="00652815"/>
    <w:rsid w:val="00656C98"/>
    <w:rsid w:val="00662706"/>
    <w:rsid w:val="006A7E30"/>
    <w:rsid w:val="006B4565"/>
    <w:rsid w:val="006D0C50"/>
    <w:rsid w:val="006E4473"/>
    <w:rsid w:val="006F2869"/>
    <w:rsid w:val="006F599B"/>
    <w:rsid w:val="006F5F9A"/>
    <w:rsid w:val="006F74FA"/>
    <w:rsid w:val="0071092A"/>
    <w:rsid w:val="00712950"/>
    <w:rsid w:val="00720125"/>
    <w:rsid w:val="00723CEB"/>
    <w:rsid w:val="00725B9E"/>
    <w:rsid w:val="00731DC2"/>
    <w:rsid w:val="007429A2"/>
    <w:rsid w:val="00747014"/>
    <w:rsid w:val="00755C0A"/>
    <w:rsid w:val="0076020D"/>
    <w:rsid w:val="0076554E"/>
    <w:rsid w:val="007670A0"/>
    <w:rsid w:val="00771C94"/>
    <w:rsid w:val="0077517E"/>
    <w:rsid w:val="00781685"/>
    <w:rsid w:val="00782159"/>
    <w:rsid w:val="00787323"/>
    <w:rsid w:val="0079021A"/>
    <w:rsid w:val="007A618F"/>
    <w:rsid w:val="007B11DC"/>
    <w:rsid w:val="007B3924"/>
    <w:rsid w:val="007B4B2B"/>
    <w:rsid w:val="007B6142"/>
    <w:rsid w:val="007C7510"/>
    <w:rsid w:val="007D4B1C"/>
    <w:rsid w:val="007E1C7B"/>
    <w:rsid w:val="007F57AC"/>
    <w:rsid w:val="0081015A"/>
    <w:rsid w:val="0081079B"/>
    <w:rsid w:val="00821D89"/>
    <w:rsid w:val="008224A9"/>
    <w:rsid w:val="00823EFD"/>
    <w:rsid w:val="008464B2"/>
    <w:rsid w:val="00850786"/>
    <w:rsid w:val="00862D5A"/>
    <w:rsid w:val="00864E3E"/>
    <w:rsid w:val="00866822"/>
    <w:rsid w:val="00867A92"/>
    <w:rsid w:val="0087231A"/>
    <w:rsid w:val="0087777F"/>
    <w:rsid w:val="008836E9"/>
    <w:rsid w:val="008A024E"/>
    <w:rsid w:val="008A1C59"/>
    <w:rsid w:val="008B1683"/>
    <w:rsid w:val="008C1B30"/>
    <w:rsid w:val="008C3EF8"/>
    <w:rsid w:val="008E603C"/>
    <w:rsid w:val="008F1621"/>
    <w:rsid w:val="00907A5D"/>
    <w:rsid w:val="0093205E"/>
    <w:rsid w:val="0095232A"/>
    <w:rsid w:val="009656D9"/>
    <w:rsid w:val="00967CB9"/>
    <w:rsid w:val="009752B7"/>
    <w:rsid w:val="009859DB"/>
    <w:rsid w:val="00994A70"/>
    <w:rsid w:val="009A1873"/>
    <w:rsid w:val="009B5767"/>
    <w:rsid w:val="009C3FBF"/>
    <w:rsid w:val="009C7CB0"/>
    <w:rsid w:val="009F1078"/>
    <w:rsid w:val="009F2CCA"/>
    <w:rsid w:val="009F2E2B"/>
    <w:rsid w:val="00A014BE"/>
    <w:rsid w:val="00A04E8B"/>
    <w:rsid w:val="00A12CFE"/>
    <w:rsid w:val="00A17D85"/>
    <w:rsid w:val="00A62058"/>
    <w:rsid w:val="00A74BD0"/>
    <w:rsid w:val="00A87CE8"/>
    <w:rsid w:val="00AA182E"/>
    <w:rsid w:val="00AE22C0"/>
    <w:rsid w:val="00AE359B"/>
    <w:rsid w:val="00AF0400"/>
    <w:rsid w:val="00AF611C"/>
    <w:rsid w:val="00B16EDD"/>
    <w:rsid w:val="00B22BC9"/>
    <w:rsid w:val="00B27375"/>
    <w:rsid w:val="00B30AEB"/>
    <w:rsid w:val="00B32EB1"/>
    <w:rsid w:val="00B3454E"/>
    <w:rsid w:val="00B4085E"/>
    <w:rsid w:val="00B41C2D"/>
    <w:rsid w:val="00B43275"/>
    <w:rsid w:val="00B7024F"/>
    <w:rsid w:val="00B73DE7"/>
    <w:rsid w:val="00B93017"/>
    <w:rsid w:val="00B94E2B"/>
    <w:rsid w:val="00B95255"/>
    <w:rsid w:val="00BA4D48"/>
    <w:rsid w:val="00BA6A6E"/>
    <w:rsid w:val="00BB0302"/>
    <w:rsid w:val="00BC4EA8"/>
    <w:rsid w:val="00BD52C0"/>
    <w:rsid w:val="00BF1D09"/>
    <w:rsid w:val="00BF7FAD"/>
    <w:rsid w:val="00C233A8"/>
    <w:rsid w:val="00C32DDE"/>
    <w:rsid w:val="00C35BCF"/>
    <w:rsid w:val="00C516B5"/>
    <w:rsid w:val="00C54A2B"/>
    <w:rsid w:val="00C66D27"/>
    <w:rsid w:val="00C67C39"/>
    <w:rsid w:val="00C751E5"/>
    <w:rsid w:val="00C76E54"/>
    <w:rsid w:val="00C95919"/>
    <w:rsid w:val="00CB4DE1"/>
    <w:rsid w:val="00CB6534"/>
    <w:rsid w:val="00CB6BDB"/>
    <w:rsid w:val="00CC7F8D"/>
    <w:rsid w:val="00CF1102"/>
    <w:rsid w:val="00CF124F"/>
    <w:rsid w:val="00D15910"/>
    <w:rsid w:val="00D22564"/>
    <w:rsid w:val="00D328ED"/>
    <w:rsid w:val="00D3729C"/>
    <w:rsid w:val="00D428AB"/>
    <w:rsid w:val="00D45C84"/>
    <w:rsid w:val="00D47BC0"/>
    <w:rsid w:val="00D50831"/>
    <w:rsid w:val="00D5728A"/>
    <w:rsid w:val="00D71E17"/>
    <w:rsid w:val="00D73B41"/>
    <w:rsid w:val="00D823D0"/>
    <w:rsid w:val="00D96135"/>
    <w:rsid w:val="00DA167F"/>
    <w:rsid w:val="00DA33B6"/>
    <w:rsid w:val="00DD1968"/>
    <w:rsid w:val="00DE086C"/>
    <w:rsid w:val="00DE242F"/>
    <w:rsid w:val="00DE789C"/>
    <w:rsid w:val="00DF05CB"/>
    <w:rsid w:val="00E01235"/>
    <w:rsid w:val="00E02A21"/>
    <w:rsid w:val="00E038AF"/>
    <w:rsid w:val="00E1088D"/>
    <w:rsid w:val="00E2439D"/>
    <w:rsid w:val="00E2738D"/>
    <w:rsid w:val="00E34EC5"/>
    <w:rsid w:val="00E42698"/>
    <w:rsid w:val="00E52A8C"/>
    <w:rsid w:val="00E72197"/>
    <w:rsid w:val="00E8270E"/>
    <w:rsid w:val="00E953DC"/>
    <w:rsid w:val="00EA205F"/>
    <w:rsid w:val="00EA4E1B"/>
    <w:rsid w:val="00EB0036"/>
    <w:rsid w:val="00ED59F9"/>
    <w:rsid w:val="00EE246D"/>
    <w:rsid w:val="00F04597"/>
    <w:rsid w:val="00F0657E"/>
    <w:rsid w:val="00F11193"/>
    <w:rsid w:val="00F17AD0"/>
    <w:rsid w:val="00F30661"/>
    <w:rsid w:val="00F4396F"/>
    <w:rsid w:val="00F65958"/>
    <w:rsid w:val="00F90617"/>
    <w:rsid w:val="00F917D4"/>
    <w:rsid w:val="00F917DA"/>
    <w:rsid w:val="00F92DB9"/>
    <w:rsid w:val="00FA0F74"/>
    <w:rsid w:val="00FA1F6D"/>
    <w:rsid w:val="00FA77A9"/>
    <w:rsid w:val="00FB7A1B"/>
    <w:rsid w:val="00FC34FD"/>
    <w:rsid w:val="00FD5A13"/>
    <w:rsid w:val="00FD5AB2"/>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2D"/>
  </w:style>
  <w:style w:type="paragraph" w:styleId="Ttulo1">
    <w:name w:val="heading 1"/>
    <w:basedOn w:val="Normal"/>
    <w:next w:val="Normal"/>
    <w:link w:val="Ttulo1Carte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te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te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te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te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te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te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ter"/>
    <w:uiPriority w:val="9"/>
    <w:semiHidden/>
    <w:unhideWhenUsed/>
    <w:qFormat/>
    <w:rsid w:val="001F25B2"/>
    <w:pPr>
      <w:keepNext/>
      <w:keepLines/>
      <w:spacing w:before="40" w:after="0"/>
      <w:outlineLvl w:val="8"/>
    </w:pPr>
    <w:rPr>
      <w:b/>
      <w:bCs/>
      <w:i/>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arte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arter">
    <w:name w:val="Texto de nota de rodapé Caráter"/>
    <w:basedOn w:val="Tipodeletrapredefinidodopargraf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arter">
    <w:name w:val="Título 2 Caráter"/>
    <w:basedOn w:val="Tipodeletrapredefinidodopargraf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arter"/>
    <w:unhideWhenUsed/>
    <w:rsid w:val="00EA4E1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A4E1B"/>
  </w:style>
  <w:style w:type="paragraph" w:styleId="Rodap">
    <w:name w:val="footer"/>
    <w:basedOn w:val="Normal"/>
    <w:link w:val="RodapCarter"/>
    <w:uiPriority w:val="99"/>
    <w:unhideWhenUsed/>
    <w:rsid w:val="00EA4E1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A4E1B"/>
  </w:style>
  <w:style w:type="paragraph" w:styleId="Textodebalo">
    <w:name w:val="Balloon Text"/>
    <w:basedOn w:val="Normal"/>
    <w:link w:val="TextodebaloCarter"/>
    <w:uiPriority w:val="99"/>
    <w:semiHidden/>
    <w:unhideWhenUsed/>
    <w:rsid w:val="001E58A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1E58A9"/>
    <w:rPr>
      <w:rFonts w:ascii="Tahoma" w:hAnsi="Tahoma" w:cs="Tahoma"/>
      <w:sz w:val="16"/>
      <w:szCs w:val="16"/>
    </w:rPr>
  </w:style>
  <w:style w:type="paragraph" w:styleId="Textodenotadefim">
    <w:name w:val="endnote text"/>
    <w:basedOn w:val="Normal"/>
    <w:link w:val="TextodenotadefimCarter"/>
    <w:uiPriority w:val="99"/>
    <w:semiHidden/>
    <w:unhideWhenUsed/>
    <w:rsid w:val="001E58A9"/>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1E58A9"/>
    <w:rPr>
      <w:sz w:val="20"/>
      <w:szCs w:val="20"/>
    </w:rPr>
  </w:style>
  <w:style w:type="character" w:styleId="Refdenotadefim">
    <w:name w:val="endnote reference"/>
    <w:basedOn w:val="Tipodeletrapredefinidodopargrafo"/>
    <w:uiPriority w:val="99"/>
    <w:semiHidden/>
    <w:unhideWhenUsed/>
    <w:rsid w:val="001E58A9"/>
    <w:rPr>
      <w:vertAlign w:val="superscript"/>
    </w:rPr>
  </w:style>
  <w:style w:type="character" w:customStyle="1" w:styleId="Ttulo1Carter">
    <w:name w:val="Título 1 Caráter"/>
    <w:basedOn w:val="Tipodeletrapredefinidodopargraf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arter">
    <w:name w:val="Título 3 Caráter"/>
    <w:basedOn w:val="Tipodeletrapredefinidodopargrafo"/>
    <w:link w:val="Ttulo3"/>
    <w:uiPriority w:val="9"/>
    <w:semiHidden/>
    <w:rsid w:val="001F25B2"/>
    <w:rPr>
      <w:rFonts w:asciiTheme="majorHAnsi" w:eastAsiaTheme="majorEastAsia" w:hAnsiTheme="majorHAnsi" w:cstheme="majorBidi"/>
      <w:sz w:val="32"/>
      <w:szCs w:val="32"/>
    </w:rPr>
  </w:style>
  <w:style w:type="character" w:customStyle="1" w:styleId="Ttulo4Carter">
    <w:name w:val="Título 4 Caráter"/>
    <w:basedOn w:val="Tipodeletrapredefinidodopargrafo"/>
    <w:link w:val="Ttulo4"/>
    <w:uiPriority w:val="9"/>
    <w:semiHidden/>
    <w:rsid w:val="001F25B2"/>
    <w:rPr>
      <w:rFonts w:asciiTheme="majorHAnsi" w:eastAsiaTheme="majorEastAsia" w:hAnsiTheme="majorHAnsi" w:cstheme="majorBidi"/>
      <w:i/>
      <w:iCs/>
      <w:sz w:val="30"/>
      <w:szCs w:val="30"/>
    </w:rPr>
  </w:style>
  <w:style w:type="character" w:customStyle="1" w:styleId="Ttulo5Carter">
    <w:name w:val="Título 5 Caráter"/>
    <w:basedOn w:val="Tipodeletrapredefinidodopargrafo"/>
    <w:link w:val="Ttulo5"/>
    <w:uiPriority w:val="9"/>
    <w:semiHidden/>
    <w:rsid w:val="001F25B2"/>
    <w:rPr>
      <w:rFonts w:asciiTheme="majorHAnsi" w:eastAsiaTheme="majorEastAsia" w:hAnsiTheme="majorHAnsi" w:cstheme="majorBidi"/>
      <w:sz w:val="28"/>
      <w:szCs w:val="28"/>
    </w:rPr>
  </w:style>
  <w:style w:type="character" w:customStyle="1" w:styleId="Ttulo6Carter">
    <w:name w:val="Título 6 Caráter"/>
    <w:basedOn w:val="Tipodeletrapredefinidodopargrafo"/>
    <w:link w:val="Ttulo6"/>
    <w:uiPriority w:val="9"/>
    <w:semiHidden/>
    <w:rsid w:val="001F25B2"/>
    <w:rPr>
      <w:rFonts w:asciiTheme="majorHAnsi" w:eastAsiaTheme="majorEastAsia" w:hAnsiTheme="majorHAnsi" w:cstheme="majorBidi"/>
      <w:i/>
      <w:iCs/>
      <w:sz w:val="26"/>
      <w:szCs w:val="26"/>
    </w:rPr>
  </w:style>
  <w:style w:type="character" w:customStyle="1" w:styleId="Ttulo7Carter">
    <w:name w:val="Título 7 Caráter"/>
    <w:basedOn w:val="Tipodeletrapredefinidodopargrafo"/>
    <w:link w:val="Ttulo7"/>
    <w:uiPriority w:val="9"/>
    <w:semiHidden/>
    <w:rsid w:val="001F25B2"/>
    <w:rPr>
      <w:rFonts w:asciiTheme="majorHAnsi" w:eastAsiaTheme="majorEastAsia" w:hAnsiTheme="majorHAnsi" w:cstheme="majorBidi"/>
      <w:sz w:val="24"/>
      <w:szCs w:val="24"/>
    </w:rPr>
  </w:style>
  <w:style w:type="character" w:customStyle="1" w:styleId="Ttulo8Carter">
    <w:name w:val="Título 8 Caráter"/>
    <w:basedOn w:val="Tipodeletrapredefinidodopargrafo"/>
    <w:link w:val="Ttulo8"/>
    <w:uiPriority w:val="9"/>
    <w:semiHidden/>
    <w:rsid w:val="001F25B2"/>
    <w:rPr>
      <w:rFonts w:asciiTheme="majorHAnsi" w:eastAsiaTheme="majorEastAsia" w:hAnsiTheme="majorHAnsi" w:cstheme="majorBidi"/>
      <w:i/>
      <w:iCs/>
      <w:sz w:val="22"/>
      <w:szCs w:val="22"/>
    </w:rPr>
  </w:style>
  <w:style w:type="character" w:customStyle="1" w:styleId="Ttulo9Carter">
    <w:name w:val="Título 9 Caráter"/>
    <w:basedOn w:val="Tipodeletrapredefinidodopargraf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arte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ter">
    <w:name w:val="Título Caráter"/>
    <w:basedOn w:val="Tipodeletrapredefinidodopargraf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ter"/>
    <w:uiPriority w:val="11"/>
    <w:qFormat/>
    <w:rsid w:val="001F25B2"/>
    <w:pPr>
      <w:numPr>
        <w:ilvl w:val="1"/>
      </w:numPr>
      <w:jc w:val="center"/>
    </w:pPr>
    <w:rPr>
      <w:color w:val="44546A" w:themeColor="text2"/>
      <w:sz w:val="28"/>
      <w:szCs w:val="28"/>
    </w:rPr>
  </w:style>
  <w:style w:type="character" w:customStyle="1" w:styleId="SubttuloCarter">
    <w:name w:val="Subtítulo Caráter"/>
    <w:basedOn w:val="Tipodeletrapredefinidodopargrafo"/>
    <w:link w:val="Subttulo"/>
    <w:uiPriority w:val="11"/>
    <w:rsid w:val="001F25B2"/>
    <w:rPr>
      <w:color w:val="44546A" w:themeColor="text2"/>
      <w:sz w:val="28"/>
      <w:szCs w:val="28"/>
    </w:rPr>
  </w:style>
  <w:style w:type="character" w:styleId="Forte">
    <w:name w:val="Strong"/>
    <w:basedOn w:val="Tipodeletrapredefinidodopargrafo"/>
    <w:uiPriority w:val="22"/>
    <w:qFormat/>
    <w:rsid w:val="001F25B2"/>
    <w:rPr>
      <w:b/>
      <w:bCs/>
    </w:rPr>
  </w:style>
  <w:style w:type="character" w:styleId="nfase">
    <w:name w:val="Emphasis"/>
    <w:basedOn w:val="Tipodeletrapredefinidodopargraf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arter"/>
    <w:uiPriority w:val="29"/>
    <w:qFormat/>
    <w:rsid w:val="001F25B2"/>
    <w:pPr>
      <w:spacing w:before="160"/>
      <w:ind w:left="720" w:right="720"/>
      <w:jc w:val="center"/>
    </w:pPr>
    <w:rPr>
      <w:i/>
      <w:iCs/>
      <w:color w:val="7B7B7B" w:themeColor="accent3" w:themeShade="BF"/>
      <w:sz w:val="24"/>
      <w:szCs w:val="24"/>
    </w:rPr>
  </w:style>
  <w:style w:type="character" w:customStyle="1" w:styleId="CitaoCarter">
    <w:name w:val="Citação Caráter"/>
    <w:basedOn w:val="Tipodeletrapredefinidodopargraf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arte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arter">
    <w:name w:val="Citação Intensa Caráter"/>
    <w:basedOn w:val="Tipodeletrapredefinidodopargraf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Discreta">
    <w:name w:val="Subtle Emphasis"/>
    <w:basedOn w:val="Tipodeletrapredefinidodopargrafo"/>
    <w:uiPriority w:val="19"/>
    <w:qFormat/>
    <w:rsid w:val="001F25B2"/>
    <w:rPr>
      <w:i/>
      <w:iCs/>
      <w:color w:val="595959" w:themeColor="text1" w:themeTint="A6"/>
    </w:rPr>
  </w:style>
  <w:style w:type="character" w:styleId="nfaseIntensa">
    <w:name w:val="Intense Emphasis"/>
    <w:basedOn w:val="Tipodeletrapredefinidodopargrafo"/>
    <w:uiPriority w:val="21"/>
    <w:qFormat/>
    <w:rsid w:val="001F25B2"/>
    <w:rPr>
      <w:b/>
      <w:bCs/>
      <w:i/>
      <w:iCs/>
      <w:color w:val="auto"/>
    </w:rPr>
  </w:style>
  <w:style w:type="character" w:styleId="RefernciaDiscreta">
    <w:name w:val="Subtle Reference"/>
    <w:basedOn w:val="Tipodeletrapredefinidodopargraf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Tipodeletrapredefinidodopargrafo"/>
    <w:uiPriority w:val="32"/>
    <w:qFormat/>
    <w:rsid w:val="001F25B2"/>
    <w:rPr>
      <w:b/>
      <w:bCs/>
      <w:caps w:val="0"/>
      <w:smallCaps/>
      <w:color w:val="auto"/>
      <w:spacing w:val="0"/>
      <w:u w:val="single"/>
    </w:rPr>
  </w:style>
  <w:style w:type="character" w:styleId="TtulodoLivro">
    <w:name w:val="Book Title"/>
    <w:basedOn w:val="Tipodeletrapredefinidodopargrafo"/>
    <w:uiPriority w:val="33"/>
    <w:qFormat/>
    <w:rsid w:val="001F25B2"/>
    <w:rPr>
      <w:b/>
      <w:bCs/>
      <w:caps w:val="0"/>
      <w:smallCaps/>
      <w:spacing w:val="0"/>
    </w:rPr>
  </w:style>
  <w:style w:type="paragraph" w:styleId="Cabealhodondice">
    <w:name w:val="TOC Heading"/>
    <w:basedOn w:val="Ttulo1"/>
    <w:next w:val="Normal"/>
    <w:uiPriority w:val="39"/>
    <w:semiHidden/>
    <w:unhideWhenUsed/>
    <w:qFormat/>
    <w:rsid w:val="001F25B2"/>
    <w:pPr>
      <w:outlineLvl w:val="9"/>
    </w:pPr>
  </w:style>
  <w:style w:type="table" w:styleId="TabelacomGrelha">
    <w:name w:val="Table Grid"/>
    <w:basedOn w:val="Tabelanormal"/>
    <w:uiPriority w:val="39"/>
    <w:rsid w:val="004E2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285984"/>
    <w:rPr>
      <w:color w:val="808080"/>
    </w:rPr>
  </w:style>
  <w:style w:type="character" w:styleId="Hiperligao">
    <w:name w:val="Hyperlink"/>
    <w:basedOn w:val="Tipodeletrapredefinidodopargrafo"/>
    <w:uiPriority w:val="99"/>
    <w:unhideWhenUsed/>
    <w:rsid w:val="0079021A"/>
    <w:rPr>
      <w:color w:val="0563C1" w:themeColor="hyperlink"/>
      <w:u w:val="single"/>
    </w:rPr>
  </w:style>
  <w:style w:type="character" w:styleId="MenoNoResolvida">
    <w:name w:val="Unresolved Mention"/>
    <w:basedOn w:val="Tipodeletrapredefinidodopargrafo"/>
    <w:uiPriority w:val="99"/>
    <w:semiHidden/>
    <w:unhideWhenUsed/>
    <w:rsid w:val="00790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528276">
      <w:bodyDiv w:val="1"/>
      <w:marLeft w:val="0"/>
      <w:marRight w:val="0"/>
      <w:marTop w:val="0"/>
      <w:marBottom w:val="0"/>
      <w:divBdr>
        <w:top w:val="none" w:sz="0" w:space="0" w:color="auto"/>
        <w:left w:val="none" w:sz="0" w:space="0" w:color="auto"/>
        <w:bottom w:val="none" w:sz="0" w:space="0" w:color="auto"/>
        <w:right w:val="none" w:sz="0" w:space="0" w:color="auto"/>
      </w:divBdr>
      <w:divsChild>
        <w:div w:id="1382748493">
          <w:marLeft w:val="0"/>
          <w:marRight w:val="0"/>
          <w:marTop w:val="0"/>
          <w:marBottom w:val="0"/>
          <w:divBdr>
            <w:top w:val="none" w:sz="0" w:space="0" w:color="auto"/>
            <w:left w:val="none" w:sz="0" w:space="0" w:color="auto"/>
            <w:bottom w:val="none" w:sz="0" w:space="0" w:color="auto"/>
            <w:right w:val="none" w:sz="0" w:space="0" w:color="auto"/>
          </w:divBdr>
          <w:divsChild>
            <w:div w:id="808404138">
              <w:marLeft w:val="0"/>
              <w:marRight w:val="0"/>
              <w:marTop w:val="0"/>
              <w:marBottom w:val="0"/>
              <w:divBdr>
                <w:top w:val="none" w:sz="0" w:space="0" w:color="auto"/>
                <w:left w:val="none" w:sz="0" w:space="0" w:color="auto"/>
                <w:bottom w:val="none" w:sz="0" w:space="0" w:color="auto"/>
                <w:right w:val="none" w:sz="0" w:space="0" w:color="auto"/>
              </w:divBdr>
              <w:divsChild>
                <w:div w:id="245773898">
                  <w:marLeft w:val="0"/>
                  <w:marRight w:val="0"/>
                  <w:marTop w:val="0"/>
                  <w:marBottom w:val="0"/>
                  <w:divBdr>
                    <w:top w:val="none" w:sz="0" w:space="0" w:color="auto"/>
                    <w:left w:val="none" w:sz="0" w:space="0" w:color="auto"/>
                    <w:bottom w:val="none" w:sz="0" w:space="0" w:color="auto"/>
                    <w:right w:val="none" w:sz="0" w:space="0" w:color="auto"/>
                  </w:divBdr>
                </w:div>
                <w:div w:id="25378679">
                  <w:marLeft w:val="0"/>
                  <w:marRight w:val="0"/>
                  <w:marTop w:val="0"/>
                  <w:marBottom w:val="0"/>
                  <w:divBdr>
                    <w:top w:val="none" w:sz="0" w:space="0" w:color="auto"/>
                    <w:left w:val="none" w:sz="0" w:space="0" w:color="auto"/>
                    <w:bottom w:val="none" w:sz="0" w:space="0" w:color="auto"/>
                    <w:right w:val="none" w:sz="0" w:space="0" w:color="auto"/>
                  </w:divBdr>
                  <w:divsChild>
                    <w:div w:id="432941135">
                      <w:marLeft w:val="0"/>
                      <w:marRight w:val="0"/>
                      <w:marTop w:val="0"/>
                      <w:marBottom w:val="0"/>
                      <w:divBdr>
                        <w:top w:val="none" w:sz="0" w:space="0" w:color="auto"/>
                        <w:left w:val="none" w:sz="0" w:space="0" w:color="auto"/>
                        <w:bottom w:val="none" w:sz="0" w:space="0" w:color="auto"/>
                        <w:right w:val="none" w:sz="0" w:space="0" w:color="auto"/>
                      </w:divBdr>
                      <w:divsChild>
                        <w:div w:id="1756200336">
                          <w:marLeft w:val="0"/>
                          <w:marRight w:val="0"/>
                          <w:marTop w:val="0"/>
                          <w:marBottom w:val="0"/>
                          <w:divBdr>
                            <w:top w:val="none" w:sz="0" w:space="0" w:color="auto"/>
                            <w:left w:val="none" w:sz="0" w:space="0" w:color="auto"/>
                            <w:bottom w:val="none" w:sz="0" w:space="0" w:color="auto"/>
                            <w:right w:val="none" w:sz="0" w:space="0" w:color="auto"/>
                          </w:divBdr>
                          <w:divsChild>
                            <w:div w:id="2108846045">
                              <w:marLeft w:val="0"/>
                              <w:marRight w:val="0"/>
                              <w:marTop w:val="0"/>
                              <w:marBottom w:val="0"/>
                              <w:divBdr>
                                <w:top w:val="none" w:sz="0" w:space="0" w:color="auto"/>
                                <w:left w:val="none" w:sz="0" w:space="0" w:color="auto"/>
                                <w:bottom w:val="none" w:sz="0" w:space="0" w:color="auto"/>
                                <w:right w:val="none" w:sz="0" w:space="0" w:color="auto"/>
                              </w:divBdr>
                              <w:divsChild>
                                <w:div w:id="1842353820">
                                  <w:marLeft w:val="0"/>
                                  <w:marRight w:val="0"/>
                                  <w:marTop w:val="0"/>
                                  <w:marBottom w:val="0"/>
                                  <w:divBdr>
                                    <w:top w:val="none" w:sz="0" w:space="0" w:color="auto"/>
                                    <w:left w:val="none" w:sz="0" w:space="0" w:color="auto"/>
                                    <w:bottom w:val="none" w:sz="0" w:space="0" w:color="auto"/>
                                    <w:right w:val="none" w:sz="0" w:space="0" w:color="auto"/>
                                  </w:divBdr>
                                  <w:divsChild>
                                    <w:div w:id="584613246">
                                      <w:marLeft w:val="0"/>
                                      <w:marRight w:val="0"/>
                                      <w:marTop w:val="0"/>
                                      <w:marBottom w:val="0"/>
                                      <w:divBdr>
                                        <w:top w:val="none" w:sz="0" w:space="0" w:color="auto"/>
                                        <w:left w:val="none" w:sz="0" w:space="0" w:color="auto"/>
                                        <w:bottom w:val="none" w:sz="0" w:space="0" w:color="auto"/>
                                        <w:right w:val="none" w:sz="0" w:space="0" w:color="auto"/>
                                      </w:divBdr>
                                      <w:divsChild>
                                        <w:div w:id="10645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90845">
                              <w:marLeft w:val="0"/>
                              <w:marRight w:val="0"/>
                              <w:marTop w:val="0"/>
                              <w:marBottom w:val="0"/>
                              <w:divBdr>
                                <w:top w:val="none" w:sz="0" w:space="0" w:color="auto"/>
                                <w:left w:val="none" w:sz="0" w:space="0" w:color="auto"/>
                                <w:bottom w:val="none" w:sz="0" w:space="0" w:color="auto"/>
                                <w:right w:val="none" w:sz="0" w:space="0" w:color="auto"/>
                              </w:divBdr>
                              <w:divsChild>
                                <w:div w:id="1103574476">
                                  <w:marLeft w:val="0"/>
                                  <w:marRight w:val="0"/>
                                  <w:marTop w:val="0"/>
                                  <w:marBottom w:val="0"/>
                                  <w:divBdr>
                                    <w:top w:val="none" w:sz="0" w:space="0" w:color="auto"/>
                                    <w:left w:val="none" w:sz="0" w:space="0" w:color="auto"/>
                                    <w:bottom w:val="none" w:sz="0" w:space="0" w:color="auto"/>
                                    <w:right w:val="none" w:sz="0" w:space="0" w:color="auto"/>
                                  </w:divBdr>
                                  <w:divsChild>
                                    <w:div w:id="1874416307">
                                      <w:marLeft w:val="0"/>
                                      <w:marRight w:val="0"/>
                                      <w:marTop w:val="0"/>
                                      <w:marBottom w:val="0"/>
                                      <w:divBdr>
                                        <w:top w:val="none" w:sz="0" w:space="0" w:color="auto"/>
                                        <w:left w:val="none" w:sz="0" w:space="0" w:color="auto"/>
                                        <w:bottom w:val="none" w:sz="0" w:space="0" w:color="auto"/>
                                        <w:right w:val="none" w:sz="0" w:space="0" w:color="auto"/>
                                      </w:divBdr>
                                      <w:divsChild>
                                        <w:div w:id="486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054">
                                  <w:marLeft w:val="0"/>
                                  <w:marRight w:val="0"/>
                                  <w:marTop w:val="0"/>
                                  <w:marBottom w:val="0"/>
                                  <w:divBdr>
                                    <w:top w:val="none" w:sz="0" w:space="0" w:color="auto"/>
                                    <w:left w:val="none" w:sz="0" w:space="0" w:color="auto"/>
                                    <w:bottom w:val="none" w:sz="0" w:space="0" w:color="auto"/>
                                    <w:right w:val="none" w:sz="0" w:space="0" w:color="auto"/>
                                  </w:divBdr>
                                  <w:divsChild>
                                    <w:div w:id="377515308">
                                      <w:marLeft w:val="0"/>
                                      <w:marRight w:val="0"/>
                                      <w:marTop w:val="0"/>
                                      <w:marBottom w:val="0"/>
                                      <w:divBdr>
                                        <w:top w:val="none" w:sz="0" w:space="0" w:color="auto"/>
                                        <w:left w:val="none" w:sz="0" w:space="0" w:color="auto"/>
                                        <w:bottom w:val="none" w:sz="0" w:space="0" w:color="auto"/>
                                        <w:right w:val="none" w:sz="0" w:space="0" w:color="auto"/>
                                      </w:divBdr>
                                      <w:divsChild>
                                        <w:div w:id="20164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651630">
                  <w:marLeft w:val="0"/>
                  <w:marRight w:val="0"/>
                  <w:marTop w:val="0"/>
                  <w:marBottom w:val="0"/>
                  <w:divBdr>
                    <w:top w:val="none" w:sz="0" w:space="0" w:color="auto"/>
                    <w:left w:val="none" w:sz="0" w:space="0" w:color="auto"/>
                    <w:bottom w:val="none" w:sz="0" w:space="0" w:color="auto"/>
                    <w:right w:val="none" w:sz="0" w:space="0" w:color="auto"/>
                  </w:divBdr>
                  <w:divsChild>
                    <w:div w:id="740566438">
                      <w:marLeft w:val="0"/>
                      <w:marRight w:val="0"/>
                      <w:marTop w:val="0"/>
                      <w:marBottom w:val="0"/>
                      <w:divBdr>
                        <w:top w:val="none" w:sz="0" w:space="0" w:color="auto"/>
                        <w:left w:val="none" w:sz="0" w:space="0" w:color="auto"/>
                        <w:bottom w:val="none" w:sz="0" w:space="0" w:color="auto"/>
                        <w:right w:val="none" w:sz="0" w:space="0" w:color="auto"/>
                      </w:divBdr>
                      <w:divsChild>
                        <w:div w:id="1420171727">
                          <w:marLeft w:val="0"/>
                          <w:marRight w:val="0"/>
                          <w:marTop w:val="0"/>
                          <w:marBottom w:val="0"/>
                          <w:divBdr>
                            <w:top w:val="none" w:sz="0" w:space="0" w:color="auto"/>
                            <w:left w:val="none" w:sz="0" w:space="0" w:color="auto"/>
                            <w:bottom w:val="none" w:sz="0" w:space="0" w:color="auto"/>
                            <w:right w:val="none" w:sz="0" w:space="0" w:color="auto"/>
                          </w:divBdr>
                          <w:divsChild>
                            <w:div w:id="938953222">
                              <w:marLeft w:val="0"/>
                              <w:marRight w:val="0"/>
                              <w:marTop w:val="0"/>
                              <w:marBottom w:val="0"/>
                              <w:divBdr>
                                <w:top w:val="none" w:sz="0" w:space="0" w:color="auto"/>
                                <w:left w:val="none" w:sz="0" w:space="0" w:color="auto"/>
                                <w:bottom w:val="none" w:sz="0" w:space="0" w:color="auto"/>
                                <w:right w:val="none" w:sz="0" w:space="0" w:color="auto"/>
                              </w:divBdr>
                              <w:divsChild>
                                <w:div w:id="1708290812">
                                  <w:marLeft w:val="0"/>
                                  <w:marRight w:val="0"/>
                                  <w:marTop w:val="0"/>
                                  <w:marBottom w:val="0"/>
                                  <w:divBdr>
                                    <w:top w:val="none" w:sz="0" w:space="0" w:color="auto"/>
                                    <w:left w:val="none" w:sz="0" w:space="0" w:color="auto"/>
                                    <w:bottom w:val="none" w:sz="0" w:space="0" w:color="auto"/>
                                    <w:right w:val="none" w:sz="0" w:space="0" w:color="auto"/>
                                  </w:divBdr>
                                </w:div>
                                <w:div w:id="1771579785">
                                  <w:marLeft w:val="0"/>
                                  <w:marRight w:val="0"/>
                                  <w:marTop w:val="0"/>
                                  <w:marBottom w:val="0"/>
                                  <w:divBdr>
                                    <w:top w:val="none" w:sz="0" w:space="0" w:color="auto"/>
                                    <w:left w:val="none" w:sz="0" w:space="0" w:color="auto"/>
                                    <w:bottom w:val="none" w:sz="0" w:space="0" w:color="auto"/>
                                    <w:right w:val="none" w:sz="0" w:space="0" w:color="auto"/>
                                  </w:divBdr>
                                </w:div>
                                <w:div w:id="2014183809">
                                  <w:marLeft w:val="0"/>
                                  <w:marRight w:val="0"/>
                                  <w:marTop w:val="0"/>
                                  <w:marBottom w:val="0"/>
                                  <w:divBdr>
                                    <w:top w:val="none" w:sz="0" w:space="0" w:color="auto"/>
                                    <w:left w:val="none" w:sz="0" w:space="0" w:color="auto"/>
                                    <w:bottom w:val="none" w:sz="0" w:space="0" w:color="auto"/>
                                    <w:right w:val="none" w:sz="0" w:space="0" w:color="auto"/>
                                  </w:divBdr>
                                </w:div>
                              </w:divsChild>
                            </w:div>
                            <w:div w:id="1774474391">
                              <w:marLeft w:val="0"/>
                              <w:marRight w:val="0"/>
                              <w:marTop w:val="0"/>
                              <w:marBottom w:val="0"/>
                              <w:divBdr>
                                <w:top w:val="none" w:sz="0" w:space="0" w:color="auto"/>
                                <w:left w:val="none" w:sz="0" w:space="0" w:color="auto"/>
                                <w:bottom w:val="none" w:sz="0" w:space="0" w:color="auto"/>
                                <w:right w:val="none" w:sz="0" w:space="0" w:color="auto"/>
                              </w:divBdr>
                              <w:divsChild>
                                <w:div w:id="1475104075">
                                  <w:marLeft w:val="0"/>
                                  <w:marRight w:val="0"/>
                                  <w:marTop w:val="0"/>
                                  <w:marBottom w:val="0"/>
                                  <w:divBdr>
                                    <w:top w:val="none" w:sz="0" w:space="0" w:color="auto"/>
                                    <w:left w:val="none" w:sz="0" w:space="0" w:color="auto"/>
                                    <w:bottom w:val="none" w:sz="0" w:space="0" w:color="auto"/>
                                    <w:right w:val="none" w:sz="0" w:space="0" w:color="auto"/>
                                  </w:divBdr>
                                </w:div>
                                <w:div w:id="1464956370">
                                  <w:marLeft w:val="0"/>
                                  <w:marRight w:val="0"/>
                                  <w:marTop w:val="0"/>
                                  <w:marBottom w:val="0"/>
                                  <w:divBdr>
                                    <w:top w:val="none" w:sz="0" w:space="0" w:color="auto"/>
                                    <w:left w:val="none" w:sz="0" w:space="0" w:color="auto"/>
                                    <w:bottom w:val="none" w:sz="0" w:space="0" w:color="auto"/>
                                    <w:right w:val="none" w:sz="0" w:space="0" w:color="auto"/>
                                  </w:divBdr>
                                </w:div>
                                <w:div w:id="7941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77356">
                  <w:marLeft w:val="0"/>
                  <w:marRight w:val="0"/>
                  <w:marTop w:val="0"/>
                  <w:marBottom w:val="0"/>
                  <w:divBdr>
                    <w:top w:val="none" w:sz="0" w:space="0" w:color="auto"/>
                    <w:left w:val="none" w:sz="0" w:space="0" w:color="auto"/>
                    <w:bottom w:val="none" w:sz="0" w:space="0" w:color="auto"/>
                    <w:right w:val="none" w:sz="0" w:space="0" w:color="auto"/>
                  </w:divBdr>
                  <w:divsChild>
                    <w:div w:id="10617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0652">
          <w:marLeft w:val="0"/>
          <w:marRight w:val="0"/>
          <w:marTop w:val="0"/>
          <w:marBottom w:val="0"/>
          <w:divBdr>
            <w:top w:val="none" w:sz="0" w:space="0" w:color="auto"/>
            <w:left w:val="none" w:sz="0" w:space="0" w:color="auto"/>
            <w:bottom w:val="none" w:sz="0" w:space="0" w:color="auto"/>
            <w:right w:val="none" w:sz="0" w:space="0" w:color="auto"/>
          </w:divBdr>
          <w:divsChild>
            <w:div w:id="1151407524">
              <w:marLeft w:val="0"/>
              <w:marRight w:val="0"/>
              <w:marTop w:val="0"/>
              <w:marBottom w:val="0"/>
              <w:divBdr>
                <w:top w:val="none" w:sz="0" w:space="0" w:color="auto"/>
                <w:left w:val="none" w:sz="0" w:space="0" w:color="auto"/>
                <w:bottom w:val="none" w:sz="0" w:space="0" w:color="auto"/>
                <w:right w:val="none" w:sz="0" w:space="0" w:color="auto"/>
              </w:divBdr>
              <w:divsChild>
                <w:div w:id="1047533778">
                  <w:marLeft w:val="0"/>
                  <w:marRight w:val="0"/>
                  <w:marTop w:val="0"/>
                  <w:marBottom w:val="0"/>
                  <w:divBdr>
                    <w:top w:val="none" w:sz="0" w:space="0" w:color="auto"/>
                    <w:left w:val="none" w:sz="0" w:space="0" w:color="auto"/>
                    <w:bottom w:val="none" w:sz="0" w:space="0" w:color="auto"/>
                    <w:right w:val="none" w:sz="0" w:space="0" w:color="auto"/>
                  </w:divBdr>
                  <w:divsChild>
                    <w:div w:id="13423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9967">
              <w:marLeft w:val="0"/>
              <w:marRight w:val="0"/>
              <w:marTop w:val="0"/>
              <w:marBottom w:val="0"/>
              <w:divBdr>
                <w:top w:val="none" w:sz="0" w:space="0" w:color="auto"/>
                <w:left w:val="none" w:sz="0" w:space="0" w:color="auto"/>
                <w:bottom w:val="none" w:sz="0" w:space="0" w:color="auto"/>
                <w:right w:val="none" w:sz="0" w:space="0" w:color="auto"/>
              </w:divBdr>
              <w:divsChild>
                <w:div w:id="874925382">
                  <w:marLeft w:val="0"/>
                  <w:marRight w:val="0"/>
                  <w:marTop w:val="2250"/>
                  <w:marBottom w:val="0"/>
                  <w:divBdr>
                    <w:top w:val="none" w:sz="0" w:space="0" w:color="auto"/>
                    <w:left w:val="none" w:sz="0" w:space="0" w:color="auto"/>
                    <w:bottom w:val="none" w:sz="0" w:space="0" w:color="auto"/>
                    <w:right w:val="none" w:sz="0" w:space="0" w:color="auto"/>
                  </w:divBdr>
                </w:div>
              </w:divsChild>
            </w:div>
            <w:div w:id="807163288">
              <w:marLeft w:val="0"/>
              <w:marRight w:val="0"/>
              <w:marTop w:val="0"/>
              <w:marBottom w:val="0"/>
              <w:divBdr>
                <w:top w:val="none" w:sz="0" w:space="0" w:color="auto"/>
                <w:left w:val="none" w:sz="0" w:space="0" w:color="auto"/>
                <w:bottom w:val="none" w:sz="0" w:space="0" w:color="auto"/>
                <w:right w:val="none" w:sz="0" w:space="0" w:color="auto"/>
              </w:divBdr>
              <w:divsChild>
                <w:div w:id="204870412">
                  <w:marLeft w:val="0"/>
                  <w:marRight w:val="0"/>
                  <w:marTop w:val="0"/>
                  <w:marBottom w:val="0"/>
                  <w:divBdr>
                    <w:top w:val="none" w:sz="0" w:space="0" w:color="auto"/>
                    <w:left w:val="none" w:sz="0" w:space="0" w:color="auto"/>
                    <w:bottom w:val="none" w:sz="0" w:space="0" w:color="auto"/>
                    <w:right w:val="none" w:sz="0" w:space="0" w:color="auto"/>
                  </w:divBdr>
                </w:div>
              </w:divsChild>
            </w:div>
            <w:div w:id="1334333434">
              <w:marLeft w:val="0"/>
              <w:marRight w:val="0"/>
              <w:marTop w:val="0"/>
              <w:marBottom w:val="0"/>
              <w:divBdr>
                <w:top w:val="none" w:sz="0" w:space="0" w:color="auto"/>
                <w:left w:val="none" w:sz="0" w:space="0" w:color="auto"/>
                <w:bottom w:val="none" w:sz="0" w:space="0" w:color="auto"/>
                <w:right w:val="none" w:sz="0" w:space="0" w:color="auto"/>
              </w:divBdr>
              <w:divsChild>
                <w:div w:id="12489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8746">
          <w:marLeft w:val="0"/>
          <w:marRight w:val="0"/>
          <w:marTop w:val="0"/>
          <w:marBottom w:val="0"/>
          <w:divBdr>
            <w:top w:val="none" w:sz="0" w:space="0" w:color="auto"/>
            <w:left w:val="none" w:sz="0" w:space="0" w:color="auto"/>
            <w:bottom w:val="none" w:sz="0" w:space="0" w:color="auto"/>
            <w:right w:val="none" w:sz="0" w:space="0" w:color="auto"/>
          </w:divBdr>
          <w:divsChild>
            <w:div w:id="1562399600">
              <w:marLeft w:val="0"/>
              <w:marRight w:val="0"/>
              <w:marTop w:val="0"/>
              <w:marBottom w:val="0"/>
              <w:divBdr>
                <w:top w:val="none" w:sz="0" w:space="0" w:color="auto"/>
                <w:left w:val="none" w:sz="0" w:space="0" w:color="auto"/>
                <w:bottom w:val="none" w:sz="0" w:space="0" w:color="auto"/>
                <w:right w:val="none" w:sz="0" w:space="0" w:color="auto"/>
              </w:divBdr>
              <w:divsChild>
                <w:div w:id="6163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35766">
      <w:bodyDiv w:val="1"/>
      <w:marLeft w:val="0"/>
      <w:marRight w:val="0"/>
      <w:marTop w:val="0"/>
      <w:marBottom w:val="0"/>
      <w:divBdr>
        <w:top w:val="none" w:sz="0" w:space="0" w:color="auto"/>
        <w:left w:val="none" w:sz="0" w:space="0" w:color="auto"/>
        <w:bottom w:val="none" w:sz="0" w:space="0" w:color="auto"/>
        <w:right w:val="none" w:sz="0" w:space="0" w:color="auto"/>
      </w:divBdr>
    </w:div>
    <w:div w:id="1749383060">
      <w:bodyDiv w:val="1"/>
      <w:marLeft w:val="0"/>
      <w:marRight w:val="0"/>
      <w:marTop w:val="0"/>
      <w:marBottom w:val="0"/>
      <w:divBdr>
        <w:top w:val="none" w:sz="0" w:space="0" w:color="auto"/>
        <w:left w:val="none" w:sz="0" w:space="0" w:color="auto"/>
        <w:bottom w:val="none" w:sz="0" w:space="0" w:color="auto"/>
        <w:right w:val="none" w:sz="0" w:space="0" w:color="auto"/>
      </w:divBdr>
      <w:divsChild>
        <w:div w:id="7686439">
          <w:marLeft w:val="640"/>
          <w:marRight w:val="0"/>
          <w:marTop w:val="0"/>
          <w:marBottom w:val="0"/>
          <w:divBdr>
            <w:top w:val="none" w:sz="0" w:space="0" w:color="auto"/>
            <w:left w:val="none" w:sz="0" w:space="0" w:color="auto"/>
            <w:bottom w:val="none" w:sz="0" w:space="0" w:color="auto"/>
            <w:right w:val="none" w:sz="0" w:space="0" w:color="auto"/>
          </w:divBdr>
        </w:div>
        <w:div w:id="1863779483">
          <w:marLeft w:val="640"/>
          <w:marRight w:val="0"/>
          <w:marTop w:val="0"/>
          <w:marBottom w:val="0"/>
          <w:divBdr>
            <w:top w:val="none" w:sz="0" w:space="0" w:color="auto"/>
            <w:left w:val="none" w:sz="0" w:space="0" w:color="auto"/>
            <w:bottom w:val="none" w:sz="0" w:space="0" w:color="auto"/>
            <w:right w:val="none" w:sz="0" w:space="0" w:color="auto"/>
          </w:divBdr>
        </w:div>
        <w:div w:id="863982181">
          <w:marLeft w:val="640"/>
          <w:marRight w:val="0"/>
          <w:marTop w:val="0"/>
          <w:marBottom w:val="0"/>
          <w:divBdr>
            <w:top w:val="none" w:sz="0" w:space="0" w:color="auto"/>
            <w:left w:val="none" w:sz="0" w:space="0" w:color="auto"/>
            <w:bottom w:val="none" w:sz="0" w:space="0" w:color="auto"/>
            <w:right w:val="none" w:sz="0" w:space="0" w:color="auto"/>
          </w:divBdr>
        </w:div>
        <w:div w:id="97527589">
          <w:marLeft w:val="640"/>
          <w:marRight w:val="0"/>
          <w:marTop w:val="0"/>
          <w:marBottom w:val="0"/>
          <w:divBdr>
            <w:top w:val="none" w:sz="0" w:space="0" w:color="auto"/>
            <w:left w:val="none" w:sz="0" w:space="0" w:color="auto"/>
            <w:bottom w:val="none" w:sz="0" w:space="0" w:color="auto"/>
            <w:right w:val="none" w:sz="0" w:space="0" w:color="auto"/>
          </w:divBdr>
        </w:div>
        <w:div w:id="1403063330">
          <w:marLeft w:val="640"/>
          <w:marRight w:val="0"/>
          <w:marTop w:val="0"/>
          <w:marBottom w:val="0"/>
          <w:divBdr>
            <w:top w:val="none" w:sz="0" w:space="0" w:color="auto"/>
            <w:left w:val="none" w:sz="0" w:space="0" w:color="auto"/>
            <w:bottom w:val="none" w:sz="0" w:space="0" w:color="auto"/>
            <w:right w:val="none" w:sz="0" w:space="0" w:color="auto"/>
          </w:divBdr>
        </w:div>
        <w:div w:id="176115993">
          <w:marLeft w:val="640"/>
          <w:marRight w:val="0"/>
          <w:marTop w:val="0"/>
          <w:marBottom w:val="0"/>
          <w:divBdr>
            <w:top w:val="none" w:sz="0" w:space="0" w:color="auto"/>
            <w:left w:val="none" w:sz="0" w:space="0" w:color="auto"/>
            <w:bottom w:val="none" w:sz="0" w:space="0" w:color="auto"/>
            <w:right w:val="none" w:sz="0" w:space="0" w:color="auto"/>
          </w:divBdr>
        </w:div>
        <w:div w:id="1146507554">
          <w:marLeft w:val="640"/>
          <w:marRight w:val="0"/>
          <w:marTop w:val="0"/>
          <w:marBottom w:val="0"/>
          <w:divBdr>
            <w:top w:val="none" w:sz="0" w:space="0" w:color="auto"/>
            <w:left w:val="none" w:sz="0" w:space="0" w:color="auto"/>
            <w:bottom w:val="none" w:sz="0" w:space="0" w:color="auto"/>
            <w:right w:val="none" w:sz="0" w:space="0" w:color="auto"/>
          </w:divBdr>
        </w:div>
        <w:div w:id="407192046">
          <w:marLeft w:val="640"/>
          <w:marRight w:val="0"/>
          <w:marTop w:val="0"/>
          <w:marBottom w:val="0"/>
          <w:divBdr>
            <w:top w:val="none" w:sz="0" w:space="0" w:color="auto"/>
            <w:left w:val="none" w:sz="0" w:space="0" w:color="auto"/>
            <w:bottom w:val="none" w:sz="0" w:space="0" w:color="auto"/>
            <w:right w:val="none" w:sz="0" w:space="0" w:color="auto"/>
          </w:divBdr>
        </w:div>
        <w:div w:id="1372027372">
          <w:marLeft w:val="640"/>
          <w:marRight w:val="0"/>
          <w:marTop w:val="0"/>
          <w:marBottom w:val="0"/>
          <w:divBdr>
            <w:top w:val="none" w:sz="0" w:space="0" w:color="auto"/>
            <w:left w:val="none" w:sz="0" w:space="0" w:color="auto"/>
            <w:bottom w:val="none" w:sz="0" w:space="0" w:color="auto"/>
            <w:right w:val="none" w:sz="0" w:space="0" w:color="auto"/>
          </w:divBdr>
        </w:div>
        <w:div w:id="84423162">
          <w:marLeft w:val="640"/>
          <w:marRight w:val="0"/>
          <w:marTop w:val="0"/>
          <w:marBottom w:val="0"/>
          <w:divBdr>
            <w:top w:val="none" w:sz="0" w:space="0" w:color="auto"/>
            <w:left w:val="none" w:sz="0" w:space="0" w:color="auto"/>
            <w:bottom w:val="none" w:sz="0" w:space="0" w:color="auto"/>
            <w:right w:val="none" w:sz="0" w:space="0" w:color="auto"/>
          </w:divBdr>
        </w:div>
        <w:div w:id="1822848400">
          <w:marLeft w:val="640"/>
          <w:marRight w:val="0"/>
          <w:marTop w:val="0"/>
          <w:marBottom w:val="0"/>
          <w:divBdr>
            <w:top w:val="none" w:sz="0" w:space="0" w:color="auto"/>
            <w:left w:val="none" w:sz="0" w:space="0" w:color="auto"/>
            <w:bottom w:val="none" w:sz="0" w:space="0" w:color="auto"/>
            <w:right w:val="none" w:sz="0" w:space="0" w:color="auto"/>
          </w:divBdr>
        </w:div>
        <w:div w:id="1038968313">
          <w:marLeft w:val="640"/>
          <w:marRight w:val="0"/>
          <w:marTop w:val="0"/>
          <w:marBottom w:val="0"/>
          <w:divBdr>
            <w:top w:val="none" w:sz="0" w:space="0" w:color="auto"/>
            <w:left w:val="none" w:sz="0" w:space="0" w:color="auto"/>
            <w:bottom w:val="none" w:sz="0" w:space="0" w:color="auto"/>
            <w:right w:val="none" w:sz="0" w:space="0" w:color="auto"/>
          </w:divBdr>
        </w:div>
        <w:div w:id="71350895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ton.rosembach.junior@uerj.br"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roceedings.aip.org/proceedings/cpcr.js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02FE1CE7-F95D-485A-A13F-B8ED36B566E4}"/>
      </w:docPartPr>
      <w:docPartBody>
        <w:p w:rsidR="00694CD8" w:rsidRDefault="00C87182">
          <w:r w:rsidRPr="00C91AEB">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A0002AAF" w:usb1="40000048"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2"/>
    <w:rsid w:val="001A560D"/>
    <w:rsid w:val="005C487A"/>
    <w:rsid w:val="006336D0"/>
    <w:rsid w:val="00694CD8"/>
    <w:rsid w:val="00BD0AC7"/>
    <w:rsid w:val="00C87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C8718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255E49-2A02-40D6-B50F-EE6B1F805916}">
  <we:reference id="wa104382081" version="1.55.1.0" store="pt-PT" storeType="OMEX"/>
  <we:alternateReferences>
    <we:reference id="wa104382081" version="1.55.1.0" store="pt-PT" storeType="OMEX"/>
  </we:alternateReferences>
  <we:properties>
    <we:property name="MENDELEY_CITATIONS" value="[{&quot;citationID&quot;:&quot;MENDELEY_CITATION_6b708835-3a24-45a9-8acf-5a4f05e71105&quot;,&quot;properties&quot;:{&quot;noteIndex&quot;:0},&quot;isEdited&quot;:false,&quot;manualOverride&quot;:{&quot;isManuallyOverridden&quot;:false,&quot;citeprocText&quot;:&quot;(JACOBSON, 2002)&quot;,&quot;manualOverrideText&quot;:&quot;&quot;},&quot;citationTag&quot;:&quot;MENDELEY_CITATION_v3_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&quot;,&quot;citationItems&quot;:[{&quot;id&quot;:&quot;038c6b4d-2866-32af-965f-ab2477f12deb&quot;,&quot;itemData&quot;:{&quot;type&quot;:&quot;book&quot;,&quot;id&quot;:&quot;038c6b4d-2866-32af-965f-ab2477f12deb&quot;,&quot;title&quot;:&quot;Atmospheric Pollution&quot;,&quot;author&quot;:[{&quot;family&quot;:&quot;Jacobson&quot;,&quot;given&quot;:&quot;Mark Z.&quot;,&quot;parse-names&quot;:false,&quot;dropping-particle&quot;:&quot;&quot;,&quot;non-dropping-particle&quot;:&quot;&quot;}],&quot;DOI&quot;:&quot;10.1017/CBO9780511802287&quot;,&quot;ISBN&quot;:&quot;9780521811712&quot;,&quot;issued&quot;:{&quot;date-parts&quot;:[[2002,9,5]]},&quot;publisher&quot;:&quot;Cambridge University Press&quot;,&quot;container-title-short&quot;:&quot;&quot;},&quot;isTemporary&quot;:false}]},{&quot;citationID&quot;:&quot;MENDELEY_CITATION_753639d7-0b64-48a5-b5ca-36ab50a23c08&quot;,&quot;properties&quot;:{&quot;noteIndex&quot;:0},&quot;isEdited&quot;:false,&quot;manualOverride&quot;:{&quot;isManuallyOverridden&quot;:false,&quot;citeprocText&quot;:&quot;(BRIMBLECOMBE, 1995)&quot;,&quot;manualOverrideText&quot;:&quot;&quot;},&quot;citationTag&quot;:&quot;MENDELEY_CITATION_v3_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&quot;,&quot;citationItems&quot;:[{&quot;id&quot;:&quot;bb46add6-56d9-3789-888f-bae228c4702a&quot;,&quot;itemData&quot;:{&quot;type&quot;:&quot;book&quot;,&quot;id&quot;:&quot;bb46add6-56d9-3789-888f-bae228c4702a&quot;,&quot;title&quot;:&quot;Cambridge environmental chemistry series: Air composition and\r\nchemistry series number 6&quot;,&quot;author&quot;:[{&quot;family&quot;:&quot;Brimblecombe&quot;,&quot;given&quot;:&quot;Peter&quot;,&quot;parse-names&quot;:false,&quot;dropping-particle&quot;:&quot;&quot;,&quot;non-dropping-particle&quot;:&quot;&quot;}],&quot;issued&quot;:{&quot;date-parts&quot;:[[1995,12]]},&quot;publisher-place&quot;:&quot;Cambridge, England&quot;,&quot;edition&quot;:&quot;2&quot;,&quot;publisher&quot;:&quot;Cambridge University Press&quot;,&quot;container-title-short&quot;:&quot;&quot;},&quot;isTemporary&quot;:false}]},{&quot;citationID&quot;:&quot;MENDELEY_CITATION_b304394f-7f4e-43ea-b1e2-b6c1236b10a8&quot;,&quot;properties&quot;:{&quot;noteIndex&quot;:0},&quot;isEdited&quot;:false,&quot;manualOverride&quot;:{&quot;isManuallyOverridden&quot;:false,&quot;citeprocText&quot;:&quot;(GRANGER; PARVULESCU, 2011)&quot;,&quot;manualOverrideText&quot;:&quot;&quot;},&quot;citationTag&quot;:&quot;MENDELEY_CITATION_v3_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&quot;,&quot;citationItems&quot;:[{&quot;id&quot;:&quot;4540b4de-6a2d-3797-b308-791f5b1619ed&quot;,&quot;itemData&quot;:{&quot;type&quot;:&quot;article&quot;,&quot;id&quot;:&quot;4540b4de-6a2d-3797-b308-791f5b1619ed&quot;,&quot;title&quot;:&quot;Catalytic NOx abatement systems for mobile sources: From three-way to lean burn after-treatment technologies&quot;,&quot;author&quot;:[{&quot;family&quot;:&quot;Granger&quot;,&quot;given&quot;:&quot;Pascal&quot;,&quot;parse-names&quot;:false,&quot;dropping-particle&quot;:&quot;&quot;,&quot;non-dropping-particle&quot;:&quot;&quot;},{&quot;family&quot;:&quot;Parvulescu&quot;,&quot;given&quot;:&quot;Vasile I.&quot;,&quot;parse-names&quot;:false,&quot;dropping-particle&quot;:&quot;&quot;,&quot;non-dropping-particle&quot;:&quot;&quot;}],&quot;container-title&quot;:&quot;Chemical Reviews&quot;,&quot;container-title-short&quot;:&quot;Chem Rev&quot;,&quot;DOI&quot;:&quot;10.1021/cr100168g&quot;,&quot;ISSN&quot;:&quot;00092665&quot;,&quot;issued&quot;:{&quot;date-parts&quot;:[[2011,5,11]]},&quot;page&quot;:&quot;3155-3207&quot;,&quot;issue&quot;:&quot;5&quot;,&quot;volume&quot;:&quot;111&quot;},&quot;isTemporary&quot;:false}]},{&quot;citationID&quot;:&quot;MENDELEY_CITATION_22a186ef-50ce-467b-92aa-ef609ad29cd5&quot;,&quot;properties&quot;:{&quot;noteIndex&quot;:0},&quot;isEdited&quot;:false,&quot;manualOverride&quot;:{&quot;isManuallyOverridden&quot;:false,&quot;citeprocText&quot;:&quot;(MA et al., 2013)&quot;,&quot;manualOverrideText&quot;:&quot;&quot;},&quot;citationTag&quot;:&quot;MENDELEY_CITATION_v3_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&quot;,&quot;citationItems&quot;:[{&quot;id&quot;:&quot;956b10de-7ba2-39d5-ade1-10b4d066539b&quot;,&quot;itemData&quot;:{&quot;type&quot;:&quot;article-journal&quot;,&quot;id&quot;:&quot;956b10de-7ba2-39d5-ade1-10b4d066539b&quot;,&quot;title&quot;:&quot;Characterization of commercial Cu-SSZ-13 and Cu-SAPO-34 catalysts with hydrothermal treatment for NH3-SCR of NOx in diesel exhaust&quot;,&quot;author&quot;:[{&quot;family&quot;:&quot;Ma&quot;,&quot;given&quot;:&quot;Lei&quot;,&quot;parse-names&quot;:false,&quot;dropping-particle&quot;:&quot;&quot;,&quot;non-dropping-particle&quot;:&quot;&quot;},{&quot;family&quot;:&quot;Cheng&quot;,&quot;given&quot;:&quot;Yisun&quot;,&quot;parse-names&quot;:false,&quot;dropping-particle&quot;:&quot;&quot;,&quot;non-dropping-particle&quot;:&quot;&quot;},{&quot;family&quot;:&quot;Cavataio&quot;,&quot;given&quot;:&quot;Giovanni&quot;,&quot;parse-names&quot;:false,&quot;dropping-particle&quot;:&quot;&quot;,&quot;non-dropping-particle&quot;:&quot;&quot;},{&quot;family&quot;:&quot;McCabe&quot;,&quot;given&quot;:&quot;Robert W.&quot;,&quot;parse-names&quot;:false,&quot;dropping-particle&quot;:&quot;&quot;,&quot;non-dropping-particle&quot;:&quot;&quot;},{&quot;family&quot;:&quot;Fu&quot;,&quot;given&quot;:&quot;Lixin&quot;,&quot;parse-names&quot;:false,&quot;dropping-particle&quot;:&quot;&quot;,&quot;non-dropping-particle&quot;:&quot;&quot;},{&quot;family&quot;:&quot;Li&quot;,&quot;given&quot;:&quot;Junhua&quot;,&quot;parse-names&quot;:false,&quot;dropping-particle&quot;:&quot;&quot;,&quot;non-dropping-particle&quot;:&quot;&quot;}],&quot;container-title&quot;:&quot;Chemical Engineering Journal&quot;,&quot;DOI&quot;:&quot;10.1016/j.cej.2013.03.078&quot;,&quot;ISSN&quot;:&quot;13858947&quot;,&quot;issued&quot;:{&quot;date-parts&quot;:[[2013,6]]},&quot;page&quot;:&quot;323-330&quot;,&quot;volume&quot;:&quot;225&quot;,&quot;container-title-short&quot;:&quot;&quot;},&quot;isTemporary&quot;:false}]},{&quot;citationID&quot;:&quot;MENDELEY_CITATION_d3ca4331-6356-4b7b-92f7-483ac82f7164&quot;,&quot;properties&quot;:{&quot;noteIndex&quot;:0},&quot;isEdited&quot;:false,&quot;manualOverride&quot;:{&quot;isManuallyOverridden&quot;:false,&quot;citeprocText&quot;:&quot;(MILLER; KLIPPENSTEIN, 2000)&quot;,&quot;manualOverrideText&quot;:&quot;&quot;},&quot;citationTag&quot;:&quot;MENDELEY_CITATION_v3_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&quot;,&quot;citationItems&quot;:[{&quot;id&quot;:&quot;6d2b38ad-88b2-3f46-9211-cedbce91122d&quot;,&quot;itemData&quot;:{&quot;type&quot;:&quot;article-journal&quot;,&quot;id&quot;:&quot;6d2b38ad-88b2-3f46-9211-cedbce91122d&quot;,&quot;title&quot;:&quot;Theoretical considerations in the NH2 + NO reaction&quot;,&quot;author&quot;:[{&quot;family&quot;:&quot;Miller&quot;,&quot;given&quot;:&quot;James A.&quot;,&quot;parse-names&quot;:false,&quot;dropping-particle&quot;:&quot;&quot;,&quot;non-dropping-particle&quot;:&quot;&quot;},{&quot;family&quot;:&quot;Klippenstein&quot;,&quot;given&quot;:&quot;Stephen J.&quot;,&quot;parse-names&quot;:false,&quot;dropping-particle&quot;:&quot;&quot;,&quot;non-dropping-particle&quot;:&quot;&quot;}],&quot;container-title&quot;:&quot;Journal of Physical Chemistry A&quot;,&quot;DOI&quot;:&quot;10.1021/jp992836y&quot;,&quot;ISSN&quot;:&quot;10895639&quot;,&quot;issued&quot;:{&quot;date-parts&quot;:[[2000,3,16]]},&quot;page&quot;:&quot;2061-2069&quot;,&quot;issue&quot;:&quot;10&quot;,&quot;volume&quot;:&quot;104&quot;,&quot;container-title-short&quot;:&quot;&quot;},&quot;isTemporary&quot;:false}]},{&quot;citationID&quot;:&quot;MENDELEY_CITATION_e1fba214-15d5-4668-b1e6-c067660ff3e7&quot;,&quot;properties&quot;:{&quot;noteIndex&quot;:0},&quot;isEdited&quot;:false,&quot;manualOverride&quot;:{&quot;isManuallyOverridden&quot;:false,&quot;citeprocText&quot;:&quot;(MILLER; BRANCH; KEE, 1981)&quot;,&quot;manualOverrideText&quot;:&quot;&quot;},&quot;citationTag&quot;:&quot;MENDELEY_CITATION_v3_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&quot;,&quot;citationItems&quot;:[{&quot;id&quot;:&quot;4969d56c-aa95-3959-91b1-e89af4270067&quot;,&quot;itemData&quot;:{&quot;type&quot;:&quot;report&quot;,&quot;id&quot;:&quot;4969d56c-aa95-3959-91b1-e89af4270067&quot;,&quot;title&quot;:&quot;A Chemical Kinetic Model for the Selective Reduction of Nitric Oxide by Ammonia&quot;,&quot;author&quot;:[{&quot;family&quot;:&quot;Miller&quot;,&quot;given&quot;:&quot;James A&quot;,&quot;parse-names&quot;:false,&quot;dropping-particle&quot;:&quot;&quot;,&quot;non-dropping-particle&quot;:&quot;&quot;},{&quot;family&quot;:&quot;Branch&quot;,&quot;given&quot;:&quot;M C&quot;,&quot;parse-names&quot;:false,&quot;dropping-particle&quot;:&quot;&quot;,&quot;non-dropping-particle&quot;:&quot;&quot;},{&quot;family&quot;:&quot;Kee&quot;,&quot;given&quot;:&quot;Robert J&quot;,&quot;parse-names&quot;:false,&quot;dropping-particle&quot;:&quot;&quot;,&quot;non-dropping-particle&quot;:&quot;&quot;}],&quot;issued&quot;:{&quot;date-parts&quot;:[[1981]]},&quot;abstract&quot;:&quot;A chemical kinetic model has been developed which explains the important feature+ of the reaction between ammonia and nitric oxide in the presence of oxygen. Essential to the model is a chain branching mechanism, initiated by the reaction between amidogen (NH*) and nitric oxide, which is directly responsible for NO removal and allows the further conversion of ammonia to amidogen. At high temperatures, this process becomes counterproductive, resulting in NO formation; at low temperatures, it is dominated by chain termination steps. Thus there is a narrow temperature window in which nitric oxide reduction is effective. The role of excess oxygen and the effect of adding hydrogen are also explained by the model. Possible products of the NH, + NO reaction are discussed in some detail. and it is shown that different product channels can lead to the same effects. INTRODUCI'ION The \&quot;Thermal DeNO,\&quot; process [l] has stimulated much interest in the use of nitrogen-containing compounds, particularly ammonia, to convert nitric oxide to molecular nitrogen in stationary combustion systems. A considerable body of experimental research on the NH,/NO/O, reaction has resulted (Refs. [2, 3, 43, for example). In a preliminary version of this paper [S] we have reviewed this work in detail, along with previous modeling efforts. Here we briefly summarize the most interesting results which emerge from the data. First, the NO reduction is effective only in a narrow temperature range centered at Tz 125OK. Below 1000 K the reaction takes place too slowly to be of much use, and above 1500K the reaction results in a net increase in nitric oxide. Furthermore, if hydrogen is added in addition to NH,, the center of the temperature window moves to a lower temperature without changing the width of the window. Also, slightly lean combustion products (with excess oxygen) appear to be required to cause the reaction to take place effectively. This paper reports a modeling (theoretical) study in which we have sought to provide explanations for the phenomena described above. The work, by&quot;,&quot;container-title-short&quot;:&quot;&quot;},&quot;isTemporary&quot;:false}]},{&quot;citationID&quot;:&quot;MENDELEY_CITATION_09068542-b924-4b6c-9e32-d8440b77aa5c&quot;,&quot;properties&quot;:{&quot;noteIndex&quot;:0},&quot;isEdited&quot;:false,&quot;manualOverride&quot;:{&quot;isManuallyOverridden&quot;:false,&quot;citeprocText&quot;:&quot;(SENFTLE et al., 2016)&quot;,&quot;manualOverrideText&quot;:&quot;&quot;},&quot;citationTag&quot;:&quot;MENDELEY_CITATION_v3_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&quot;,&quot;citationItems&quot;:[{&quot;id&quot;:&quot;b9b32ea8-f47b-32ff-b66d-f36095c78082&quot;,&quot;itemData&quot;:{&quot;type&quot;:&quot;article&quot;,&quot;id&quot;:&quot;b9b32ea8-f47b-32ff-b66d-f36095c78082&quot;,&quot;title&quot;:&quot;The ReaxFF reactive force-field: Development, applications and future directions&quot;,&quot;author&quot;:[{&quot;family&quot;:&quot;Senftle&quot;,&quot;given&quot;:&quot;Thomas P.&quot;,&quot;parse-names&quot;:false,&quot;dropping-particle&quot;:&quot;&quot;,&quot;non-dropping-particle&quot;:&quot;&quot;},{&quot;family&quot;:&quot;Hong&quot;,&quot;given&quot;:&quot;Sungwook&quot;,&quot;parse-names&quot;:false,&quot;dropping-particle&quot;:&quot;&quot;,&quot;non-dropping-particle&quot;:&quot;&quot;},{&quot;family&quot;:&quot;Islam&quot;,&quot;given&quot;:&quot;Md Mahbubul&quot;,&quot;parse-names&quot;:false,&quot;dropping-particle&quot;:&quot;&quot;,&quot;non-dropping-particle&quot;:&quot;&quot;},{&quot;family&quot;:&quot;Kylasa&quot;,&quot;given&quot;:&quot;Sudhir B.&quot;,&quot;parse-names&quot;:false,&quot;dropping-particle&quot;:&quot;&quot;,&quot;non-dropping-particle&quot;:&quot;&quot;},{&quot;family&quot;:&quot;Zheng&quot;,&quot;given&quot;:&quot;Yuanxia&quot;,&quot;parse-names&quot;:false,&quot;dropping-particle&quot;:&quot;&quot;,&quot;non-dropping-particle&quot;:&quot;&quot;},{&quot;family&quot;:&quot;Shin&quot;,&quot;given&quot;:&quot;Yun Kyung&quot;,&quot;parse-names&quot;:false,&quot;dropping-particle&quot;:&quot;&quot;,&quot;non-dropping-particle&quot;:&quot;&quot;},{&quot;family&quot;:&quot;Junkermeier&quot;,&quot;given&quot;:&quot;Chad&quot;,&quot;parse-names&quot;:false,&quot;dropping-particle&quot;:&quot;&quot;,&quot;non-dropping-particle&quot;:&quot;&quot;},{&quot;family&quot;:&quot;Engel-Herbert&quot;,&quot;given&quot;:&quot;Roman&quot;,&quot;parse-names&quot;:false,&quot;dropping-particle&quot;:&quot;&quot;,&quot;non-dropping-particle&quot;:&quot;&quot;},{&quot;family&quot;:&quot;Janik&quot;,&quot;given&quot;:&quot;Michael J.&quot;,&quot;parse-names&quot;:false,&quot;dropping-particle&quot;:&quot;&quot;,&quot;non-dropping-particle&quot;:&quot;&quot;},{&quot;family&quot;:&quot;Aktulga&quot;,&quot;given&quot;:&quot;Hasan Metin&quot;,&quot;parse-names&quot;:false,&quot;dropping-particle&quot;:&quot;&quot;,&quot;non-dropping-particle&quot;:&quot;&quot;},{&quot;family&quot;:&quot;Verstraelen&quot;,&quot;given&quot;:&quot;Toon&quot;,&quot;parse-names&quot;:false,&quot;dropping-particle&quot;:&quot;&quot;,&quot;non-dropping-particle&quot;:&quot;&quot;},{&quot;family&quot;:&quot;Grama&quot;,&quot;given&quot;:&quot;Ananth&quot;,&quot;parse-names&quot;:false,&quot;dropping-particle&quot;:&quot;&quot;,&quot;non-dropping-particle&quot;:&quot;&quot;},{&quot;family&quot;:&quot;Duin&quot;,&quot;given&quot;:&quot;Adri C.T.&quot;,&quot;parse-names&quot;:false,&quot;dropping-particle&quot;:&quot;&quot;,&quot;non-dropping-particle&quot;:&quot;Van&quot;}],&quot;container-title&quot;:&quot;npj Computational Materials&quot;,&quot;container-title-short&quot;:&quot;NPJ Comput Mater&quot;,&quot;DOI&quot;:&quot;10.1038/npjcompumats.2015.11&quot;,&quot;ISSN&quot;:&quot;20573960&quot;,&quot;issued&quot;:{&quot;date-parts&quot;:[[2016,3,4]]},&quot;abstract&quot;:&quot;The reactive force-field (ReaxFF) interatomic potential is a powerful computational tool for exploring, developing and optimizing material properties. Methods based on the principles of quantum mechanics (QM), while offering valuable theoretical guidance at the electronic level, are often too computationally intense for simulations that consider the full dynamic evolution of a system. Alternatively, empirical interatomic potentials that are based on classical principles require significantly fewer computational resources, which enables simulations to better describe dynamic processes over longer timeframes and on larger scales. Such methods, however, typically require a predefined connectivity between atoms, precluding simulations that involve reactive events. The ReaxFF method was developed to help bridge this gap. Approaching the gap from the classical side, ReaxFF casts the empirical interatomic potential within a bond-order formalism, thus implicitly describing chemical bonding without expensive QM calculations. This article provides an overview of the development, application, and future directions of the ReaxFF method.&quot;,&quot;publisher&quot;:&quot;Nature Publishing Group&quot;,&quot;volume&quot;:&quot;2&quot;},&quot;isTemporary&quot;:false}]},{&quot;citationID&quot;:&quot;MENDELEY_CITATION_764725e3-76b7-4fd8-a3de-5240511a6ce3&quot;,&quot;properties&quot;:{&quot;noteIndex&quot;:0},&quot;isEdited&quot;:false,&quot;manualOverride&quot;:{&quot;isManuallyOverridden&quot;:false,&quot;citeprocText&quot;:&quot;(BUDZIEN; THOMPSON; ZYBIN, 2009)&quot;,&quot;manualOverrideText&quot;:&quot;&quot;},&quot;citationTag&quot;:&quot;MENDELEY_CITATION_v3_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&quot;,&quot;citationItems&quot;:[{&quot;id&quot;:&quot;207bceae-4c31-3f14-8ade-b8bf17dbdcd7&quot;,&quot;itemData&quot;:{&quot;type&quot;:&quot;article-journal&quot;,&quot;id&quot;:&quot;207bceae-4c31-3f14-8ade-b8bf17dbdcd7&quot;,&quot;title&quot;:&quot;Reactive molecular dynamics simulations of shock through a single crystal of pentaerythritol tetranitrate&quot;,&quot;author&quot;:[{&quot;family&quot;:&quot;Budzien&quot;,&quot;given&quot;:&quot;Joanne&quot;,&quot;parse-names&quot;:false,&quot;dropping-particle&quot;:&quot;&quot;,&quot;non-dropping-particle&quot;:&quot;&quot;},{&quot;family&quot;:&quot;Thompson&quot;,&quot;given&quot;:&quot;Aidan P.&quot;,&quot;parse-names&quot;:false,&quot;dropping-particle&quot;:&quot;&quot;,&quot;non-dropping-particle&quot;:&quot;&quot;},{&quot;family&quot;:&quot;Zybin&quot;,&quot;given&quot;:&quot;Sergey&quot;,&quot;parse-names&quot;:false,&quot;dropping-particle&quot;:&quot;V.&quot;,&quot;non-dropping-particle&quot;:&quot;&quot;}],&quot;container-title&quot;:&quot;Journal of Physical Chemistry B&quot;,&quot;DOI&quot;:&quot;10.1021/jp9016695&quot;,&quot;ISSN&quot;:&quot;15206106&quot;,&quot;issued&quot;:{&quot;date-parts&quot;:[[2009,10,8]]},&quot;page&quot;:&quot;13142-13151&quot;,&quot;abstract&quot;:&quot;Large-scale molecular dynamics simulations and the reactive force field ReaxFF were used to study shock- induced initiation in crystalline pentaerythritol tetranitrate (PETN). In the calculations, a PETN single crystal was impacted against a wall, driving a Shockwave back through the crystal in the [100] direction. Two impact speeds (4 and 3 km/s) were used to compare strong and moderate shock behavior. The primary difference between the two shock strengths is the time required to exhibit the same qualitative behaviors with the lower impact speed lagging behind the faster impact speed. For both systems, the shock velocity exhibits an initial deceleration due to onset of endothermic reactions followed by acceleration due to the onset of exothermic reactions. At long times, the shock velocity reaches a steady value. After the initial deceleration period, peaks are observed in the profiles of the density and axial stress with the strongly shocked system having sharp peaks while the weakly shocked system developed broad peaks due to the slower shock velocity acceleration. The dominant initiation reactions in both systems lead to the formation of NO2 with lesser quantities of NO3 and formaldehyde also produced. © 2009 American Chemical Society.&quot;,&quot;publisher&quot;:&quot;American Chemical Society&quot;,&quot;issue&quot;:&quot;40&quot;,&quot;volume&quot;:&quot;113&quot;,&quot;container-title-short&quot;:&quot;&quot;},&quot;isTemporary&quot;:false}]},{&quot;citationID&quot;:&quot;MENDELEY_CITATION_b2f5bc53-47fb-4a8c-b481-b168d200aa5c&quot;,&quot;properties&quot;:{&quot;noteIndex&quot;:0},&quot;isEdited&quot;:false,&quot;manualOverride&quot;:{&quot;isManuallyOverridden&quot;:false,&quot;citeprocText&quot;:&quot;(STRACHAN et al., 2003)&quot;,&quot;manualOverrideText&quot;:&quot;&quot;},&quot;citationTag&quot;:&quot;MENDELEY_CITATION_v3_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&quot;,&quot;citationItems&quot;:[{&quot;id&quot;:&quot;f14e9a86-4105-3056-b2db-fcdec6f6b750&quot;,&quot;itemData&quot;:{&quot;type&quot;:&quot;article-journal&quot;,&quot;id&quot;:&quot;f14e9a86-4105-3056-b2db-fcdec6f6b750&quot;,&quot;title&quot;:&quot;Shock Waves in High-Energy Materials: The Initial Chemical Events in Nitramine RDX&quot;,&quot;author&quot;:[{&quot;family&quot;:&quot;Strachan&quot;,&quot;given&quot;:&quot;Alejandro&quot;,&quot;parse-names&quot;:false,&quot;dropping-particle&quot;:&quot;&quot;,&quot;non-dropping-particle&quot;:&quot;&quot;},{&quot;family&quot;:&quot;Duin&quot;,&quot;given&quot;:&quot;Adri C.T.&quot;,&quot;parse-names&quot;:false,&quot;dropping-particle&quot;:&quot;&quot;,&quot;non-dropping-particle&quot;:&quot;van&quot;},{&quot;family&quot;:&quot;Chakraborty&quot;,&quot;given&quot;:&quot;Debashis&quot;,&quot;parse-names&quot;:false,&quot;dropping-particle&quot;:&quot;&quot;,&quot;non-dropping-particle&quot;:&quot;&quot;},{&quot;family&quot;:&quot;Dasgupta&quot;,&quot;given&quot;:&quot;Siddharth&quot;,&quot;parse-names&quot;:false,&quot;dropping-particle&quot;:&quot;&quot;,&quot;non-dropping-particle&quot;:&quot;&quot;},{&quot;family&quot;:&quot;Goddard&quot;,&quot;given&quot;:&quot;William A.&quot;,&quot;parse-names&quot;:false,&quot;dropping-particle&quot;:&quot;&quot;,&quot;non-dropping-particle&quot;:&quot;&quot;}],&quot;container-title&quot;:&quot;Physical Review Letters&quot;,&quot;container-title-short&quot;:&quot;Phys Rev Lett&quot;,&quot;DOI&quot;:&quot;10.1103/PhysRevLett.91.098301&quot;,&quot;ISSN&quot;:&quot;10797114&quot;,&quot;PMID&quot;:&quot;14525217&quot;,&quot;issued&quot;:{&quot;date-parts&quot;:[[2003,8,28]]},&quot;abstract&quot;:&quot;We extend the reactive force field ReaxFF to describe the high energy nitramine RDX and use it with molecular dynamics (MD) to study its shock-induced chemistry. We studied shock propagation via nonequilibrium MD simulations at various collision velocities. We find that for high impact velocities ([Formula presented]) the RDX molecules decompose and react to form a variety of small molecules in very short time scales ([Formula presented]). These products are consistent with those found experimentally at longer times. For lower velocities only [Formula presented] is formed, also in agreement with experiments. © 2003 The American Physical Society.&quot;,&quot;issue&quot;:&quot;9&quot;,&quot;volume&quot;:&quot;91&quot;},&quot;isTemporary&quot;:false}]},{&quot;citationID&quot;:&quot;MENDELEY_CITATION_63fe3f6d-868c-40c0-bbaf-7ec0661e0323&quot;,&quot;properties&quot;:{&quot;noteIndex&quot;:0},&quot;isEdited&quot;:false,&quot;manualOverride&quot;:{&quot;isManuallyOverridden&quot;:false,&quot;citeprocText&quot;:&quot;(VAN DUIN et al., 2005)&quot;,&quot;manualOverrideText&quot;:&quot;&quot;},&quot;citationTag&quot;:&quot;MENDELEY_CITATION_v3_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&quot;,&quot;citationItems&quot;:[{&quot;id&quot;:&quot;ffffedd4-5291-3844-af6c-aacb04a82b3d&quot;,&quot;itemData&quot;:{&quot;type&quot;:&quot;article-journal&quot;,&quot;id&quot;:&quot;ffffedd4-5291-3844-af6c-aacb04a82b3d&quot;,&quot;title&quot;:&quot;Atomistic-scale simulations of the initial chemical events in the thermal initiation of triacetonetriperoxide&quot;,&quot;author&quot;:[{&quot;family&quot;:&quot;Duin&quot;,&quot;given&quot;:&quot;Adri C.T.&quot;,&quot;parse-names&quot;:false,&quot;dropping-particle&quot;:&quot;&quot;,&quot;non-dropping-particle&quot;:&quot;Van&quot;},{&quot;family&quot;:&quot;Zeiri&quot;,&quot;given&quot;:&quot;Yehuda&quot;,&quot;parse-names&quot;:false,&quot;dropping-particle&quot;:&quot;&quot;,&quot;non-dropping-particle&quot;:&quot;&quot;},{&quot;family&quot;:&quot;Dubnikova&quot;,&quot;given&quot;:&quot;Faina&quot;,&quot;parse-names&quot;:false,&quot;dropping-particle&quot;:&quot;&quot;,&quot;non-dropping-particle&quot;:&quot;&quot;},{&quot;family&quot;:&quot;Kosloff&quot;,&quot;given&quot;:&quot;Ronnie&quot;,&quot;parse-names&quot;:false,&quot;dropping-particle&quot;:&quot;&quot;,&quot;non-dropping-particle&quot;:&quot;&quot;},{&quot;family&quot;:&quot;Goddard&quot;,&quot;given&quot;:&quot;William A.&quot;,&quot;parse-names&quot;:false,&quot;dropping-particle&quot;:&quot;&quot;,&quot;non-dropping-particle&quot;:&quot;&quot;}],&quot;container-title&quot;:&quot;Journal of the American Chemical Society&quot;,&quot;container-title-short&quot;:&quot;J Am Chem Soc&quot;,&quot;DOI&quot;:&quot;10.1021/ja052067y&quot;,&quot;ISSN&quot;:&quot;00027863&quot;,&quot;issued&quot;:{&quot;date-parts&quot;:[[2005,8,10]]},&quot;page&quot;:&quot;11053-11062&quot;,&quot;abstract&quot;:&quot;To study the initial chemical events related to the detonation of triacetonetriperoxide (TATP), we have performed a series of molecular dynamics (MD) simulations. In these simulations we used the ReaxFF reactive force field, which we have extended to reproduce the quantum mechanics (QM)-derived relative energies of the reactants, products, intermediates, and transition states related to the TATP unimolecular decomposition. We find excellent agreement between the QM-predicted reaction products and those observed from 100 independent ReaxFF unimolecular MD cookoff simulations. Furthermore, the primary reaction products and average initiation temperature observed in these 100 independent unimolecular cookoff simulations match closely with those observed from a TATP condensed-phase cookoff simulation, indicating that unimolecular decomposition dominates the thermal initiation of the TATP condensed phase. Our simulations demonstrate that thermal initiation of condensed-phase TATP is entropy-driven (rather than enthalpy-driven), since the initial reaction (which mainly leads to the formation of acetone, Oa, and several unstable C 3H6O2 isomers) is almost energy-neutral. The O2 generated in the initiation steps is subsequently utilized in exothermic secondary reactions, leading finally to formation of water and a wide range of small hydrocarbons, acids, aldehydes, ketones, ethers, and alcohols. © 2005 American Chemical Society.&quot;,&quot;issue&quot;:&quot;31&quot;,&quot;volume&quot;:&quot;127&quot;},&quot;isTemporary&quot;:false}]},{&quot;citationID&quot;:&quot;MENDELEY_CITATION_16396ee8-c363-4036-b440-460141affe1a&quot;,&quot;properties&quot;:{&quot;noteIndex&quot;:0},&quot;isEdited&quot;:false,&quot;manualOverride&quot;:{&quot;isManuallyOverridden&quot;:false,&quot;citeprocText&quot;:&quot;(VAN DUIN et al., 2006)&quot;,&quot;manualOverrideText&quot;:&quot;&quot;},&quot;citationTag&quot;:&quot;MENDELEY_CITATION_v3_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&quot;,&quot;citationItems&quot;:[{&quot;id&quot;:&quot;5b2f4b48-3dd6-3cb6-8016-d6d727b2814b&quot;,&quot;itemData&quot;:{&quot;type&quot;:&quot;report&quot;,&quot;id&quot;:&quot;5b2f4b48-3dd6-3cb6-8016-d6d727b2814b&quot;,&quot;title&quot;:&quot;REACTIVE FORCE FIELDS BASED ON QUANTUM MECHANICS FOR APPLICATIONS TO MATERIALS AT EXTREME CONDITIONS&quot;,&quot;author&quot;:[{&quot;family&quot;:&quot;Duin&quot;,&quot;given&quot;:&quot;Adri C T&quot;,&quot;parse-names&quot;:false,&quot;dropping-particle&quot;:&quot;&quot;,&quot;non-dropping-particle&quot;:&quot;Van&quot;},{&quot;family&quot;:&quot;Zybin&quot;,&quot;given&quot;:&quot;Sergey&quot;,&quot;parse-names&quot;:false,&quot;dropping-particle&quot;:&quot;V&quot;,&quot;non-dropping-particle&quot;:&quot;&quot;},{&quot;family&quot;:&quot;Chenoweth&quot;,&quot;given&quot;:&quot;Kimberley&quot;,&quot;parse-names&quot;:false,&quot;dropping-particle&quot;:&quot;&quot;,&quot;non-dropping-particle&quot;:&quot;&quot;},{&quot;family&quot;:&quot;Zhang&quot;,&quot;given&quot;:&quot;Luzheng&quot;,&quot;parse-names&quot;:false,&quot;dropping-particle&quot;:&quot;&quot;,&quot;non-dropping-particle&quot;:&quot;&quot;},{&quot;family&quot;:&quot;Han&quot;,&quot;given&quot;:&quot;Si-Ping&quot;,&quot;parse-names&quot;:false,&quot;dropping-particle&quot;:&quot;&quot;,&quot;non-dropping-particle&quot;:&quot;&quot;},{&quot;family&quot;:&quot;Strachan&quot;,&quot;given&quot;:&quot;Alejandro&quot;,&quot;parse-names&quot;:false,&quot;dropping-particle&quot;:&quot;&quot;,&quot;non-dropping-particle&quot;:&quot;&quot;},{&quot;family&quot;:&quot;Iii&quot;,&quot;given&quot;:&quot;William A Goddard&quot;,&quot;parse-names&quot;:false,&quot;dropping-particle&quot;:&quot;&quot;,&quot;non-dropping-particle&quot;:&quot;&quot;}],&quot;URL&quot;:&quot;http://proceedings.aip.org/proceedings/cpcr.jsp&quot;,&quot;issued&quot;:{&quot;date-parts&quot;:[[2006]]},&quot;abstract&quot;:&quot;Understanding the response of energetic materials (EM) to thermal or shock loading at the atomistic level demands a highly accurate description of the reaction dynamics of multimillion-atom systems to capture the complex chemical and mechanical behavior involved: nonequilibrium energy/mass transfer, molecule excitation and decomposition under high strain/heat rates, formation of defects, plastic flow, and phase transitions. To enable such simulations, we developed the ReaxFF reactive force fields based on quantum mechanics (QM) calculations of reactants, products, high-energy intermediates and transition states, but using functional forms suitable for large-scale molecular dynamics simulations of chemical reactions under extreme conditions. The elements of ReaxFF are:-charge distributions change instantaneously as atomic coordinates change,-all valence interactions use bond orders derived uniquely from the bond distances which in turn describe uniquely the energies and forces,-three body (angle) and four body (torsion and inversion) terms are allowed but not required,-a general \&quot;van der Waals\&quot; term describes short range Pauli repulsion and long range dispersion interactions, which with Coulomb terms are included between all pairs of atoms (no bond or angle exclusions),-no environmental distinctions are made of atoms involving the same element; thus every carbon has the same parameters whether in diamond, graphite, benzene, porphyrin, allyl radical, HMX or TATP. ReaxFF uses the same functional form and parameters for reactive simulations in hydrocarbons, polymers, metal oxides, and metal alloys, allowing mixtures of all these systems into one simulation. We will present an overview of recent progress in ReaxFF developments, including the extension of ReaxFF to nitramine-based (nitromethane, HMX) and peroxide-based (TATP) explosives. To demonstrate the versatility and transferability of ReaxFF, we also present applications to silicone polymer poly-dimethylsiloxane (PDMS).&quot;,&quot;container-title-short&quot;:&quot;&quot;},&quot;isTemporary&quot;:false}]},{&quot;citationID&quot;:&quot;MENDELEY_CITATION_84a1c531-ef22-4c01-883e-e93c90c51fc8&quot;,&quot;properties&quot;:{&quot;noteIndex&quot;:0},&quot;isEdited&quot;:false,&quot;manualOverride&quot;:{&quot;isManuallyOverridden&quot;:false,&quot;citeprocText&quot;:&quot;(ZHANG et al., 2009)&quot;,&quot;manualOverrideText&quot;:&quot;&quot;},&quot;citationTag&quot;:&quot;MENDELEY_CITATION_v3_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&quot;,&quot;citationItems&quot;:[{&quot;id&quot;:&quot;a048b2be-adc4-3371-b9d6-eddda4f219f2&quot;,&quot;itemData&quot;:{&quot;type&quot;:&quot;article-journal&quot;,&quot;id&quot;:&quot;a048b2be-adc4-3371-b9d6-eddda4f219f2&quot;,&quot;title&quot;:&quot;Carbon cluster formation during thermal decomposition of octahydro-l,3,5,7-tetranitro-l,3,5,7-tetrazocine and l,3,5-triamino-2,4,6- trinitrobenzene high explosives from ReaxFF reactive molecular dynamics simulations&quot;,&quot;author&quot;:[{&quot;family&quot;:&quot;Zhang&quot;,&quot;given&quot;:&quot;Luzheng&quot;,&quot;parse-names&quot;:false,&quot;dropping-particle&quot;:&quot;&quot;,&quot;non-dropping-particle&quot;:&quot;&quot;},{&quot;family&quot;:&quot;Zybin&quot;,&quot;given&quot;:&quot;Sergey&quot;,&quot;parse-names&quot;:false,&quot;dropping-particle&quot;:&quot;V.&quot;,&quot;non-dropping-particle&quot;:&quot;&quot;},{&quot;family&quot;:&quot;Duin&quot;,&quot;given&quot;:&quot;Adri C.T.&quot;,&quot;parse-names&quot;:false,&quot;dropping-particle&quot;:&quot;&quot;,&quot;non-dropping-particle&quot;:&quot;Van&quot;},{&quot;family&quot;:&quot;Dasgupta&quot;,&quot;given&quot;:&quot;Siddharth&quot;,&quot;parse-names&quot;:false,&quot;dropping-particle&quot;:&quot;&quot;,&quot;non-dropping-particle&quot;:&quot;&quot;},{&quot;family&quot;:&quot;Goddard&quot;,&quot;given&quot;:&quot;William A.&quot;,&quot;parse-names&quot;:false,&quot;dropping-particle&quot;:&quot;&quot;,&quot;non-dropping-particle&quot;:&quot;&quot;},{&quot;family&quot;:&quot;Kober&quot;,&quot;given&quot;:&quot;Edward M.&quot;,&quot;parse-names&quot;:false,&quot;dropping-particle&quot;:&quot;&quot;,&quot;non-dropping-particle&quot;:&quot;&quot;}],&quot;container-title&quot;:&quot;Journal of Physical Chemistry A&quot;,&quot;DOI&quot;:&quot;10.1021/jp901353a&quot;,&quot;ISSN&quot;:&quot;10895639&quot;,&quot;PMID&quot;:&quot;19791809&quot;,&quot;issued&quot;:{&quot;date-parts&quot;:[[2009,10,8]]},&quot;page&quot;:&quot;10619-10640&quot;,&quot;abstract&quot;:&quot;We report molecular dynamics (MD) simulations using the first-principles-based ReaxFF reactive force field to study the thermal decomposition of l,3,5-triamino-2,4,6-trinitrobenzene (TATB) and octahydro-1,3,5,7tetranitro-l,3,5,7-tetrazocine (HMX) at various densities and temperatures. TATB is known to produce a large amount (15-30%) of high-molecular-weight carbon clusters, whereas detonation of nitramines such as HMX and RDX (l,3,5-trinitroperhydro-l,3,5-triazine) generate predominantly low-molecular-weight products. In agreement with experimental observation, these simulations predict that TATB decomposition quickly (by 30 ps) initiates the formation of large carbonaceous clusters (more than 4000 amu, or ~15-30% of the total system mass), and HMX decomposition leads almost exclusively to small-molecule products. We find that HMX decomposes readily on this time scale at lower temperatures, for which the decomposition rate of TATB is about an order of magnitude slower. Analyzing the ReaxFF MD results leads to the detailed atomistic structure of this carbon-rich phase of TATB and allows characterization of the kinetics and chemistry related to this phase and their dependence on system density and temperature. The carbon-rich phase formed from TATB contains mainly polyaromatic rings with large oxygen content, leading to graphitic regions. We use these results to describe the initial reaction steps of thermal decomposition of HMX and TATB in terms of the rates for forming primary and secondary products, allowing comparison to experimentally derived models. These studies show that MD using the ReaxFF reactive force field provides detailed atomistic information that explains such macroscopic observations as the dramatic difference in carbon cluster formation between TATB and HMX. This shows that ReaxFF MD captures the fundamental differences in the mechanisms of such systems and illustrates how the ReaxFF may be applied to model complex chemical phenomena in energetic materials. The studies here illustrate this for modestly sized systems and modest periods; however, ReaxFF calculations of reactive processes have already been reported on systems with ~106 atoms. Thus, with suitable computational facilities, one can study the atomistic level chemical processes in complex systems under extreme conditions. © 2009 American Chemical Society.&quot;,&quot;issue&quot;:&quot;40&quot;,&quot;volume&quot;:&quot;113&quot;,&quot;container-title-short&quot;:&quot;&quot;},&quot;isTemporary&quot;:false}]},{&quot;citationID&quot;:&quot;MENDELEY_CITATION_13711e6e-f854-4e1d-8776-8767c3d53832&quot;,&quot;properties&quot;:{&quot;noteIndex&quot;:0},&quot;isEdited&quot;:false,&quot;manualOverride&quot;:{&quot;isManuallyOverridden&quot;:false,&quot;citeprocText&quot;:&quot;(RAHAMAN et al., 2011)&quot;,&quot;manualOverrideText&quot;:&quot;&quot;},&quot;citationTag&quot;:&quot;MENDELEY_CITATION_v3_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&quot;,&quot;citationItems&quot;:[{&quot;id&quot;:&quot;277deebf-d268-39a6-938a-3a12f814fd28&quot;,&quot;itemData&quot;:{&quot;type&quot;:&quot;article-journal&quot;,&quot;id&quot;:&quot;277deebf-d268-39a6-938a-3a12f814fd28&quot;,&quot;title&quot;:&quot;Development of a ReaxFF reactive force field for glycine and application to solvent effect and tautomerization&quot;,&quot;author&quot;:[{&quot;family&quot;:&quot;Rahaman&quot;,&quot;given&quot;:&quot;Obaidur&quot;,&quot;parse-names&quot;:false,&quot;dropping-particle&quot;:&quot;&quot;,&quot;non-dropping-particle&quot;:&quot;&quot;},{&quot;family&quot;:&quot;Duin&quot;,&quot;given&quot;:&quot;Adri C.T.&quot;,&quot;parse-names&quot;:false,&quot;dropping-particle&quot;:&quot;&quot;,&quot;non-dropping-particle&quot;:&quot;Van&quot;},{&quot;family&quot;:&quot;Goddard&quot;,&quot;given&quot;:&quot;William A.&quot;,&quot;parse-names&quot;:false,&quot;dropping-particle&quot;:&quot;&quot;,&quot;non-dropping-particle&quot;:&quot;&quot;},{&quot;family&quot;:&quot;Doren&quot;,&quot;given&quot;:&quot;Douglas J.&quot;,&quot;parse-names&quot;:false,&quot;dropping-particle&quot;:&quot;&quot;,&quot;non-dropping-particle&quot;:&quot;&quot;}],&quot;container-title&quot;:&quot;Journal of Physical Chemistry B&quot;,&quot;DOI&quot;:&quot;10.1021/jp108642r&quot;,&quot;ISSN&quot;:&quot;15205207&quot;,&quot;issued&quot;:{&quot;date-parts&quot;:[[2011,1,20]]},&quot;page&quot;:&quot;249-261&quot;,&quot;abstract&quot;:&quot;Tautomerization of amino acids between the neutral form (NF) and the zwitterionic form (ZW) in water has been extensively studied, often using glycine as a model to understand this fundamental process. In spite of many advanced studies, the tautomerization reaction remains poorly understood because of the intrinsic complexities of the system, including multiple accessible reaction pathways, charge transfer, and variations of solvation structure. To establish an accurate model that can be used for molecular dynamics simulations, a ReaxFF reactive force field has been developed for glycine. A training set for the ReaxFF hydrocarbon potential was augmented with several glycine conformers and glycine-water complexes. The force field parameters were optimized to reproduce the quantum mechanically derived energies of the species in the training set. The optimized potential could accurately describe the properties of gas-phase glycine. It was applied to investigate the effect of solvation on the conformational distribution of glycine. Molecular dynamics simulations indicated significant differences in the dominant conformers in the gas phase and in water. This suggests that the tautomerization of glycine occurs through a conformational isomerization followed by the proton transfer event. The direct reaction mechanism of the NF → ZW proton transfer reaction in water, as well as mechanisms mediated by one or two water molecules, were investigated using molecular dynamics simulations. The results suggest that the proton transfer reaction is most likely mediated by a single water molecule. The ReaxFF potential developed in this work provides an accurate description of proton transfer in glycine and thus provides a useful methodology for simulating proton transfer reactions in organic molecules in the aqueous environment. © 2010 American Chemical Society.&quot;,&quot;publisher&quot;:&quot;American Chemical Society&quot;,&quot;issue&quot;:&quot;2&quot;,&quot;volume&quot;:&quot;115&quot;,&quot;container-title-short&quot;:&quot;&quot;},&quot;isTemporary&quot;:false}]},{&quot;citationID&quot;:&quot;MENDELEY_CITATION_f0c45c6c-24d4-4d4b-be78-27b4a226580e&quot;,&quot;properties&quot;:{&quot;noteIndex&quot;:0},&quot;isEdited&quot;:false,&quot;manualOverride&quot;:{&quot;isManuallyOverridden&quot;:false,&quot;citeprocText&quot;:&quot;(MILLER; KLIPPENSTEIN, 2000)&quot;,&quot;manualOverrideText&quot;:&quot;&quot;},&quot;citationTag&quot;:&quot;MENDELEY_CITATION_v3_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&quot;,&quot;citationItems&quot;:[{&quot;id&quot;:&quot;6d2b38ad-88b2-3f46-9211-cedbce91122d&quot;,&quot;itemData&quot;:{&quot;type&quot;:&quot;article-journal&quot;,&quot;id&quot;:&quot;6d2b38ad-88b2-3f46-9211-cedbce91122d&quot;,&quot;title&quot;:&quot;Theoretical considerations in the NH2 + NO reaction&quot;,&quot;author&quot;:[{&quot;family&quot;:&quot;Miller&quot;,&quot;given&quot;:&quot;James A.&quot;,&quot;parse-names&quot;:false,&quot;dropping-particle&quot;:&quot;&quot;,&quot;non-dropping-particle&quot;:&quot;&quot;},{&quot;family&quot;:&quot;Klippenstein&quot;,&quot;given&quot;:&quot;Stephen J.&quot;,&quot;parse-names&quot;:false,&quot;dropping-particle&quot;:&quot;&quot;,&quot;non-dropping-particle&quot;:&quot;&quot;}],&quot;container-title&quot;:&quot;Journal of Physical Chemistry A&quot;,&quot;DOI&quot;:&quot;10.1021/jp992836y&quot;,&quot;ISSN&quot;:&quot;10895639&quot;,&quot;issued&quot;:{&quot;date-parts&quot;:[[2000,3,16]]},&quot;page&quot;:&quot;2061-2069&quot;,&quot;issue&quot;:&quot;10&quot;,&quot;volume&quot;:&quot;104&quot;,&quot;container-title-short&quot;:&quot;&quot;},&quot;isTemporary&quot;:false}]},{&quot;citationID&quot;:&quot;MENDELEY_CITATION_d2bde843-8da7-4326-85d0-5085ec030a64&quot;,&quot;properties&quot;:{&quot;noteIndex&quot;:0},&quot;isEdited&quot;:false,&quot;manualOverride&quot;:{&quot;isManuallyOverridden&quot;:false,&quot;citeprocText&quot;:&quot;(MILLER; BRANCH; KEE, 1981)&quot;,&quot;manualOverrideText&quot;:&quot;&quot;},&quot;citationTag&quot;:&quot;MENDELEY_CITATION_v3_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&quot;,&quot;citationItems&quot;:[{&quot;id&quot;:&quot;4969d56c-aa95-3959-91b1-e89af4270067&quot;,&quot;itemData&quot;:{&quot;type&quot;:&quot;report&quot;,&quot;id&quot;:&quot;4969d56c-aa95-3959-91b1-e89af4270067&quot;,&quot;title&quot;:&quot;A Chemical Kinetic Model for the Selective Reduction of Nitric Oxide by Ammonia&quot;,&quot;author&quot;:[{&quot;family&quot;:&quot;Miller&quot;,&quot;given&quot;:&quot;James A&quot;,&quot;parse-names&quot;:false,&quot;dropping-particle&quot;:&quot;&quot;,&quot;non-dropping-particle&quot;:&quot;&quot;},{&quot;family&quot;:&quot;Branch&quot;,&quot;given&quot;:&quot;M C&quot;,&quot;parse-names&quot;:false,&quot;dropping-particle&quot;:&quot;&quot;,&quot;non-dropping-particle&quot;:&quot;&quot;},{&quot;family&quot;:&quot;Kee&quot;,&quot;given&quot;:&quot;Robert J&quot;,&quot;parse-names&quot;:false,&quot;dropping-particle&quot;:&quot;&quot;,&quot;non-dropping-particle&quot;:&quot;&quot;}],&quot;issued&quot;:{&quot;date-parts&quot;:[[1981]]},&quot;abstract&quot;:&quot;A chemical kinetic model has been developed which explains the important feature+ of the reaction between ammonia and nitric oxide in the presence of oxygen. Essential to the model is a chain branching mechanism, initiated by the reaction between amidogen (NH*) and nitric oxide, which is directly responsible for NO removal and allows the further conversion of ammonia to amidogen. At high temperatures, this process becomes counterproductive, resulting in NO formation; at low temperatures, it is dominated by chain termination steps. Thus there is a narrow temperature window in which nitric oxide reduction is effective. The role of excess oxygen and the effect of adding hydrogen are also explained by the model. Possible products of the NH, + NO reaction are discussed in some detail. and it is shown that different product channels can lead to the same effects. INTRODUCI'ION The \&quot;Thermal DeNO,\&quot; process [l] has stimulated much interest in the use of nitrogen-containing compounds, particularly ammonia, to convert nitric oxide to molecular nitrogen in stationary combustion systems. A considerable body of experimental research on the NH,/NO/O, reaction has resulted (Refs. [2, 3, 43, for example). In a preliminary version of this paper [S] we have reviewed this work in detail, along with previous modeling efforts. Here we briefly summarize the most interesting results which emerge from the data. First, the NO reduction is effective only in a narrow temperature range centered at Tz 125OK. Below 1000 K the reaction takes place too slowly to be of much use, and above 1500K the reaction results in a net increase in nitric oxide. Furthermore, if hydrogen is added in addition to NH,, the center of the temperature window moves to a lower temperature without changing the width of the window. Also, slightly lean combustion products (with excess oxygen) appear to be required to cause the reaction to take place effectively. This paper reports a modeling (theoretical) study in which we have sought to provide explanations for the phenomena described above. The work, by&quot;,&quot;container-title-short&quot;:&quot;&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5</Pages>
  <Words>3023</Words>
  <Characters>16325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Nilton Rosenbach Jr</cp:lastModifiedBy>
  <cp:revision>105</cp:revision>
  <dcterms:created xsi:type="dcterms:W3CDTF">2023-04-24T00:16:00Z</dcterms:created>
  <dcterms:modified xsi:type="dcterms:W3CDTF">2023-04-29T19:48:00Z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18be74b560cc5c561d752de18184662983af16ed86264697e560c9c7325be557</vt:lpwstr>
  </property>
</Properties>
</file>