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bookmarkStart w:id="2" w:name="_Hlk130372173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3D250BF" wp14:editId="7F97462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7665621" w:rsidR="00EA4E1B" w:rsidRDefault="00EF1AEA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Estudo da redução do óxido de grafeno para captura de CO</w:t>
      </w:r>
      <w:r w:rsidRPr="00EF1AEA">
        <w:rPr>
          <w:sz w:val="32"/>
          <w:vertAlign w:val="subscript"/>
          <w:lang w:val="pt-BR"/>
        </w:rPr>
        <w:t>2</w:t>
      </w:r>
    </w:p>
    <w:p w14:paraId="6C191B33" w14:textId="77777777" w:rsidR="006845C8" w:rsidRDefault="006845C8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36A6193B" w14:textId="4395053C" w:rsidR="006845C8" w:rsidRDefault="00D858B6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6845C8">
        <w:rPr>
          <w:rFonts w:ascii="Times New Roman" w:hAnsi="Times New Roman"/>
          <w:sz w:val="20"/>
          <w:lang w:val="pt-BR"/>
        </w:rPr>
        <w:t>Patrícia Viana Rodrigues</w:t>
      </w:r>
      <w:r w:rsidRPr="006845C8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*, </w:t>
      </w:r>
      <w:r w:rsidR="006845C8" w:rsidRPr="006845C8">
        <w:rPr>
          <w:rFonts w:ascii="Times New Roman" w:hAnsi="Times New Roman"/>
          <w:sz w:val="20"/>
          <w:lang w:val="pt-BR"/>
        </w:rPr>
        <w:t>Márcio S</w:t>
      </w:r>
      <w:r w:rsidR="006845C8">
        <w:rPr>
          <w:rFonts w:ascii="Times New Roman" w:hAnsi="Times New Roman"/>
          <w:sz w:val="20"/>
          <w:lang w:val="pt-BR"/>
        </w:rPr>
        <w:t>oares</w:t>
      </w:r>
      <w:r w:rsidR="006845C8" w:rsidRPr="006845C8">
        <w:rPr>
          <w:rFonts w:ascii="Times New Roman" w:hAnsi="Times New Roman"/>
          <w:sz w:val="20"/>
          <w:lang w:val="pt-BR"/>
        </w:rPr>
        <w:t xml:space="preserve"> de Moraes</w:t>
      </w:r>
      <w:r w:rsidR="006845C8" w:rsidRPr="006845C8">
        <w:rPr>
          <w:rFonts w:ascii="Times New Roman" w:hAnsi="Times New Roman"/>
          <w:sz w:val="20"/>
          <w:vertAlign w:val="superscript"/>
          <w:lang w:val="pt-BR"/>
        </w:rPr>
        <w:t>1</w:t>
      </w:r>
      <w:r w:rsidR="00DD02AB">
        <w:rPr>
          <w:rFonts w:ascii="Times New Roman" w:hAnsi="Times New Roman"/>
          <w:sz w:val="20"/>
          <w:vertAlign w:val="superscript"/>
          <w:lang w:val="pt-BR"/>
        </w:rPr>
        <w:t>,2</w:t>
      </w:r>
      <w:r w:rsidR="006845C8" w:rsidRPr="006845C8">
        <w:rPr>
          <w:rFonts w:ascii="Times New Roman" w:hAnsi="Times New Roman"/>
          <w:sz w:val="20"/>
          <w:lang w:val="pt-BR"/>
        </w:rPr>
        <w:t xml:space="preserve">, </w:t>
      </w:r>
      <w:r>
        <w:rPr>
          <w:rFonts w:ascii="Times New Roman" w:hAnsi="Times New Roman"/>
          <w:sz w:val="20"/>
          <w:lang w:val="pt-BR"/>
        </w:rPr>
        <w:t>Rafaella B</w:t>
      </w:r>
      <w:r w:rsidR="00FE02B4">
        <w:rPr>
          <w:rFonts w:ascii="Times New Roman" w:hAnsi="Times New Roman"/>
          <w:sz w:val="20"/>
          <w:lang w:val="pt-BR"/>
        </w:rPr>
        <w:t>arbosa de Lima</w:t>
      </w:r>
      <w:r w:rsidR="00DD02AB" w:rsidRPr="00DD02AB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Marcelo Augusto</w:t>
      </w:r>
      <w:r w:rsidR="00DD02AB">
        <w:rPr>
          <w:rFonts w:ascii="Times New Roman" w:hAnsi="Times New Roman"/>
          <w:sz w:val="20"/>
          <w:lang w:val="pt-BR"/>
        </w:rPr>
        <w:t xml:space="preserve"> dos Santos</w:t>
      </w:r>
      <w:r w:rsidR="00DD02AB" w:rsidRPr="00DD02AB">
        <w:rPr>
          <w:rFonts w:ascii="Times New Roman" w:hAnsi="Times New Roman"/>
          <w:sz w:val="20"/>
          <w:vertAlign w:val="superscript"/>
          <w:lang w:val="pt-BR"/>
        </w:rPr>
        <w:t>1</w:t>
      </w:r>
      <w:r w:rsidR="006845C8" w:rsidRPr="006845C8">
        <w:rPr>
          <w:rFonts w:ascii="Times New Roman" w:hAnsi="Times New Roman"/>
          <w:sz w:val="20"/>
          <w:lang w:val="pt-BR"/>
        </w:rPr>
        <w:t>, Andreza Menezes Lima</w:t>
      </w:r>
      <w:r w:rsidR="006845C8" w:rsidRPr="006845C8">
        <w:rPr>
          <w:rFonts w:ascii="Times New Roman" w:hAnsi="Times New Roman"/>
          <w:sz w:val="20"/>
          <w:vertAlign w:val="superscript"/>
          <w:lang w:val="pt-BR"/>
        </w:rPr>
        <w:t>1</w:t>
      </w:r>
      <w:r w:rsidR="006845C8" w:rsidRPr="006845C8">
        <w:rPr>
          <w:rFonts w:ascii="Times New Roman" w:hAnsi="Times New Roman"/>
          <w:sz w:val="20"/>
          <w:lang w:val="pt-BR"/>
        </w:rPr>
        <w:t>, Aline Luiza Machado Carlos</w:t>
      </w:r>
      <w:r w:rsidR="006845C8" w:rsidRPr="006845C8">
        <w:rPr>
          <w:rFonts w:ascii="Times New Roman" w:hAnsi="Times New Roman"/>
          <w:sz w:val="20"/>
          <w:vertAlign w:val="superscript"/>
          <w:lang w:val="pt-BR"/>
        </w:rPr>
        <w:t>1</w:t>
      </w:r>
      <w:r w:rsidR="006845C8" w:rsidRPr="006845C8">
        <w:rPr>
          <w:rFonts w:ascii="Times New Roman" w:hAnsi="Times New Roman"/>
          <w:sz w:val="20"/>
          <w:lang w:val="pt-BR"/>
        </w:rPr>
        <w:t>, Lidia Oazem de Oliveira da Costa</w:t>
      </w:r>
      <w:r w:rsidR="006845C8" w:rsidRPr="006845C8">
        <w:rPr>
          <w:rFonts w:ascii="Times New Roman" w:hAnsi="Times New Roman"/>
          <w:sz w:val="20"/>
          <w:vertAlign w:val="superscript"/>
          <w:lang w:val="pt-BR"/>
        </w:rPr>
        <w:t>1</w:t>
      </w:r>
      <w:r w:rsidR="006845C8" w:rsidRPr="006845C8">
        <w:rPr>
          <w:rFonts w:ascii="Times New Roman" w:hAnsi="Times New Roman"/>
          <w:sz w:val="20"/>
          <w:lang w:val="pt-BR"/>
        </w:rPr>
        <w:t>, Paulo Gustavo Pries de Oliveira</w:t>
      </w:r>
      <w:r w:rsidR="006845C8" w:rsidRPr="006845C8">
        <w:rPr>
          <w:rFonts w:ascii="Times New Roman" w:hAnsi="Times New Roman"/>
          <w:sz w:val="20"/>
          <w:vertAlign w:val="superscript"/>
          <w:lang w:val="pt-BR"/>
        </w:rPr>
        <w:t>1</w:t>
      </w:r>
      <w:r w:rsidR="006845C8" w:rsidRPr="006845C8">
        <w:rPr>
          <w:rFonts w:ascii="Times New Roman" w:hAnsi="Times New Roman"/>
          <w:sz w:val="20"/>
          <w:lang w:val="pt-BR"/>
        </w:rPr>
        <w:t>, Alexandre Antunes Ribeiro</w:t>
      </w:r>
      <w:r w:rsidR="006845C8" w:rsidRPr="006845C8">
        <w:rPr>
          <w:rFonts w:ascii="Times New Roman" w:hAnsi="Times New Roman"/>
          <w:sz w:val="20"/>
          <w:vertAlign w:val="superscript"/>
          <w:lang w:val="pt-BR"/>
        </w:rPr>
        <w:t>1</w:t>
      </w:r>
      <w:r w:rsidR="006845C8" w:rsidRPr="006845C8">
        <w:rPr>
          <w:rFonts w:ascii="Times New Roman" w:hAnsi="Times New Roman"/>
          <w:sz w:val="20"/>
          <w:lang w:val="pt-BR"/>
        </w:rPr>
        <w:t>, Alexandre Barros Gaspar</w:t>
      </w:r>
      <w:r w:rsidR="006845C8" w:rsidRPr="006845C8">
        <w:rPr>
          <w:rFonts w:ascii="Times New Roman" w:hAnsi="Times New Roman"/>
          <w:sz w:val="20"/>
          <w:vertAlign w:val="superscript"/>
          <w:lang w:val="pt-BR"/>
        </w:rPr>
        <w:t>1</w:t>
      </w:r>
      <w:r w:rsidR="006845C8" w:rsidRPr="006845C8">
        <w:rPr>
          <w:rFonts w:ascii="Times New Roman" w:hAnsi="Times New Roman"/>
          <w:sz w:val="20"/>
          <w:lang w:val="pt-BR"/>
        </w:rPr>
        <w:t>, Clarissa Perdomo Rodrigues</w:t>
      </w:r>
      <w:r w:rsidR="006845C8" w:rsidRPr="006845C8">
        <w:rPr>
          <w:rFonts w:ascii="Times New Roman" w:hAnsi="Times New Roman"/>
          <w:sz w:val="20"/>
          <w:vertAlign w:val="superscript"/>
          <w:lang w:val="pt-BR"/>
        </w:rPr>
        <w:t>1</w:t>
      </w:r>
      <w:r w:rsidR="006845C8" w:rsidRPr="006845C8">
        <w:rPr>
          <w:rFonts w:ascii="Times New Roman" w:hAnsi="Times New Roman"/>
          <w:sz w:val="20"/>
          <w:lang w:val="pt-BR"/>
        </w:rPr>
        <w:t>.</w:t>
      </w:r>
    </w:p>
    <w:p w14:paraId="2F75125D" w14:textId="501DD29A" w:rsidR="00953E2F" w:rsidRDefault="00953E2F" w:rsidP="00EA4E1B">
      <w:pPr>
        <w:pStyle w:val="BCAuthorAddress"/>
        <w:spacing w:after="0"/>
        <w:ind w:right="0"/>
        <w:jc w:val="both"/>
        <w:rPr>
          <w:lang w:val="pt-BR"/>
        </w:rPr>
      </w:pPr>
      <w:r w:rsidRPr="00953E2F">
        <w:rPr>
          <w:vertAlign w:val="superscript"/>
          <w:lang w:val="pt-BR"/>
        </w:rPr>
        <w:t>1</w:t>
      </w:r>
      <w:r w:rsidRPr="00953E2F">
        <w:rPr>
          <w:lang w:val="pt-BR"/>
        </w:rPr>
        <w:t xml:space="preserve">Instituto Nacional de Tecnologia/MCTIC, Divisão de Catálise e Processos Químicos, Av. Venezuela 82, sala </w:t>
      </w:r>
      <w:r w:rsidR="002F53D9">
        <w:rPr>
          <w:lang w:val="pt-BR"/>
        </w:rPr>
        <w:t>514</w:t>
      </w:r>
      <w:r w:rsidRPr="00953E2F">
        <w:rPr>
          <w:lang w:val="pt-BR"/>
        </w:rPr>
        <w:t>, 21081-312, Rio de Janeiro, RJ, Brasil</w:t>
      </w:r>
      <w:r w:rsidR="006845C8" w:rsidRPr="006845C8">
        <w:rPr>
          <w:lang w:val="pt-BR"/>
        </w:rPr>
        <w:t>,</w:t>
      </w:r>
    </w:p>
    <w:p w14:paraId="7CD822DD" w14:textId="77777777" w:rsidR="00C3418A" w:rsidRDefault="006845C8" w:rsidP="00EA4E1B">
      <w:pPr>
        <w:pStyle w:val="BCAuthorAddress"/>
        <w:spacing w:after="0"/>
        <w:ind w:right="0"/>
        <w:jc w:val="both"/>
        <w:rPr>
          <w:lang w:val="pt-BR"/>
        </w:rPr>
      </w:pPr>
      <w:r w:rsidRPr="006845C8">
        <w:rPr>
          <w:vertAlign w:val="superscript"/>
          <w:lang w:val="pt-BR"/>
        </w:rPr>
        <w:t>2</w:t>
      </w:r>
      <w:r w:rsidRPr="006845C8">
        <w:rPr>
          <w:lang w:val="pt-BR"/>
        </w:rPr>
        <w:t>Instituto Federal de Educação, Ciência e Tecnologia do Rio de Janeiro</w:t>
      </w:r>
      <w:r w:rsidR="00953E2F">
        <w:rPr>
          <w:lang w:val="pt-BR"/>
        </w:rPr>
        <w:t xml:space="preserve">, </w:t>
      </w:r>
      <w:r w:rsidR="00953E2F" w:rsidRPr="00953E2F">
        <w:rPr>
          <w:lang w:val="pt-BR"/>
        </w:rPr>
        <w:t>RJ, Brasil</w:t>
      </w:r>
      <w:r w:rsidRPr="006845C8">
        <w:rPr>
          <w:lang w:val="pt-BR"/>
        </w:rPr>
        <w:t xml:space="preserve">. </w:t>
      </w:r>
    </w:p>
    <w:p w14:paraId="22D38595" w14:textId="2154F8BC" w:rsidR="00EA4E1B" w:rsidRDefault="00654E95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lang w:val="pt-BR"/>
        </w:rPr>
        <w:t>*</w:t>
      </w:r>
      <w:r w:rsidR="006845C8">
        <w:rPr>
          <w:lang w:val="pt-BR"/>
        </w:rPr>
        <w:t>patricia.viana</w:t>
      </w:r>
      <w:r w:rsidR="006845C8" w:rsidRPr="006845C8">
        <w:rPr>
          <w:lang w:val="pt-BR"/>
        </w:rPr>
        <w:t>@int.gov.br</w:t>
      </w:r>
    </w:p>
    <w:p w14:paraId="7D084944" w14:textId="77777777" w:rsidR="00654E95" w:rsidRPr="00654E95" w:rsidRDefault="00654E95" w:rsidP="00654E95">
      <w:pPr>
        <w:rPr>
          <w:lang w:eastAsia="pt-BR"/>
        </w:rPr>
      </w:pP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7596F111" wp14:editId="545FF06C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184FE53B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51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184FE53B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7696DE0" w14:textId="3CDDDD15" w:rsidR="009371C7" w:rsidRDefault="6B7C920C" w:rsidP="00EB0F3D">
      <w:pPr>
        <w:pStyle w:val="TAMainText"/>
        <w:ind w:firstLine="0"/>
        <w:rPr>
          <w:rFonts w:ascii="Times New Roman" w:hAnsi="Times New Roman"/>
          <w:b/>
          <w:bCs/>
          <w:lang w:val="pt-BR"/>
        </w:rPr>
      </w:pPr>
      <w:r w:rsidRPr="6B7C920C">
        <w:rPr>
          <w:rFonts w:ascii="Times New Roman" w:hAnsi="Times New Roman"/>
          <w:lang w:val="pt-BR"/>
        </w:rPr>
        <w:t xml:space="preserve">RESUMO - </w:t>
      </w:r>
      <w:r w:rsidRPr="000C505D">
        <w:rPr>
          <w:rFonts w:ascii="Times New Roman" w:hAnsi="Times New Roman"/>
          <w:lang w:val="pt-BR"/>
        </w:rPr>
        <w:t>O aumento da emissão de CO</w:t>
      </w:r>
      <w:r w:rsidRPr="000C505D">
        <w:rPr>
          <w:rFonts w:ascii="Times New Roman" w:hAnsi="Times New Roman"/>
          <w:vertAlign w:val="subscript"/>
          <w:lang w:val="pt-BR"/>
        </w:rPr>
        <w:t>2</w:t>
      </w:r>
      <w:r w:rsidRPr="000C505D">
        <w:rPr>
          <w:rFonts w:ascii="Times New Roman" w:hAnsi="Times New Roman"/>
          <w:lang w:val="pt-BR"/>
        </w:rPr>
        <w:t xml:space="preserve"> causado pela queima de combustíveis fósseis ou processos industriais é uma das causas das mudanças climáticas.</w:t>
      </w:r>
      <w:r w:rsidR="00106152" w:rsidRPr="000C505D">
        <w:rPr>
          <w:rFonts w:ascii="Times New Roman" w:hAnsi="Times New Roman"/>
          <w:lang w:val="pt-BR"/>
        </w:rPr>
        <w:t xml:space="preserve"> Pesquisas recentes indicam que o grafeno pode ser usado para captura de CO</w:t>
      </w:r>
      <w:r w:rsidR="00106152" w:rsidRPr="000C505D">
        <w:rPr>
          <w:rFonts w:ascii="Times New Roman" w:hAnsi="Times New Roman"/>
          <w:vertAlign w:val="subscript"/>
          <w:lang w:val="pt-BR"/>
        </w:rPr>
        <w:t>2</w:t>
      </w:r>
      <w:r w:rsidR="00106152" w:rsidRPr="000C505D">
        <w:rPr>
          <w:rFonts w:ascii="Times New Roman" w:hAnsi="Times New Roman"/>
          <w:lang w:val="pt-BR"/>
        </w:rPr>
        <w:t xml:space="preserve"> uma vez que </w:t>
      </w:r>
      <w:r w:rsidR="000C505D" w:rsidRPr="000C505D">
        <w:rPr>
          <w:rFonts w:ascii="Times New Roman" w:hAnsi="Times New Roman"/>
          <w:lang w:val="pt-BR"/>
        </w:rPr>
        <w:t xml:space="preserve">é um </w:t>
      </w:r>
      <w:r w:rsidR="000C505D">
        <w:rPr>
          <w:rFonts w:ascii="Times New Roman" w:hAnsi="Times New Roman"/>
          <w:lang w:val="pt-BR"/>
        </w:rPr>
        <w:t xml:space="preserve">potencial </w:t>
      </w:r>
      <w:r w:rsidR="000C505D" w:rsidRPr="000C505D">
        <w:rPr>
          <w:rFonts w:ascii="Times New Roman" w:hAnsi="Times New Roman"/>
          <w:lang w:val="pt-BR"/>
        </w:rPr>
        <w:t>material adsorvente</w:t>
      </w:r>
      <w:r w:rsidR="000C505D">
        <w:rPr>
          <w:rFonts w:ascii="Times New Roman" w:hAnsi="Times New Roman"/>
          <w:lang w:val="pt-BR"/>
        </w:rPr>
        <w:t>.</w:t>
      </w:r>
      <w:r w:rsidR="000C505D" w:rsidRPr="000C505D">
        <w:rPr>
          <w:rFonts w:ascii="Times New Roman" w:hAnsi="Times New Roman"/>
          <w:lang w:val="pt-BR"/>
        </w:rPr>
        <w:t xml:space="preserve"> </w:t>
      </w:r>
      <w:r w:rsidRPr="000C505D">
        <w:rPr>
          <w:rFonts w:ascii="Times New Roman" w:hAnsi="Times New Roman"/>
          <w:lang w:val="pt-BR"/>
        </w:rPr>
        <w:t>O objetivo desse trabalho foi a redução do óxido de grafeno</w:t>
      </w:r>
      <w:r w:rsidR="00224183">
        <w:rPr>
          <w:rFonts w:ascii="Times New Roman" w:hAnsi="Times New Roman"/>
          <w:lang w:val="pt-BR"/>
        </w:rPr>
        <w:t xml:space="preserve"> (GO)</w:t>
      </w:r>
      <w:r w:rsidRPr="000C505D">
        <w:rPr>
          <w:rFonts w:ascii="Times New Roman" w:hAnsi="Times New Roman"/>
          <w:lang w:val="pt-BR"/>
        </w:rPr>
        <w:t xml:space="preserve"> para posterior aplicação na captura de CO</w:t>
      </w:r>
      <w:r w:rsidRPr="000C505D">
        <w:rPr>
          <w:rFonts w:ascii="Times New Roman" w:hAnsi="Times New Roman"/>
          <w:vertAlign w:val="subscript"/>
          <w:lang w:val="pt-BR"/>
        </w:rPr>
        <w:t>2</w:t>
      </w:r>
      <w:r w:rsidRPr="000C505D">
        <w:rPr>
          <w:rFonts w:ascii="Times New Roman" w:hAnsi="Times New Roman"/>
          <w:lang w:val="pt-BR"/>
        </w:rPr>
        <w:t>.</w:t>
      </w:r>
      <w:r w:rsidR="00933650" w:rsidRPr="00933650">
        <w:rPr>
          <w:rFonts w:ascii="Times New Roman" w:hAnsi="Times New Roman"/>
          <w:lang w:val="pt-BR"/>
        </w:rPr>
        <w:t xml:space="preserve"> </w:t>
      </w:r>
      <w:r w:rsidR="00933650" w:rsidRPr="00933650">
        <w:rPr>
          <w:rFonts w:ascii="Times New Roman" w:hAnsi="Times New Roman"/>
          <w:bCs/>
          <w:lang w:val="pt-BR"/>
        </w:rPr>
        <w:t xml:space="preserve">A redução do óxido de grafeno foi feita em </w:t>
      </w:r>
      <w:r w:rsidR="00933650">
        <w:rPr>
          <w:rFonts w:ascii="Times New Roman" w:hAnsi="Times New Roman"/>
          <w:bCs/>
          <w:lang w:val="pt-BR"/>
        </w:rPr>
        <w:t>uma autoclave</w:t>
      </w:r>
      <w:r w:rsidR="00D57DE7">
        <w:rPr>
          <w:rFonts w:ascii="Times New Roman" w:hAnsi="Times New Roman"/>
          <w:bCs/>
          <w:lang w:val="pt-BR"/>
        </w:rPr>
        <w:t xml:space="preserve"> a 90 </w:t>
      </w:r>
      <w:r w:rsidR="00D57DE7" w:rsidRPr="00933650">
        <w:rPr>
          <w:rFonts w:ascii="Times New Roman" w:hAnsi="Times New Roman"/>
          <w:bCs/>
          <w:lang w:val="pt-BR"/>
        </w:rPr>
        <w:t>°C</w:t>
      </w:r>
      <w:r w:rsidR="00D57DE7">
        <w:rPr>
          <w:rFonts w:ascii="Times New Roman" w:hAnsi="Times New Roman"/>
          <w:bCs/>
          <w:lang w:val="pt-BR"/>
        </w:rPr>
        <w:t xml:space="preserve"> e</w:t>
      </w:r>
      <w:r w:rsidR="00933650" w:rsidRPr="00933650">
        <w:rPr>
          <w:rFonts w:ascii="Times New Roman" w:hAnsi="Times New Roman"/>
          <w:bCs/>
          <w:lang w:val="pt-BR"/>
        </w:rPr>
        <w:t xml:space="preserve"> pH </w:t>
      </w:r>
      <w:r w:rsidR="00D57DE7">
        <w:rPr>
          <w:rFonts w:ascii="Times New Roman" w:hAnsi="Times New Roman"/>
          <w:bCs/>
          <w:lang w:val="pt-BR"/>
        </w:rPr>
        <w:t xml:space="preserve">entre </w:t>
      </w:r>
      <w:r w:rsidR="00933650" w:rsidRPr="00933650">
        <w:rPr>
          <w:rFonts w:ascii="Times New Roman" w:hAnsi="Times New Roman"/>
          <w:bCs/>
          <w:lang w:val="pt-BR"/>
        </w:rPr>
        <w:t xml:space="preserve">9 e 10 com ácido ascórbico no tempo de </w:t>
      </w:r>
      <w:r w:rsidR="00933650">
        <w:rPr>
          <w:rFonts w:ascii="Times New Roman" w:hAnsi="Times New Roman"/>
          <w:bCs/>
          <w:lang w:val="pt-BR"/>
        </w:rPr>
        <w:t>3</w:t>
      </w:r>
      <w:r w:rsidR="00933650" w:rsidRPr="00933650">
        <w:rPr>
          <w:rFonts w:ascii="Times New Roman" w:hAnsi="Times New Roman"/>
          <w:bCs/>
          <w:lang w:val="pt-BR"/>
        </w:rPr>
        <w:t xml:space="preserve"> </w:t>
      </w:r>
      <w:r w:rsidR="001C4D29">
        <w:rPr>
          <w:rFonts w:ascii="Times New Roman" w:hAnsi="Times New Roman"/>
          <w:bCs/>
          <w:lang w:val="pt-BR"/>
        </w:rPr>
        <w:t xml:space="preserve">h </w:t>
      </w:r>
      <w:r w:rsidR="00933650" w:rsidRPr="00933650">
        <w:rPr>
          <w:rFonts w:ascii="Times New Roman" w:hAnsi="Times New Roman"/>
          <w:bCs/>
          <w:lang w:val="pt-BR"/>
        </w:rPr>
        <w:t>(RGO</w:t>
      </w:r>
      <w:r w:rsidR="00933650">
        <w:rPr>
          <w:rFonts w:ascii="Times New Roman" w:hAnsi="Times New Roman"/>
          <w:bCs/>
          <w:lang w:val="pt-BR"/>
        </w:rPr>
        <w:t>1</w:t>
      </w:r>
      <w:r w:rsidR="00933650" w:rsidRPr="00933650">
        <w:rPr>
          <w:rFonts w:ascii="Times New Roman" w:hAnsi="Times New Roman"/>
          <w:bCs/>
          <w:lang w:val="pt-BR"/>
        </w:rPr>
        <w:t xml:space="preserve">) </w:t>
      </w:r>
      <w:r w:rsidR="00933650">
        <w:rPr>
          <w:rFonts w:ascii="Times New Roman" w:hAnsi="Times New Roman"/>
          <w:bCs/>
          <w:lang w:val="pt-BR"/>
        </w:rPr>
        <w:t>e 16 h (RGO2)</w:t>
      </w:r>
      <w:r w:rsidR="00933650" w:rsidRPr="00933650">
        <w:rPr>
          <w:rFonts w:ascii="Times New Roman" w:hAnsi="Times New Roman"/>
          <w:bCs/>
          <w:lang w:val="pt-BR"/>
        </w:rPr>
        <w:t>.</w:t>
      </w:r>
      <w:r w:rsidRPr="000C505D">
        <w:rPr>
          <w:rFonts w:ascii="Times New Roman" w:hAnsi="Times New Roman"/>
          <w:lang w:val="pt-BR"/>
        </w:rPr>
        <w:t xml:space="preserve"> </w:t>
      </w:r>
      <w:r w:rsidR="00DD3D97" w:rsidRPr="00DD3D97">
        <w:rPr>
          <w:rFonts w:ascii="Times New Roman" w:hAnsi="Times New Roman"/>
          <w:lang w:val="pt-BR"/>
        </w:rPr>
        <w:t>Foram realizadas as análises de DRX, FTIR e MEV das amostras de GO e RGO: o deslocamento do pico de difração para 2θ≈25°; o desaparecimento das bandas características de grupos funcionais oxigenados; somados a compactação das camadas do GO apresentada nas micrografias são indícios de que houve a redução do óxido de grafeno de forma satisfatória.</w:t>
      </w:r>
      <w:r w:rsidR="00DD3D97">
        <w:rPr>
          <w:rFonts w:ascii="Times New Roman" w:hAnsi="Times New Roman"/>
          <w:lang w:val="pt-BR"/>
        </w:rPr>
        <w:t xml:space="preserve"> N</w:t>
      </w:r>
      <w:r w:rsidR="00106152" w:rsidRPr="000C505D">
        <w:rPr>
          <w:rFonts w:ascii="Times New Roman" w:hAnsi="Times New Roman"/>
          <w:lang w:val="pt-BR"/>
        </w:rPr>
        <w:t xml:space="preserve">o entanto o aparecimento de pico </w:t>
      </w:r>
      <w:r w:rsidR="00DD3D97">
        <w:rPr>
          <w:rFonts w:ascii="Times New Roman" w:hAnsi="Times New Roman"/>
          <w:lang w:val="pt-BR"/>
        </w:rPr>
        <w:t xml:space="preserve">de difração </w:t>
      </w:r>
      <w:r w:rsidR="00106152" w:rsidRPr="000C505D">
        <w:rPr>
          <w:rFonts w:ascii="Times New Roman" w:hAnsi="Times New Roman"/>
          <w:lang w:val="pt-BR"/>
        </w:rPr>
        <w:t xml:space="preserve">em </w:t>
      </w:r>
      <w:r w:rsidR="005B6FFF">
        <w:rPr>
          <w:rFonts w:ascii="Times New Roman" w:hAnsi="Times New Roman"/>
          <w:lang w:val="pt-BR"/>
        </w:rPr>
        <w:t xml:space="preserve">torno de </w:t>
      </w:r>
      <w:r w:rsidR="00106152" w:rsidRPr="000C505D">
        <w:rPr>
          <w:rFonts w:ascii="Times New Roman" w:hAnsi="Times New Roman"/>
          <w:lang w:val="pt-BR"/>
        </w:rPr>
        <w:t>4</w:t>
      </w:r>
      <w:r w:rsidR="00223585">
        <w:rPr>
          <w:rFonts w:ascii="Times New Roman" w:hAnsi="Times New Roman"/>
          <w:lang w:val="pt-BR"/>
        </w:rPr>
        <w:t>2</w:t>
      </w:r>
      <w:r w:rsidR="00106152" w:rsidRPr="000C505D">
        <w:rPr>
          <w:rFonts w:ascii="Times New Roman" w:hAnsi="Times New Roman"/>
          <w:lang w:val="pt-BR"/>
        </w:rPr>
        <w:t>°</w:t>
      </w:r>
      <w:r w:rsidR="005B6FFF">
        <w:rPr>
          <w:rFonts w:ascii="Times New Roman" w:hAnsi="Times New Roman"/>
          <w:lang w:val="pt-BR"/>
        </w:rPr>
        <w:t xml:space="preserve"> (</w:t>
      </w:r>
      <w:r w:rsidR="005B6FFF" w:rsidRPr="6B7C920C">
        <w:rPr>
          <w:rFonts w:ascii="Times New Roman" w:hAnsi="Times New Roman"/>
          <w:lang w:val="pt-BR"/>
        </w:rPr>
        <w:t>2θ</w:t>
      </w:r>
      <w:r w:rsidR="005B6FFF">
        <w:rPr>
          <w:rFonts w:ascii="Times New Roman" w:hAnsi="Times New Roman"/>
          <w:lang w:val="pt-BR"/>
        </w:rPr>
        <w:t>)</w:t>
      </w:r>
      <w:r w:rsidR="00106152" w:rsidRPr="000C505D">
        <w:rPr>
          <w:rFonts w:ascii="Times New Roman" w:hAnsi="Times New Roman"/>
          <w:lang w:val="pt-BR"/>
        </w:rPr>
        <w:t xml:space="preserve"> suger</w:t>
      </w:r>
      <w:r w:rsidR="00DD3D97">
        <w:rPr>
          <w:rFonts w:ascii="Times New Roman" w:hAnsi="Times New Roman"/>
          <w:lang w:val="pt-BR"/>
        </w:rPr>
        <w:t>e</w:t>
      </w:r>
      <w:r w:rsidR="00106152" w:rsidRPr="000C505D">
        <w:rPr>
          <w:rFonts w:ascii="Times New Roman" w:hAnsi="Times New Roman"/>
          <w:lang w:val="pt-BR"/>
        </w:rPr>
        <w:t xml:space="preserve"> que houve </w:t>
      </w:r>
      <w:r w:rsidR="005B1C8A">
        <w:rPr>
          <w:rFonts w:ascii="Times New Roman" w:hAnsi="Times New Roman"/>
          <w:lang w:val="pt-BR"/>
        </w:rPr>
        <w:t>a formação de carbono amorfo</w:t>
      </w:r>
      <w:r w:rsidR="00106152" w:rsidRPr="000C505D">
        <w:rPr>
          <w:rFonts w:ascii="Times New Roman" w:hAnsi="Times New Roman"/>
          <w:lang w:val="pt-BR"/>
        </w:rPr>
        <w:t xml:space="preserve">. </w:t>
      </w:r>
      <w:r w:rsidR="005B1C8A">
        <w:rPr>
          <w:rFonts w:ascii="Times New Roman" w:hAnsi="Times New Roman"/>
          <w:lang w:val="pt-BR"/>
        </w:rPr>
        <w:t xml:space="preserve">O aumento do tempo em autoclave a 90 </w:t>
      </w:r>
      <w:r w:rsidR="005B1C8A" w:rsidRPr="00933650">
        <w:rPr>
          <w:rFonts w:ascii="Times New Roman" w:hAnsi="Times New Roman"/>
          <w:bCs/>
          <w:lang w:val="pt-BR"/>
        </w:rPr>
        <w:t>°C</w:t>
      </w:r>
      <w:r w:rsidR="005B1C8A">
        <w:rPr>
          <w:rFonts w:ascii="Times New Roman" w:hAnsi="Times New Roman"/>
          <w:bCs/>
          <w:lang w:val="pt-BR"/>
        </w:rPr>
        <w:t xml:space="preserve"> pode contribuir para a</w:t>
      </w:r>
      <w:r w:rsidR="009F7B1B">
        <w:rPr>
          <w:rFonts w:ascii="Times New Roman" w:hAnsi="Times New Roman"/>
          <w:bCs/>
          <w:lang w:val="pt-BR"/>
        </w:rPr>
        <w:t>umentar a</w:t>
      </w:r>
      <w:r w:rsidR="005B1C8A">
        <w:rPr>
          <w:rFonts w:ascii="Times New Roman" w:hAnsi="Times New Roman"/>
          <w:bCs/>
          <w:lang w:val="pt-BR"/>
        </w:rPr>
        <w:t xml:space="preserve"> redução do GO a RGO</w:t>
      </w:r>
      <w:r w:rsidR="00682B70">
        <w:rPr>
          <w:rFonts w:ascii="Times New Roman" w:hAnsi="Times New Roman"/>
          <w:bCs/>
          <w:lang w:val="pt-BR"/>
        </w:rPr>
        <w:t xml:space="preserve"> e reduzir a formação de carbono amorfo</w:t>
      </w:r>
      <w:r w:rsidR="005B1C8A">
        <w:rPr>
          <w:rFonts w:ascii="Times New Roman" w:hAnsi="Times New Roman"/>
          <w:bCs/>
          <w:lang w:val="pt-BR"/>
        </w:rPr>
        <w:t>.</w:t>
      </w:r>
    </w:p>
    <w:p w14:paraId="45D47779" w14:textId="77777777" w:rsidR="00F66FAD" w:rsidRDefault="00F66FAD" w:rsidP="00EB0F3D">
      <w:pPr>
        <w:pStyle w:val="TAMainText"/>
        <w:ind w:firstLine="0"/>
        <w:rPr>
          <w:rFonts w:ascii="Times New Roman" w:hAnsi="Times New Roman"/>
          <w:lang w:val="pt-BR"/>
        </w:rPr>
      </w:pPr>
    </w:p>
    <w:p w14:paraId="57BEE602" w14:textId="72A8CE30" w:rsidR="00EA4E1B" w:rsidRPr="000C505D" w:rsidRDefault="00EA4E1B" w:rsidP="6B7C920C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2423A95F" w14:textId="7F2A502A" w:rsidR="00223585" w:rsidRDefault="00223585" w:rsidP="00223585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6B7C920C">
        <w:rPr>
          <w:rFonts w:ascii="Times New Roman" w:hAnsi="Times New Roman"/>
          <w:b w:val="0"/>
          <w:i/>
          <w:iCs/>
          <w:sz w:val="20"/>
          <w:lang w:val="pt-BR"/>
        </w:rPr>
        <w:t xml:space="preserve">Palavras-chave: Óxido de grafeno reduzido, Ácido ascórbico, </w:t>
      </w:r>
      <w:r w:rsidR="007820C5">
        <w:rPr>
          <w:rFonts w:ascii="Times New Roman" w:hAnsi="Times New Roman"/>
          <w:b w:val="0"/>
          <w:i/>
          <w:iCs/>
          <w:sz w:val="20"/>
          <w:lang w:val="pt-BR"/>
        </w:rPr>
        <w:t xml:space="preserve">adsorção de </w:t>
      </w:r>
      <w:r w:rsidRPr="6B7C920C">
        <w:rPr>
          <w:rFonts w:ascii="Times New Roman" w:hAnsi="Times New Roman"/>
          <w:b w:val="0"/>
          <w:i/>
          <w:iCs/>
          <w:sz w:val="20"/>
          <w:lang w:val="pt-BR"/>
        </w:rPr>
        <w:t>CO</w:t>
      </w:r>
      <w:r w:rsidRPr="6B7C920C">
        <w:rPr>
          <w:rFonts w:ascii="Times New Roman" w:hAnsi="Times New Roman"/>
          <w:b w:val="0"/>
          <w:i/>
          <w:iCs/>
          <w:sz w:val="20"/>
          <w:vertAlign w:val="subscript"/>
          <w:lang w:val="pt-BR"/>
        </w:rPr>
        <w:t>2</w:t>
      </w:r>
    </w:p>
    <w:p w14:paraId="2806DE15" w14:textId="1E74F1F2" w:rsidR="00EA4E1B" w:rsidRDefault="00EA4E1B" w:rsidP="6B7C920C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iCs/>
          <w:sz w:val="20"/>
          <w:lang w:val="pt-BR"/>
        </w:rPr>
      </w:pPr>
    </w:p>
    <w:p w14:paraId="7BA8103B" w14:textId="06B2C622" w:rsidR="009108B9" w:rsidRDefault="009108B9" w:rsidP="6B7C920C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9108B9">
        <w:rPr>
          <w:rFonts w:ascii="Times New Roman" w:hAnsi="Times New Roman"/>
          <w:b w:val="0"/>
          <w:sz w:val="20"/>
        </w:rPr>
        <w:t xml:space="preserve">ABSTRACT - </w:t>
      </w:r>
      <w:r w:rsidR="00EB0F3D" w:rsidRPr="00EB0F3D">
        <w:rPr>
          <w:rFonts w:ascii="Times New Roman" w:hAnsi="Times New Roman"/>
          <w:b w:val="0"/>
          <w:sz w:val="20"/>
        </w:rPr>
        <w:t xml:space="preserve">The increase </w:t>
      </w:r>
      <w:r w:rsidR="00EB0F3D">
        <w:rPr>
          <w:rFonts w:ascii="Times New Roman" w:hAnsi="Times New Roman"/>
          <w:b w:val="0"/>
          <w:sz w:val="20"/>
        </w:rPr>
        <w:t>of</w:t>
      </w:r>
      <w:r w:rsidR="00EB0F3D" w:rsidRPr="00EB0F3D">
        <w:rPr>
          <w:rFonts w:ascii="Times New Roman" w:hAnsi="Times New Roman"/>
          <w:b w:val="0"/>
          <w:sz w:val="20"/>
        </w:rPr>
        <w:t xml:space="preserve"> CO</w:t>
      </w:r>
      <w:r w:rsidR="00EB0F3D" w:rsidRPr="00EB0F3D">
        <w:rPr>
          <w:rFonts w:ascii="Times New Roman" w:hAnsi="Times New Roman"/>
          <w:b w:val="0"/>
          <w:sz w:val="20"/>
          <w:vertAlign w:val="subscript"/>
        </w:rPr>
        <w:t>2</w:t>
      </w:r>
      <w:r w:rsidR="00EB0F3D" w:rsidRPr="00EB0F3D">
        <w:rPr>
          <w:rFonts w:ascii="Times New Roman" w:hAnsi="Times New Roman"/>
          <w:b w:val="0"/>
          <w:sz w:val="20"/>
        </w:rPr>
        <w:t xml:space="preserve"> emissions caused by the burning of fossil fuels or industrial processes is one of the causes of climate change. Recent research indicates that graphene can be used for CO</w:t>
      </w:r>
      <w:r w:rsidR="00EB0F3D" w:rsidRPr="00EB0F3D">
        <w:rPr>
          <w:rFonts w:ascii="Times New Roman" w:hAnsi="Times New Roman"/>
          <w:b w:val="0"/>
          <w:sz w:val="20"/>
          <w:vertAlign w:val="subscript"/>
        </w:rPr>
        <w:t>2</w:t>
      </w:r>
      <w:r w:rsidR="00EB0F3D" w:rsidRPr="00EB0F3D">
        <w:rPr>
          <w:rFonts w:ascii="Times New Roman" w:hAnsi="Times New Roman"/>
          <w:b w:val="0"/>
          <w:sz w:val="20"/>
        </w:rPr>
        <w:t xml:space="preserve"> capture </w:t>
      </w:r>
      <w:r w:rsidR="00EB0F3D">
        <w:rPr>
          <w:rFonts w:ascii="Times New Roman" w:hAnsi="Times New Roman"/>
          <w:b w:val="0"/>
          <w:sz w:val="20"/>
        </w:rPr>
        <w:t>once</w:t>
      </w:r>
      <w:r w:rsidR="00EB0F3D" w:rsidRPr="00EB0F3D">
        <w:rPr>
          <w:rFonts w:ascii="Times New Roman" w:hAnsi="Times New Roman"/>
          <w:b w:val="0"/>
          <w:sz w:val="20"/>
        </w:rPr>
        <w:t xml:space="preserve"> it is a potential adsorbent material. The objective of this work was the reduction of graphene oxide for later application in CO</w:t>
      </w:r>
      <w:r w:rsidR="00EB0F3D" w:rsidRPr="00EB0F3D">
        <w:rPr>
          <w:rFonts w:ascii="Times New Roman" w:hAnsi="Times New Roman"/>
          <w:b w:val="0"/>
          <w:sz w:val="20"/>
          <w:vertAlign w:val="subscript"/>
        </w:rPr>
        <w:t>2</w:t>
      </w:r>
      <w:r w:rsidR="00EB0F3D" w:rsidRPr="00EB0F3D">
        <w:rPr>
          <w:rFonts w:ascii="Times New Roman" w:hAnsi="Times New Roman"/>
          <w:b w:val="0"/>
          <w:sz w:val="20"/>
        </w:rPr>
        <w:t xml:space="preserve"> capture. The reduction of graphene oxide was performed in an autoclave </w:t>
      </w:r>
      <w:r w:rsidR="00F34039" w:rsidRPr="00EB0F3D">
        <w:rPr>
          <w:rFonts w:ascii="Times New Roman" w:hAnsi="Times New Roman"/>
          <w:b w:val="0"/>
          <w:sz w:val="20"/>
        </w:rPr>
        <w:t xml:space="preserve">at 90°C </w:t>
      </w:r>
      <w:r w:rsidR="00F34039">
        <w:rPr>
          <w:rFonts w:ascii="Times New Roman" w:hAnsi="Times New Roman"/>
          <w:b w:val="0"/>
          <w:sz w:val="20"/>
        </w:rPr>
        <w:t>and</w:t>
      </w:r>
      <w:r w:rsidR="00EB0F3D" w:rsidRPr="00EB0F3D">
        <w:rPr>
          <w:rFonts w:ascii="Times New Roman" w:hAnsi="Times New Roman"/>
          <w:b w:val="0"/>
          <w:sz w:val="20"/>
        </w:rPr>
        <w:t xml:space="preserve"> pH 9 </w:t>
      </w:r>
      <w:r w:rsidR="00F34039">
        <w:rPr>
          <w:rFonts w:ascii="Times New Roman" w:hAnsi="Times New Roman"/>
          <w:b w:val="0"/>
          <w:sz w:val="20"/>
        </w:rPr>
        <w:t>-</w:t>
      </w:r>
      <w:r w:rsidR="00EB0F3D" w:rsidRPr="00EB0F3D">
        <w:rPr>
          <w:rFonts w:ascii="Times New Roman" w:hAnsi="Times New Roman"/>
          <w:b w:val="0"/>
          <w:sz w:val="20"/>
        </w:rPr>
        <w:t xml:space="preserve">10 with ascorbic acid for 3 </w:t>
      </w:r>
      <w:r w:rsidR="00EB0F3D">
        <w:rPr>
          <w:rFonts w:ascii="Times New Roman" w:hAnsi="Times New Roman"/>
          <w:b w:val="0"/>
          <w:sz w:val="20"/>
        </w:rPr>
        <w:t xml:space="preserve">h </w:t>
      </w:r>
      <w:r w:rsidR="00EB0F3D" w:rsidRPr="00EB0F3D">
        <w:rPr>
          <w:rFonts w:ascii="Times New Roman" w:hAnsi="Times New Roman"/>
          <w:b w:val="0"/>
          <w:sz w:val="20"/>
        </w:rPr>
        <w:t xml:space="preserve">(RGO1) and 16 h (RGO2). </w:t>
      </w:r>
      <w:r w:rsidR="00CE2974" w:rsidRPr="00CE2974">
        <w:rPr>
          <w:rFonts w:ascii="Times New Roman" w:hAnsi="Times New Roman"/>
          <w:b w:val="0"/>
          <w:sz w:val="20"/>
        </w:rPr>
        <w:t xml:space="preserve">XRD, FTIR and SEM analyzes of the GO and RGO samples were performed: the shift of the diffraction peak to 2θ≈25°; the disappearance of characteristic bands of oxygenated functional groups; </w:t>
      </w:r>
      <w:r w:rsidR="00CB5A22">
        <w:rPr>
          <w:rFonts w:ascii="Times New Roman" w:hAnsi="Times New Roman"/>
          <w:b w:val="0"/>
          <w:sz w:val="20"/>
        </w:rPr>
        <w:t>follow</w:t>
      </w:r>
      <w:r w:rsidR="00CE2974" w:rsidRPr="00CE2974">
        <w:rPr>
          <w:rFonts w:ascii="Times New Roman" w:hAnsi="Times New Roman"/>
          <w:b w:val="0"/>
          <w:sz w:val="20"/>
        </w:rPr>
        <w:t xml:space="preserve"> to the </w:t>
      </w:r>
      <w:r w:rsidR="00CB5A22" w:rsidRPr="00CE2974">
        <w:rPr>
          <w:rFonts w:ascii="Times New Roman" w:hAnsi="Times New Roman"/>
          <w:b w:val="0"/>
          <w:sz w:val="20"/>
        </w:rPr>
        <w:t xml:space="preserve">GO </w:t>
      </w:r>
      <w:r w:rsidR="008C510E">
        <w:rPr>
          <w:rFonts w:ascii="Times New Roman" w:hAnsi="Times New Roman"/>
          <w:b w:val="0"/>
          <w:sz w:val="20"/>
        </w:rPr>
        <w:t xml:space="preserve">compacted </w:t>
      </w:r>
      <w:r w:rsidR="00CB5A22" w:rsidRPr="00CE2974">
        <w:rPr>
          <w:rFonts w:ascii="Times New Roman" w:hAnsi="Times New Roman"/>
          <w:b w:val="0"/>
          <w:sz w:val="20"/>
        </w:rPr>
        <w:t xml:space="preserve">layers </w:t>
      </w:r>
      <w:r w:rsidR="00CE2974" w:rsidRPr="00CE2974">
        <w:rPr>
          <w:rFonts w:ascii="Times New Roman" w:hAnsi="Times New Roman"/>
          <w:b w:val="0"/>
          <w:sz w:val="20"/>
        </w:rPr>
        <w:t xml:space="preserve">shown in the micrographs, these are indications that there was a satisfactory reduction of graphene oxide. However, the appearance of a diffraction peak around 42° (2θ) suggests that there was </w:t>
      </w:r>
      <w:r w:rsidR="008C510E">
        <w:rPr>
          <w:rFonts w:ascii="Times New Roman" w:hAnsi="Times New Roman"/>
          <w:b w:val="0"/>
          <w:sz w:val="20"/>
        </w:rPr>
        <w:t xml:space="preserve">an </w:t>
      </w:r>
      <w:r w:rsidR="008C510E" w:rsidRPr="00CE2974">
        <w:rPr>
          <w:rFonts w:ascii="Times New Roman" w:hAnsi="Times New Roman"/>
          <w:b w:val="0"/>
          <w:sz w:val="20"/>
        </w:rPr>
        <w:t>amorphous carbon</w:t>
      </w:r>
      <w:r w:rsidR="008C510E" w:rsidRPr="00CE2974">
        <w:rPr>
          <w:rFonts w:ascii="Times New Roman" w:hAnsi="Times New Roman"/>
          <w:b w:val="0"/>
          <w:sz w:val="20"/>
        </w:rPr>
        <w:t xml:space="preserve"> </w:t>
      </w:r>
      <w:r w:rsidR="00CE2974" w:rsidRPr="00CE2974">
        <w:rPr>
          <w:rFonts w:ascii="Times New Roman" w:hAnsi="Times New Roman"/>
          <w:b w:val="0"/>
          <w:sz w:val="20"/>
        </w:rPr>
        <w:t>formation. Increasing the time in autoclave at 90 °C may contribute to increase the reduction of GO to RGO and reduce the formation of amorphous carbon.</w:t>
      </w:r>
    </w:p>
    <w:p w14:paraId="7DE79592" w14:textId="77777777" w:rsidR="00F94823" w:rsidRDefault="00F94823" w:rsidP="6B7C920C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3F960FEF" w14:textId="3B5A325A" w:rsidR="00223585" w:rsidRPr="009108B9" w:rsidRDefault="00223585" w:rsidP="6B7C920C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223585">
        <w:rPr>
          <w:rFonts w:ascii="Times New Roman" w:hAnsi="Times New Roman"/>
          <w:b w:val="0"/>
          <w:sz w:val="20"/>
        </w:rPr>
        <w:t>Keywords: Reduced graphene oxide, Ascorbic acid, CO</w:t>
      </w:r>
      <w:r w:rsidRPr="00223585">
        <w:rPr>
          <w:rFonts w:ascii="Times New Roman" w:hAnsi="Times New Roman"/>
          <w:b w:val="0"/>
          <w:sz w:val="20"/>
          <w:vertAlign w:val="subscript"/>
        </w:rPr>
        <w:t>2</w:t>
      </w:r>
      <w:r w:rsidR="00CE2974">
        <w:rPr>
          <w:rFonts w:ascii="Times New Roman" w:hAnsi="Times New Roman"/>
          <w:b w:val="0"/>
          <w:sz w:val="20"/>
        </w:rPr>
        <w:t xml:space="preserve"> adsorption</w:t>
      </w:r>
      <w:r w:rsidR="007C7AB4" w:rsidRPr="007C7AB4">
        <w:rPr>
          <w:rFonts w:ascii="Times New Roman" w:hAnsi="Times New Roman"/>
          <w:b w:val="0"/>
          <w:sz w:val="20"/>
        </w:rPr>
        <w:t>.</w:t>
      </w:r>
    </w:p>
    <w:p w14:paraId="5D8D4445" w14:textId="11D77547" w:rsidR="00EA4E1B" w:rsidRPr="00223585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bookmarkEnd w:id="1"/>
    <w:p w14:paraId="48D9B0C4" w14:textId="78DAA41B" w:rsidR="00EA4E1B" w:rsidRPr="00D858B6" w:rsidRDefault="00EA4E1B" w:rsidP="002F2C2A">
      <w:pPr>
        <w:pStyle w:val="BDAbstract"/>
        <w:spacing w:before="0" w:after="120" w:line="240" w:lineRule="auto"/>
        <w:sectPr w:rsidR="00EA4E1B" w:rsidRPr="00D858B6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2939C86E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3A86EB39" w14:textId="3F8B3EFF" w:rsidR="00675FD1" w:rsidRDefault="000203C7" w:rsidP="000203C7">
      <w:pPr>
        <w:pStyle w:val="TAMainText"/>
        <w:rPr>
          <w:rFonts w:ascii="Times New Roman" w:hAnsi="Times New Roman"/>
          <w:lang w:val="pt-BR"/>
        </w:rPr>
      </w:pPr>
      <w:r w:rsidRPr="000203C7">
        <w:rPr>
          <w:rFonts w:ascii="Times New Roman" w:hAnsi="Times New Roman"/>
          <w:lang w:val="pt-BR"/>
        </w:rPr>
        <w:t>O aumento da emissão de CO</w:t>
      </w:r>
      <w:r w:rsidRPr="001139DB">
        <w:rPr>
          <w:rFonts w:ascii="Times New Roman" w:hAnsi="Times New Roman"/>
          <w:vertAlign w:val="subscript"/>
          <w:lang w:val="pt-BR"/>
        </w:rPr>
        <w:t>2</w:t>
      </w:r>
      <w:r w:rsidRPr="000203C7">
        <w:rPr>
          <w:rFonts w:ascii="Times New Roman" w:hAnsi="Times New Roman"/>
          <w:lang w:val="pt-BR"/>
        </w:rPr>
        <w:t xml:space="preserve"> causado pela queima de combustíveis fósseis ou processos industriais é uma das causas das mudanças climáticas. Uma maneira de reduzir a concentração de CO</w:t>
      </w:r>
      <w:r w:rsidRPr="001139DB">
        <w:rPr>
          <w:rFonts w:ascii="Times New Roman" w:hAnsi="Times New Roman"/>
          <w:vertAlign w:val="subscript"/>
          <w:lang w:val="pt-BR"/>
        </w:rPr>
        <w:t>2</w:t>
      </w:r>
      <w:r w:rsidRPr="000203C7">
        <w:rPr>
          <w:rFonts w:ascii="Times New Roman" w:hAnsi="Times New Roman"/>
          <w:lang w:val="pt-BR"/>
        </w:rPr>
        <w:t xml:space="preserve"> atmosférico é por meio de sua captura e armazenamento</w:t>
      </w:r>
      <w:r w:rsidR="00D57DE7">
        <w:rPr>
          <w:rFonts w:ascii="Times New Roman" w:hAnsi="Times New Roman"/>
          <w:lang w:val="pt-BR"/>
        </w:rPr>
        <w:t xml:space="preserve"> (1)</w:t>
      </w:r>
      <w:r w:rsidRPr="000203C7">
        <w:rPr>
          <w:rFonts w:ascii="Times New Roman" w:hAnsi="Times New Roman"/>
          <w:lang w:val="pt-BR"/>
        </w:rPr>
        <w:t xml:space="preserve">. O processo de captura envolve </w:t>
      </w:r>
      <w:r w:rsidR="00D57DE7">
        <w:rPr>
          <w:rFonts w:ascii="Times New Roman" w:hAnsi="Times New Roman"/>
          <w:lang w:val="pt-BR"/>
        </w:rPr>
        <w:t xml:space="preserve">a </w:t>
      </w:r>
      <w:r w:rsidRPr="000203C7">
        <w:rPr>
          <w:rFonts w:ascii="Times New Roman" w:hAnsi="Times New Roman"/>
          <w:lang w:val="pt-BR"/>
        </w:rPr>
        <w:t>etapa de separação do CO</w:t>
      </w:r>
      <w:r w:rsidRPr="001139DB">
        <w:rPr>
          <w:rFonts w:ascii="Times New Roman" w:hAnsi="Times New Roman"/>
          <w:vertAlign w:val="subscript"/>
          <w:lang w:val="pt-BR"/>
        </w:rPr>
        <w:t>2</w:t>
      </w:r>
      <w:r w:rsidRPr="000203C7">
        <w:rPr>
          <w:rFonts w:ascii="Times New Roman" w:hAnsi="Times New Roman"/>
          <w:lang w:val="pt-BR"/>
        </w:rPr>
        <w:t xml:space="preserve"> da mistura gasosa</w:t>
      </w:r>
      <w:r w:rsidR="00D57DE7">
        <w:rPr>
          <w:rFonts w:ascii="Times New Roman" w:hAnsi="Times New Roman"/>
          <w:lang w:val="pt-BR"/>
        </w:rPr>
        <w:t>,</w:t>
      </w:r>
      <w:r w:rsidRPr="000203C7">
        <w:rPr>
          <w:rFonts w:ascii="Times New Roman" w:hAnsi="Times New Roman"/>
          <w:lang w:val="pt-BR"/>
        </w:rPr>
        <w:t xml:space="preserve"> </w:t>
      </w:r>
      <w:r w:rsidR="00751F48">
        <w:rPr>
          <w:rFonts w:ascii="Times New Roman" w:hAnsi="Times New Roman"/>
          <w:lang w:val="pt-BR"/>
        </w:rPr>
        <w:t xml:space="preserve">sendo a técnica de absorção líquida usada comercialmente por apresentar alta seletividade e eficiência de captura. No entanto, seu alto </w:t>
      </w:r>
      <w:r w:rsidR="00751F48">
        <w:rPr>
          <w:rFonts w:ascii="Times New Roman" w:hAnsi="Times New Roman"/>
          <w:lang w:val="pt-BR"/>
        </w:rPr>
        <w:t>custo de regeneração do solvente contribuem para a busca de novas tecnologias como o método de adsorção</w:t>
      </w:r>
      <w:r w:rsidR="007047F6">
        <w:rPr>
          <w:rFonts w:ascii="Times New Roman" w:hAnsi="Times New Roman"/>
          <w:lang w:val="pt-BR"/>
        </w:rPr>
        <w:t xml:space="preserve"> (</w:t>
      </w:r>
      <w:r w:rsidR="007047F6" w:rsidRPr="007047F6">
        <w:rPr>
          <w:rFonts w:ascii="Times New Roman" w:hAnsi="Times New Roman"/>
          <w:lang w:val="pt-BR"/>
        </w:rPr>
        <w:t>1</w:t>
      </w:r>
      <w:r w:rsidR="007047F6">
        <w:rPr>
          <w:rFonts w:ascii="Times New Roman" w:hAnsi="Times New Roman"/>
          <w:lang w:val="pt-BR"/>
        </w:rPr>
        <w:t>)</w:t>
      </w:r>
      <w:r w:rsidR="00751F48">
        <w:rPr>
          <w:rFonts w:ascii="Times New Roman" w:hAnsi="Times New Roman"/>
          <w:lang w:val="pt-BR"/>
        </w:rPr>
        <w:t>.</w:t>
      </w:r>
    </w:p>
    <w:p w14:paraId="7EB100A0" w14:textId="77777777" w:rsidR="00ED6430" w:rsidRDefault="00ED6430" w:rsidP="000203C7">
      <w:pPr>
        <w:pStyle w:val="TAMainText"/>
        <w:rPr>
          <w:rFonts w:ascii="Times New Roman" w:hAnsi="Times New Roman"/>
          <w:lang w:val="pt-BR"/>
        </w:rPr>
      </w:pPr>
    </w:p>
    <w:p w14:paraId="223F0E22" w14:textId="5BFC9833" w:rsidR="00751F48" w:rsidRDefault="000203C7" w:rsidP="000203C7">
      <w:pPr>
        <w:pStyle w:val="TAMainText"/>
        <w:rPr>
          <w:rFonts w:ascii="Times New Roman" w:hAnsi="Times New Roman"/>
          <w:lang w:val="pt-BR"/>
        </w:rPr>
      </w:pPr>
      <w:r w:rsidRPr="000203C7">
        <w:rPr>
          <w:rFonts w:ascii="Times New Roman" w:hAnsi="Times New Roman"/>
          <w:lang w:val="pt-BR"/>
        </w:rPr>
        <w:t>O grafeno é um material adsorvente que vem ganhando destaque. Ele é um material bidimensional e alótropo do carbono que apresenta anéis hexagonais com dupla ligação</w:t>
      </w:r>
      <w:r w:rsidR="00B34C77">
        <w:rPr>
          <w:rFonts w:ascii="Times New Roman" w:hAnsi="Times New Roman"/>
          <w:lang w:val="pt-BR"/>
        </w:rPr>
        <w:t xml:space="preserve"> </w:t>
      </w:r>
      <w:r w:rsidR="00B34C77" w:rsidRPr="00B34C77">
        <w:rPr>
          <w:rFonts w:ascii="Times New Roman" w:hAnsi="Times New Roman"/>
          <w:lang w:val="pt-BR"/>
        </w:rPr>
        <w:t>que se estendem como uma ampla camada em 2D, assim apresenta carbono com hibridização sp</w:t>
      </w:r>
      <w:r w:rsidR="00B34C77" w:rsidRPr="00B34C77">
        <w:rPr>
          <w:rFonts w:ascii="Times New Roman" w:hAnsi="Times New Roman"/>
          <w:vertAlign w:val="superscript"/>
          <w:lang w:val="pt-BR"/>
        </w:rPr>
        <w:t>2</w:t>
      </w:r>
      <w:r w:rsidR="001F4215">
        <w:rPr>
          <w:rFonts w:ascii="Times New Roman" w:hAnsi="Times New Roman"/>
          <w:lang w:val="pt-BR"/>
        </w:rPr>
        <w:t xml:space="preserve">. </w:t>
      </w:r>
      <w:r w:rsidR="001F4215" w:rsidRPr="001F4215">
        <w:rPr>
          <w:rFonts w:ascii="Times New Roman" w:hAnsi="Times New Roman"/>
          <w:lang w:val="pt-BR"/>
        </w:rPr>
        <w:t xml:space="preserve">Esta característica proporciona propriedades interessantes para </w:t>
      </w:r>
      <w:r w:rsidR="001F4215">
        <w:rPr>
          <w:rFonts w:ascii="Times New Roman" w:hAnsi="Times New Roman"/>
          <w:lang w:val="pt-BR"/>
        </w:rPr>
        <w:t>o grafeno</w:t>
      </w:r>
      <w:r w:rsidR="00B34C77" w:rsidRPr="00B34C77">
        <w:rPr>
          <w:rFonts w:ascii="Times New Roman" w:hAnsi="Times New Roman"/>
          <w:lang w:val="pt-BR"/>
        </w:rPr>
        <w:t xml:space="preserve"> tais </w:t>
      </w:r>
      <w:r w:rsidR="007F264A" w:rsidRPr="007F264A">
        <w:rPr>
          <w:rFonts w:ascii="Times New Roman" w:hAnsi="Times New Roman"/>
          <w:lang w:val="pt-BR"/>
        </w:rPr>
        <w:t>como</w:t>
      </w:r>
      <w:r w:rsidR="001F4215">
        <w:rPr>
          <w:rFonts w:ascii="Times New Roman" w:hAnsi="Times New Roman"/>
          <w:lang w:val="pt-BR"/>
        </w:rPr>
        <w:t>:</w:t>
      </w:r>
      <w:r w:rsidR="007F264A" w:rsidRPr="007F264A">
        <w:rPr>
          <w:rFonts w:ascii="Times New Roman" w:hAnsi="Times New Roman"/>
          <w:lang w:val="pt-BR"/>
        </w:rPr>
        <w:t xml:space="preserve"> alta condutividade térmica em temperatura ambiente </w:t>
      </w:r>
      <w:r w:rsidR="007F264A" w:rsidRPr="007F264A">
        <w:rPr>
          <w:rFonts w:ascii="Times New Roman" w:hAnsi="Times New Roman"/>
          <w:lang w:val="pt-BR"/>
        </w:rPr>
        <w:lastRenderedPageBreak/>
        <w:t>(5.000 W m</w:t>
      </w:r>
      <w:r w:rsidR="007F264A" w:rsidRPr="007F264A">
        <w:rPr>
          <w:rFonts w:ascii="Times New Roman" w:hAnsi="Times New Roman"/>
          <w:vertAlign w:val="superscript"/>
          <w:lang w:val="pt-BR"/>
        </w:rPr>
        <w:t>-1</w:t>
      </w:r>
      <w:r w:rsidR="007F264A" w:rsidRPr="007F264A">
        <w:rPr>
          <w:rFonts w:ascii="Times New Roman" w:hAnsi="Times New Roman"/>
          <w:lang w:val="pt-BR"/>
        </w:rPr>
        <w:t xml:space="preserve"> K</w:t>
      </w:r>
      <w:r w:rsidR="007F264A" w:rsidRPr="007F264A">
        <w:rPr>
          <w:rFonts w:ascii="Times New Roman" w:hAnsi="Times New Roman"/>
          <w:vertAlign w:val="superscript"/>
          <w:lang w:val="pt-BR"/>
        </w:rPr>
        <w:t>-1</w:t>
      </w:r>
      <w:r w:rsidR="007F264A" w:rsidRPr="007F264A">
        <w:rPr>
          <w:rFonts w:ascii="Times New Roman" w:hAnsi="Times New Roman"/>
          <w:lang w:val="pt-BR"/>
        </w:rPr>
        <w:t>) e elétrica (2.104 S cm</w:t>
      </w:r>
      <w:r w:rsidR="007F264A" w:rsidRPr="007F264A">
        <w:rPr>
          <w:rFonts w:ascii="Times New Roman" w:hAnsi="Times New Roman"/>
          <w:vertAlign w:val="superscript"/>
          <w:lang w:val="pt-BR"/>
        </w:rPr>
        <w:t>-1</w:t>
      </w:r>
      <w:r w:rsidR="007F264A" w:rsidRPr="007F264A">
        <w:rPr>
          <w:rFonts w:ascii="Times New Roman" w:hAnsi="Times New Roman"/>
          <w:lang w:val="pt-BR"/>
        </w:rPr>
        <w:t>), mobilidade eletrônica (2.105 cm</w:t>
      </w:r>
      <w:r w:rsidR="007F264A" w:rsidRPr="007F264A">
        <w:rPr>
          <w:rFonts w:ascii="Times New Roman" w:hAnsi="Times New Roman"/>
          <w:vertAlign w:val="superscript"/>
          <w:lang w:val="pt-BR"/>
        </w:rPr>
        <w:t>2</w:t>
      </w:r>
      <w:r w:rsidR="007F264A" w:rsidRPr="007F264A">
        <w:rPr>
          <w:rFonts w:ascii="Times New Roman" w:hAnsi="Times New Roman"/>
          <w:lang w:val="pt-BR"/>
        </w:rPr>
        <w:t xml:space="preserve"> V</w:t>
      </w:r>
      <w:r w:rsidR="007F264A" w:rsidRPr="007F264A">
        <w:rPr>
          <w:rFonts w:ascii="Times New Roman" w:hAnsi="Times New Roman"/>
          <w:vertAlign w:val="superscript"/>
          <w:lang w:val="pt-BR"/>
        </w:rPr>
        <w:t>-1</w:t>
      </w:r>
      <w:r w:rsidR="007F264A" w:rsidRPr="007F264A">
        <w:rPr>
          <w:rFonts w:ascii="Times New Roman" w:hAnsi="Times New Roman"/>
          <w:lang w:val="pt-BR"/>
        </w:rPr>
        <w:t xml:space="preserve"> s</w:t>
      </w:r>
      <w:r w:rsidR="007F264A" w:rsidRPr="007F264A">
        <w:rPr>
          <w:rFonts w:ascii="Times New Roman" w:hAnsi="Times New Roman"/>
          <w:vertAlign w:val="superscript"/>
          <w:lang w:val="pt-BR"/>
        </w:rPr>
        <w:t>-1</w:t>
      </w:r>
      <w:r w:rsidR="007F264A" w:rsidRPr="007F264A">
        <w:rPr>
          <w:rFonts w:ascii="Times New Roman" w:hAnsi="Times New Roman"/>
          <w:lang w:val="pt-BR"/>
        </w:rPr>
        <w:t>), alta área superficial específica teórica (2.600 m</w:t>
      </w:r>
      <w:r w:rsidR="007F264A" w:rsidRPr="007F264A">
        <w:rPr>
          <w:rFonts w:ascii="Times New Roman" w:hAnsi="Times New Roman"/>
          <w:vertAlign w:val="superscript"/>
          <w:lang w:val="pt-BR"/>
        </w:rPr>
        <w:t>2</w:t>
      </w:r>
      <w:r w:rsidR="007F264A" w:rsidRPr="007F264A">
        <w:rPr>
          <w:rFonts w:ascii="Times New Roman" w:hAnsi="Times New Roman"/>
          <w:lang w:val="pt-BR"/>
        </w:rPr>
        <w:t xml:space="preserve"> g</w:t>
      </w:r>
      <w:r w:rsidR="007F264A" w:rsidRPr="007F264A">
        <w:rPr>
          <w:rFonts w:ascii="Times New Roman" w:hAnsi="Times New Roman"/>
          <w:vertAlign w:val="superscript"/>
          <w:lang w:val="pt-BR"/>
        </w:rPr>
        <w:t>-1</w:t>
      </w:r>
      <w:r w:rsidR="007F264A" w:rsidRPr="007F264A">
        <w:rPr>
          <w:rFonts w:ascii="Times New Roman" w:hAnsi="Times New Roman"/>
          <w:lang w:val="pt-BR"/>
        </w:rPr>
        <w:t xml:space="preserve">) e boa resistência mecânica com resistência a tração de 130 </w:t>
      </w:r>
      <w:proofErr w:type="spellStart"/>
      <w:r w:rsidR="007F264A" w:rsidRPr="007F264A">
        <w:rPr>
          <w:rFonts w:ascii="Times New Roman" w:hAnsi="Times New Roman"/>
          <w:lang w:val="pt-BR"/>
        </w:rPr>
        <w:t>GPa</w:t>
      </w:r>
      <w:proofErr w:type="spellEnd"/>
      <w:r w:rsidR="007F264A" w:rsidRPr="007F264A">
        <w:rPr>
          <w:rFonts w:ascii="Times New Roman" w:hAnsi="Times New Roman"/>
          <w:lang w:val="pt-BR"/>
        </w:rPr>
        <w:t xml:space="preserve"> e módulo de Young de 1TPa</w:t>
      </w:r>
      <w:r w:rsidR="007047F6">
        <w:rPr>
          <w:rFonts w:ascii="Times New Roman" w:hAnsi="Times New Roman"/>
          <w:lang w:val="pt-BR"/>
        </w:rPr>
        <w:t xml:space="preserve"> </w:t>
      </w:r>
      <w:r w:rsidR="007047F6" w:rsidRPr="007047F6">
        <w:rPr>
          <w:rFonts w:ascii="Times New Roman" w:hAnsi="Times New Roman"/>
          <w:lang w:val="pt-BR"/>
        </w:rPr>
        <w:t>(2,3)</w:t>
      </w:r>
      <w:r w:rsidR="007047F6">
        <w:rPr>
          <w:rFonts w:ascii="Times New Roman" w:hAnsi="Times New Roman"/>
          <w:lang w:val="pt-BR"/>
        </w:rPr>
        <w:t>.</w:t>
      </w:r>
    </w:p>
    <w:p w14:paraId="1A9D3A44" w14:textId="77777777" w:rsidR="00ED6430" w:rsidRDefault="00ED6430" w:rsidP="000203C7">
      <w:pPr>
        <w:pStyle w:val="TAMainText"/>
        <w:rPr>
          <w:rFonts w:ascii="Times New Roman" w:hAnsi="Times New Roman"/>
          <w:lang w:val="pt-BR"/>
        </w:rPr>
      </w:pPr>
    </w:p>
    <w:p w14:paraId="6019695F" w14:textId="784C62B2" w:rsidR="007C3757" w:rsidRDefault="00B50A17" w:rsidP="007C3757">
      <w:pPr>
        <w:pStyle w:val="TAMainText"/>
        <w:rPr>
          <w:rFonts w:ascii="Times New Roman" w:hAnsi="Times New Roman"/>
          <w:highlight w:val="green"/>
          <w:lang w:val="pt-BR"/>
        </w:rPr>
      </w:pPr>
      <w:r w:rsidRPr="00B50A17">
        <w:rPr>
          <w:rFonts w:ascii="Times New Roman" w:hAnsi="Times New Roman"/>
          <w:lang w:val="pt-BR"/>
        </w:rPr>
        <w:t xml:space="preserve">Uma maneira de sintetizar </w:t>
      </w:r>
      <w:r>
        <w:rPr>
          <w:rFonts w:ascii="Times New Roman" w:hAnsi="Times New Roman"/>
          <w:lang w:val="pt-BR"/>
        </w:rPr>
        <w:t xml:space="preserve">o </w:t>
      </w:r>
      <w:r w:rsidRPr="00B50A17">
        <w:rPr>
          <w:rFonts w:ascii="Times New Roman" w:hAnsi="Times New Roman"/>
          <w:lang w:val="pt-BR"/>
        </w:rPr>
        <w:t xml:space="preserve">grafeno é pelo Método de </w:t>
      </w:r>
      <w:proofErr w:type="spellStart"/>
      <w:r w:rsidRPr="00B50A17">
        <w:rPr>
          <w:rFonts w:ascii="Times New Roman" w:hAnsi="Times New Roman"/>
          <w:lang w:val="pt-BR"/>
        </w:rPr>
        <w:t>Hummers</w:t>
      </w:r>
      <w:proofErr w:type="spellEnd"/>
      <w:r w:rsidRPr="00B50A17">
        <w:rPr>
          <w:rFonts w:ascii="Times New Roman" w:hAnsi="Times New Roman"/>
          <w:lang w:val="pt-BR"/>
        </w:rPr>
        <w:t xml:space="preserve"> modificad</w:t>
      </w:r>
      <w:r w:rsidR="00AF1FE5">
        <w:rPr>
          <w:rFonts w:ascii="Times New Roman" w:hAnsi="Times New Roman"/>
          <w:lang w:val="pt-BR"/>
        </w:rPr>
        <w:t>o</w:t>
      </w:r>
      <w:r w:rsidRPr="00B50A17">
        <w:rPr>
          <w:rFonts w:ascii="Times New Roman" w:hAnsi="Times New Roman"/>
          <w:lang w:val="pt-BR"/>
        </w:rPr>
        <w:t>, no qual utiliza-se o grafite como fonte de carbono, permanganato de potássio, como agente oxidante, nitrato de sódio e ácido sulfúrico. Dessa forma, obtém-</w:t>
      </w:r>
      <w:r w:rsidRPr="00C82152">
        <w:rPr>
          <w:rFonts w:ascii="Times New Roman" w:hAnsi="Times New Roman"/>
          <w:lang w:val="pt-BR"/>
        </w:rPr>
        <w:t>se o óxido de grafeno (GO)</w:t>
      </w:r>
      <w:r w:rsidR="00C82152" w:rsidRPr="00C82152">
        <w:rPr>
          <w:rFonts w:ascii="Times New Roman" w:hAnsi="Times New Roman"/>
          <w:lang w:val="pt-BR"/>
        </w:rPr>
        <w:t xml:space="preserve"> que apresenta estrutura carbônica hexagonal similar ao grafeno, se diferenciando deste por possuir grupos funcionais como hidroxila, epóxi</w:t>
      </w:r>
      <w:r w:rsidR="00C82152">
        <w:rPr>
          <w:rFonts w:ascii="Times New Roman" w:hAnsi="Times New Roman"/>
          <w:lang w:val="pt-BR"/>
        </w:rPr>
        <w:t>, carbonila.</w:t>
      </w:r>
      <w:r w:rsidR="00C82152" w:rsidRPr="00C82152">
        <w:rPr>
          <w:rFonts w:ascii="Times New Roman" w:hAnsi="Times New Roman"/>
          <w:lang w:val="pt-BR"/>
        </w:rPr>
        <w:t xml:space="preserve"> </w:t>
      </w:r>
      <w:r w:rsidRPr="00C82152">
        <w:rPr>
          <w:rFonts w:ascii="Times New Roman" w:hAnsi="Times New Roman"/>
          <w:lang w:val="pt-BR"/>
        </w:rPr>
        <w:t>Posteriormente, é feita a</w:t>
      </w:r>
      <w:r w:rsidRPr="00B50A17">
        <w:rPr>
          <w:rFonts w:ascii="Times New Roman" w:hAnsi="Times New Roman"/>
          <w:lang w:val="pt-BR"/>
        </w:rPr>
        <w:t xml:space="preserve"> redução do GO por meio de tratamento térmico </w:t>
      </w:r>
      <w:r w:rsidR="000C4E05">
        <w:rPr>
          <w:rFonts w:ascii="Times New Roman" w:hAnsi="Times New Roman"/>
          <w:lang w:val="pt-BR"/>
        </w:rPr>
        <w:t>e/</w:t>
      </w:r>
      <w:r w:rsidRPr="00B50A17">
        <w:rPr>
          <w:rFonts w:ascii="Times New Roman" w:hAnsi="Times New Roman"/>
          <w:lang w:val="pt-BR"/>
        </w:rPr>
        <w:t>ou químico</w:t>
      </w:r>
      <w:r w:rsidR="007C3757">
        <w:rPr>
          <w:rFonts w:ascii="Times New Roman" w:hAnsi="Times New Roman"/>
          <w:lang w:val="pt-BR"/>
        </w:rPr>
        <w:t>,</w:t>
      </w:r>
      <w:r w:rsidRPr="00B50A17">
        <w:rPr>
          <w:rFonts w:ascii="Times New Roman" w:hAnsi="Times New Roman"/>
          <w:lang w:val="pt-BR"/>
        </w:rPr>
        <w:t xml:space="preserve"> o que proporciona a redução dos grupos funcionais e recuperação das ligações sp</w:t>
      </w:r>
      <w:r w:rsidRPr="00B50A17">
        <w:rPr>
          <w:rFonts w:ascii="Times New Roman" w:hAnsi="Times New Roman"/>
          <w:vertAlign w:val="superscript"/>
          <w:lang w:val="pt-BR"/>
        </w:rPr>
        <w:t>2</w:t>
      </w:r>
      <w:r w:rsidRPr="00B50A17">
        <w:rPr>
          <w:rFonts w:ascii="Times New Roman" w:hAnsi="Times New Roman"/>
          <w:lang w:val="pt-BR"/>
        </w:rPr>
        <w:t>, produzindo o óxido de grafeno reduzido</w:t>
      </w:r>
      <w:r w:rsidR="007047F6">
        <w:rPr>
          <w:rFonts w:ascii="Times New Roman" w:hAnsi="Times New Roman"/>
          <w:lang w:val="pt-BR"/>
        </w:rPr>
        <w:t xml:space="preserve"> </w:t>
      </w:r>
      <w:r w:rsidR="007047F6" w:rsidRPr="007047F6">
        <w:rPr>
          <w:rFonts w:ascii="Times New Roman" w:hAnsi="Times New Roman"/>
          <w:lang w:val="pt-BR"/>
        </w:rPr>
        <w:t>(4).</w:t>
      </w:r>
      <w:r w:rsidR="007C3757" w:rsidRPr="007C3757">
        <w:rPr>
          <w:rFonts w:ascii="Times New Roman" w:hAnsi="Times New Roman"/>
          <w:highlight w:val="green"/>
          <w:lang w:val="pt-BR"/>
        </w:rPr>
        <w:t xml:space="preserve"> </w:t>
      </w:r>
    </w:p>
    <w:p w14:paraId="1685C1E6" w14:textId="77777777" w:rsidR="00AC5B23" w:rsidRDefault="00AC5B23" w:rsidP="007C3757">
      <w:pPr>
        <w:pStyle w:val="TAMainText"/>
        <w:rPr>
          <w:rFonts w:ascii="Times New Roman" w:hAnsi="Times New Roman"/>
          <w:highlight w:val="green"/>
          <w:lang w:val="pt-BR"/>
        </w:rPr>
      </w:pPr>
    </w:p>
    <w:p w14:paraId="2263336A" w14:textId="08D0B4AF" w:rsidR="007C3757" w:rsidRDefault="00613078" w:rsidP="00613078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="007C3757" w:rsidRPr="007C3757">
        <w:rPr>
          <w:rFonts w:ascii="Times New Roman" w:hAnsi="Times New Roman"/>
          <w:lang w:val="pt-BR"/>
        </w:rPr>
        <w:t>utras maneiras de sintetizar o óxido de grafeno reduzido</w:t>
      </w:r>
      <w:r w:rsidR="00D57DE7">
        <w:rPr>
          <w:rFonts w:ascii="Times New Roman" w:hAnsi="Times New Roman"/>
          <w:lang w:val="pt-BR"/>
        </w:rPr>
        <w:t xml:space="preserve"> (RGO)</w:t>
      </w:r>
      <w:r>
        <w:rPr>
          <w:rFonts w:ascii="Times New Roman" w:hAnsi="Times New Roman"/>
          <w:lang w:val="pt-BR"/>
        </w:rPr>
        <w:t xml:space="preserve"> é por meio da</w:t>
      </w:r>
      <w:r w:rsidR="007C3757" w:rsidRPr="007C3757">
        <w:rPr>
          <w:rFonts w:ascii="Times New Roman" w:hAnsi="Times New Roman"/>
          <w:lang w:val="pt-BR"/>
        </w:rPr>
        <w:t xml:space="preserve"> fragmentação micromecânica, carboneto de silício, deposição química de vapor, método de redução química</w:t>
      </w:r>
      <w:r w:rsidR="009650CA">
        <w:rPr>
          <w:rFonts w:ascii="Times New Roman" w:hAnsi="Times New Roman"/>
          <w:lang w:val="pt-BR"/>
        </w:rPr>
        <w:t xml:space="preserve"> e </w:t>
      </w:r>
      <w:r w:rsidR="007C3757" w:rsidRPr="007C3757">
        <w:rPr>
          <w:rFonts w:ascii="Times New Roman" w:hAnsi="Times New Roman"/>
          <w:lang w:val="pt-BR"/>
        </w:rPr>
        <w:t xml:space="preserve">recozimento térmico </w:t>
      </w:r>
      <w:r w:rsidR="007047F6">
        <w:rPr>
          <w:rFonts w:ascii="Times New Roman" w:hAnsi="Times New Roman"/>
          <w:lang w:val="pt-BR"/>
        </w:rPr>
        <w:t xml:space="preserve">(5). </w:t>
      </w:r>
      <w:r w:rsidR="007C3757" w:rsidRPr="007C3757">
        <w:rPr>
          <w:rFonts w:ascii="Times New Roman" w:hAnsi="Times New Roman"/>
          <w:lang w:val="pt-BR"/>
        </w:rPr>
        <w:t xml:space="preserve">No entanto, o método de redução por tratamento químico e/ ou térmico é o mais vantajoso e rápido por apresentar menor custo, o que favorece ser feito em escala industrial </w:t>
      </w:r>
      <w:r w:rsidR="007C3757">
        <w:rPr>
          <w:rFonts w:ascii="Times New Roman" w:hAnsi="Times New Roman"/>
          <w:lang w:val="pt-BR"/>
        </w:rPr>
        <w:t>(</w:t>
      </w:r>
      <w:r w:rsidR="007047F6">
        <w:rPr>
          <w:rFonts w:ascii="Times New Roman" w:hAnsi="Times New Roman"/>
          <w:lang w:val="pt-BR"/>
        </w:rPr>
        <w:t>6</w:t>
      </w:r>
      <w:r w:rsidR="007C3757" w:rsidRPr="007C3757">
        <w:rPr>
          <w:rFonts w:ascii="Times New Roman" w:hAnsi="Times New Roman"/>
          <w:lang w:val="pt-BR"/>
        </w:rPr>
        <w:t>).</w:t>
      </w:r>
    </w:p>
    <w:p w14:paraId="67F1D9A3" w14:textId="77777777" w:rsidR="00AC5B23" w:rsidRPr="007C3757" w:rsidRDefault="00AC5B23" w:rsidP="00613078">
      <w:pPr>
        <w:pStyle w:val="TAMainText"/>
        <w:rPr>
          <w:rFonts w:ascii="Times New Roman" w:hAnsi="Times New Roman"/>
          <w:lang w:val="pt-BR"/>
        </w:rPr>
      </w:pPr>
    </w:p>
    <w:p w14:paraId="70C68467" w14:textId="7AFA4D01" w:rsidR="000842CC" w:rsidRDefault="007C3757" w:rsidP="000203C7">
      <w:pPr>
        <w:pStyle w:val="TAMainText"/>
        <w:rPr>
          <w:lang w:val="pt-BR"/>
        </w:rPr>
      </w:pPr>
      <w:r>
        <w:rPr>
          <w:rFonts w:ascii="Times New Roman" w:hAnsi="Times New Roman"/>
          <w:lang w:val="pt-BR"/>
        </w:rPr>
        <w:t xml:space="preserve">Um dos agentes redutores </w:t>
      </w:r>
      <w:r w:rsidR="007409A4">
        <w:rPr>
          <w:rFonts w:ascii="Times New Roman" w:hAnsi="Times New Roman"/>
          <w:lang w:val="pt-BR"/>
        </w:rPr>
        <w:t xml:space="preserve">mais </w:t>
      </w:r>
      <w:r>
        <w:rPr>
          <w:rFonts w:ascii="Times New Roman" w:hAnsi="Times New Roman"/>
          <w:lang w:val="pt-BR"/>
        </w:rPr>
        <w:t>utilizados para tratamento químico é a</w:t>
      </w:r>
      <w:r w:rsidR="004F0291">
        <w:rPr>
          <w:rFonts w:ascii="Times New Roman" w:hAnsi="Times New Roman"/>
          <w:lang w:val="pt-BR"/>
        </w:rPr>
        <w:t xml:space="preserve"> hidrazina</w:t>
      </w:r>
      <w:r>
        <w:rPr>
          <w:rFonts w:ascii="Times New Roman" w:hAnsi="Times New Roman"/>
          <w:lang w:val="pt-BR"/>
        </w:rPr>
        <w:t>, porém ela</w:t>
      </w:r>
      <w:r w:rsidR="004F0291">
        <w:rPr>
          <w:rFonts w:ascii="Times New Roman" w:hAnsi="Times New Roman"/>
          <w:lang w:val="pt-BR"/>
        </w:rPr>
        <w:t xml:space="preserve"> </w:t>
      </w:r>
      <w:bookmarkStart w:id="3" w:name="_Hlk133243952"/>
      <w:r w:rsidR="004F0291">
        <w:rPr>
          <w:rFonts w:ascii="Times New Roman" w:hAnsi="Times New Roman"/>
          <w:lang w:val="pt-BR"/>
        </w:rPr>
        <w:t>é altamente tóxica e possui potencial explosivo</w:t>
      </w:r>
      <w:r>
        <w:rPr>
          <w:rFonts w:ascii="Times New Roman" w:hAnsi="Times New Roman"/>
          <w:lang w:val="pt-BR"/>
        </w:rPr>
        <w:t>. Há estudos que aplicam o boro hidreto de sódio por ser ecológico, porém é uma matéria-prima de elevado custo</w:t>
      </w:r>
      <w:r w:rsidR="005B7AAB">
        <w:rPr>
          <w:rFonts w:ascii="Times New Roman" w:hAnsi="Times New Roman"/>
          <w:lang w:val="pt-BR"/>
        </w:rPr>
        <w:t xml:space="preserve"> (</w:t>
      </w:r>
      <w:r w:rsidR="007047F6">
        <w:rPr>
          <w:rFonts w:ascii="Times New Roman" w:hAnsi="Times New Roman"/>
          <w:lang w:val="pt-BR"/>
        </w:rPr>
        <w:t>7,8</w:t>
      </w:r>
      <w:r w:rsidR="005B7AAB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>.</w:t>
      </w:r>
      <w:bookmarkStart w:id="4" w:name="_Hlk133244033"/>
      <w:bookmarkEnd w:id="3"/>
      <w:r>
        <w:rPr>
          <w:rFonts w:ascii="Times New Roman" w:hAnsi="Times New Roman"/>
          <w:lang w:val="pt-BR"/>
        </w:rPr>
        <w:t xml:space="preserve"> C</w:t>
      </w:r>
      <w:r w:rsidR="000842CC">
        <w:rPr>
          <w:rFonts w:ascii="Times New Roman" w:hAnsi="Times New Roman"/>
          <w:lang w:val="pt-BR"/>
        </w:rPr>
        <w:t xml:space="preserve">om isso estudos recentes buscam viabilizar alternativas para a redução do óxido de grafeno com agente </w:t>
      </w:r>
      <w:r w:rsidR="00611AC7">
        <w:rPr>
          <w:rFonts w:ascii="Times New Roman" w:hAnsi="Times New Roman"/>
          <w:lang w:val="pt-BR"/>
        </w:rPr>
        <w:t>redutor</w:t>
      </w:r>
      <w:r w:rsidR="000842CC">
        <w:rPr>
          <w:rFonts w:ascii="Times New Roman" w:hAnsi="Times New Roman"/>
          <w:lang w:val="pt-BR"/>
        </w:rPr>
        <w:t xml:space="preserve"> verde</w:t>
      </w:r>
      <w:r>
        <w:rPr>
          <w:rFonts w:ascii="Times New Roman" w:hAnsi="Times New Roman"/>
          <w:lang w:val="pt-BR"/>
        </w:rPr>
        <w:t>,</w:t>
      </w:r>
      <w:r w:rsidR="000842CC">
        <w:rPr>
          <w:rFonts w:ascii="Times New Roman" w:hAnsi="Times New Roman"/>
          <w:lang w:val="pt-BR"/>
        </w:rPr>
        <w:t xml:space="preserve"> tais como</w:t>
      </w:r>
      <w:r>
        <w:rPr>
          <w:rFonts w:ascii="Times New Roman" w:hAnsi="Times New Roman"/>
          <w:lang w:val="pt-BR"/>
        </w:rPr>
        <w:t>:</w:t>
      </w:r>
      <w:r w:rsidR="000842CC">
        <w:rPr>
          <w:rFonts w:ascii="Times New Roman" w:hAnsi="Times New Roman"/>
          <w:lang w:val="pt-BR"/>
        </w:rPr>
        <w:t xml:space="preserve"> ácido ascórbico</w:t>
      </w:r>
      <w:r w:rsidR="0059254E">
        <w:rPr>
          <w:rFonts w:ascii="Times New Roman" w:hAnsi="Times New Roman"/>
          <w:lang w:val="pt-BR"/>
        </w:rPr>
        <w:t xml:space="preserve"> </w:t>
      </w:r>
      <w:r w:rsidR="002F4488">
        <w:rPr>
          <w:rFonts w:ascii="Times New Roman" w:hAnsi="Times New Roman"/>
          <w:lang w:val="pt-BR"/>
        </w:rPr>
        <w:t>e glicina</w:t>
      </w:r>
      <w:r w:rsidR="000842CC">
        <w:rPr>
          <w:rFonts w:ascii="Times New Roman" w:hAnsi="Times New Roman"/>
          <w:lang w:val="pt-BR"/>
        </w:rPr>
        <w:t xml:space="preserve"> (</w:t>
      </w:r>
      <w:r w:rsidR="007047F6">
        <w:rPr>
          <w:rFonts w:ascii="Times New Roman" w:hAnsi="Times New Roman"/>
          <w:lang w:val="pt-BR"/>
        </w:rPr>
        <w:t>9,10</w:t>
      </w:r>
      <w:r w:rsidR="000842CC">
        <w:rPr>
          <w:lang w:val="pt-BR"/>
        </w:rPr>
        <w:t>)</w:t>
      </w:r>
      <w:r w:rsidR="00611AC7">
        <w:rPr>
          <w:lang w:val="pt-BR"/>
        </w:rPr>
        <w:t>.</w:t>
      </w:r>
    </w:p>
    <w:p w14:paraId="160D3F48" w14:textId="77777777" w:rsidR="00AC5B23" w:rsidRDefault="00AC5B23" w:rsidP="000203C7">
      <w:pPr>
        <w:pStyle w:val="TAMainText"/>
        <w:rPr>
          <w:rFonts w:ascii="Times New Roman" w:hAnsi="Times New Roman"/>
          <w:lang w:val="pt-BR"/>
        </w:rPr>
      </w:pPr>
    </w:p>
    <w:bookmarkEnd w:id="4"/>
    <w:p w14:paraId="6DB850C6" w14:textId="21D5A437" w:rsidR="00EA4E1B" w:rsidRDefault="00117F0B" w:rsidP="00117F0B">
      <w:pPr>
        <w:pStyle w:val="TAMainText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 xml:space="preserve">Diante do que foi apresentado, entre os materiais </w:t>
      </w:r>
      <w:r w:rsidR="00DA6B78">
        <w:rPr>
          <w:rFonts w:ascii="Times New Roman" w:hAnsi="Times New Roman"/>
          <w:bCs/>
          <w:lang w:val="pt-BR"/>
        </w:rPr>
        <w:t xml:space="preserve">adsorventes </w:t>
      </w:r>
      <w:r w:rsidRPr="00117F0B">
        <w:rPr>
          <w:rFonts w:ascii="Times New Roman" w:hAnsi="Times New Roman"/>
          <w:bCs/>
          <w:lang w:val="pt-BR"/>
        </w:rPr>
        <w:t>o grafeno vem</w:t>
      </w:r>
      <w:r>
        <w:rPr>
          <w:rFonts w:ascii="Times New Roman" w:hAnsi="Times New Roman"/>
          <w:bCs/>
          <w:lang w:val="pt-BR"/>
        </w:rPr>
        <w:t xml:space="preserve"> </w:t>
      </w:r>
      <w:r w:rsidRPr="00117F0B">
        <w:rPr>
          <w:rFonts w:ascii="Times New Roman" w:hAnsi="Times New Roman"/>
          <w:bCs/>
          <w:lang w:val="pt-BR"/>
        </w:rPr>
        <w:t>se demonstrando um candidato promissor para captura de CO</w:t>
      </w:r>
      <w:r w:rsidRPr="00DA6B78">
        <w:rPr>
          <w:rFonts w:ascii="Times New Roman" w:hAnsi="Times New Roman"/>
          <w:bCs/>
          <w:vertAlign w:val="subscript"/>
          <w:lang w:val="pt-BR"/>
        </w:rPr>
        <w:t>2</w:t>
      </w:r>
      <w:r w:rsidR="00DA6B78">
        <w:rPr>
          <w:rFonts w:ascii="Times New Roman" w:hAnsi="Times New Roman"/>
          <w:bCs/>
          <w:lang w:val="pt-BR"/>
        </w:rPr>
        <w:t xml:space="preserve">. </w:t>
      </w:r>
      <w:r w:rsidR="00D64D38">
        <w:rPr>
          <w:rFonts w:ascii="Times New Roman" w:hAnsi="Times New Roman"/>
          <w:bCs/>
          <w:lang w:val="pt-BR"/>
        </w:rPr>
        <w:t>O presente trabalho tem como objetivo estudar a redução do óxido de grafeno utiliza</w:t>
      </w:r>
      <w:r w:rsidR="000D6D7B">
        <w:rPr>
          <w:rFonts w:ascii="Times New Roman" w:hAnsi="Times New Roman"/>
          <w:bCs/>
          <w:lang w:val="pt-BR"/>
        </w:rPr>
        <w:t xml:space="preserve">ndo agente redutor verde </w:t>
      </w:r>
      <w:r w:rsidR="00047CE8">
        <w:rPr>
          <w:rFonts w:ascii="Times New Roman" w:hAnsi="Times New Roman"/>
          <w:bCs/>
          <w:lang w:val="pt-BR"/>
        </w:rPr>
        <w:t>para posterior aplicação na captura de CO</w:t>
      </w:r>
      <w:r w:rsidR="00047CE8" w:rsidRPr="00047CE8">
        <w:rPr>
          <w:rFonts w:ascii="Times New Roman" w:hAnsi="Times New Roman"/>
          <w:bCs/>
          <w:vertAlign w:val="subscript"/>
          <w:lang w:val="pt-BR"/>
        </w:rPr>
        <w:t>2</w:t>
      </w:r>
      <w:r w:rsidR="00047CE8" w:rsidRPr="00047CE8">
        <w:rPr>
          <w:rFonts w:ascii="Times New Roman" w:hAnsi="Times New Roman"/>
          <w:bCs/>
          <w:lang w:val="pt-BR"/>
        </w:rPr>
        <w:t>.</w:t>
      </w:r>
    </w:p>
    <w:p w14:paraId="77E21591" w14:textId="77777777" w:rsidR="002843F4" w:rsidRDefault="002843F4" w:rsidP="000203C7">
      <w:pPr>
        <w:pStyle w:val="TAMainText"/>
        <w:rPr>
          <w:rFonts w:ascii="Times New Roman" w:hAnsi="Times New Roman"/>
          <w:bCs/>
          <w:lang w:val="pt-BR"/>
        </w:rPr>
      </w:pPr>
    </w:p>
    <w:p w14:paraId="52FFAC79" w14:textId="5C14803B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1342C2EF" w:rsidR="00EA4E1B" w:rsidRPr="001F25B2" w:rsidRDefault="0079681F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Redução do óxido de grafeno</w:t>
      </w:r>
    </w:p>
    <w:p w14:paraId="5E84D183" w14:textId="379BB1BA" w:rsidR="00A63B8C" w:rsidRDefault="00A63B8C" w:rsidP="00A63B8C">
      <w:pPr>
        <w:pStyle w:val="TAMainText"/>
        <w:ind w:firstLine="204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 xml:space="preserve">Em uma autoclave adicionou 80 </w:t>
      </w:r>
      <w:proofErr w:type="spellStart"/>
      <w:r>
        <w:rPr>
          <w:rFonts w:ascii="Times New Roman" w:hAnsi="Times New Roman"/>
          <w:iCs/>
          <w:lang w:val="pt-BR"/>
        </w:rPr>
        <w:t>mL</w:t>
      </w:r>
      <w:proofErr w:type="spellEnd"/>
      <w:r>
        <w:rPr>
          <w:rFonts w:ascii="Times New Roman" w:hAnsi="Times New Roman"/>
          <w:iCs/>
          <w:lang w:val="pt-BR"/>
        </w:rPr>
        <w:t xml:space="preserve"> de GO de concentração 3 mg mL</w:t>
      </w:r>
      <w:r>
        <w:rPr>
          <w:rFonts w:ascii="Times New Roman" w:hAnsi="Times New Roman"/>
          <w:iCs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 na razão </w:t>
      </w:r>
      <w:proofErr w:type="spellStart"/>
      <w:r>
        <w:rPr>
          <w:rFonts w:ascii="Times New Roman" w:hAnsi="Times New Roman"/>
          <w:lang w:val="pt-BR"/>
        </w:rPr>
        <w:t>etanol:água</w:t>
      </w:r>
      <w:proofErr w:type="spellEnd"/>
      <w:r>
        <w:rPr>
          <w:rFonts w:ascii="Times New Roman" w:hAnsi="Times New Roman"/>
          <w:lang w:val="pt-BR"/>
        </w:rPr>
        <w:t xml:space="preserve"> de 1:1</w:t>
      </w:r>
      <w:r>
        <w:rPr>
          <w:rFonts w:ascii="Times New Roman" w:hAnsi="Times New Roman"/>
          <w:iCs/>
          <w:lang w:val="pt-BR"/>
        </w:rPr>
        <w:t>, ajustou pH para 9-10 com NH</w:t>
      </w:r>
      <w:r>
        <w:rPr>
          <w:rFonts w:ascii="Times New Roman" w:hAnsi="Times New Roman"/>
          <w:iCs/>
          <w:vertAlign w:val="subscript"/>
          <w:lang w:val="pt-BR"/>
        </w:rPr>
        <w:t>4</w:t>
      </w:r>
      <w:r>
        <w:rPr>
          <w:rFonts w:ascii="Times New Roman" w:hAnsi="Times New Roman"/>
          <w:iCs/>
          <w:lang w:val="pt-BR"/>
        </w:rPr>
        <w:t xml:space="preserve">OH 1 M, adicionou 2 g de ácido ascórbico e deixou </w:t>
      </w:r>
      <w:r w:rsidR="007D26B0">
        <w:rPr>
          <w:rFonts w:ascii="Times New Roman" w:hAnsi="Times New Roman"/>
          <w:iCs/>
          <w:lang w:val="pt-BR"/>
        </w:rPr>
        <w:t>sob</w:t>
      </w:r>
      <w:r>
        <w:rPr>
          <w:rFonts w:ascii="Times New Roman" w:hAnsi="Times New Roman"/>
          <w:iCs/>
          <w:lang w:val="pt-BR"/>
        </w:rPr>
        <w:t xml:space="preserve"> agitação magnética por 30 minutos. Após esse tempo, a autoclave foi encaminhada para estufa a 90°C por 3</w:t>
      </w:r>
      <w:r w:rsidR="00A46A62">
        <w:rPr>
          <w:rFonts w:ascii="Times New Roman" w:hAnsi="Times New Roman"/>
          <w:iCs/>
          <w:lang w:val="pt-BR"/>
        </w:rPr>
        <w:t xml:space="preserve"> h</w:t>
      </w:r>
      <w:r>
        <w:rPr>
          <w:rFonts w:ascii="Times New Roman" w:hAnsi="Times New Roman"/>
          <w:iCs/>
          <w:lang w:val="pt-BR"/>
        </w:rPr>
        <w:t xml:space="preserve"> (RGO1) e 16 h (RGO2). Após </w:t>
      </w:r>
      <w:r w:rsidR="007B7E9E">
        <w:rPr>
          <w:rFonts w:ascii="Times New Roman" w:hAnsi="Times New Roman"/>
          <w:iCs/>
          <w:lang w:val="pt-BR"/>
        </w:rPr>
        <w:t xml:space="preserve">o tratamento em </w:t>
      </w:r>
      <w:r>
        <w:rPr>
          <w:rFonts w:ascii="Times New Roman" w:hAnsi="Times New Roman"/>
          <w:iCs/>
          <w:lang w:val="pt-BR"/>
        </w:rPr>
        <w:t xml:space="preserve">estufa, </w:t>
      </w:r>
      <w:r w:rsidR="007076D1">
        <w:rPr>
          <w:rFonts w:ascii="Times New Roman" w:hAnsi="Times New Roman"/>
          <w:iCs/>
          <w:lang w:val="pt-BR"/>
        </w:rPr>
        <w:t xml:space="preserve">a amostra </w:t>
      </w:r>
      <w:r>
        <w:rPr>
          <w:rFonts w:ascii="Times New Roman" w:hAnsi="Times New Roman"/>
          <w:iCs/>
          <w:lang w:val="pt-BR"/>
        </w:rPr>
        <w:t xml:space="preserve">foi submetida a agitação magnética, lavagem em centrífuga (3.000 rpm, 15 minutos) com água </w:t>
      </w:r>
      <w:r>
        <w:rPr>
          <w:rFonts w:ascii="Times New Roman" w:hAnsi="Times New Roman"/>
          <w:iCs/>
          <w:lang w:val="pt-BR"/>
        </w:rPr>
        <w:t xml:space="preserve">ultrapura </w:t>
      </w:r>
      <w:r>
        <w:rPr>
          <w:rFonts w:ascii="Times New Roman" w:hAnsi="Times New Roman"/>
          <w:lang w:val="pt-BR"/>
        </w:rPr>
        <w:t>e secagem em estufa</w:t>
      </w:r>
      <w:r w:rsidR="002C70DD">
        <w:rPr>
          <w:rFonts w:ascii="Times New Roman" w:hAnsi="Times New Roman"/>
          <w:lang w:val="pt-BR"/>
        </w:rPr>
        <w:t>, c</w:t>
      </w:r>
      <w:r w:rsidR="00411A84">
        <w:rPr>
          <w:rFonts w:ascii="Times New Roman" w:hAnsi="Times New Roman"/>
          <w:lang w:val="pt-BR"/>
        </w:rPr>
        <w:t>om base em</w:t>
      </w:r>
      <w:r w:rsidR="002C70DD">
        <w:rPr>
          <w:rFonts w:ascii="Times New Roman" w:hAnsi="Times New Roman"/>
          <w:lang w:val="pt-BR"/>
        </w:rPr>
        <w:t xml:space="preserve"> metodologia</w:t>
      </w:r>
      <w:r w:rsidR="00411A84">
        <w:rPr>
          <w:rFonts w:ascii="Times New Roman" w:hAnsi="Times New Roman"/>
          <w:lang w:val="pt-BR"/>
        </w:rPr>
        <w:t xml:space="preserve"> apresentada na literatura</w:t>
      </w:r>
      <w:r>
        <w:rPr>
          <w:rFonts w:ascii="Times New Roman" w:hAnsi="Times New Roman"/>
          <w:iCs/>
          <w:lang w:val="pt-BR"/>
        </w:rPr>
        <w:t xml:space="preserve"> (</w:t>
      </w:r>
      <w:r w:rsidR="007047F6">
        <w:rPr>
          <w:rFonts w:ascii="Times New Roman" w:hAnsi="Times New Roman"/>
          <w:iCs/>
          <w:lang w:val="pt-BR"/>
        </w:rPr>
        <w:t>11,12</w:t>
      </w:r>
      <w:r>
        <w:rPr>
          <w:rFonts w:ascii="Times New Roman" w:hAnsi="Times New Roman"/>
          <w:iCs/>
          <w:lang w:val="pt-BR"/>
        </w:rPr>
        <w:t>).</w:t>
      </w:r>
    </w:p>
    <w:p w14:paraId="6C78CA2F" w14:textId="77777777" w:rsidR="00A63B8C" w:rsidRDefault="00A63B8C" w:rsidP="00A63B8C">
      <w:pPr>
        <w:pStyle w:val="TAMainText"/>
        <w:ind w:firstLine="204"/>
        <w:rPr>
          <w:rFonts w:ascii="Times New Roman" w:hAnsi="Times New Roman"/>
          <w:iCs/>
          <w:lang w:val="pt-BR"/>
        </w:rPr>
      </w:pPr>
    </w:p>
    <w:p w14:paraId="7BB83BAD" w14:textId="091D8216" w:rsidR="0079681F" w:rsidRDefault="00C714A3" w:rsidP="00C714A3">
      <w:pPr>
        <w:pStyle w:val="TAMainText"/>
        <w:ind w:firstLine="204"/>
        <w:rPr>
          <w:rFonts w:ascii="Times New Roman" w:hAnsi="Times New Roman"/>
          <w:i/>
          <w:lang w:val="pt-BR"/>
        </w:rPr>
      </w:pPr>
      <w:r w:rsidRPr="00C714A3">
        <w:rPr>
          <w:rFonts w:ascii="Times New Roman" w:hAnsi="Times New Roman"/>
          <w:i/>
          <w:lang w:val="pt-BR"/>
        </w:rPr>
        <w:t>Caracterização</w:t>
      </w:r>
      <w:r w:rsidR="0079316E">
        <w:rPr>
          <w:rFonts w:ascii="Times New Roman" w:hAnsi="Times New Roman"/>
          <w:i/>
          <w:lang w:val="pt-BR"/>
        </w:rPr>
        <w:t xml:space="preserve"> das amostras</w:t>
      </w:r>
    </w:p>
    <w:p w14:paraId="1DF14CC6" w14:textId="0328FBA4" w:rsidR="00E205B8" w:rsidRDefault="00743656" w:rsidP="00743656">
      <w:pPr>
        <w:pStyle w:val="TAMainText"/>
        <w:ind w:firstLine="204"/>
        <w:rPr>
          <w:rFonts w:ascii="Times New Roman" w:hAnsi="Times New Roman"/>
          <w:lang w:val="pt-BR"/>
        </w:rPr>
      </w:pPr>
      <w:r w:rsidRPr="00667048">
        <w:rPr>
          <w:rFonts w:ascii="Times New Roman" w:hAnsi="Times New Roman"/>
          <w:lang w:val="pt-BR"/>
        </w:rPr>
        <w:t xml:space="preserve">A técnica de difração de raios X (DRX) </w:t>
      </w:r>
      <w:r w:rsidR="00E205B8">
        <w:rPr>
          <w:rFonts w:ascii="Times New Roman" w:hAnsi="Times New Roman"/>
          <w:color w:val="000000"/>
          <w:shd w:val="clear" w:color="auto" w:fill="FFFFFF"/>
          <w:lang w:val="pt-BR"/>
        </w:rPr>
        <w:t xml:space="preserve">foi feita para a amostra GO no </w:t>
      </w:r>
      <w:r w:rsidR="00E205B8" w:rsidRPr="00C84E4F">
        <w:rPr>
          <w:rFonts w:ascii="Times New Roman" w:hAnsi="Times New Roman"/>
          <w:color w:val="000000"/>
          <w:shd w:val="clear" w:color="auto" w:fill="FFFFFF"/>
          <w:lang w:val="pt-BR"/>
        </w:rPr>
        <w:t xml:space="preserve">equipamento </w:t>
      </w:r>
      <w:proofErr w:type="spellStart"/>
      <w:r w:rsidR="00E205B8" w:rsidRPr="00C84E4F">
        <w:rPr>
          <w:rFonts w:ascii="Times New Roman" w:hAnsi="Times New Roman"/>
          <w:color w:val="000000"/>
          <w:shd w:val="clear" w:color="auto" w:fill="FFFFFF"/>
          <w:lang w:val="pt-BR"/>
        </w:rPr>
        <w:t>X’Pert</w:t>
      </w:r>
      <w:proofErr w:type="spellEnd"/>
      <w:r w:rsidR="00E205B8" w:rsidRPr="00C84E4F">
        <w:rPr>
          <w:rFonts w:ascii="Times New Roman" w:hAnsi="Times New Roman"/>
          <w:color w:val="000000"/>
          <w:shd w:val="clear" w:color="auto" w:fill="FFFFFF"/>
          <w:lang w:val="pt-BR"/>
        </w:rPr>
        <w:t xml:space="preserve"> Pro MRD </w:t>
      </w:r>
      <w:proofErr w:type="spellStart"/>
      <w:r w:rsidR="00E205B8" w:rsidRPr="00C84E4F">
        <w:rPr>
          <w:rFonts w:ascii="Times New Roman" w:hAnsi="Times New Roman"/>
          <w:color w:val="000000"/>
          <w:shd w:val="clear" w:color="auto" w:fill="FFFFFF"/>
          <w:lang w:val="pt-BR"/>
        </w:rPr>
        <w:t>PANalytical</w:t>
      </w:r>
      <w:proofErr w:type="spellEnd"/>
      <w:r w:rsidR="00E205B8" w:rsidRPr="00C84E4F">
        <w:rPr>
          <w:rFonts w:ascii="Times New Roman" w:hAnsi="Times New Roman"/>
          <w:color w:val="000000"/>
          <w:shd w:val="clear" w:color="auto" w:fill="FFFFFF"/>
          <w:lang w:val="pt-BR"/>
        </w:rPr>
        <w:t>, fonte Co K</w:t>
      </w:r>
      <w:r w:rsidR="00E205B8" w:rsidRPr="00C84E4F">
        <w:rPr>
          <w:rFonts w:ascii="Times New Roman" w:hAnsi="Times New Roman"/>
          <w:color w:val="000000"/>
          <w:shd w:val="clear" w:color="auto" w:fill="FFFFFF"/>
        </w:rPr>
        <w:t>α</w:t>
      </w:r>
      <w:r w:rsidR="00E205B8" w:rsidRPr="00C84E4F">
        <w:rPr>
          <w:rFonts w:ascii="Times New Roman" w:hAnsi="Times New Roman"/>
          <w:color w:val="000000"/>
          <w:shd w:val="clear" w:color="auto" w:fill="FFFFFF"/>
          <w:lang w:val="pt-BR"/>
        </w:rPr>
        <w:t xml:space="preserve">, tensão 40 kV e corrente de 40 </w:t>
      </w:r>
      <w:proofErr w:type="spellStart"/>
      <w:r w:rsidR="00E205B8" w:rsidRPr="00C84E4F">
        <w:rPr>
          <w:rFonts w:ascii="Times New Roman" w:hAnsi="Times New Roman"/>
          <w:color w:val="000000"/>
          <w:shd w:val="clear" w:color="auto" w:fill="FFFFFF"/>
          <w:lang w:val="pt-BR"/>
        </w:rPr>
        <w:t>mA</w:t>
      </w:r>
      <w:r w:rsidR="00E205B8">
        <w:rPr>
          <w:rFonts w:ascii="Times New Roman" w:hAnsi="Times New Roman"/>
          <w:color w:val="000000"/>
          <w:shd w:val="clear" w:color="auto" w:fill="FFFFFF"/>
          <w:lang w:val="pt-BR"/>
        </w:rPr>
        <w:t>.</w:t>
      </w:r>
      <w:proofErr w:type="spellEnd"/>
      <w:r w:rsidR="00E205B8" w:rsidRPr="00667048">
        <w:rPr>
          <w:rFonts w:ascii="Times New Roman" w:hAnsi="Times New Roman"/>
          <w:lang w:val="pt-BR"/>
        </w:rPr>
        <w:t xml:space="preserve"> </w:t>
      </w:r>
    </w:p>
    <w:p w14:paraId="245E5C2B" w14:textId="7E7EE28A" w:rsidR="00743656" w:rsidRDefault="00E205B8" w:rsidP="00743656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411A84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amostra</w:t>
      </w:r>
      <w:r w:rsidR="00411A84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</w:t>
      </w:r>
      <w:r w:rsidR="00C84E4F">
        <w:rPr>
          <w:rFonts w:ascii="Times New Roman" w:hAnsi="Times New Roman"/>
          <w:lang w:val="pt-BR"/>
        </w:rPr>
        <w:t>RGO1 e RGO2</w:t>
      </w:r>
      <w:r>
        <w:rPr>
          <w:rFonts w:ascii="Times New Roman" w:hAnsi="Times New Roman"/>
          <w:lang w:val="pt-BR"/>
        </w:rPr>
        <w:t xml:space="preserve"> foram </w:t>
      </w:r>
      <w:r w:rsidR="00411A84">
        <w:rPr>
          <w:rFonts w:ascii="Times New Roman" w:hAnsi="Times New Roman"/>
          <w:lang w:val="pt-BR"/>
        </w:rPr>
        <w:t>analisadas em</w:t>
      </w:r>
      <w:r w:rsidR="00743656" w:rsidRPr="00667048">
        <w:rPr>
          <w:rFonts w:ascii="Times New Roman" w:hAnsi="Times New Roman"/>
          <w:lang w:val="pt-BR"/>
        </w:rPr>
        <w:t xml:space="preserve"> um </w:t>
      </w:r>
      <w:proofErr w:type="spellStart"/>
      <w:r w:rsidR="00743656" w:rsidRPr="007E3AA5">
        <w:rPr>
          <w:rFonts w:ascii="Times New Roman" w:hAnsi="Times New Roman"/>
          <w:lang w:val="pt-BR"/>
        </w:rPr>
        <w:t>difratômetro</w:t>
      </w:r>
      <w:proofErr w:type="spellEnd"/>
      <w:r w:rsidR="003A0CEF" w:rsidRPr="007E3AA5">
        <w:rPr>
          <w:rFonts w:ascii="Times New Roman" w:hAnsi="Times New Roman"/>
          <w:lang w:val="pt-BR"/>
        </w:rPr>
        <w:t xml:space="preserve"> da marca </w:t>
      </w:r>
      <w:proofErr w:type="spellStart"/>
      <w:r w:rsidR="00D34E11" w:rsidRPr="007E3AA5">
        <w:rPr>
          <w:rFonts w:ascii="Times New Roman" w:hAnsi="Times New Roman"/>
          <w:lang w:val="pt-BR"/>
        </w:rPr>
        <w:t>B</w:t>
      </w:r>
      <w:r w:rsidR="003A0CEF" w:rsidRPr="007E3AA5">
        <w:rPr>
          <w:rFonts w:ascii="Times New Roman" w:hAnsi="Times New Roman"/>
          <w:lang w:val="pt-BR"/>
        </w:rPr>
        <w:t>ruker</w:t>
      </w:r>
      <w:proofErr w:type="spellEnd"/>
      <w:r w:rsidR="003A0CEF" w:rsidRPr="007E3AA5">
        <w:rPr>
          <w:rFonts w:ascii="Times New Roman" w:hAnsi="Times New Roman"/>
          <w:lang w:val="pt-BR"/>
        </w:rPr>
        <w:t xml:space="preserve"> D8 </w:t>
      </w:r>
      <w:proofErr w:type="spellStart"/>
      <w:r w:rsidR="00D34E11" w:rsidRPr="007E3AA5">
        <w:rPr>
          <w:rFonts w:ascii="Times New Roman" w:hAnsi="Times New Roman"/>
          <w:lang w:val="pt-BR"/>
        </w:rPr>
        <w:t>A</w:t>
      </w:r>
      <w:r w:rsidR="003A0CEF" w:rsidRPr="007E3AA5">
        <w:rPr>
          <w:rFonts w:ascii="Times New Roman" w:hAnsi="Times New Roman"/>
          <w:lang w:val="pt-BR"/>
        </w:rPr>
        <w:t>dvance</w:t>
      </w:r>
      <w:proofErr w:type="spellEnd"/>
      <w:r w:rsidR="00743656" w:rsidRPr="007E3AA5">
        <w:rPr>
          <w:rFonts w:ascii="Times New Roman" w:hAnsi="Times New Roman"/>
          <w:lang w:val="pt-BR"/>
        </w:rPr>
        <w:t>, radiação Cu-K</w:t>
      </w:r>
      <w:r w:rsidR="00743656" w:rsidRPr="007E3AA5">
        <w:rPr>
          <w:rFonts w:ascii="Times New Roman" w:hAnsi="Times New Roman"/>
        </w:rPr>
        <w:t>α</w:t>
      </w:r>
      <w:r w:rsidR="009108B9" w:rsidRPr="007E3AA5">
        <w:rPr>
          <w:rFonts w:ascii="Times New Roman" w:hAnsi="Times New Roman"/>
          <w:lang w:val="pt-BR"/>
        </w:rPr>
        <w:t xml:space="preserve">, com voltagem de </w:t>
      </w:r>
      <w:r w:rsidR="007E3AA5" w:rsidRPr="007E3AA5">
        <w:rPr>
          <w:rFonts w:ascii="Times New Roman" w:hAnsi="Times New Roman"/>
          <w:lang w:val="pt-BR"/>
        </w:rPr>
        <w:t>30</w:t>
      </w:r>
      <w:r w:rsidR="009108B9" w:rsidRPr="007E3AA5">
        <w:rPr>
          <w:rFonts w:ascii="Times New Roman" w:hAnsi="Times New Roman"/>
          <w:lang w:val="pt-BR"/>
        </w:rPr>
        <w:t xml:space="preserve"> kV e corrente de </w:t>
      </w:r>
      <w:r w:rsidR="007E3AA5" w:rsidRPr="007E3AA5">
        <w:rPr>
          <w:rFonts w:ascii="Times New Roman" w:hAnsi="Times New Roman"/>
          <w:lang w:val="pt-BR"/>
        </w:rPr>
        <w:t>30</w:t>
      </w:r>
      <w:r w:rsidR="009108B9" w:rsidRPr="007E3AA5">
        <w:rPr>
          <w:rFonts w:ascii="Times New Roman" w:hAnsi="Times New Roman"/>
          <w:lang w:val="pt-BR"/>
        </w:rPr>
        <w:t xml:space="preserve"> </w:t>
      </w:r>
      <w:proofErr w:type="spellStart"/>
      <w:r w:rsidR="00566156">
        <w:rPr>
          <w:rFonts w:ascii="Times New Roman" w:hAnsi="Times New Roman"/>
          <w:lang w:val="pt-BR"/>
        </w:rPr>
        <w:t>m</w:t>
      </w:r>
      <w:r w:rsidR="009108B9" w:rsidRPr="007E3AA5">
        <w:rPr>
          <w:rFonts w:ascii="Times New Roman" w:hAnsi="Times New Roman"/>
          <w:lang w:val="pt-BR"/>
        </w:rPr>
        <w:t>A.</w:t>
      </w:r>
      <w:proofErr w:type="spellEnd"/>
      <w:r w:rsidR="00743656" w:rsidRPr="007E3AA5">
        <w:rPr>
          <w:rFonts w:ascii="Times New Roman" w:hAnsi="Times New Roman"/>
          <w:lang w:val="pt-BR"/>
        </w:rPr>
        <w:t xml:space="preserve"> A análise foi realizada no intervalo de ângulo de Bragg (2</w:t>
      </w:r>
      <w:r w:rsidR="00743656" w:rsidRPr="007E3AA5">
        <w:rPr>
          <w:rFonts w:ascii="Times New Roman" w:hAnsi="Times New Roman"/>
        </w:rPr>
        <w:t>θ</w:t>
      </w:r>
      <w:r w:rsidR="00743656" w:rsidRPr="007E3AA5">
        <w:rPr>
          <w:rFonts w:ascii="Times New Roman" w:hAnsi="Times New Roman"/>
          <w:lang w:val="pt-BR"/>
        </w:rPr>
        <w:t xml:space="preserve">) entre 5º e </w:t>
      </w:r>
      <w:r w:rsidR="003A0CEF" w:rsidRPr="007E3AA5">
        <w:rPr>
          <w:rFonts w:ascii="Times New Roman" w:hAnsi="Times New Roman"/>
          <w:lang w:val="pt-BR"/>
        </w:rPr>
        <w:t>7</w:t>
      </w:r>
      <w:r w:rsidR="00743656" w:rsidRPr="007E3AA5">
        <w:rPr>
          <w:rFonts w:ascii="Times New Roman" w:hAnsi="Times New Roman"/>
          <w:lang w:val="pt-BR"/>
        </w:rPr>
        <w:t>0º, com passo de 0,</w:t>
      </w:r>
      <w:r w:rsidR="003A0CEF" w:rsidRPr="007E3AA5">
        <w:rPr>
          <w:rFonts w:ascii="Times New Roman" w:hAnsi="Times New Roman"/>
          <w:lang w:val="pt-BR"/>
        </w:rPr>
        <w:t>10</w:t>
      </w:r>
      <w:r w:rsidR="00743656" w:rsidRPr="007E3AA5">
        <w:rPr>
          <w:rFonts w:ascii="Times New Roman" w:hAnsi="Times New Roman"/>
          <w:lang w:val="pt-BR"/>
        </w:rPr>
        <w:t xml:space="preserve">º e tempo de </w:t>
      </w:r>
      <w:r w:rsidR="003A0CEF" w:rsidRPr="007E3AA5">
        <w:rPr>
          <w:rFonts w:ascii="Times New Roman" w:hAnsi="Times New Roman"/>
          <w:lang w:val="pt-BR"/>
        </w:rPr>
        <w:t>1</w:t>
      </w:r>
      <w:r w:rsidR="00743656" w:rsidRPr="007E3AA5">
        <w:rPr>
          <w:rFonts w:ascii="Times New Roman" w:hAnsi="Times New Roman"/>
          <w:lang w:val="pt-BR"/>
        </w:rPr>
        <w:t>s.</w:t>
      </w:r>
    </w:p>
    <w:p w14:paraId="6FDD54D3" w14:textId="0C287CC8" w:rsidR="00AC5B23" w:rsidRPr="00667048" w:rsidRDefault="00667048" w:rsidP="00667048">
      <w:pPr>
        <w:pStyle w:val="TAMainText"/>
        <w:ind w:firstLine="204"/>
        <w:rPr>
          <w:rFonts w:ascii="Times New Roman" w:hAnsi="Times New Roman"/>
          <w:lang w:val="pt-BR"/>
        </w:rPr>
      </w:pPr>
      <w:r w:rsidRPr="00667048">
        <w:rPr>
          <w:rFonts w:ascii="Times New Roman" w:hAnsi="Times New Roman"/>
          <w:lang w:val="pt-BR"/>
        </w:rPr>
        <w:t xml:space="preserve">A análise de espectroscopia vibracional na região do infravermelho com transformada de Fourier (FTIR) foi realizada no espectrômetro </w:t>
      </w:r>
      <w:proofErr w:type="spellStart"/>
      <w:r w:rsidRPr="00667048">
        <w:rPr>
          <w:rFonts w:ascii="Times New Roman" w:hAnsi="Times New Roman"/>
          <w:lang w:val="pt-BR"/>
        </w:rPr>
        <w:t>PerkinElmer</w:t>
      </w:r>
      <w:proofErr w:type="spellEnd"/>
      <w:r w:rsidRPr="00667048">
        <w:rPr>
          <w:rFonts w:ascii="Times New Roman" w:hAnsi="Times New Roman"/>
          <w:lang w:val="pt-BR"/>
        </w:rPr>
        <w:t xml:space="preserve"> FT-IR/FIR Frontier, n° de série C 105496, por reflectância sobre o cristal de diamante, na faixa de 4.000 a 600 cm</w:t>
      </w:r>
      <w:r w:rsidRPr="00667048">
        <w:rPr>
          <w:rFonts w:ascii="Times New Roman" w:hAnsi="Times New Roman"/>
          <w:vertAlign w:val="superscript"/>
          <w:lang w:val="pt-BR"/>
        </w:rPr>
        <w:noBreakHyphen/>
        <w:t>1</w:t>
      </w:r>
      <w:r w:rsidRPr="00667048">
        <w:rPr>
          <w:rFonts w:ascii="Times New Roman" w:hAnsi="Times New Roman"/>
          <w:lang w:val="pt-BR"/>
        </w:rPr>
        <w:t xml:space="preserve"> e com resolução de 4 cm min</w:t>
      </w:r>
      <w:r w:rsidRPr="00667048">
        <w:rPr>
          <w:rFonts w:ascii="Times New Roman" w:hAnsi="Times New Roman"/>
          <w:vertAlign w:val="superscript"/>
          <w:lang w:val="pt-BR"/>
        </w:rPr>
        <w:t>-1</w:t>
      </w:r>
      <w:r w:rsidRPr="00667048">
        <w:rPr>
          <w:rFonts w:ascii="Times New Roman" w:hAnsi="Times New Roman"/>
          <w:lang w:val="pt-BR"/>
        </w:rPr>
        <w:t>.</w:t>
      </w:r>
    </w:p>
    <w:p w14:paraId="3E5B7C08" w14:textId="64C5B7B3" w:rsidR="00C714A3" w:rsidRPr="00667048" w:rsidRDefault="00C714A3" w:rsidP="00626B7E">
      <w:pPr>
        <w:pStyle w:val="TAMainText"/>
        <w:ind w:firstLine="204"/>
        <w:rPr>
          <w:lang w:val="pt-BR"/>
        </w:rPr>
      </w:pPr>
      <w:r w:rsidRPr="00667048">
        <w:rPr>
          <w:rFonts w:ascii="Times New Roman" w:hAnsi="Times New Roman"/>
          <w:color w:val="000000" w:themeColor="text1"/>
          <w:lang w:val="pt-BR"/>
        </w:rPr>
        <w:t>A morfologia das amostras foi analisada em microscópio eletrônico de varredura</w:t>
      </w:r>
      <w:r w:rsidR="00743656" w:rsidRPr="00667048">
        <w:rPr>
          <w:rFonts w:ascii="Times New Roman" w:hAnsi="Times New Roman"/>
          <w:color w:val="000000" w:themeColor="text1"/>
          <w:lang w:val="pt-BR"/>
        </w:rPr>
        <w:t xml:space="preserve"> (MEV)</w:t>
      </w:r>
      <w:r w:rsidRPr="00667048">
        <w:rPr>
          <w:rFonts w:ascii="Times New Roman" w:hAnsi="Times New Roman"/>
          <w:color w:val="000000" w:themeColor="text1"/>
          <w:lang w:val="pt-BR"/>
        </w:rPr>
        <w:t xml:space="preserve"> modelo FEI Quanta FEG 450. </w:t>
      </w:r>
      <w:r w:rsidR="009108B9" w:rsidRPr="00667048">
        <w:rPr>
          <w:rFonts w:ascii="Times New Roman" w:hAnsi="Times New Roman"/>
          <w:color w:val="000000" w:themeColor="text1"/>
          <w:lang w:val="pt-BR"/>
        </w:rPr>
        <w:t xml:space="preserve">A amostra GO foi dispersada em </w:t>
      </w:r>
      <w:r w:rsidR="00BB34CB" w:rsidRPr="00667048">
        <w:rPr>
          <w:rFonts w:ascii="Times New Roman" w:hAnsi="Times New Roman"/>
          <w:color w:val="000000" w:themeColor="text1"/>
          <w:lang w:val="pt-BR"/>
        </w:rPr>
        <w:t>álcool isopropílico</w:t>
      </w:r>
      <w:r w:rsidR="009108B9" w:rsidRPr="00667048">
        <w:rPr>
          <w:rFonts w:ascii="Times New Roman" w:hAnsi="Times New Roman"/>
          <w:color w:val="000000" w:themeColor="text1"/>
          <w:lang w:val="pt-BR"/>
        </w:rPr>
        <w:t xml:space="preserve"> e depositada com auxílio de pipeta </w:t>
      </w:r>
      <w:proofErr w:type="gramStart"/>
      <w:r w:rsidR="009108B9" w:rsidRPr="00667048">
        <w:rPr>
          <w:rFonts w:ascii="Times New Roman" w:hAnsi="Times New Roman"/>
          <w:color w:val="000000" w:themeColor="text1"/>
          <w:lang w:val="pt-BR"/>
        </w:rPr>
        <w:t>no porta</w:t>
      </w:r>
      <w:proofErr w:type="gramEnd"/>
      <w:r w:rsidR="009108B9" w:rsidRPr="00667048">
        <w:rPr>
          <w:rFonts w:ascii="Times New Roman" w:hAnsi="Times New Roman"/>
          <w:color w:val="000000" w:themeColor="text1"/>
          <w:lang w:val="pt-BR"/>
        </w:rPr>
        <w:t xml:space="preserve"> amostra sem metalizar. As amostras</w:t>
      </w:r>
      <w:r w:rsidR="00D60D93" w:rsidRPr="00667048">
        <w:rPr>
          <w:rFonts w:ascii="Times New Roman" w:hAnsi="Times New Roman"/>
          <w:color w:val="000000" w:themeColor="text1"/>
          <w:lang w:val="pt-BR"/>
        </w:rPr>
        <w:t xml:space="preserve"> RGO1 e RGO2</w:t>
      </w:r>
      <w:r w:rsidR="009108B9" w:rsidRPr="00667048">
        <w:rPr>
          <w:rFonts w:ascii="Times New Roman" w:hAnsi="Times New Roman"/>
          <w:color w:val="000000" w:themeColor="text1"/>
          <w:lang w:val="pt-BR"/>
        </w:rPr>
        <w:t xml:space="preserve"> foram </w:t>
      </w:r>
      <w:r w:rsidR="00D60D93" w:rsidRPr="00667048">
        <w:rPr>
          <w:rFonts w:ascii="Times New Roman" w:hAnsi="Times New Roman"/>
          <w:color w:val="000000" w:themeColor="text1"/>
          <w:lang w:val="pt-BR"/>
        </w:rPr>
        <w:t xml:space="preserve">preparadas usando fita de carbono com deposição do pó direto sobre ela e </w:t>
      </w:r>
      <w:r w:rsidR="009108B9" w:rsidRPr="00667048">
        <w:rPr>
          <w:rFonts w:ascii="Times New Roman" w:hAnsi="Times New Roman"/>
          <w:color w:val="000000" w:themeColor="text1"/>
          <w:lang w:val="pt-BR"/>
        </w:rPr>
        <w:t xml:space="preserve">metalizadas com platina utilizando o equipamento K550X </w:t>
      </w:r>
      <w:proofErr w:type="spellStart"/>
      <w:r w:rsidR="009108B9" w:rsidRPr="00667048">
        <w:rPr>
          <w:rFonts w:ascii="Times New Roman" w:hAnsi="Times New Roman"/>
          <w:color w:val="000000" w:themeColor="text1"/>
          <w:lang w:val="pt-BR"/>
        </w:rPr>
        <w:t>Sputter</w:t>
      </w:r>
      <w:proofErr w:type="spellEnd"/>
      <w:r w:rsidR="00D60D93" w:rsidRPr="00667048">
        <w:rPr>
          <w:rFonts w:ascii="Times New Roman" w:hAnsi="Times New Roman"/>
          <w:color w:val="000000" w:themeColor="text1"/>
          <w:lang w:val="pt-BR"/>
        </w:rPr>
        <w:t xml:space="preserve"> com corrente de 20 </w:t>
      </w:r>
      <w:proofErr w:type="spellStart"/>
      <w:r w:rsidR="00D60D93" w:rsidRPr="00667048">
        <w:rPr>
          <w:rFonts w:ascii="Times New Roman" w:hAnsi="Times New Roman"/>
          <w:color w:val="000000" w:themeColor="text1"/>
          <w:lang w:val="pt-BR"/>
        </w:rPr>
        <w:t>mA</w:t>
      </w:r>
      <w:proofErr w:type="spellEnd"/>
      <w:r w:rsidR="00D60D93" w:rsidRPr="00667048">
        <w:rPr>
          <w:rFonts w:ascii="Times New Roman" w:hAnsi="Times New Roman"/>
          <w:color w:val="000000" w:themeColor="text1"/>
          <w:lang w:val="pt-BR"/>
        </w:rPr>
        <w:t xml:space="preserve"> e tempo de recobrimento de 1,5 min</w:t>
      </w:r>
      <w:r w:rsidR="009108B9" w:rsidRPr="00667048">
        <w:rPr>
          <w:rFonts w:ascii="Times New Roman" w:hAnsi="Times New Roman"/>
          <w:color w:val="000000" w:themeColor="text1"/>
          <w:lang w:val="pt-BR"/>
        </w:rPr>
        <w:t xml:space="preserve">. </w:t>
      </w:r>
      <w:r w:rsidR="00667048" w:rsidRPr="00667048">
        <w:rPr>
          <w:rFonts w:ascii="Times New Roman" w:hAnsi="Times New Roman"/>
          <w:color w:val="000000" w:themeColor="text1"/>
          <w:lang w:val="pt-BR"/>
        </w:rPr>
        <w:t xml:space="preserve">Detalhes sobre as condições de operação para a aquisição das imagens, tais como tamanho de spot, distância de trabalho, bem como sobre as ampliações das regiões </w:t>
      </w:r>
      <w:r w:rsidR="00667048" w:rsidRPr="00667048">
        <w:rPr>
          <w:rFonts w:ascii="Times New Roman" w:hAnsi="Times New Roman"/>
          <w:lang w:val="pt-BR"/>
        </w:rPr>
        <w:t>observadas estão disponíveis na barra de escala das micrografias apresentadas.</w:t>
      </w:r>
    </w:p>
    <w:p w14:paraId="4F415022" w14:textId="77777777" w:rsidR="00FE20C7" w:rsidRPr="00626B7E" w:rsidRDefault="00FE20C7" w:rsidP="00626B7E">
      <w:pPr>
        <w:pStyle w:val="TAMainText"/>
        <w:ind w:firstLine="204"/>
        <w:rPr>
          <w:lang w:val="pt-BR"/>
        </w:rPr>
      </w:pPr>
    </w:p>
    <w:p w14:paraId="136BD1AC" w14:textId="731A63B1" w:rsidR="00EA4E1B" w:rsidRPr="001F25B2" w:rsidRDefault="6B7C920C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6B7C920C">
        <w:rPr>
          <w:rFonts w:ascii="Helvetica" w:hAnsi="Helvetica" w:cs="Helvetica"/>
          <w:sz w:val="24"/>
          <w:szCs w:val="24"/>
        </w:rPr>
        <w:t>Resultados e Discussão</w:t>
      </w:r>
    </w:p>
    <w:p w14:paraId="71FC55E4" w14:textId="05075CA6" w:rsidR="007076D1" w:rsidRDefault="00B22E65" w:rsidP="00CD5571">
      <w:pPr>
        <w:pStyle w:val="TAMainText"/>
        <w:spacing w:line="240" w:lineRule="atLeas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Figura 1 apresenta a amostra de RGO após a redução química</w:t>
      </w:r>
      <w:r w:rsidRPr="00CD5571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7B7E9E">
        <w:rPr>
          <w:rFonts w:ascii="Times New Roman" w:hAnsi="Times New Roman"/>
          <w:lang w:val="pt-BR"/>
        </w:rPr>
        <w:t>Ao final do tratamento térmico em estufa, o</w:t>
      </w:r>
      <w:r w:rsidR="00CD5571" w:rsidRPr="00CD5571">
        <w:rPr>
          <w:rFonts w:ascii="Times New Roman" w:hAnsi="Times New Roman"/>
          <w:lang w:val="pt-BR"/>
        </w:rPr>
        <w:t xml:space="preserve"> RGO apresentou</w:t>
      </w:r>
      <w:r w:rsidR="00CD5571">
        <w:rPr>
          <w:rFonts w:ascii="Times New Roman" w:hAnsi="Times New Roman"/>
          <w:lang w:val="pt-BR"/>
        </w:rPr>
        <w:t xml:space="preserve"> </w:t>
      </w:r>
      <w:r w:rsidR="007B7E9E">
        <w:rPr>
          <w:rFonts w:ascii="Times New Roman" w:hAnsi="Times New Roman"/>
          <w:lang w:val="pt-BR"/>
        </w:rPr>
        <w:t>a</w:t>
      </w:r>
      <w:r w:rsidR="00CD5571" w:rsidRPr="00CD5571">
        <w:rPr>
          <w:rFonts w:ascii="Times New Roman" w:hAnsi="Times New Roman"/>
          <w:lang w:val="pt-BR"/>
        </w:rPr>
        <w:t xml:space="preserve"> forma de um cilindro maciço</w:t>
      </w:r>
      <w:r w:rsidR="007B7E9E">
        <w:rPr>
          <w:rFonts w:ascii="Times New Roman" w:hAnsi="Times New Roman"/>
          <w:lang w:val="pt-BR"/>
        </w:rPr>
        <w:t>, com</w:t>
      </w:r>
      <w:r w:rsidR="00786F01">
        <w:rPr>
          <w:rFonts w:ascii="Times New Roman" w:hAnsi="Times New Roman"/>
          <w:lang w:val="pt-BR"/>
        </w:rPr>
        <w:t xml:space="preserve"> </w:t>
      </w:r>
      <w:r w:rsidR="00CD5571" w:rsidRPr="00CD5571">
        <w:rPr>
          <w:rFonts w:ascii="Times New Roman" w:hAnsi="Times New Roman"/>
          <w:lang w:val="pt-BR"/>
        </w:rPr>
        <w:t>coloração escura e aspecto gelatinoso</w:t>
      </w:r>
      <w:r w:rsidR="007B7E9E">
        <w:rPr>
          <w:rFonts w:ascii="Times New Roman" w:hAnsi="Times New Roman"/>
          <w:lang w:val="pt-BR"/>
        </w:rPr>
        <w:t>.</w:t>
      </w:r>
    </w:p>
    <w:p w14:paraId="56911B94" w14:textId="77777777" w:rsidR="00721AF3" w:rsidRDefault="00721AF3" w:rsidP="00CD5571">
      <w:pPr>
        <w:pStyle w:val="TAMainText"/>
        <w:spacing w:line="240" w:lineRule="atLeast"/>
        <w:ind w:firstLine="187"/>
        <w:rPr>
          <w:rFonts w:ascii="Times New Roman" w:hAnsi="Times New Roman"/>
          <w:lang w:val="pt-BR"/>
        </w:rPr>
      </w:pPr>
    </w:p>
    <w:p w14:paraId="6BAFFCD8" w14:textId="59D22F36" w:rsidR="00721AF3" w:rsidRDefault="002F2167" w:rsidP="002F2167">
      <w:pPr>
        <w:pStyle w:val="TAMainText"/>
        <w:spacing w:line="240" w:lineRule="atLeast"/>
        <w:ind w:firstLine="0"/>
        <w:jc w:val="center"/>
        <w:rPr>
          <w:rFonts w:ascii="Times New Roman" w:hAnsi="Times New Roman"/>
          <w:lang w:val="pt-BR"/>
        </w:rPr>
      </w:pPr>
      <w:r w:rsidRPr="00483AE5">
        <w:rPr>
          <w:noProof/>
        </w:rPr>
        <w:drawing>
          <wp:inline distT="0" distB="0" distL="0" distR="0" wp14:anchorId="6F6A0966" wp14:editId="2DDD0258">
            <wp:extent cx="1623886" cy="12276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4" t="3429" r="4452" b="14949"/>
                    <a:stretch/>
                  </pic:blipFill>
                  <pic:spPr bwMode="auto">
                    <a:xfrm>
                      <a:off x="0" y="0"/>
                      <a:ext cx="1623886" cy="12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32DA6" w14:textId="7321340A" w:rsidR="002F2167" w:rsidRDefault="002F2167" w:rsidP="002F2167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5378B1">
        <w:rPr>
          <w:rFonts w:ascii="Times New Roman" w:hAnsi="Times New Roman"/>
          <w:b/>
          <w:bCs/>
          <w:sz w:val="18"/>
          <w:szCs w:val="18"/>
          <w:lang w:val="pt-BR"/>
        </w:rPr>
        <w:t>Figura 1:</w:t>
      </w:r>
      <w:r w:rsidRPr="6B7C920C">
        <w:rPr>
          <w:rFonts w:ascii="Times New Roman" w:hAnsi="Times New Roman"/>
          <w:sz w:val="18"/>
          <w:szCs w:val="18"/>
          <w:lang w:val="pt-BR"/>
        </w:rPr>
        <w:t xml:space="preserve"> </w:t>
      </w:r>
      <w:r w:rsidR="005573B3">
        <w:rPr>
          <w:rFonts w:ascii="Times New Roman" w:hAnsi="Times New Roman"/>
          <w:sz w:val="18"/>
          <w:szCs w:val="18"/>
          <w:lang w:val="pt-BR"/>
        </w:rPr>
        <w:t>Cilindro maciço de óxido de grafeno reduzido</w:t>
      </w:r>
      <w:r w:rsidR="003E2CA6">
        <w:rPr>
          <w:rFonts w:ascii="Times New Roman" w:hAnsi="Times New Roman"/>
          <w:sz w:val="18"/>
          <w:szCs w:val="18"/>
          <w:lang w:val="pt-BR"/>
        </w:rPr>
        <w:t xml:space="preserve"> (RGO)</w:t>
      </w:r>
      <w:r w:rsidR="005573B3">
        <w:rPr>
          <w:rFonts w:ascii="Times New Roman" w:hAnsi="Times New Roman"/>
          <w:sz w:val="18"/>
          <w:szCs w:val="18"/>
          <w:lang w:val="pt-BR"/>
        </w:rPr>
        <w:t xml:space="preserve"> após o tratamento químico</w:t>
      </w:r>
      <w:r w:rsidRPr="005378B1">
        <w:rPr>
          <w:rFonts w:ascii="Times New Roman" w:hAnsi="Times New Roman"/>
          <w:lang w:val="pt-BR"/>
        </w:rPr>
        <w:t>.</w:t>
      </w:r>
    </w:p>
    <w:p w14:paraId="01DB5E09" w14:textId="77777777" w:rsidR="002F2167" w:rsidRDefault="002F2167" w:rsidP="002F2167">
      <w:pPr>
        <w:pStyle w:val="TAMainText"/>
        <w:spacing w:line="240" w:lineRule="atLeast"/>
        <w:ind w:firstLine="0"/>
        <w:jc w:val="center"/>
        <w:rPr>
          <w:rFonts w:ascii="Times New Roman" w:hAnsi="Times New Roman"/>
          <w:lang w:val="pt-BR"/>
        </w:rPr>
      </w:pPr>
    </w:p>
    <w:p w14:paraId="31EBDB8B" w14:textId="77777777" w:rsidR="00721AF3" w:rsidRPr="00CD5571" w:rsidRDefault="00721AF3" w:rsidP="00CD5571">
      <w:pPr>
        <w:pStyle w:val="TAMainText"/>
        <w:spacing w:line="240" w:lineRule="atLeast"/>
        <w:ind w:firstLine="187"/>
        <w:rPr>
          <w:rFonts w:ascii="Times New Roman" w:hAnsi="Times New Roman"/>
          <w:lang w:val="pt-BR"/>
        </w:rPr>
      </w:pPr>
    </w:p>
    <w:p w14:paraId="1441DAD5" w14:textId="29CA5430" w:rsidR="00BD25C8" w:rsidRDefault="00BD25C8" w:rsidP="00BD25C8">
      <w:pPr>
        <w:pStyle w:val="TAMainText"/>
        <w:ind w:firstLine="187"/>
        <w:rPr>
          <w:rFonts w:ascii="Times New Roman" w:hAnsi="Times New Roman"/>
          <w:lang w:val="pt-BR"/>
        </w:rPr>
      </w:pPr>
      <w:r w:rsidRPr="00911410">
        <w:rPr>
          <w:rFonts w:ascii="Times New Roman" w:hAnsi="Times New Roman"/>
          <w:lang w:val="pt-BR"/>
        </w:rPr>
        <w:t xml:space="preserve">Os </w:t>
      </w:r>
      <w:proofErr w:type="spellStart"/>
      <w:r w:rsidRPr="00911410">
        <w:rPr>
          <w:rFonts w:ascii="Times New Roman" w:hAnsi="Times New Roman"/>
          <w:lang w:val="pt-BR"/>
        </w:rPr>
        <w:t>difratogramas</w:t>
      </w:r>
      <w:proofErr w:type="spellEnd"/>
      <w:r w:rsidRPr="00911410">
        <w:rPr>
          <w:rFonts w:ascii="Times New Roman" w:hAnsi="Times New Roman"/>
          <w:lang w:val="pt-BR"/>
        </w:rPr>
        <w:t xml:space="preserve"> de </w:t>
      </w:r>
      <w:r w:rsidRPr="006134DF">
        <w:rPr>
          <w:rFonts w:ascii="Times New Roman" w:hAnsi="Times New Roman"/>
          <w:lang w:val="pt-BR"/>
        </w:rPr>
        <w:t>raios X das amostras GO, RGO1 e RGO2 podem ser observad</w:t>
      </w:r>
      <w:r>
        <w:rPr>
          <w:rFonts w:ascii="Times New Roman" w:hAnsi="Times New Roman"/>
          <w:lang w:val="pt-BR"/>
        </w:rPr>
        <w:t>o</w:t>
      </w:r>
      <w:r w:rsidRPr="006134DF">
        <w:rPr>
          <w:rFonts w:ascii="Times New Roman" w:hAnsi="Times New Roman"/>
          <w:lang w:val="pt-BR"/>
        </w:rPr>
        <w:t>s na Figura 2.</w:t>
      </w:r>
      <w:r w:rsidRPr="00911410">
        <w:rPr>
          <w:rFonts w:ascii="Times New Roman" w:hAnsi="Times New Roman"/>
          <w:lang w:val="pt-BR"/>
        </w:rPr>
        <w:t xml:space="preserve"> </w:t>
      </w:r>
      <w:r w:rsidRPr="00E14EBE">
        <w:rPr>
          <w:rFonts w:ascii="Times New Roman" w:hAnsi="Times New Roman"/>
          <w:lang w:val="pt-BR"/>
        </w:rPr>
        <w:t xml:space="preserve">O </w:t>
      </w:r>
      <w:proofErr w:type="spellStart"/>
      <w:r w:rsidRPr="00E14EBE">
        <w:rPr>
          <w:rFonts w:ascii="Times New Roman" w:hAnsi="Times New Roman"/>
          <w:lang w:val="pt-BR"/>
        </w:rPr>
        <w:t>difratograma</w:t>
      </w:r>
      <w:proofErr w:type="spellEnd"/>
      <w:r w:rsidRPr="00E14EBE">
        <w:rPr>
          <w:rFonts w:ascii="Times New Roman" w:hAnsi="Times New Roman"/>
          <w:lang w:val="pt-BR"/>
        </w:rPr>
        <w:t xml:space="preserve"> do GO</w:t>
      </w:r>
      <w:r>
        <w:rPr>
          <w:rFonts w:ascii="Times New Roman" w:hAnsi="Times New Roman"/>
          <w:lang w:val="pt-BR"/>
        </w:rPr>
        <w:t xml:space="preserve"> (Figura 2A)</w:t>
      </w:r>
      <w:r w:rsidRPr="00E14EBE">
        <w:rPr>
          <w:rFonts w:ascii="Times New Roman" w:hAnsi="Times New Roman"/>
          <w:lang w:val="pt-BR"/>
        </w:rPr>
        <w:t xml:space="preserve"> mostra um pico em 9,01° (2</w:t>
      </w:r>
      <w:r w:rsidRPr="009371C7">
        <w:rPr>
          <w:rFonts w:ascii="Times New Roman" w:hAnsi="Times New Roman"/>
        </w:rPr>
        <w:t>θ</w:t>
      </w:r>
      <w:r w:rsidRPr="00E14EBE">
        <w:rPr>
          <w:rFonts w:ascii="Times New Roman" w:hAnsi="Times New Roman"/>
          <w:lang w:val="pt-BR"/>
        </w:rPr>
        <w:t xml:space="preserve">) referente </w:t>
      </w:r>
      <w:r w:rsidRPr="00E14EBE">
        <w:rPr>
          <w:rFonts w:ascii="Times New Roman" w:hAnsi="Times New Roman"/>
          <w:lang w:val="pt-BR"/>
        </w:rPr>
        <w:lastRenderedPageBreak/>
        <w:t xml:space="preserve">ao plano 002. </w:t>
      </w:r>
      <w:r w:rsidRPr="00A35D58">
        <w:rPr>
          <w:rFonts w:ascii="Times New Roman" w:hAnsi="Times New Roman"/>
          <w:lang w:val="pt-BR"/>
        </w:rPr>
        <w:t>Após o processo de redução</w:t>
      </w:r>
      <w:r w:rsidRPr="009D268F">
        <w:rPr>
          <w:rFonts w:ascii="Times New Roman" w:hAnsi="Times New Roman"/>
          <w:lang w:val="pt-BR"/>
        </w:rPr>
        <w:t xml:space="preserve"> </w:t>
      </w:r>
      <w:r w:rsidRPr="00A35D58">
        <w:rPr>
          <w:rFonts w:ascii="Times New Roman" w:hAnsi="Times New Roman"/>
          <w:lang w:val="pt-BR"/>
        </w:rPr>
        <w:t xml:space="preserve">houve o deslocamento do pico para 24,76° </w:t>
      </w:r>
      <w:r>
        <w:rPr>
          <w:rFonts w:ascii="Times New Roman" w:hAnsi="Times New Roman"/>
          <w:lang w:val="pt-BR"/>
        </w:rPr>
        <w:t xml:space="preserve">na amostra RGO1 </w:t>
      </w:r>
      <w:r w:rsidRPr="00A35D58">
        <w:rPr>
          <w:rFonts w:ascii="Times New Roman" w:hAnsi="Times New Roman"/>
          <w:lang w:val="pt-BR"/>
        </w:rPr>
        <w:t xml:space="preserve">e </w:t>
      </w:r>
      <w:r>
        <w:rPr>
          <w:rFonts w:ascii="Times New Roman" w:hAnsi="Times New Roman"/>
          <w:lang w:val="pt-BR"/>
        </w:rPr>
        <w:t xml:space="preserve">para </w:t>
      </w:r>
      <w:r w:rsidRPr="00A35D58">
        <w:rPr>
          <w:rFonts w:ascii="Times New Roman" w:hAnsi="Times New Roman"/>
          <w:lang w:val="pt-BR"/>
        </w:rPr>
        <w:t>25,15° (2</w:t>
      </w:r>
      <w:r w:rsidRPr="009371C7">
        <w:rPr>
          <w:rFonts w:ascii="Times New Roman" w:hAnsi="Times New Roman"/>
        </w:rPr>
        <w:t>θ</w:t>
      </w:r>
      <w:r w:rsidRPr="00A35D58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 xml:space="preserve"> na RGO2 (Figura 2B)</w:t>
      </w:r>
      <w:r w:rsidRPr="00A35D58">
        <w:rPr>
          <w:rFonts w:ascii="Times New Roman" w:hAnsi="Times New Roman"/>
          <w:lang w:val="pt-BR"/>
        </w:rPr>
        <w:t>, indicando que ocorreu a redução dos grupos oxigenados (6).</w:t>
      </w:r>
    </w:p>
    <w:p w14:paraId="4E36A4D8" w14:textId="77777777" w:rsidR="00ED12D1" w:rsidRDefault="00ED12D1" w:rsidP="00ED12D1">
      <w:pPr>
        <w:pStyle w:val="TAMainText"/>
        <w:spacing w:line="240" w:lineRule="atLeast"/>
        <w:ind w:firstLine="0"/>
        <w:rPr>
          <w:rFonts w:ascii="Times New Roman" w:hAnsi="Times New Roman"/>
          <w:sz w:val="18"/>
          <w:szCs w:val="18"/>
          <w:lang w:val="pt-BR"/>
        </w:rPr>
      </w:pPr>
    </w:p>
    <w:p w14:paraId="215ED24E" w14:textId="77777777" w:rsidR="00ED12D1" w:rsidRDefault="00ED12D1" w:rsidP="00ED12D1">
      <w:pPr>
        <w:pStyle w:val="TAMainText"/>
        <w:spacing w:line="240" w:lineRule="atLeast"/>
        <w:ind w:firstLine="0"/>
        <w:jc w:val="center"/>
        <w:rPr>
          <w:rFonts w:ascii="Times New Roman" w:hAnsi="Times New Roman"/>
          <w:sz w:val="18"/>
          <w:szCs w:val="18"/>
          <w:lang w:val="pt-BR"/>
        </w:rPr>
      </w:pPr>
      <w:r>
        <w:rPr>
          <w:noProof/>
        </w:rPr>
        <w:drawing>
          <wp:inline distT="0" distB="0" distL="0" distR="0" wp14:anchorId="2D9B015E" wp14:editId="2E9031B7">
            <wp:extent cx="1432800" cy="1105200"/>
            <wp:effectExtent l="0" t="0" r="0" b="0"/>
            <wp:docPr id="2" name="Imagem 2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Gráfic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7" t="8996" r="9860" b="3930"/>
                    <a:stretch/>
                  </pic:blipFill>
                  <pic:spPr bwMode="auto">
                    <a:xfrm>
                      <a:off x="0" y="0"/>
                      <a:ext cx="14328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  <w:szCs w:val="18"/>
          <w:lang w:val="pt-BR"/>
        </w:rPr>
        <w:t xml:space="preserve">  </w:t>
      </w:r>
      <w:r>
        <w:rPr>
          <w:noProof/>
        </w:rPr>
        <w:drawing>
          <wp:inline distT="0" distB="0" distL="0" distR="0" wp14:anchorId="6CD006A7" wp14:editId="039C3852">
            <wp:extent cx="1505098" cy="1085157"/>
            <wp:effectExtent l="0" t="0" r="0" b="1270"/>
            <wp:docPr id="5" name="Imagem 5" descr="Uma imagem contendo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ntendo Gráfic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t="9636" r="11555" b="3800"/>
                    <a:stretch/>
                  </pic:blipFill>
                  <pic:spPr bwMode="auto">
                    <a:xfrm>
                      <a:off x="0" y="0"/>
                      <a:ext cx="1509467" cy="108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6BA06" w14:textId="77777777" w:rsidR="00ED12D1" w:rsidRDefault="00ED12D1" w:rsidP="00ED12D1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F76E18">
        <w:rPr>
          <w:rFonts w:ascii="Times New Roman" w:hAnsi="Times New Roman"/>
          <w:b/>
          <w:bCs/>
          <w:sz w:val="18"/>
          <w:szCs w:val="18"/>
          <w:lang w:val="pt-BR"/>
        </w:rPr>
        <w:t>Figura 2:</w:t>
      </w:r>
      <w:r w:rsidRPr="6B7C920C">
        <w:rPr>
          <w:rFonts w:ascii="Times New Roman" w:hAnsi="Times New Roman"/>
          <w:sz w:val="18"/>
          <w:szCs w:val="18"/>
          <w:lang w:val="pt-BR"/>
        </w:rPr>
        <w:t xml:space="preserve"> </w:t>
      </w:r>
      <w:proofErr w:type="spellStart"/>
      <w:r w:rsidRPr="6B7C920C">
        <w:rPr>
          <w:rFonts w:ascii="Times New Roman" w:hAnsi="Times New Roman"/>
          <w:sz w:val="18"/>
          <w:szCs w:val="18"/>
          <w:lang w:val="pt-BR"/>
        </w:rPr>
        <w:t>Difratogramas</w:t>
      </w:r>
      <w:proofErr w:type="spellEnd"/>
      <w:r w:rsidRPr="6B7C920C">
        <w:rPr>
          <w:rFonts w:ascii="Times New Roman" w:hAnsi="Times New Roman"/>
          <w:sz w:val="18"/>
          <w:szCs w:val="18"/>
          <w:lang w:val="pt-BR"/>
        </w:rPr>
        <w:t xml:space="preserve"> de raios X </w:t>
      </w:r>
      <w:r>
        <w:rPr>
          <w:rFonts w:ascii="Times New Roman" w:hAnsi="Times New Roman"/>
          <w:sz w:val="18"/>
          <w:szCs w:val="18"/>
          <w:lang w:val="pt-BR"/>
        </w:rPr>
        <w:t xml:space="preserve">em (A) </w:t>
      </w:r>
      <w:r w:rsidRPr="6B7C920C">
        <w:rPr>
          <w:rFonts w:ascii="Times New Roman" w:hAnsi="Times New Roman"/>
          <w:sz w:val="18"/>
          <w:szCs w:val="18"/>
          <w:lang w:val="pt-BR"/>
        </w:rPr>
        <w:t>da amostra d</w:t>
      </w:r>
      <w:r>
        <w:rPr>
          <w:rFonts w:ascii="Times New Roman" w:hAnsi="Times New Roman"/>
          <w:sz w:val="18"/>
          <w:szCs w:val="18"/>
          <w:lang w:val="pt-BR"/>
        </w:rPr>
        <w:t>e</w:t>
      </w:r>
      <w:r w:rsidRPr="6B7C920C">
        <w:rPr>
          <w:rFonts w:ascii="Times New Roman" w:hAnsi="Times New Roman"/>
          <w:sz w:val="18"/>
          <w:szCs w:val="18"/>
          <w:lang w:val="pt-BR"/>
        </w:rPr>
        <w:t xml:space="preserve"> óxido de grafeno (GO) e </w:t>
      </w:r>
      <w:r>
        <w:rPr>
          <w:rFonts w:ascii="Times New Roman" w:hAnsi="Times New Roman"/>
          <w:sz w:val="18"/>
          <w:szCs w:val="18"/>
          <w:lang w:val="pt-BR"/>
        </w:rPr>
        <w:t xml:space="preserve">em (B) das amostras </w:t>
      </w:r>
      <w:r w:rsidRPr="6B7C920C">
        <w:rPr>
          <w:rFonts w:ascii="Times New Roman" w:hAnsi="Times New Roman"/>
          <w:sz w:val="18"/>
          <w:szCs w:val="18"/>
          <w:lang w:val="pt-BR"/>
        </w:rPr>
        <w:t>de óxido de grafeno reduzido (RGO1</w:t>
      </w:r>
      <w:r>
        <w:rPr>
          <w:rFonts w:ascii="Times New Roman" w:hAnsi="Times New Roman"/>
          <w:sz w:val="18"/>
          <w:szCs w:val="18"/>
          <w:lang w:val="pt-BR"/>
        </w:rPr>
        <w:t xml:space="preserve"> e</w:t>
      </w:r>
      <w:r w:rsidRPr="6B7C920C">
        <w:rPr>
          <w:rFonts w:ascii="Times New Roman" w:hAnsi="Times New Roman"/>
          <w:sz w:val="18"/>
          <w:szCs w:val="18"/>
          <w:lang w:val="pt-BR"/>
        </w:rPr>
        <w:t xml:space="preserve"> RGO2</w:t>
      </w:r>
      <w:r>
        <w:rPr>
          <w:rFonts w:ascii="Times New Roman" w:hAnsi="Times New Roman"/>
          <w:sz w:val="18"/>
          <w:szCs w:val="18"/>
          <w:lang w:val="pt-BR"/>
        </w:rPr>
        <w:t>).</w:t>
      </w:r>
      <w:r w:rsidRPr="6B7C920C">
        <w:rPr>
          <w:rFonts w:ascii="Times New Roman" w:hAnsi="Times New Roman"/>
          <w:sz w:val="18"/>
          <w:szCs w:val="18"/>
          <w:lang w:val="pt-BR"/>
        </w:rPr>
        <w:t xml:space="preserve"> </w:t>
      </w:r>
    </w:p>
    <w:p w14:paraId="760B6127" w14:textId="77777777" w:rsidR="00ED12D1" w:rsidRDefault="00ED12D1" w:rsidP="00ED12D1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62A625E" w14:textId="77777777" w:rsidR="00ED12D1" w:rsidRPr="00887FB8" w:rsidRDefault="00ED12D1" w:rsidP="00ED12D1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Na Figura 2B é</w:t>
      </w:r>
      <w:r w:rsidRPr="008352CB">
        <w:rPr>
          <w:rFonts w:ascii="Times New Roman" w:hAnsi="Times New Roman"/>
          <w:lang w:val="pt-BR"/>
        </w:rPr>
        <w:t xml:space="preserve"> possível notar também o aparecimento do pico em torno de 42° (2</w:t>
      </w:r>
      <w:r w:rsidRPr="009371C7">
        <w:rPr>
          <w:rFonts w:ascii="Times New Roman" w:hAnsi="Times New Roman"/>
        </w:rPr>
        <w:t>θ</w:t>
      </w:r>
      <w:r w:rsidRPr="008352CB">
        <w:rPr>
          <w:rFonts w:ascii="Times New Roman" w:hAnsi="Times New Roman"/>
          <w:lang w:val="pt-BR"/>
        </w:rPr>
        <w:t>) para ambas as amostras</w:t>
      </w:r>
      <w:r>
        <w:rPr>
          <w:rFonts w:ascii="Times New Roman" w:hAnsi="Times New Roman"/>
          <w:lang w:val="pt-BR"/>
        </w:rPr>
        <w:t>.</w:t>
      </w:r>
      <w:r w:rsidRPr="008352C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</w:t>
      </w:r>
      <w:r w:rsidRPr="008352CB">
        <w:rPr>
          <w:rFonts w:ascii="Times New Roman" w:hAnsi="Times New Roman"/>
          <w:lang w:val="pt-BR"/>
        </w:rPr>
        <w:t xml:space="preserve">e acordo com </w:t>
      </w:r>
      <w:proofErr w:type="spellStart"/>
      <w:r w:rsidRPr="008352CB">
        <w:rPr>
          <w:rFonts w:ascii="Times New Roman" w:hAnsi="Times New Roman"/>
          <w:lang w:val="pt-BR"/>
        </w:rPr>
        <w:t>An</w:t>
      </w:r>
      <w:proofErr w:type="spellEnd"/>
      <w:r w:rsidRPr="008352CB">
        <w:rPr>
          <w:rFonts w:ascii="Times New Roman" w:hAnsi="Times New Roman"/>
          <w:lang w:val="pt-BR"/>
        </w:rPr>
        <w:t xml:space="preserve"> e colaborares (</w:t>
      </w:r>
      <w:r>
        <w:rPr>
          <w:rFonts w:ascii="Times New Roman" w:hAnsi="Times New Roman"/>
          <w:lang w:val="pt-BR"/>
        </w:rPr>
        <w:t>21</w:t>
      </w:r>
      <w:r w:rsidRPr="008352CB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>,</w:t>
      </w:r>
      <w:r w:rsidRPr="008352CB">
        <w:rPr>
          <w:rFonts w:ascii="Times New Roman" w:hAnsi="Times New Roman"/>
          <w:lang w:val="pt-BR"/>
        </w:rPr>
        <w:t xml:space="preserve"> estes picos correspondem ao plano 100 associado a</w:t>
      </w:r>
      <w:r>
        <w:rPr>
          <w:rFonts w:ascii="Times New Roman" w:hAnsi="Times New Roman"/>
          <w:lang w:val="pt-BR"/>
        </w:rPr>
        <w:t>o</w:t>
      </w:r>
      <w:r w:rsidRPr="008352CB">
        <w:rPr>
          <w:rFonts w:ascii="Times New Roman" w:hAnsi="Times New Roman"/>
          <w:lang w:val="pt-BR"/>
        </w:rPr>
        <w:t xml:space="preserve"> carbono amorfo, </w:t>
      </w:r>
      <w:r>
        <w:rPr>
          <w:rFonts w:ascii="Times New Roman" w:hAnsi="Times New Roman"/>
          <w:lang w:val="pt-BR"/>
        </w:rPr>
        <w:t xml:space="preserve">de modo que é possível sugerir </w:t>
      </w:r>
      <w:r w:rsidRPr="008352CB">
        <w:rPr>
          <w:rFonts w:ascii="Times New Roman" w:hAnsi="Times New Roman"/>
          <w:lang w:val="pt-BR"/>
        </w:rPr>
        <w:t xml:space="preserve">que </w:t>
      </w:r>
      <w:r>
        <w:rPr>
          <w:rFonts w:ascii="Times New Roman" w:hAnsi="Times New Roman"/>
          <w:lang w:val="pt-BR"/>
        </w:rPr>
        <w:t>apenas</w:t>
      </w:r>
      <w:r w:rsidRPr="008352C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uma </w:t>
      </w:r>
      <w:r w:rsidRPr="008352CB">
        <w:rPr>
          <w:rFonts w:ascii="Times New Roman" w:hAnsi="Times New Roman"/>
          <w:lang w:val="pt-BR"/>
        </w:rPr>
        <w:t>parte do óxido de grafeno foi r</w:t>
      </w:r>
      <w:r w:rsidRPr="00887FB8">
        <w:rPr>
          <w:rFonts w:ascii="Times New Roman" w:hAnsi="Times New Roman"/>
          <w:lang w:val="pt-BR"/>
        </w:rPr>
        <w:t xml:space="preserve">eduzido. </w:t>
      </w:r>
      <w:r w:rsidRPr="003241FE">
        <w:rPr>
          <w:lang w:val="pt-BR"/>
        </w:rPr>
        <w:t>Com o aumento do tempo da autoclave em estufa foi possível observar a diminuição do pico em torno de 42° (2</w:t>
      </w:r>
      <w:r>
        <w:t>θ</w:t>
      </w:r>
      <w:r w:rsidRPr="003241FE">
        <w:rPr>
          <w:lang w:val="pt-BR"/>
        </w:rPr>
        <w:t>), sugerindo que o aumento do tempo pode contribuir para evitar a formação de carbono amorfo</w:t>
      </w:r>
      <w:r>
        <w:rPr>
          <w:rFonts w:ascii="Times New Roman" w:hAnsi="Times New Roman"/>
          <w:lang w:val="pt-BR"/>
        </w:rPr>
        <w:t>.</w:t>
      </w:r>
    </w:p>
    <w:p w14:paraId="0B7943CA" w14:textId="77777777" w:rsidR="00ED12D1" w:rsidRDefault="00ED12D1" w:rsidP="00ED12D1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503FB19" w14:textId="77777777" w:rsidR="00ED12D1" w:rsidRDefault="00ED12D1" w:rsidP="00ED12D1">
      <w:pPr>
        <w:pStyle w:val="TAMainText"/>
        <w:ind w:firstLine="187"/>
        <w:rPr>
          <w:rFonts w:ascii="Times New Roman" w:hAnsi="Times New Roman"/>
          <w:lang w:val="pt-BR"/>
        </w:rPr>
      </w:pPr>
      <w:r w:rsidRPr="6B7C920C">
        <w:rPr>
          <w:rFonts w:ascii="Times New Roman" w:hAnsi="Times New Roman"/>
          <w:lang w:val="pt-BR"/>
        </w:rPr>
        <w:t>A espectroscopia vibracional na região do infravermelho com transformada de Fourier (FTIR) foi utilizada como técnica complementar a DRX</w:t>
      </w:r>
      <w:r>
        <w:rPr>
          <w:rFonts w:ascii="Times New Roman" w:hAnsi="Times New Roman"/>
          <w:lang w:val="pt-BR"/>
        </w:rPr>
        <w:t>. Com esta técnica é possível observar os seguintes aspectos: (</w:t>
      </w:r>
      <w:r w:rsidRPr="00233CE0">
        <w:rPr>
          <w:rFonts w:ascii="Times New Roman" w:hAnsi="Times New Roman"/>
          <w:i/>
          <w:iCs/>
          <w:lang w:val="pt-BR"/>
        </w:rPr>
        <w:t>i</w:t>
      </w:r>
      <w:r>
        <w:rPr>
          <w:rFonts w:ascii="Times New Roman" w:hAnsi="Times New Roman"/>
          <w:lang w:val="pt-BR"/>
        </w:rPr>
        <w:t>)</w:t>
      </w:r>
      <w:r w:rsidRPr="6B7C920C">
        <w:rPr>
          <w:rFonts w:ascii="Times New Roman" w:hAnsi="Times New Roman"/>
          <w:lang w:val="pt-BR"/>
        </w:rPr>
        <w:t xml:space="preserve"> se as bandas características de óxido de grafeno estavam presentes</w:t>
      </w:r>
      <w:r>
        <w:rPr>
          <w:rFonts w:ascii="Times New Roman" w:hAnsi="Times New Roman"/>
          <w:lang w:val="pt-BR"/>
        </w:rPr>
        <w:t>, (</w:t>
      </w:r>
      <w:proofErr w:type="spellStart"/>
      <w:r w:rsidRPr="00233CE0">
        <w:rPr>
          <w:rFonts w:ascii="Times New Roman" w:hAnsi="Times New Roman"/>
          <w:i/>
          <w:iCs/>
          <w:lang w:val="pt-BR"/>
        </w:rPr>
        <w:t>ii</w:t>
      </w:r>
      <w:proofErr w:type="spellEnd"/>
      <w:r>
        <w:rPr>
          <w:rFonts w:ascii="Times New Roman" w:hAnsi="Times New Roman"/>
          <w:lang w:val="pt-BR"/>
        </w:rPr>
        <w:t xml:space="preserve">) </w:t>
      </w:r>
      <w:r w:rsidRPr="6B7C920C">
        <w:rPr>
          <w:rFonts w:ascii="Times New Roman" w:hAnsi="Times New Roman"/>
          <w:lang w:val="pt-BR"/>
        </w:rPr>
        <w:t>se após a sua redução química houve a produção de óxido de grafeno reduzido e</w:t>
      </w:r>
      <w:r>
        <w:rPr>
          <w:rFonts w:ascii="Times New Roman" w:hAnsi="Times New Roman"/>
          <w:lang w:val="pt-BR"/>
        </w:rPr>
        <w:t xml:space="preserve"> (</w:t>
      </w:r>
      <w:proofErr w:type="spellStart"/>
      <w:r w:rsidRPr="00233CE0">
        <w:rPr>
          <w:rFonts w:ascii="Times New Roman" w:hAnsi="Times New Roman"/>
          <w:i/>
          <w:iCs/>
          <w:lang w:val="pt-BR"/>
        </w:rPr>
        <w:t>iii</w:t>
      </w:r>
      <w:proofErr w:type="spellEnd"/>
      <w:r>
        <w:rPr>
          <w:rFonts w:ascii="Times New Roman" w:hAnsi="Times New Roman"/>
          <w:lang w:val="pt-BR"/>
        </w:rPr>
        <w:t xml:space="preserve">) se </w:t>
      </w:r>
      <w:r w:rsidRPr="6B7C920C">
        <w:rPr>
          <w:rFonts w:ascii="Times New Roman" w:hAnsi="Times New Roman"/>
          <w:lang w:val="pt-BR"/>
        </w:rPr>
        <w:t xml:space="preserve">o ácido ascórbico </w:t>
      </w:r>
      <w:r>
        <w:rPr>
          <w:rFonts w:ascii="Times New Roman" w:hAnsi="Times New Roman"/>
          <w:lang w:val="pt-BR"/>
        </w:rPr>
        <w:t xml:space="preserve">foi eliminado </w:t>
      </w:r>
      <w:r w:rsidRPr="6B7C920C">
        <w:rPr>
          <w:rFonts w:ascii="Times New Roman" w:hAnsi="Times New Roman"/>
          <w:lang w:val="pt-BR"/>
        </w:rPr>
        <w:t>após a etapa de lavagem.</w:t>
      </w:r>
    </w:p>
    <w:p w14:paraId="41091A7C" w14:textId="0B40FC76" w:rsidR="005573B3" w:rsidRDefault="005573B3" w:rsidP="00ED12D1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Nos</w:t>
      </w:r>
      <w:r w:rsidRPr="6B7C920C">
        <w:rPr>
          <w:rFonts w:ascii="Times New Roman" w:hAnsi="Times New Roman"/>
          <w:lang w:val="pt-BR"/>
        </w:rPr>
        <w:t xml:space="preserve"> </w:t>
      </w:r>
      <w:r w:rsidRPr="00B16CD7">
        <w:rPr>
          <w:rFonts w:ascii="Times New Roman" w:hAnsi="Times New Roman"/>
          <w:lang w:val="pt-BR"/>
        </w:rPr>
        <w:t>espectros</w:t>
      </w:r>
      <w:r>
        <w:rPr>
          <w:rFonts w:ascii="Times New Roman" w:hAnsi="Times New Roman"/>
          <w:lang w:val="pt-BR"/>
        </w:rPr>
        <w:t xml:space="preserve"> da amostra de GO na </w:t>
      </w:r>
      <w:r w:rsidRPr="00B16CD7">
        <w:rPr>
          <w:rFonts w:ascii="Times New Roman" w:hAnsi="Times New Roman"/>
          <w:lang w:val="pt-BR"/>
        </w:rPr>
        <w:t xml:space="preserve">Figura </w:t>
      </w:r>
      <w:r>
        <w:rPr>
          <w:rFonts w:ascii="Times New Roman" w:hAnsi="Times New Roman"/>
          <w:lang w:val="pt-BR"/>
        </w:rPr>
        <w:t xml:space="preserve">3(A) </w:t>
      </w:r>
      <w:r w:rsidRPr="00B16CD7">
        <w:rPr>
          <w:rFonts w:ascii="Times New Roman" w:hAnsi="Times New Roman"/>
          <w:lang w:val="pt-BR"/>
        </w:rPr>
        <w:t xml:space="preserve">observa-se </w:t>
      </w:r>
      <w:r>
        <w:rPr>
          <w:rFonts w:ascii="Times New Roman" w:hAnsi="Times New Roman"/>
          <w:lang w:val="pt-BR"/>
        </w:rPr>
        <w:t>na região entre 2800-3800 cm</w:t>
      </w:r>
      <w:r w:rsidRPr="003233D0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 a presença de</w:t>
      </w:r>
      <w:r w:rsidRPr="00B16CD7">
        <w:rPr>
          <w:rFonts w:ascii="Times New Roman" w:hAnsi="Times New Roman"/>
          <w:lang w:val="pt-BR"/>
        </w:rPr>
        <w:t xml:space="preserve"> bandas característica</w:t>
      </w:r>
      <w:r>
        <w:rPr>
          <w:rFonts w:ascii="Times New Roman" w:hAnsi="Times New Roman"/>
          <w:lang w:val="pt-BR"/>
        </w:rPr>
        <w:t>s</w:t>
      </w:r>
      <w:r w:rsidRPr="00B16CD7">
        <w:rPr>
          <w:rFonts w:ascii="Times New Roman" w:hAnsi="Times New Roman"/>
          <w:lang w:val="pt-BR"/>
        </w:rPr>
        <w:t xml:space="preserve"> de vibração de estiramento de grupo hidroxila (-OH) e de água adsorvida (13, 14). As ba</w:t>
      </w:r>
      <w:r w:rsidRPr="6B7C920C">
        <w:rPr>
          <w:rFonts w:ascii="Times New Roman" w:hAnsi="Times New Roman"/>
          <w:lang w:val="pt-BR"/>
        </w:rPr>
        <w:t>ndas em 1.7</w:t>
      </w:r>
      <w:r>
        <w:rPr>
          <w:rFonts w:ascii="Times New Roman" w:hAnsi="Times New Roman"/>
          <w:lang w:val="pt-BR"/>
        </w:rPr>
        <w:t>16,</w:t>
      </w:r>
      <w:r w:rsidRPr="6B7C920C">
        <w:rPr>
          <w:rFonts w:ascii="Times New Roman" w:hAnsi="Times New Roman"/>
          <w:lang w:val="pt-BR"/>
        </w:rPr>
        <w:t xml:space="preserve"> 1.63</w:t>
      </w:r>
      <w:r>
        <w:rPr>
          <w:rFonts w:ascii="Times New Roman" w:hAnsi="Times New Roman"/>
          <w:lang w:val="pt-BR"/>
        </w:rPr>
        <w:t>4 e</w:t>
      </w:r>
      <w:r w:rsidRPr="6B7C920C">
        <w:rPr>
          <w:rFonts w:ascii="Times New Roman" w:hAnsi="Times New Roman"/>
          <w:lang w:val="pt-BR"/>
        </w:rPr>
        <w:t xml:space="preserve"> 1.0</w:t>
      </w:r>
      <w:r>
        <w:rPr>
          <w:rFonts w:ascii="Times New Roman" w:hAnsi="Times New Roman"/>
          <w:lang w:val="pt-BR"/>
        </w:rPr>
        <w:t>28</w:t>
      </w:r>
      <w:r w:rsidRPr="6B7C920C">
        <w:rPr>
          <w:rFonts w:ascii="Times New Roman" w:hAnsi="Times New Roman"/>
          <w:lang w:val="pt-BR"/>
        </w:rPr>
        <w:t xml:space="preserve"> cm</w:t>
      </w:r>
      <w:r w:rsidRPr="6B7C920C">
        <w:rPr>
          <w:rFonts w:ascii="Times New Roman" w:hAnsi="Times New Roman"/>
          <w:vertAlign w:val="superscript"/>
          <w:lang w:val="pt-BR"/>
        </w:rPr>
        <w:t>-1</w:t>
      </w:r>
      <w:r w:rsidRPr="6B7C920C">
        <w:rPr>
          <w:rFonts w:ascii="Times New Roman" w:hAnsi="Times New Roman"/>
          <w:lang w:val="pt-BR"/>
        </w:rPr>
        <w:t xml:space="preserve"> são atribuídas a estiramento vibracional de ligação C=O em grupos carbonila ou carboxila (</w:t>
      </w:r>
      <w:r>
        <w:rPr>
          <w:rFonts w:ascii="Times New Roman" w:hAnsi="Times New Roman"/>
          <w:lang w:val="pt-BR"/>
        </w:rPr>
        <w:t>15</w:t>
      </w:r>
      <w:r w:rsidRPr="6B7C920C">
        <w:rPr>
          <w:rFonts w:ascii="Times New Roman" w:hAnsi="Times New Roman"/>
          <w:lang w:val="pt-BR"/>
        </w:rPr>
        <w:t>), C=C (</w:t>
      </w:r>
      <w:r>
        <w:rPr>
          <w:rFonts w:ascii="Times New Roman" w:hAnsi="Times New Roman"/>
          <w:lang w:val="pt-BR"/>
        </w:rPr>
        <w:t>13,14</w:t>
      </w:r>
      <w:r w:rsidRPr="6B7C920C">
        <w:rPr>
          <w:rFonts w:ascii="Times New Roman" w:hAnsi="Times New Roman"/>
          <w:lang w:val="pt-BR"/>
        </w:rPr>
        <w:t>)</w:t>
      </w:r>
      <w:r w:rsidRPr="00B92C5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</w:t>
      </w:r>
      <w:r w:rsidRPr="6B7C920C">
        <w:rPr>
          <w:rFonts w:ascii="Times New Roman" w:hAnsi="Times New Roman"/>
          <w:lang w:val="pt-BR"/>
        </w:rPr>
        <w:t xml:space="preserve"> C-O (</w:t>
      </w:r>
      <w:r>
        <w:rPr>
          <w:rFonts w:ascii="Times New Roman" w:hAnsi="Times New Roman"/>
          <w:lang w:val="pt-BR"/>
        </w:rPr>
        <w:t>16</w:t>
      </w:r>
      <w:r w:rsidRPr="6B7C920C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>, respectivamente.</w:t>
      </w:r>
    </w:p>
    <w:p w14:paraId="79C32385" w14:textId="77777777" w:rsidR="00ED12D1" w:rsidRDefault="00ED12D1" w:rsidP="00BD25C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8D6CDF1" w14:textId="77777777" w:rsidR="00BD25C8" w:rsidRPr="00DD3F90" w:rsidRDefault="00BD25C8" w:rsidP="00BD25C8">
      <w:pPr>
        <w:pStyle w:val="TAMainText"/>
        <w:spacing w:line="240" w:lineRule="atLeast"/>
        <w:ind w:firstLine="0"/>
        <w:jc w:val="center"/>
        <w:rPr>
          <w:rFonts w:ascii="Times New Roman" w:hAnsi="Times New Roman"/>
          <w:lang w:val="pt-BR"/>
        </w:rPr>
      </w:pPr>
      <w:r>
        <w:rPr>
          <w:noProof/>
        </w:rPr>
        <w:drawing>
          <wp:inline distT="0" distB="0" distL="0" distR="0" wp14:anchorId="573107AC" wp14:editId="0F003FA2">
            <wp:extent cx="3027680" cy="1775131"/>
            <wp:effectExtent l="0" t="0" r="1270" b="0"/>
            <wp:docPr id="1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, Histograma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4" b="3154"/>
                    <a:stretch/>
                  </pic:blipFill>
                  <pic:spPr bwMode="auto">
                    <a:xfrm>
                      <a:off x="0" y="0"/>
                      <a:ext cx="3027680" cy="177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76095" w14:textId="59DC4788" w:rsidR="00BD25C8" w:rsidRDefault="00BD25C8" w:rsidP="00BD25C8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5378B1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 w:rsidR="005573B3">
        <w:rPr>
          <w:rFonts w:ascii="Times New Roman" w:hAnsi="Times New Roman"/>
          <w:b/>
          <w:bCs/>
          <w:sz w:val="18"/>
          <w:szCs w:val="18"/>
          <w:lang w:val="pt-BR"/>
        </w:rPr>
        <w:t>3</w:t>
      </w:r>
      <w:r w:rsidRPr="005378B1">
        <w:rPr>
          <w:rFonts w:ascii="Times New Roman" w:hAnsi="Times New Roman"/>
          <w:b/>
          <w:bCs/>
          <w:sz w:val="18"/>
          <w:szCs w:val="18"/>
          <w:lang w:val="pt-BR"/>
        </w:rPr>
        <w:t>:</w:t>
      </w:r>
      <w:r w:rsidRPr="6B7C920C">
        <w:rPr>
          <w:rFonts w:ascii="Times New Roman" w:hAnsi="Times New Roman"/>
          <w:sz w:val="18"/>
          <w:szCs w:val="18"/>
          <w:lang w:val="pt-BR"/>
        </w:rPr>
        <w:t xml:space="preserve"> </w:t>
      </w:r>
      <w:r w:rsidRPr="005378B1">
        <w:rPr>
          <w:rFonts w:ascii="Times New Roman" w:hAnsi="Times New Roman"/>
          <w:sz w:val="18"/>
          <w:szCs w:val="18"/>
          <w:lang w:val="pt-BR"/>
        </w:rPr>
        <w:t>Espectro na região do infravermelho de (A) 4.000 a 2.500 cm</w:t>
      </w:r>
      <w:r w:rsidRPr="005378B1">
        <w:rPr>
          <w:rFonts w:ascii="Times New Roman" w:hAnsi="Times New Roman"/>
          <w:sz w:val="18"/>
          <w:szCs w:val="18"/>
          <w:vertAlign w:val="superscript"/>
          <w:lang w:val="pt-BR"/>
        </w:rPr>
        <w:t>-1</w:t>
      </w:r>
      <w:r w:rsidRPr="005378B1">
        <w:rPr>
          <w:rFonts w:ascii="Times New Roman" w:hAnsi="Times New Roman"/>
          <w:sz w:val="18"/>
          <w:szCs w:val="18"/>
          <w:lang w:val="pt-BR"/>
        </w:rPr>
        <w:t xml:space="preserve"> e (B) de 2.500 a 600 cm</w:t>
      </w:r>
      <w:r w:rsidRPr="005378B1">
        <w:rPr>
          <w:rFonts w:ascii="Times New Roman" w:hAnsi="Times New Roman"/>
          <w:sz w:val="18"/>
          <w:szCs w:val="18"/>
          <w:vertAlign w:val="superscript"/>
          <w:lang w:val="pt-BR"/>
        </w:rPr>
        <w:t>-1</w:t>
      </w:r>
      <w:r w:rsidRPr="005378B1">
        <w:rPr>
          <w:rFonts w:ascii="Times New Roman" w:hAnsi="Times New Roman"/>
          <w:sz w:val="18"/>
          <w:szCs w:val="18"/>
          <w:lang w:val="pt-BR"/>
        </w:rPr>
        <w:t xml:space="preserve"> das amostras de óxido de grafeno (GO) e de óxido de grafeno reduzido (RGO1, RGO2)</w:t>
      </w:r>
      <w:r w:rsidRPr="005378B1">
        <w:rPr>
          <w:rFonts w:ascii="Times New Roman" w:hAnsi="Times New Roman"/>
          <w:lang w:val="pt-BR"/>
        </w:rPr>
        <w:t>.</w:t>
      </w:r>
    </w:p>
    <w:p w14:paraId="57C0A334" w14:textId="77777777" w:rsidR="00BD25C8" w:rsidRDefault="00BD25C8" w:rsidP="6B7C920C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4EB5A31" w14:textId="0BFE2CC3" w:rsidR="002B11C8" w:rsidRDefault="002B11C8" w:rsidP="005573B3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As bandas </w:t>
      </w:r>
      <w:r w:rsidR="005573B3">
        <w:rPr>
          <w:rFonts w:ascii="Times New Roman" w:hAnsi="Times New Roman"/>
          <w:lang w:val="pt-BR"/>
        </w:rPr>
        <w:t xml:space="preserve">com deslocamento em </w:t>
      </w:r>
      <w:r w:rsidRPr="6B7C920C">
        <w:rPr>
          <w:rFonts w:ascii="Times New Roman" w:hAnsi="Times New Roman"/>
          <w:lang w:val="pt-BR"/>
        </w:rPr>
        <w:t>1.</w:t>
      </w:r>
      <w:r>
        <w:rPr>
          <w:rFonts w:ascii="Times New Roman" w:hAnsi="Times New Roman"/>
          <w:lang w:val="pt-BR"/>
        </w:rPr>
        <w:t>152</w:t>
      </w:r>
      <w:r w:rsidR="00B92C5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 871 cm</w:t>
      </w:r>
      <w:r w:rsidRPr="002B11C8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 são características de estiramento</w:t>
      </w:r>
      <w:r w:rsidRPr="6B7C920C">
        <w:rPr>
          <w:rFonts w:ascii="Times New Roman" w:hAnsi="Times New Roman"/>
          <w:lang w:val="pt-BR"/>
        </w:rPr>
        <w:t xml:space="preserve"> vibracional C-O-C de grupo epóxi </w:t>
      </w:r>
      <w:r w:rsidR="00076E3B">
        <w:rPr>
          <w:rFonts w:ascii="Times New Roman" w:hAnsi="Times New Roman"/>
          <w:lang w:val="pt-BR"/>
        </w:rPr>
        <w:t xml:space="preserve">(Figura 1 (B)) </w:t>
      </w:r>
      <w:r w:rsidRPr="6B7C920C">
        <w:rPr>
          <w:rFonts w:ascii="Times New Roman" w:hAnsi="Times New Roman"/>
          <w:lang w:val="pt-BR"/>
        </w:rPr>
        <w:t>(</w:t>
      </w:r>
      <w:r w:rsidR="00A35D58">
        <w:rPr>
          <w:rFonts w:ascii="Times New Roman" w:hAnsi="Times New Roman"/>
          <w:lang w:val="pt-BR"/>
        </w:rPr>
        <w:t>17,18</w:t>
      </w:r>
      <w:r w:rsidR="00B92C55">
        <w:rPr>
          <w:rFonts w:ascii="Times New Roman" w:hAnsi="Times New Roman"/>
          <w:lang w:val="pt-BR"/>
        </w:rPr>
        <w:t>).</w:t>
      </w:r>
    </w:p>
    <w:p w14:paraId="356CE4C1" w14:textId="77777777" w:rsidR="00AC5B23" w:rsidRDefault="00AC5B23" w:rsidP="002B11C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58CC70C" w14:textId="60D4F90B" w:rsidR="00EA4E1B" w:rsidRDefault="007B0F3A" w:rsidP="6B7C920C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Por outro lado, n</w:t>
      </w:r>
      <w:r w:rsidR="6B7C920C" w:rsidRPr="6B7C920C">
        <w:rPr>
          <w:rFonts w:ascii="Times New Roman" w:hAnsi="Times New Roman"/>
          <w:lang w:val="pt-BR"/>
        </w:rPr>
        <w:t xml:space="preserve">o espectro do </w:t>
      </w:r>
      <w:r w:rsidR="00D121A4">
        <w:rPr>
          <w:rFonts w:ascii="Times New Roman" w:hAnsi="Times New Roman"/>
          <w:lang w:val="pt-BR"/>
        </w:rPr>
        <w:t>RGO</w:t>
      </w:r>
      <w:r w:rsidR="6B7C920C" w:rsidRPr="6B7C920C">
        <w:rPr>
          <w:rFonts w:ascii="Times New Roman" w:hAnsi="Times New Roman"/>
          <w:lang w:val="pt-BR"/>
        </w:rPr>
        <w:t xml:space="preserve"> podemos observar </w:t>
      </w:r>
      <w:r w:rsidR="00A63B8C">
        <w:rPr>
          <w:rFonts w:ascii="Times New Roman" w:hAnsi="Times New Roman"/>
          <w:lang w:val="pt-BR"/>
        </w:rPr>
        <w:t>o</w:t>
      </w:r>
      <w:r w:rsidR="6B7C920C" w:rsidRPr="6B7C920C">
        <w:rPr>
          <w:rFonts w:ascii="Times New Roman" w:hAnsi="Times New Roman"/>
          <w:lang w:val="pt-BR"/>
        </w:rPr>
        <w:t xml:space="preserve"> desaparecimento das bandas características dos grupos funcionais </w:t>
      </w:r>
      <w:r w:rsidR="00B92C55">
        <w:rPr>
          <w:rFonts w:ascii="Times New Roman" w:hAnsi="Times New Roman"/>
          <w:lang w:val="pt-BR"/>
        </w:rPr>
        <w:t xml:space="preserve">oxigenados </w:t>
      </w:r>
      <w:r w:rsidR="6B7C920C" w:rsidRPr="6B7C920C">
        <w:rPr>
          <w:rFonts w:ascii="Times New Roman" w:hAnsi="Times New Roman"/>
          <w:lang w:val="pt-BR"/>
        </w:rPr>
        <w:t xml:space="preserve">do </w:t>
      </w:r>
      <w:r w:rsidR="00E40AEE">
        <w:rPr>
          <w:rFonts w:ascii="Times New Roman" w:hAnsi="Times New Roman"/>
          <w:lang w:val="pt-BR"/>
        </w:rPr>
        <w:t>GO</w:t>
      </w:r>
      <w:r w:rsidR="6B7C920C" w:rsidRPr="6B7C920C">
        <w:rPr>
          <w:rFonts w:ascii="Times New Roman" w:hAnsi="Times New Roman"/>
          <w:lang w:val="pt-BR"/>
        </w:rPr>
        <w:t xml:space="preserve">, tais como, </w:t>
      </w:r>
      <w:r w:rsidR="00B92C55" w:rsidRPr="6B7C920C">
        <w:rPr>
          <w:rFonts w:ascii="Times New Roman" w:hAnsi="Times New Roman"/>
          <w:lang w:val="pt-BR"/>
        </w:rPr>
        <w:t>1.7</w:t>
      </w:r>
      <w:r w:rsidR="00B92C55">
        <w:rPr>
          <w:rFonts w:ascii="Times New Roman" w:hAnsi="Times New Roman"/>
          <w:lang w:val="pt-BR"/>
        </w:rPr>
        <w:t>16,</w:t>
      </w:r>
      <w:r w:rsidR="00B92C55" w:rsidRPr="6B7C920C">
        <w:rPr>
          <w:rFonts w:ascii="Times New Roman" w:hAnsi="Times New Roman"/>
          <w:lang w:val="pt-BR"/>
        </w:rPr>
        <w:t xml:space="preserve"> 1.0</w:t>
      </w:r>
      <w:r w:rsidR="00B92C55">
        <w:rPr>
          <w:rFonts w:ascii="Times New Roman" w:hAnsi="Times New Roman"/>
          <w:lang w:val="pt-BR"/>
        </w:rPr>
        <w:t>28,</w:t>
      </w:r>
      <w:r w:rsidR="00B92C55" w:rsidRPr="00B92C55">
        <w:rPr>
          <w:rFonts w:ascii="Times New Roman" w:hAnsi="Times New Roman"/>
          <w:lang w:val="pt-BR"/>
        </w:rPr>
        <w:t xml:space="preserve"> </w:t>
      </w:r>
      <w:r w:rsidR="00B92C55" w:rsidRPr="6B7C920C">
        <w:rPr>
          <w:rFonts w:ascii="Times New Roman" w:hAnsi="Times New Roman"/>
          <w:lang w:val="pt-BR"/>
        </w:rPr>
        <w:t>1.</w:t>
      </w:r>
      <w:r w:rsidR="00B92C55">
        <w:rPr>
          <w:rFonts w:ascii="Times New Roman" w:hAnsi="Times New Roman"/>
          <w:lang w:val="pt-BR"/>
        </w:rPr>
        <w:t>152 e 871</w:t>
      </w:r>
      <w:r w:rsidR="00B92C55" w:rsidRPr="6B7C920C">
        <w:rPr>
          <w:rFonts w:ascii="Times New Roman" w:hAnsi="Times New Roman"/>
          <w:lang w:val="pt-BR"/>
        </w:rPr>
        <w:t xml:space="preserve"> </w:t>
      </w:r>
      <w:r w:rsidR="6B7C920C" w:rsidRPr="6B7C920C">
        <w:rPr>
          <w:rFonts w:ascii="Times New Roman" w:hAnsi="Times New Roman"/>
          <w:lang w:val="pt-BR"/>
        </w:rPr>
        <w:t>cm</w:t>
      </w:r>
      <w:r w:rsidR="6B7C920C" w:rsidRPr="6B7C920C">
        <w:rPr>
          <w:rFonts w:ascii="Times New Roman" w:hAnsi="Times New Roman"/>
          <w:vertAlign w:val="superscript"/>
          <w:lang w:val="pt-BR"/>
        </w:rPr>
        <w:t>-1</w:t>
      </w:r>
      <w:r w:rsidR="6B7C920C" w:rsidRPr="6B7C920C">
        <w:rPr>
          <w:rFonts w:ascii="Times New Roman" w:hAnsi="Times New Roman"/>
          <w:lang w:val="pt-BR"/>
        </w:rPr>
        <w:t>. Como também, é possível notar a redução da banda característica de hidroxila de água (</w:t>
      </w:r>
      <w:r w:rsidR="00D121A4">
        <w:rPr>
          <w:rFonts w:ascii="Times New Roman" w:hAnsi="Times New Roman"/>
          <w:lang w:val="pt-BR"/>
        </w:rPr>
        <w:t xml:space="preserve">com um máximo em </w:t>
      </w:r>
      <w:r w:rsidR="6B7C920C" w:rsidRPr="6B7C920C">
        <w:rPr>
          <w:rFonts w:ascii="Times New Roman" w:hAnsi="Times New Roman"/>
          <w:lang w:val="pt-BR"/>
        </w:rPr>
        <w:t>3.</w:t>
      </w:r>
      <w:r w:rsidR="00B92C55">
        <w:rPr>
          <w:rFonts w:ascii="Times New Roman" w:hAnsi="Times New Roman"/>
          <w:lang w:val="pt-BR"/>
        </w:rPr>
        <w:t>377</w:t>
      </w:r>
      <w:r w:rsidR="6B7C920C" w:rsidRPr="6B7C920C">
        <w:rPr>
          <w:rFonts w:ascii="Times New Roman" w:hAnsi="Times New Roman"/>
          <w:lang w:val="pt-BR"/>
        </w:rPr>
        <w:t xml:space="preserve"> cm</w:t>
      </w:r>
      <w:r w:rsidR="6B7C920C" w:rsidRPr="6B7C920C">
        <w:rPr>
          <w:rFonts w:ascii="Times New Roman" w:hAnsi="Times New Roman"/>
          <w:vertAlign w:val="superscript"/>
          <w:lang w:val="pt-BR"/>
        </w:rPr>
        <w:t>-1</w:t>
      </w:r>
      <w:r w:rsidR="6B7C920C" w:rsidRPr="6B7C920C">
        <w:rPr>
          <w:rFonts w:ascii="Times New Roman" w:hAnsi="Times New Roman"/>
          <w:lang w:val="pt-BR"/>
        </w:rPr>
        <w:t>)</w:t>
      </w:r>
      <w:r w:rsidR="00D121A4">
        <w:rPr>
          <w:rFonts w:ascii="Times New Roman" w:hAnsi="Times New Roman"/>
          <w:lang w:val="pt-BR"/>
        </w:rPr>
        <w:t>,</w:t>
      </w:r>
      <w:r w:rsidR="6B7C920C" w:rsidRPr="6B7C920C">
        <w:rPr>
          <w:rFonts w:ascii="Times New Roman" w:hAnsi="Times New Roman"/>
          <w:lang w:val="pt-BR"/>
        </w:rPr>
        <w:t xml:space="preserve"> uma vez que o </w:t>
      </w:r>
      <w:r w:rsidR="00D121A4">
        <w:rPr>
          <w:rFonts w:ascii="Times New Roman" w:hAnsi="Times New Roman"/>
          <w:lang w:val="pt-BR"/>
        </w:rPr>
        <w:t>RGO</w:t>
      </w:r>
      <w:r w:rsidR="6B7C920C" w:rsidRPr="6B7C920C">
        <w:rPr>
          <w:rFonts w:ascii="Times New Roman" w:hAnsi="Times New Roman"/>
          <w:lang w:val="pt-BR"/>
        </w:rPr>
        <w:t xml:space="preserve"> é menos hidrofílico que o </w:t>
      </w:r>
      <w:r w:rsidR="00D121A4">
        <w:rPr>
          <w:rFonts w:ascii="Times New Roman" w:hAnsi="Times New Roman"/>
          <w:lang w:val="pt-BR"/>
        </w:rPr>
        <w:t>GO</w:t>
      </w:r>
      <w:r w:rsidR="6B7C920C" w:rsidRPr="6B7C920C">
        <w:rPr>
          <w:rFonts w:ascii="Times New Roman" w:hAnsi="Times New Roman"/>
          <w:lang w:val="pt-BR"/>
        </w:rPr>
        <w:t>. Esses resultados indicam que a redução do óxido de grafeno (</w:t>
      </w:r>
      <w:r w:rsidR="00A35D58">
        <w:rPr>
          <w:rFonts w:ascii="Times New Roman" w:hAnsi="Times New Roman"/>
          <w:lang w:val="pt-BR"/>
        </w:rPr>
        <w:t>19</w:t>
      </w:r>
      <w:r w:rsidR="6B7C920C" w:rsidRPr="6B7C920C">
        <w:rPr>
          <w:rFonts w:ascii="Times New Roman" w:hAnsi="Times New Roman"/>
          <w:lang w:val="pt-BR"/>
        </w:rPr>
        <w:t>)</w:t>
      </w:r>
      <w:r w:rsidR="004D3852">
        <w:rPr>
          <w:rFonts w:ascii="Times New Roman" w:hAnsi="Times New Roman"/>
          <w:lang w:val="pt-BR"/>
        </w:rPr>
        <w:t xml:space="preserve"> </w:t>
      </w:r>
      <w:r w:rsidR="004D3852" w:rsidRPr="6B7C920C">
        <w:rPr>
          <w:rFonts w:ascii="Times New Roman" w:hAnsi="Times New Roman"/>
          <w:lang w:val="pt-BR"/>
        </w:rPr>
        <w:t xml:space="preserve">com ácido ascórbico </w:t>
      </w:r>
      <w:r w:rsidR="004D3852">
        <w:rPr>
          <w:rFonts w:ascii="Times New Roman" w:hAnsi="Times New Roman"/>
          <w:lang w:val="pt-BR"/>
        </w:rPr>
        <w:t>foi satisfatória</w:t>
      </w:r>
      <w:r w:rsidR="6B7C920C" w:rsidRPr="6B7C920C">
        <w:rPr>
          <w:rFonts w:ascii="Times New Roman" w:hAnsi="Times New Roman"/>
          <w:lang w:val="pt-BR"/>
        </w:rPr>
        <w:t>.</w:t>
      </w:r>
    </w:p>
    <w:p w14:paraId="43D54D5F" w14:textId="276B0254" w:rsidR="00EF1AEA" w:rsidRDefault="00102F09" w:rsidP="00EA4E1B">
      <w:pPr>
        <w:pStyle w:val="TAMainText"/>
        <w:ind w:firstLine="187"/>
        <w:rPr>
          <w:lang w:val="pt-BR"/>
        </w:rPr>
      </w:pPr>
      <w:r>
        <w:rPr>
          <w:rFonts w:ascii="Times New Roman" w:hAnsi="Times New Roman"/>
          <w:lang w:val="pt-BR"/>
        </w:rPr>
        <w:t xml:space="preserve">Vale ressaltar que </w:t>
      </w:r>
      <w:r w:rsidRPr="6B7C920C">
        <w:rPr>
          <w:rFonts w:ascii="Times New Roman" w:hAnsi="Times New Roman"/>
          <w:lang w:val="pt-BR"/>
        </w:rPr>
        <w:t xml:space="preserve">o espectro do RGO não </w:t>
      </w:r>
      <w:r>
        <w:rPr>
          <w:rFonts w:ascii="Times New Roman" w:hAnsi="Times New Roman"/>
          <w:lang w:val="pt-BR"/>
        </w:rPr>
        <w:t>apresenta</w:t>
      </w:r>
      <w:r w:rsidRPr="6B7C920C">
        <w:rPr>
          <w:rFonts w:ascii="Times New Roman" w:hAnsi="Times New Roman"/>
          <w:lang w:val="pt-BR"/>
        </w:rPr>
        <w:t xml:space="preserve"> bandas características do ácido ascórbico, tais como</w:t>
      </w:r>
      <w:r>
        <w:rPr>
          <w:rFonts w:ascii="Times New Roman" w:hAnsi="Times New Roman"/>
          <w:lang w:val="pt-BR"/>
        </w:rPr>
        <w:t>,</w:t>
      </w:r>
      <w:r w:rsidRPr="6B7C920C">
        <w:rPr>
          <w:rFonts w:ascii="Times New Roman" w:hAnsi="Times New Roman"/>
          <w:lang w:val="pt-BR"/>
        </w:rPr>
        <w:t xml:space="preserve"> </w:t>
      </w:r>
      <w:r w:rsidR="009A366F">
        <w:rPr>
          <w:rFonts w:ascii="Times New Roman" w:hAnsi="Times New Roman"/>
          <w:lang w:val="pt-BR"/>
        </w:rPr>
        <w:t xml:space="preserve">o </w:t>
      </w:r>
      <w:r w:rsidR="00643BAC">
        <w:rPr>
          <w:rFonts w:ascii="Times New Roman" w:hAnsi="Times New Roman"/>
          <w:lang w:val="pt-BR"/>
        </w:rPr>
        <w:t xml:space="preserve">estiramento </w:t>
      </w:r>
      <w:r w:rsidR="00643BAC" w:rsidRPr="6B7C920C">
        <w:rPr>
          <w:rFonts w:ascii="Times New Roman" w:hAnsi="Times New Roman"/>
          <w:lang w:val="pt-BR"/>
        </w:rPr>
        <w:t xml:space="preserve">vibracional de ligação C=O </w:t>
      </w:r>
      <w:r w:rsidR="00643BAC">
        <w:rPr>
          <w:rFonts w:ascii="Times New Roman" w:hAnsi="Times New Roman"/>
          <w:lang w:val="pt-BR"/>
        </w:rPr>
        <w:t xml:space="preserve">em </w:t>
      </w:r>
      <w:r w:rsidRPr="6B7C920C">
        <w:rPr>
          <w:rFonts w:ascii="Times New Roman" w:hAnsi="Times New Roman"/>
          <w:lang w:val="pt-BR"/>
        </w:rPr>
        <w:t>1.7</w:t>
      </w:r>
      <w:r>
        <w:rPr>
          <w:rFonts w:ascii="Times New Roman" w:hAnsi="Times New Roman"/>
          <w:lang w:val="pt-BR"/>
        </w:rPr>
        <w:t>53</w:t>
      </w:r>
      <w:r w:rsidRPr="6B7C920C">
        <w:rPr>
          <w:rFonts w:ascii="Times New Roman" w:hAnsi="Times New Roman"/>
          <w:lang w:val="pt-BR"/>
        </w:rPr>
        <w:t xml:space="preserve"> cm</w:t>
      </w:r>
      <w:r w:rsidRPr="6B7C920C">
        <w:rPr>
          <w:rFonts w:ascii="Times New Roman" w:hAnsi="Times New Roman"/>
          <w:vertAlign w:val="superscript"/>
          <w:lang w:val="pt-BR"/>
        </w:rPr>
        <w:t>-1</w:t>
      </w:r>
      <w:r w:rsidRPr="6B7C920C">
        <w:rPr>
          <w:rFonts w:ascii="Times New Roman" w:hAnsi="Times New Roman"/>
          <w:lang w:val="pt-BR"/>
        </w:rPr>
        <w:t xml:space="preserve"> atribuída a</w:t>
      </w:r>
      <w:r w:rsidR="00DD2F58">
        <w:rPr>
          <w:rFonts w:ascii="Times New Roman" w:hAnsi="Times New Roman"/>
          <w:lang w:val="pt-BR"/>
        </w:rPr>
        <w:t>o</w:t>
      </w:r>
      <w:r w:rsidRPr="6B7C920C">
        <w:rPr>
          <w:rFonts w:ascii="Times New Roman" w:hAnsi="Times New Roman"/>
          <w:lang w:val="pt-BR"/>
        </w:rPr>
        <w:t xml:space="preserve"> </w:t>
      </w:r>
      <w:r w:rsidR="00643BAC">
        <w:rPr>
          <w:rFonts w:ascii="Times New Roman" w:hAnsi="Times New Roman"/>
          <w:lang w:val="pt-BR"/>
        </w:rPr>
        <w:t>grupo funcional</w:t>
      </w:r>
      <w:r w:rsidR="00DD2F58">
        <w:rPr>
          <w:rFonts w:ascii="Times New Roman" w:hAnsi="Times New Roman"/>
          <w:lang w:val="pt-BR"/>
        </w:rPr>
        <w:t xml:space="preserve"> </w:t>
      </w:r>
      <w:proofErr w:type="spellStart"/>
      <w:r w:rsidRPr="6B7C920C">
        <w:rPr>
          <w:rFonts w:ascii="Times New Roman" w:hAnsi="Times New Roman"/>
          <w:lang w:val="pt-BR"/>
        </w:rPr>
        <w:t>lactona</w:t>
      </w:r>
      <w:proofErr w:type="spellEnd"/>
      <w:r w:rsidRPr="6B7C920C">
        <w:rPr>
          <w:rFonts w:ascii="Times New Roman" w:hAnsi="Times New Roman"/>
          <w:lang w:val="pt-BR"/>
        </w:rPr>
        <w:t xml:space="preserve">, </w:t>
      </w:r>
      <w:r w:rsidR="00643BAC">
        <w:rPr>
          <w:rFonts w:ascii="Times New Roman" w:hAnsi="Times New Roman"/>
          <w:lang w:val="pt-BR"/>
        </w:rPr>
        <w:t xml:space="preserve">e bandas com deslocamentos em </w:t>
      </w:r>
      <w:r w:rsidRPr="6B7C920C">
        <w:rPr>
          <w:rFonts w:ascii="Times New Roman" w:hAnsi="Times New Roman"/>
          <w:lang w:val="pt-BR"/>
        </w:rPr>
        <w:t>3.5</w:t>
      </w:r>
      <w:r>
        <w:rPr>
          <w:rFonts w:ascii="Times New Roman" w:hAnsi="Times New Roman"/>
          <w:lang w:val="pt-BR"/>
        </w:rPr>
        <w:t>24</w:t>
      </w:r>
      <w:r w:rsidRPr="6B7C920C">
        <w:rPr>
          <w:rFonts w:ascii="Times New Roman" w:hAnsi="Times New Roman"/>
          <w:lang w:val="pt-BR"/>
        </w:rPr>
        <w:t>, 3.40</w:t>
      </w:r>
      <w:r>
        <w:rPr>
          <w:rFonts w:ascii="Times New Roman" w:hAnsi="Times New Roman"/>
          <w:lang w:val="pt-BR"/>
        </w:rPr>
        <w:t>7, 3309</w:t>
      </w:r>
      <w:r w:rsidRPr="6B7C920C">
        <w:rPr>
          <w:rFonts w:ascii="Times New Roman" w:hAnsi="Times New Roman"/>
          <w:lang w:val="pt-BR"/>
        </w:rPr>
        <w:t xml:space="preserve"> e 3.2</w:t>
      </w:r>
      <w:r>
        <w:rPr>
          <w:rFonts w:ascii="Times New Roman" w:hAnsi="Times New Roman"/>
          <w:lang w:val="pt-BR"/>
        </w:rPr>
        <w:t>08</w:t>
      </w:r>
      <w:r w:rsidRPr="6B7C920C">
        <w:rPr>
          <w:rFonts w:ascii="Times New Roman" w:hAnsi="Times New Roman"/>
          <w:lang w:val="pt-BR"/>
        </w:rPr>
        <w:t xml:space="preserve"> cm</w:t>
      </w:r>
      <w:r w:rsidRPr="6B7C920C">
        <w:rPr>
          <w:rFonts w:ascii="Times New Roman" w:hAnsi="Times New Roman"/>
          <w:vertAlign w:val="superscript"/>
          <w:lang w:val="pt-BR"/>
        </w:rPr>
        <w:t>-1</w:t>
      </w:r>
      <w:r w:rsidRPr="6B7C920C">
        <w:rPr>
          <w:rFonts w:ascii="Times New Roman" w:hAnsi="Times New Roman"/>
          <w:lang w:val="pt-BR"/>
        </w:rPr>
        <w:t xml:space="preserve"> características de estiramento vibracional de ligação OH (</w:t>
      </w:r>
      <w:r>
        <w:rPr>
          <w:rFonts w:ascii="Times New Roman" w:hAnsi="Times New Roman"/>
          <w:lang w:val="pt-BR"/>
        </w:rPr>
        <w:t xml:space="preserve">20), indicando </w:t>
      </w:r>
      <w:r w:rsidRPr="6B7C920C">
        <w:rPr>
          <w:rFonts w:ascii="Times New Roman" w:hAnsi="Times New Roman"/>
          <w:lang w:val="pt-BR"/>
        </w:rPr>
        <w:t>que a etapa de lavagem do RGO foi eficiente para eliminar o</w:t>
      </w:r>
      <w:r>
        <w:rPr>
          <w:rFonts w:ascii="Times New Roman" w:hAnsi="Times New Roman"/>
          <w:lang w:val="pt-BR"/>
        </w:rPr>
        <w:t>s</w:t>
      </w:r>
      <w:r w:rsidRPr="6B7C920C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resíduos d</w:t>
      </w:r>
      <w:r w:rsidR="00643BAC">
        <w:rPr>
          <w:rFonts w:ascii="Times New Roman" w:hAnsi="Times New Roman"/>
          <w:lang w:val="pt-BR"/>
        </w:rPr>
        <w:t>o método d</w:t>
      </w:r>
      <w:r>
        <w:rPr>
          <w:rFonts w:ascii="Times New Roman" w:hAnsi="Times New Roman"/>
          <w:lang w:val="pt-BR"/>
        </w:rPr>
        <w:t xml:space="preserve">e </w:t>
      </w:r>
      <w:r w:rsidRPr="00E16484">
        <w:rPr>
          <w:lang w:val="pt-BR"/>
        </w:rPr>
        <w:t>redução do GO</w:t>
      </w:r>
      <w:r w:rsidR="00294DCF">
        <w:rPr>
          <w:lang w:val="pt-BR"/>
        </w:rPr>
        <w:t xml:space="preserve"> adotado</w:t>
      </w:r>
      <w:r w:rsidRPr="00E16484">
        <w:rPr>
          <w:lang w:val="pt-BR"/>
        </w:rPr>
        <w:t>.</w:t>
      </w:r>
    </w:p>
    <w:p w14:paraId="7F65BB58" w14:textId="77777777" w:rsidR="00ED6430" w:rsidRDefault="00ED6430" w:rsidP="00EA4E1B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</w:p>
    <w:p w14:paraId="1E1D17AF" w14:textId="2CD3C50B" w:rsidR="005928A9" w:rsidRDefault="6B7C920C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6B7C920C">
        <w:rPr>
          <w:rFonts w:ascii="Times New Roman" w:hAnsi="Times New Roman"/>
          <w:lang w:val="pt-BR"/>
        </w:rPr>
        <w:t>As amostras de GO e RGO1</w:t>
      </w:r>
      <w:r w:rsidR="00A63B8C">
        <w:rPr>
          <w:rFonts w:ascii="Times New Roman" w:hAnsi="Times New Roman"/>
          <w:lang w:val="pt-BR"/>
        </w:rPr>
        <w:t xml:space="preserve"> e</w:t>
      </w:r>
      <w:r w:rsidRPr="6B7C920C">
        <w:rPr>
          <w:rFonts w:ascii="Times New Roman" w:hAnsi="Times New Roman"/>
          <w:lang w:val="pt-BR"/>
        </w:rPr>
        <w:t xml:space="preserve"> RGO2 foram analisas por microscopia eletrônica de </w:t>
      </w:r>
      <w:r w:rsidRPr="006134DF">
        <w:rPr>
          <w:rFonts w:ascii="Times New Roman" w:hAnsi="Times New Roman"/>
          <w:lang w:val="pt-BR"/>
        </w:rPr>
        <w:t xml:space="preserve">varredura a fim de avaliar a morfologia do óxido de grafeno. A Figura </w:t>
      </w:r>
      <w:r w:rsidR="007B0F3A">
        <w:rPr>
          <w:rFonts w:ascii="Times New Roman" w:hAnsi="Times New Roman"/>
          <w:lang w:val="pt-BR"/>
        </w:rPr>
        <w:t>4</w:t>
      </w:r>
      <w:r w:rsidRPr="006134DF">
        <w:rPr>
          <w:rFonts w:ascii="Times New Roman" w:hAnsi="Times New Roman"/>
          <w:lang w:val="pt-BR"/>
        </w:rPr>
        <w:t xml:space="preserve">(A) apresenta a imagem obtida pelo MEV da amostra de GO, na qual é possível observar </w:t>
      </w:r>
      <w:r w:rsidR="00334E96" w:rsidRPr="006134DF">
        <w:rPr>
          <w:rFonts w:ascii="Times New Roman" w:hAnsi="Times New Roman"/>
          <w:lang w:val="pt-BR"/>
        </w:rPr>
        <w:t>morfologia semelhante a folhas dobradas,</w:t>
      </w:r>
      <w:r w:rsidRPr="006134DF">
        <w:rPr>
          <w:rFonts w:ascii="Times New Roman" w:hAnsi="Times New Roman"/>
          <w:lang w:val="pt-BR"/>
        </w:rPr>
        <w:t xml:space="preserve"> característica</w:t>
      </w:r>
      <w:r w:rsidR="003241FE">
        <w:rPr>
          <w:rFonts w:ascii="Times New Roman" w:hAnsi="Times New Roman"/>
          <w:lang w:val="pt-BR"/>
        </w:rPr>
        <w:t>s</w:t>
      </w:r>
      <w:r w:rsidRPr="006134DF">
        <w:rPr>
          <w:rFonts w:ascii="Times New Roman" w:hAnsi="Times New Roman"/>
          <w:lang w:val="pt-BR"/>
        </w:rPr>
        <w:t xml:space="preserve"> do GO. Isso é esperado e </w:t>
      </w:r>
      <w:r w:rsidR="003241FE">
        <w:rPr>
          <w:rFonts w:ascii="Times New Roman" w:hAnsi="Times New Roman"/>
          <w:lang w:val="pt-BR"/>
        </w:rPr>
        <w:t>pode ser</w:t>
      </w:r>
      <w:r w:rsidRPr="006134DF">
        <w:rPr>
          <w:rFonts w:ascii="Times New Roman" w:hAnsi="Times New Roman"/>
          <w:lang w:val="pt-BR"/>
        </w:rPr>
        <w:t xml:space="preserve"> atribuído à interação dos grupos oxigenados presentes nas folhas de GO</w:t>
      </w:r>
      <w:r w:rsidR="00334E96" w:rsidRPr="006134DF">
        <w:rPr>
          <w:rFonts w:ascii="Times New Roman" w:hAnsi="Times New Roman"/>
          <w:lang w:val="pt-BR"/>
        </w:rPr>
        <w:t xml:space="preserve"> (</w:t>
      </w:r>
      <w:r w:rsidR="006134DF" w:rsidRPr="006134DF">
        <w:rPr>
          <w:rFonts w:ascii="Times New Roman" w:hAnsi="Times New Roman"/>
          <w:lang w:val="pt-BR"/>
        </w:rPr>
        <w:t>22</w:t>
      </w:r>
      <w:r w:rsidR="00334E96" w:rsidRPr="006134DF">
        <w:rPr>
          <w:rFonts w:ascii="Times New Roman" w:hAnsi="Times New Roman"/>
          <w:lang w:val="pt-BR"/>
        </w:rPr>
        <w:t>)</w:t>
      </w:r>
      <w:r w:rsidR="008B1FE7" w:rsidRPr="006134DF">
        <w:rPr>
          <w:rFonts w:ascii="Times New Roman" w:hAnsi="Times New Roman"/>
          <w:lang w:val="pt-BR"/>
        </w:rPr>
        <w:t>.</w:t>
      </w:r>
      <w:r w:rsidRPr="006134DF">
        <w:rPr>
          <w:rFonts w:ascii="Times New Roman" w:hAnsi="Times New Roman"/>
          <w:lang w:val="pt-BR"/>
        </w:rPr>
        <w:t xml:space="preserve"> </w:t>
      </w:r>
      <w:r w:rsidR="008B1FE7" w:rsidRPr="006134DF">
        <w:rPr>
          <w:rFonts w:ascii="Times New Roman" w:hAnsi="Times New Roman"/>
          <w:lang w:val="pt-BR"/>
        </w:rPr>
        <w:t>Após o processo de redução</w:t>
      </w:r>
      <w:r w:rsidR="00B25763" w:rsidRPr="006134DF">
        <w:rPr>
          <w:rFonts w:ascii="Times New Roman" w:hAnsi="Times New Roman"/>
          <w:lang w:val="pt-BR"/>
        </w:rPr>
        <w:t xml:space="preserve"> </w:t>
      </w:r>
      <w:r w:rsidR="007B0F3A">
        <w:rPr>
          <w:rFonts w:ascii="Times New Roman" w:hAnsi="Times New Roman"/>
          <w:lang w:val="pt-BR"/>
        </w:rPr>
        <w:t>(</w:t>
      </w:r>
      <w:r w:rsidR="00B25763" w:rsidRPr="006134DF">
        <w:rPr>
          <w:rFonts w:ascii="Times New Roman" w:hAnsi="Times New Roman"/>
          <w:lang w:val="pt-BR"/>
        </w:rPr>
        <w:t xml:space="preserve">Figura </w:t>
      </w:r>
      <w:r w:rsidR="007B0F3A">
        <w:rPr>
          <w:rFonts w:ascii="Times New Roman" w:hAnsi="Times New Roman"/>
          <w:lang w:val="pt-BR"/>
        </w:rPr>
        <w:t>4</w:t>
      </w:r>
      <w:r w:rsidR="00B25763" w:rsidRPr="006134DF">
        <w:rPr>
          <w:rFonts w:ascii="Times New Roman" w:hAnsi="Times New Roman"/>
          <w:lang w:val="pt-BR"/>
        </w:rPr>
        <w:t>B e</w:t>
      </w:r>
      <w:r w:rsidR="007B0F3A">
        <w:rPr>
          <w:rFonts w:ascii="Times New Roman" w:hAnsi="Times New Roman"/>
          <w:lang w:val="pt-BR"/>
        </w:rPr>
        <w:t xml:space="preserve"> 4</w:t>
      </w:r>
      <w:r w:rsidR="00B25763" w:rsidRPr="006134DF">
        <w:rPr>
          <w:rFonts w:ascii="Times New Roman" w:hAnsi="Times New Roman"/>
          <w:lang w:val="pt-BR"/>
        </w:rPr>
        <w:t>C</w:t>
      </w:r>
      <w:r w:rsidR="007B0F3A">
        <w:rPr>
          <w:rFonts w:ascii="Times New Roman" w:hAnsi="Times New Roman"/>
          <w:lang w:val="pt-BR"/>
        </w:rPr>
        <w:t>)</w:t>
      </w:r>
      <w:r w:rsidR="008B1FE7" w:rsidRPr="006134DF">
        <w:rPr>
          <w:rFonts w:ascii="Times New Roman" w:hAnsi="Times New Roman"/>
          <w:lang w:val="pt-BR"/>
        </w:rPr>
        <w:t>, nota-se que</w:t>
      </w:r>
      <w:r w:rsidR="008B1FE7">
        <w:rPr>
          <w:rFonts w:ascii="Times New Roman" w:hAnsi="Times New Roman"/>
          <w:lang w:val="pt-BR"/>
        </w:rPr>
        <w:t xml:space="preserve"> as camadas ficam mais compactadas</w:t>
      </w:r>
      <w:r w:rsidR="00932201">
        <w:rPr>
          <w:rFonts w:ascii="Times New Roman" w:hAnsi="Times New Roman"/>
          <w:lang w:val="pt-BR"/>
        </w:rPr>
        <w:t xml:space="preserve"> devido </w:t>
      </w:r>
      <w:r w:rsidR="008B1FE7" w:rsidRPr="006134DF">
        <w:rPr>
          <w:rFonts w:ascii="Times New Roman" w:hAnsi="Times New Roman"/>
          <w:lang w:val="pt-BR"/>
        </w:rPr>
        <w:t>a remoção dos grupos oxigenados</w:t>
      </w:r>
      <w:r w:rsidR="00467912" w:rsidRPr="006134DF">
        <w:rPr>
          <w:rFonts w:ascii="Times New Roman" w:hAnsi="Times New Roman"/>
          <w:lang w:val="pt-BR"/>
        </w:rPr>
        <w:t xml:space="preserve">, corroborando com os </w:t>
      </w:r>
      <w:r w:rsidR="00F05D05" w:rsidRPr="006134DF">
        <w:rPr>
          <w:rFonts w:ascii="Times New Roman" w:hAnsi="Times New Roman"/>
          <w:lang w:val="pt-BR"/>
        </w:rPr>
        <w:t>resultados d</w:t>
      </w:r>
      <w:r w:rsidR="00932201">
        <w:rPr>
          <w:rFonts w:ascii="Times New Roman" w:hAnsi="Times New Roman"/>
          <w:lang w:val="pt-BR"/>
        </w:rPr>
        <w:t>e</w:t>
      </w:r>
      <w:r w:rsidR="00F05D05" w:rsidRPr="006134DF">
        <w:rPr>
          <w:rFonts w:ascii="Times New Roman" w:hAnsi="Times New Roman"/>
          <w:lang w:val="pt-BR"/>
        </w:rPr>
        <w:t xml:space="preserve"> FTIR</w:t>
      </w:r>
      <w:r w:rsidR="00667048" w:rsidRPr="006134DF">
        <w:rPr>
          <w:rFonts w:ascii="Times New Roman" w:hAnsi="Times New Roman"/>
          <w:lang w:val="pt-BR"/>
        </w:rPr>
        <w:t>. Este resultado está de acordo com a literatura</w:t>
      </w:r>
      <w:r w:rsidR="008B1FE7" w:rsidRPr="006134DF">
        <w:rPr>
          <w:rFonts w:ascii="Times New Roman" w:hAnsi="Times New Roman"/>
          <w:lang w:val="pt-BR"/>
        </w:rPr>
        <w:t xml:space="preserve"> </w:t>
      </w:r>
      <w:r w:rsidR="006134DF" w:rsidRPr="006134DF">
        <w:rPr>
          <w:rFonts w:ascii="Times New Roman" w:hAnsi="Times New Roman"/>
          <w:lang w:val="pt-BR"/>
        </w:rPr>
        <w:t>(23,</w:t>
      </w:r>
      <w:r w:rsidR="002E3009" w:rsidRPr="006134DF">
        <w:rPr>
          <w:rFonts w:ascii="Times New Roman" w:hAnsi="Times New Roman"/>
          <w:lang w:val="pt-BR"/>
        </w:rPr>
        <w:t xml:space="preserve"> </w:t>
      </w:r>
      <w:r w:rsidR="006134DF" w:rsidRPr="006134DF">
        <w:rPr>
          <w:rFonts w:ascii="Times New Roman" w:hAnsi="Times New Roman"/>
          <w:lang w:val="pt-BR"/>
        </w:rPr>
        <w:t>24</w:t>
      </w:r>
      <w:r w:rsidRPr="006134DF">
        <w:rPr>
          <w:rFonts w:ascii="Times New Roman" w:hAnsi="Times New Roman"/>
          <w:lang w:val="pt-BR"/>
        </w:rPr>
        <w:t>).</w:t>
      </w:r>
      <w:r w:rsidRPr="6B7C920C">
        <w:rPr>
          <w:rFonts w:ascii="Times New Roman" w:hAnsi="Times New Roman"/>
          <w:lang w:val="pt-BR"/>
        </w:rPr>
        <w:t xml:space="preserve"> </w:t>
      </w:r>
    </w:p>
    <w:p w14:paraId="6AED43BE" w14:textId="6C5CA4AA" w:rsidR="005928A9" w:rsidRDefault="005928A9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DAD4DAB" w14:textId="104512A7" w:rsidR="009371C7" w:rsidRDefault="00A234E1" w:rsidP="00257BB3">
      <w:pPr>
        <w:spacing w:line="240" w:lineRule="atLeast"/>
        <w:jc w:val="both"/>
        <w:rPr>
          <w:rFonts w:ascii="Times New Roman" w:hAnsi="Times New Roman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48A7A93" wp14:editId="132998D4">
            <wp:extent cx="986701" cy="904163"/>
            <wp:effectExtent l="0" t="0" r="4445" b="0"/>
            <wp:docPr id="6" name="Imagem 6" descr="Uma imagem contendo chapa, segurando, telefone, celu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ntendo chapa, segurando, telefone, celula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35" cy="90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9A5BB2" wp14:editId="2368D71E">
            <wp:extent cx="986506" cy="897162"/>
            <wp:effectExtent l="0" t="0" r="4445" b="0"/>
            <wp:docPr id="7" name="Imagem 7" descr="Imagem em preto e branco de cora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Imagem em preto e branco de coral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41" cy="900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5BD792" wp14:editId="4C38D085">
            <wp:extent cx="979082" cy="897181"/>
            <wp:effectExtent l="0" t="0" r="0" b="0"/>
            <wp:docPr id="8" name="Imagem 8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magem em preto e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93" cy="898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1CA1" w:rsidRPr="00A234E1">
        <w:rPr>
          <w:rFonts w:ascii="Times New Roman" w:hAnsi="Times New Roman"/>
          <w:b/>
          <w:bCs/>
          <w:sz w:val="18"/>
          <w:szCs w:val="18"/>
        </w:rPr>
        <w:t xml:space="preserve">Figura </w:t>
      </w:r>
      <w:r w:rsidR="00887FB8" w:rsidRPr="00A234E1">
        <w:rPr>
          <w:rFonts w:ascii="Times New Roman" w:hAnsi="Times New Roman"/>
          <w:b/>
          <w:bCs/>
          <w:sz w:val="18"/>
          <w:szCs w:val="18"/>
        </w:rPr>
        <w:t>3</w:t>
      </w:r>
      <w:r w:rsidR="00081CA1" w:rsidRPr="00A234E1">
        <w:rPr>
          <w:rFonts w:ascii="Times New Roman" w:hAnsi="Times New Roman"/>
          <w:b/>
          <w:bCs/>
          <w:sz w:val="18"/>
          <w:szCs w:val="18"/>
        </w:rPr>
        <w:t>:</w:t>
      </w:r>
      <w:r w:rsidR="00081CA1" w:rsidRPr="00081CA1">
        <w:rPr>
          <w:rFonts w:ascii="Times New Roman" w:hAnsi="Times New Roman"/>
          <w:sz w:val="18"/>
          <w:szCs w:val="18"/>
        </w:rPr>
        <w:t xml:space="preserve"> Imagens obtidas por MEV, em (A), </w:t>
      </w:r>
      <w:r w:rsidR="004C10CD">
        <w:rPr>
          <w:rFonts w:ascii="Times New Roman" w:hAnsi="Times New Roman"/>
          <w:sz w:val="18"/>
          <w:szCs w:val="18"/>
        </w:rPr>
        <w:t>do</w:t>
      </w:r>
      <w:r w:rsidR="00081CA1" w:rsidRPr="00081CA1">
        <w:rPr>
          <w:rFonts w:ascii="Times New Roman" w:hAnsi="Times New Roman"/>
          <w:sz w:val="18"/>
          <w:szCs w:val="18"/>
        </w:rPr>
        <w:t xml:space="preserve"> óxido de grafeno (</w:t>
      </w:r>
      <w:r w:rsidR="004C10CD">
        <w:rPr>
          <w:rFonts w:ascii="Times New Roman" w:hAnsi="Times New Roman"/>
          <w:sz w:val="18"/>
          <w:szCs w:val="18"/>
        </w:rPr>
        <w:t>G</w:t>
      </w:r>
      <w:r w:rsidR="00081CA1" w:rsidRPr="00081CA1">
        <w:rPr>
          <w:rFonts w:ascii="Times New Roman" w:hAnsi="Times New Roman"/>
          <w:sz w:val="18"/>
          <w:szCs w:val="18"/>
        </w:rPr>
        <w:t>O)</w:t>
      </w:r>
      <w:r w:rsidR="004C10CD">
        <w:rPr>
          <w:rFonts w:ascii="Times New Roman" w:hAnsi="Times New Roman"/>
          <w:sz w:val="18"/>
          <w:szCs w:val="18"/>
        </w:rPr>
        <w:t>, do óxido de grafeno reduzido</w:t>
      </w:r>
      <w:r w:rsidR="004C10CD" w:rsidRPr="004C10CD">
        <w:rPr>
          <w:rFonts w:ascii="Times New Roman" w:hAnsi="Times New Roman"/>
          <w:sz w:val="18"/>
          <w:szCs w:val="18"/>
        </w:rPr>
        <w:t>, em (B),</w:t>
      </w:r>
      <w:r w:rsidR="004C10CD">
        <w:rPr>
          <w:rFonts w:ascii="Times New Roman" w:hAnsi="Times New Roman"/>
          <w:sz w:val="18"/>
          <w:szCs w:val="18"/>
        </w:rPr>
        <w:t xml:space="preserve"> RGO1, em (C), RGO2</w:t>
      </w:r>
      <w:r w:rsidR="00A63B8C">
        <w:rPr>
          <w:rFonts w:ascii="Times New Roman" w:hAnsi="Times New Roman"/>
          <w:sz w:val="18"/>
          <w:szCs w:val="18"/>
        </w:rPr>
        <w:t>.</w:t>
      </w:r>
      <w:r w:rsidR="004C10CD">
        <w:rPr>
          <w:rFonts w:ascii="Times New Roman" w:hAnsi="Times New Roman"/>
          <w:sz w:val="18"/>
          <w:szCs w:val="18"/>
        </w:rPr>
        <w:t xml:space="preserve"> </w:t>
      </w:r>
    </w:p>
    <w:p w14:paraId="5D18634B" w14:textId="533AF2B7" w:rsidR="00C544ED" w:rsidRDefault="008A581C" w:rsidP="00C544ED">
      <w:pPr>
        <w:pStyle w:val="TAMainText"/>
        <w:ind w:firstLine="187"/>
        <w:rPr>
          <w:rFonts w:ascii="Times New Roman" w:hAnsi="Times New Roman"/>
          <w:lang w:val="pt-BR"/>
        </w:rPr>
      </w:pPr>
      <w:r w:rsidRPr="008A581C">
        <w:rPr>
          <w:rFonts w:ascii="Times New Roman" w:hAnsi="Times New Roman"/>
          <w:lang w:val="pt-BR"/>
        </w:rPr>
        <w:t xml:space="preserve">Com base nos resultados apresentados é possível sugerir que </w:t>
      </w:r>
      <w:r w:rsidR="00AC5B23">
        <w:rPr>
          <w:rFonts w:ascii="Times New Roman" w:hAnsi="Times New Roman"/>
          <w:lang w:val="pt-BR"/>
        </w:rPr>
        <w:t xml:space="preserve">o método de </w:t>
      </w:r>
      <w:r w:rsidR="00CD588D">
        <w:rPr>
          <w:rFonts w:ascii="Times New Roman" w:hAnsi="Times New Roman"/>
          <w:lang w:val="pt-BR"/>
        </w:rPr>
        <w:t xml:space="preserve">redução química utilizando </w:t>
      </w:r>
      <w:r w:rsidR="00D66A5A">
        <w:rPr>
          <w:rFonts w:ascii="Times New Roman" w:hAnsi="Times New Roman"/>
          <w:lang w:val="pt-BR"/>
        </w:rPr>
        <w:t xml:space="preserve">o ácido ascórbico </w:t>
      </w:r>
      <w:r w:rsidR="00CD588D">
        <w:rPr>
          <w:rFonts w:ascii="Times New Roman" w:hAnsi="Times New Roman"/>
          <w:lang w:val="pt-BR"/>
        </w:rPr>
        <w:t>como</w:t>
      </w:r>
      <w:r w:rsidR="00D66A5A">
        <w:rPr>
          <w:rFonts w:ascii="Times New Roman" w:hAnsi="Times New Roman"/>
          <w:lang w:val="pt-BR"/>
        </w:rPr>
        <w:t xml:space="preserve"> </w:t>
      </w:r>
      <w:r w:rsidR="00D1105F">
        <w:rPr>
          <w:rFonts w:ascii="Times New Roman" w:hAnsi="Times New Roman"/>
          <w:lang w:val="pt-BR"/>
        </w:rPr>
        <w:t xml:space="preserve">agente redutor </w:t>
      </w:r>
      <w:r w:rsidR="00CD588D">
        <w:rPr>
          <w:rFonts w:ascii="Times New Roman" w:hAnsi="Times New Roman"/>
          <w:lang w:val="pt-BR"/>
        </w:rPr>
        <w:t xml:space="preserve">se mostrou </w:t>
      </w:r>
      <w:r w:rsidR="00D1105F">
        <w:rPr>
          <w:rFonts w:ascii="Times New Roman" w:hAnsi="Times New Roman"/>
          <w:lang w:val="pt-BR"/>
        </w:rPr>
        <w:t>promissor para a obtenção de RGO</w:t>
      </w:r>
      <w:r w:rsidR="00D66A5A">
        <w:rPr>
          <w:rFonts w:ascii="Times New Roman" w:hAnsi="Times New Roman"/>
          <w:lang w:val="pt-BR"/>
        </w:rPr>
        <w:t xml:space="preserve">, </w:t>
      </w:r>
      <w:r w:rsidR="00CD588D">
        <w:rPr>
          <w:rFonts w:ascii="Times New Roman" w:hAnsi="Times New Roman"/>
          <w:lang w:val="pt-BR"/>
        </w:rPr>
        <w:t>obtendo resultados satisfatórios e coe</w:t>
      </w:r>
      <w:r w:rsidRPr="008A581C">
        <w:rPr>
          <w:rFonts w:ascii="Times New Roman" w:hAnsi="Times New Roman"/>
          <w:lang w:val="pt-BR"/>
        </w:rPr>
        <w:t>rentes com a literatura (6,</w:t>
      </w:r>
      <w:r w:rsidR="00FB2F88">
        <w:rPr>
          <w:rFonts w:ascii="Times New Roman" w:hAnsi="Times New Roman"/>
          <w:lang w:val="pt-BR"/>
        </w:rPr>
        <w:t xml:space="preserve"> 17-24</w:t>
      </w:r>
      <w:r w:rsidRPr="008A581C">
        <w:rPr>
          <w:rFonts w:ascii="Times New Roman" w:hAnsi="Times New Roman"/>
          <w:lang w:val="pt-BR"/>
        </w:rPr>
        <w:t>).</w:t>
      </w:r>
      <w:r w:rsidR="00FB2F88">
        <w:rPr>
          <w:rFonts w:ascii="Times New Roman" w:hAnsi="Times New Roman"/>
          <w:lang w:val="pt-BR"/>
        </w:rPr>
        <w:t xml:space="preserve"> No entanto, é</w:t>
      </w:r>
      <w:r w:rsidR="00C544ED" w:rsidRPr="005C1CD9">
        <w:rPr>
          <w:rFonts w:ascii="Times New Roman" w:hAnsi="Times New Roman"/>
          <w:lang w:val="pt-BR"/>
        </w:rPr>
        <w:t xml:space="preserve"> importante ressaltar que a literatura </w:t>
      </w:r>
      <w:r w:rsidR="00684274">
        <w:rPr>
          <w:rFonts w:ascii="Times New Roman" w:hAnsi="Times New Roman"/>
          <w:lang w:val="pt-BR"/>
        </w:rPr>
        <w:t xml:space="preserve">referente a caracterização de grafeno </w:t>
      </w:r>
      <w:r w:rsidR="00C544ED" w:rsidRPr="005C1CD9">
        <w:rPr>
          <w:rFonts w:ascii="Times New Roman" w:hAnsi="Times New Roman"/>
          <w:lang w:val="pt-BR"/>
        </w:rPr>
        <w:t>é escassa</w:t>
      </w:r>
      <w:r w:rsidR="00684274">
        <w:rPr>
          <w:rFonts w:ascii="Times New Roman" w:hAnsi="Times New Roman"/>
          <w:lang w:val="pt-BR"/>
        </w:rPr>
        <w:t>, e apresenta poucas</w:t>
      </w:r>
      <w:r w:rsidR="00C544ED" w:rsidRPr="005C1CD9">
        <w:rPr>
          <w:rFonts w:ascii="Times New Roman" w:hAnsi="Times New Roman"/>
          <w:lang w:val="pt-BR"/>
        </w:rPr>
        <w:t xml:space="preserve"> informações sobre </w:t>
      </w:r>
      <w:r w:rsidR="00102E90">
        <w:rPr>
          <w:rFonts w:ascii="Times New Roman" w:hAnsi="Times New Roman"/>
          <w:lang w:val="pt-BR"/>
        </w:rPr>
        <w:t xml:space="preserve">a </w:t>
      </w:r>
      <w:r w:rsidR="00C544ED" w:rsidRPr="005C1CD9">
        <w:rPr>
          <w:rFonts w:ascii="Times New Roman" w:hAnsi="Times New Roman"/>
          <w:lang w:val="pt-BR"/>
        </w:rPr>
        <w:t xml:space="preserve">caracterização de </w:t>
      </w:r>
      <w:r w:rsidR="00102E90">
        <w:rPr>
          <w:rFonts w:ascii="Times New Roman" w:hAnsi="Times New Roman"/>
          <w:lang w:val="pt-BR"/>
        </w:rPr>
        <w:t>GO e RGO</w:t>
      </w:r>
      <w:r w:rsidR="00C544ED" w:rsidRPr="005C1CD9">
        <w:rPr>
          <w:rFonts w:ascii="Times New Roman" w:hAnsi="Times New Roman"/>
          <w:lang w:val="pt-BR"/>
        </w:rPr>
        <w:t>.</w:t>
      </w:r>
    </w:p>
    <w:p w14:paraId="54EA31FD" w14:textId="77777777" w:rsidR="00257BB3" w:rsidRPr="005C1CD9" w:rsidRDefault="00257BB3" w:rsidP="00C544ED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0AA905D" w14:textId="29278A0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3C6B62FF" w14:textId="41DD0268" w:rsidR="00AC2589" w:rsidRDefault="006B5850" w:rsidP="009B2CC3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Neste trabalho foi apresentado </w:t>
      </w:r>
      <w:r w:rsidR="00932201">
        <w:rPr>
          <w:rFonts w:ascii="Times New Roman" w:hAnsi="Times New Roman"/>
          <w:lang w:val="pt-BR"/>
        </w:rPr>
        <w:t xml:space="preserve">o </w:t>
      </w:r>
      <w:r>
        <w:rPr>
          <w:rFonts w:ascii="Times New Roman" w:hAnsi="Times New Roman"/>
          <w:lang w:val="pt-BR"/>
        </w:rPr>
        <w:t>método de redução do óxido de grafeno com tratamento químico, utilizando ácido ascórbico como agente redutor e</w:t>
      </w:r>
      <w:r w:rsidR="00CA2BA1">
        <w:rPr>
          <w:rFonts w:ascii="Times New Roman" w:hAnsi="Times New Roman"/>
          <w:lang w:val="pt-BR"/>
        </w:rPr>
        <w:t xml:space="preserve">m autoclave a </w:t>
      </w:r>
      <w:r>
        <w:rPr>
          <w:rFonts w:ascii="Times New Roman" w:hAnsi="Times New Roman"/>
          <w:lang w:val="pt-BR"/>
        </w:rPr>
        <w:t>90°C</w:t>
      </w:r>
      <w:r w:rsidR="00066594">
        <w:rPr>
          <w:rFonts w:ascii="Times New Roman" w:hAnsi="Times New Roman"/>
          <w:lang w:val="pt-BR"/>
        </w:rPr>
        <w:t xml:space="preserve"> durante </w:t>
      </w:r>
      <w:r>
        <w:rPr>
          <w:rFonts w:ascii="Times New Roman" w:hAnsi="Times New Roman"/>
          <w:lang w:val="pt-BR"/>
        </w:rPr>
        <w:t>3</w:t>
      </w:r>
      <w:r w:rsidR="00066594">
        <w:rPr>
          <w:rFonts w:ascii="Times New Roman" w:hAnsi="Times New Roman"/>
          <w:lang w:val="pt-BR"/>
        </w:rPr>
        <w:t>h</w:t>
      </w:r>
      <w:r>
        <w:rPr>
          <w:rFonts w:ascii="Times New Roman" w:hAnsi="Times New Roman"/>
          <w:lang w:val="pt-BR"/>
        </w:rPr>
        <w:t xml:space="preserve"> e 16 h. </w:t>
      </w:r>
      <w:r w:rsidR="00485872">
        <w:rPr>
          <w:rFonts w:ascii="Times New Roman" w:hAnsi="Times New Roman"/>
          <w:lang w:val="pt-BR"/>
        </w:rPr>
        <w:t>Foram realizadas a</w:t>
      </w:r>
      <w:r w:rsidR="00932201">
        <w:rPr>
          <w:rFonts w:ascii="Times New Roman" w:hAnsi="Times New Roman"/>
          <w:lang w:val="pt-BR"/>
        </w:rPr>
        <w:t>s análises de DRX</w:t>
      </w:r>
      <w:r w:rsidR="00485872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FTIR </w:t>
      </w:r>
      <w:r w:rsidR="00485872">
        <w:rPr>
          <w:rFonts w:ascii="Times New Roman" w:hAnsi="Times New Roman"/>
          <w:lang w:val="pt-BR"/>
        </w:rPr>
        <w:t>e MEV das amostras de GO e RGO</w:t>
      </w:r>
      <w:r w:rsidR="00A15D20">
        <w:rPr>
          <w:rFonts w:ascii="Times New Roman" w:hAnsi="Times New Roman"/>
          <w:lang w:val="pt-BR"/>
        </w:rPr>
        <w:t>: o</w:t>
      </w:r>
      <w:r w:rsidR="00171D1F">
        <w:rPr>
          <w:rFonts w:ascii="Times New Roman" w:hAnsi="Times New Roman"/>
          <w:lang w:val="pt-BR"/>
        </w:rPr>
        <w:t xml:space="preserve"> deslocamento do pico de difração para </w:t>
      </w:r>
      <w:r w:rsidR="004B3FB7" w:rsidRPr="008352CB">
        <w:rPr>
          <w:rFonts w:ascii="Times New Roman" w:hAnsi="Times New Roman"/>
          <w:lang w:val="pt-BR"/>
        </w:rPr>
        <w:t>2</w:t>
      </w:r>
      <w:r w:rsidR="004B3FB7" w:rsidRPr="009371C7">
        <w:rPr>
          <w:rFonts w:ascii="Times New Roman" w:hAnsi="Times New Roman"/>
        </w:rPr>
        <w:t>θ</w:t>
      </w:r>
      <w:r w:rsidR="00426F3A">
        <w:rPr>
          <w:rFonts w:ascii="Times New Roman" w:hAnsi="Times New Roman"/>
          <w:lang w:val="pt-BR"/>
        </w:rPr>
        <w:t>≈</w:t>
      </w:r>
      <w:r w:rsidR="008F4560">
        <w:rPr>
          <w:rFonts w:ascii="Times New Roman" w:hAnsi="Times New Roman"/>
          <w:lang w:val="pt-BR"/>
        </w:rPr>
        <w:t>25°</w:t>
      </w:r>
      <w:r w:rsidR="00A15D20">
        <w:rPr>
          <w:rFonts w:ascii="Times New Roman" w:hAnsi="Times New Roman"/>
          <w:lang w:val="pt-BR"/>
        </w:rPr>
        <w:t>;</w:t>
      </w:r>
      <w:r w:rsidR="008F4560">
        <w:rPr>
          <w:rFonts w:ascii="Times New Roman" w:hAnsi="Times New Roman"/>
          <w:lang w:val="pt-BR"/>
        </w:rPr>
        <w:t xml:space="preserve"> </w:t>
      </w:r>
      <w:r w:rsidR="00505DBC">
        <w:rPr>
          <w:rFonts w:ascii="Times New Roman" w:hAnsi="Times New Roman"/>
          <w:lang w:val="pt-BR"/>
        </w:rPr>
        <w:t xml:space="preserve">o desaparecimento das bandas </w:t>
      </w:r>
      <w:r w:rsidR="00485872">
        <w:rPr>
          <w:rFonts w:ascii="Times New Roman" w:hAnsi="Times New Roman"/>
          <w:lang w:val="pt-BR"/>
        </w:rPr>
        <w:t>características de grupos funcionais</w:t>
      </w:r>
      <w:r w:rsidR="00B46D79">
        <w:rPr>
          <w:rFonts w:ascii="Times New Roman" w:hAnsi="Times New Roman"/>
          <w:lang w:val="pt-BR"/>
        </w:rPr>
        <w:t xml:space="preserve"> oxigenados</w:t>
      </w:r>
      <w:r w:rsidR="00A15D20">
        <w:rPr>
          <w:rFonts w:ascii="Times New Roman" w:hAnsi="Times New Roman"/>
          <w:lang w:val="pt-BR"/>
        </w:rPr>
        <w:t xml:space="preserve">; </w:t>
      </w:r>
      <w:r w:rsidR="004F603E">
        <w:rPr>
          <w:rFonts w:ascii="Times New Roman" w:hAnsi="Times New Roman"/>
          <w:lang w:val="pt-BR"/>
        </w:rPr>
        <w:t>somados a compactação das camadas do GO</w:t>
      </w:r>
      <w:r w:rsidR="00A15D20">
        <w:rPr>
          <w:rFonts w:ascii="Times New Roman" w:hAnsi="Times New Roman"/>
          <w:lang w:val="pt-BR"/>
        </w:rPr>
        <w:t xml:space="preserve"> apresentada nas micrografias</w:t>
      </w:r>
      <w:r w:rsidR="004F603E">
        <w:rPr>
          <w:rFonts w:ascii="Times New Roman" w:hAnsi="Times New Roman"/>
          <w:lang w:val="pt-BR"/>
        </w:rPr>
        <w:t xml:space="preserve"> </w:t>
      </w:r>
      <w:r w:rsidR="00901595">
        <w:rPr>
          <w:rFonts w:ascii="Times New Roman" w:hAnsi="Times New Roman"/>
          <w:lang w:val="pt-BR"/>
        </w:rPr>
        <w:t xml:space="preserve">são indícios de que houve a </w:t>
      </w:r>
      <w:r w:rsidR="00A15D20">
        <w:rPr>
          <w:rFonts w:ascii="Times New Roman" w:hAnsi="Times New Roman"/>
          <w:lang w:val="pt-BR"/>
        </w:rPr>
        <w:t>redução do óxido de grafeno de forma satisfatóri</w:t>
      </w:r>
      <w:r w:rsidR="009B2CC3">
        <w:rPr>
          <w:rFonts w:ascii="Times New Roman" w:hAnsi="Times New Roman"/>
          <w:lang w:val="pt-BR"/>
        </w:rPr>
        <w:t>a.</w:t>
      </w:r>
    </w:p>
    <w:p w14:paraId="3AB73F5B" w14:textId="4DC7904C" w:rsidR="009B2CC3" w:rsidRDefault="00AC2589" w:rsidP="009B2CC3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presença do </w:t>
      </w:r>
      <w:r w:rsidRPr="00AC2589">
        <w:rPr>
          <w:rFonts w:ascii="Times New Roman" w:hAnsi="Times New Roman"/>
          <w:lang w:val="pt-BR"/>
        </w:rPr>
        <w:t>pico em torno de 2θ</w:t>
      </w:r>
      <w:r>
        <w:rPr>
          <w:rFonts w:ascii="Times New Roman" w:hAnsi="Times New Roman"/>
          <w:lang w:val="pt-BR"/>
        </w:rPr>
        <w:t>=</w:t>
      </w:r>
      <w:r w:rsidRPr="00AC2589">
        <w:rPr>
          <w:rFonts w:ascii="Times New Roman" w:hAnsi="Times New Roman"/>
          <w:lang w:val="pt-BR"/>
        </w:rPr>
        <w:t>43°</w:t>
      </w:r>
      <w:r w:rsidR="00262A0B">
        <w:rPr>
          <w:rFonts w:ascii="Times New Roman" w:hAnsi="Times New Roman"/>
          <w:lang w:val="pt-BR"/>
        </w:rPr>
        <w:t xml:space="preserve"> </w:t>
      </w:r>
      <w:r w:rsidR="00262A0B" w:rsidRPr="00AC2589">
        <w:rPr>
          <w:rFonts w:ascii="Times New Roman" w:hAnsi="Times New Roman"/>
          <w:lang w:val="pt-BR"/>
        </w:rPr>
        <w:t>atribuído a presença de carbono amorfo</w:t>
      </w:r>
      <w:r w:rsidR="00262A0B">
        <w:rPr>
          <w:rFonts w:ascii="Times New Roman" w:hAnsi="Times New Roman"/>
          <w:lang w:val="pt-BR"/>
        </w:rPr>
        <w:t>,</w:t>
      </w:r>
      <w:r w:rsidR="00262A0B" w:rsidRPr="00AC2589">
        <w:rPr>
          <w:rFonts w:ascii="Times New Roman" w:hAnsi="Times New Roman"/>
          <w:lang w:val="pt-BR"/>
        </w:rPr>
        <w:t xml:space="preserve"> </w:t>
      </w:r>
      <w:r w:rsidRPr="00AC2589">
        <w:rPr>
          <w:rFonts w:ascii="Times New Roman" w:hAnsi="Times New Roman"/>
          <w:lang w:val="pt-BR"/>
        </w:rPr>
        <w:t>sugere que somente</w:t>
      </w:r>
      <w:r w:rsidR="00262A0B">
        <w:rPr>
          <w:rFonts w:ascii="Times New Roman" w:hAnsi="Times New Roman"/>
          <w:lang w:val="pt-BR"/>
        </w:rPr>
        <w:t xml:space="preserve"> uma</w:t>
      </w:r>
      <w:r w:rsidRPr="00AC2589">
        <w:rPr>
          <w:rFonts w:ascii="Times New Roman" w:hAnsi="Times New Roman"/>
          <w:lang w:val="pt-BR"/>
        </w:rPr>
        <w:t xml:space="preserve"> parte d</w:t>
      </w:r>
      <w:r w:rsidR="00262A0B">
        <w:rPr>
          <w:rFonts w:ascii="Times New Roman" w:hAnsi="Times New Roman"/>
          <w:lang w:val="pt-BR"/>
        </w:rPr>
        <w:t>e</w:t>
      </w:r>
      <w:r w:rsidRPr="00AC2589">
        <w:rPr>
          <w:rFonts w:ascii="Times New Roman" w:hAnsi="Times New Roman"/>
          <w:lang w:val="pt-BR"/>
        </w:rPr>
        <w:t xml:space="preserve"> GO foi reduzido. </w:t>
      </w:r>
      <w:r w:rsidR="00210AEA">
        <w:rPr>
          <w:rFonts w:ascii="Times New Roman" w:hAnsi="Times New Roman"/>
          <w:lang w:val="pt-BR"/>
        </w:rPr>
        <w:t>Porém, c</w:t>
      </w:r>
      <w:r w:rsidRPr="00AC2589">
        <w:rPr>
          <w:rFonts w:ascii="Times New Roman" w:hAnsi="Times New Roman"/>
          <w:lang w:val="pt-BR"/>
        </w:rPr>
        <w:t xml:space="preserve">om o aumento do tempo da autoclave </w:t>
      </w:r>
      <w:r w:rsidR="00074FAA">
        <w:rPr>
          <w:rFonts w:ascii="Times New Roman" w:hAnsi="Times New Roman"/>
          <w:lang w:val="pt-BR"/>
        </w:rPr>
        <w:t>em</w:t>
      </w:r>
      <w:r w:rsidR="00210AEA">
        <w:rPr>
          <w:rFonts w:ascii="Times New Roman" w:hAnsi="Times New Roman"/>
          <w:lang w:val="pt-BR"/>
        </w:rPr>
        <w:t xml:space="preserve"> 90°C</w:t>
      </w:r>
      <w:r w:rsidRPr="00AC2589">
        <w:rPr>
          <w:rFonts w:ascii="Times New Roman" w:hAnsi="Times New Roman"/>
          <w:lang w:val="pt-BR"/>
        </w:rPr>
        <w:t xml:space="preserve"> </w:t>
      </w:r>
      <w:r w:rsidR="00210AEA">
        <w:rPr>
          <w:rFonts w:ascii="Times New Roman" w:hAnsi="Times New Roman"/>
          <w:lang w:val="pt-BR"/>
        </w:rPr>
        <w:t>é</w:t>
      </w:r>
      <w:r w:rsidRPr="00AC2589">
        <w:rPr>
          <w:rFonts w:ascii="Times New Roman" w:hAnsi="Times New Roman"/>
          <w:lang w:val="pt-BR"/>
        </w:rPr>
        <w:t xml:space="preserve"> possível observar a diminuição deste pico, sugerindo que o aumento do tempo </w:t>
      </w:r>
      <w:r w:rsidR="00074FAA">
        <w:rPr>
          <w:rFonts w:ascii="Times New Roman" w:hAnsi="Times New Roman"/>
          <w:lang w:val="pt-BR"/>
        </w:rPr>
        <w:t xml:space="preserve">em autoclave </w:t>
      </w:r>
      <w:r w:rsidRPr="00AC2589">
        <w:rPr>
          <w:rFonts w:ascii="Times New Roman" w:hAnsi="Times New Roman"/>
          <w:lang w:val="pt-BR"/>
        </w:rPr>
        <w:t>pode contribuir para evitar a formação de carbono amorfo.</w:t>
      </w:r>
    </w:p>
    <w:p w14:paraId="448F286E" w14:textId="77777777" w:rsidR="00074FAA" w:rsidRDefault="00074FAA" w:rsidP="009B2CC3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3C25BD98" w14:textId="4AD0D7E9" w:rsidR="005A59CA" w:rsidRDefault="005A59CA" w:rsidP="005A59CA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Ao CNPq</w:t>
      </w:r>
      <w:r w:rsidR="000054CB">
        <w:rPr>
          <w:rFonts w:ascii="Times New Roman" w:hAnsi="Times New Roman"/>
          <w:lang w:val="pt-BR"/>
        </w:rPr>
        <w:t>,</w:t>
      </w:r>
      <w:r w:rsidR="003C7BCD">
        <w:rPr>
          <w:rFonts w:ascii="Times New Roman" w:hAnsi="Times New Roman"/>
          <w:lang w:val="pt-BR"/>
        </w:rPr>
        <w:t xml:space="preserve"> a</w:t>
      </w:r>
      <w:r w:rsidR="000054CB">
        <w:rPr>
          <w:rFonts w:ascii="Times New Roman" w:hAnsi="Times New Roman"/>
          <w:lang w:val="pt-BR"/>
        </w:rPr>
        <w:t xml:space="preserve"> FAPERJ e</w:t>
      </w:r>
      <w:r w:rsidR="00422789">
        <w:rPr>
          <w:rFonts w:ascii="Times New Roman" w:hAnsi="Times New Roman"/>
          <w:lang w:val="pt-BR"/>
        </w:rPr>
        <w:t xml:space="preserve"> ao FINEP</w:t>
      </w:r>
      <w:r>
        <w:rPr>
          <w:rFonts w:ascii="Times New Roman" w:hAnsi="Times New Roman"/>
          <w:lang w:val="pt-BR"/>
        </w:rPr>
        <w:t xml:space="preserve"> pelo apoio financeiro.</w:t>
      </w:r>
    </w:p>
    <w:p w14:paraId="05A178F9" w14:textId="51046BDB" w:rsidR="00EA4E1B" w:rsidRDefault="005A59CA" w:rsidP="005A59CA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Ao CENANO pelas análises de MEV</w:t>
      </w:r>
      <w:r w:rsidR="00EA4E1B" w:rsidRPr="001F25B2">
        <w:rPr>
          <w:rFonts w:ascii="Times New Roman" w:hAnsi="Times New Roman"/>
          <w:lang w:val="pt-BR"/>
        </w:rPr>
        <w:t>.</w:t>
      </w:r>
    </w:p>
    <w:p w14:paraId="31AA9FE7" w14:textId="610DD566" w:rsidR="005A59CA" w:rsidRDefault="00221D72" w:rsidP="005A59CA">
      <w:pPr>
        <w:pStyle w:val="TAMainText"/>
        <w:ind w:firstLine="0"/>
        <w:rPr>
          <w:rFonts w:ascii="Times New Roman" w:hAnsi="Times New Roman"/>
          <w:lang w:val="pt-BR"/>
        </w:rPr>
      </w:pPr>
      <w:r w:rsidRPr="00221D72">
        <w:rPr>
          <w:rFonts w:ascii="Times New Roman" w:hAnsi="Times New Roman"/>
          <w:lang w:val="pt-BR"/>
        </w:rPr>
        <w:t>A UERJ pela análise de FTIR e DRX</w:t>
      </w:r>
      <w:r>
        <w:rPr>
          <w:rFonts w:ascii="Times New Roman" w:hAnsi="Times New Roman"/>
          <w:lang w:val="pt-BR"/>
        </w:rPr>
        <w:t>.</w:t>
      </w:r>
    </w:p>
    <w:p w14:paraId="5D71CE56" w14:textId="77777777" w:rsidR="003E2CA6" w:rsidRDefault="003E2CA6" w:rsidP="005A59CA">
      <w:pPr>
        <w:pStyle w:val="TAMainText"/>
        <w:ind w:firstLine="0"/>
        <w:rPr>
          <w:rFonts w:ascii="Times New Roman" w:hAnsi="Times New Roman"/>
          <w:lang w:val="pt-BR"/>
        </w:rPr>
      </w:pP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4CE92AAD" w14:textId="49C0C174" w:rsidR="000B2720" w:rsidRPr="004043FD" w:rsidRDefault="009C4310" w:rsidP="009C4310">
      <w:pPr>
        <w:pStyle w:val="TAMainText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4043FD">
        <w:rPr>
          <w:rFonts w:ascii="Times New Roman" w:hAnsi="Times New Roman"/>
          <w:color w:val="222222"/>
          <w:shd w:val="clear" w:color="auto" w:fill="FFFFFF"/>
        </w:rPr>
        <w:t xml:space="preserve">B. Metz; O. Davidson; H. C. de </w:t>
      </w:r>
      <w:proofErr w:type="spellStart"/>
      <w:r w:rsidRPr="004043FD">
        <w:rPr>
          <w:rFonts w:ascii="Times New Roman" w:hAnsi="Times New Roman"/>
          <w:color w:val="222222"/>
          <w:shd w:val="clear" w:color="auto" w:fill="FFFFFF"/>
        </w:rPr>
        <w:t>Coninck</w:t>
      </w:r>
      <w:proofErr w:type="spellEnd"/>
      <w:r w:rsidRPr="004043FD">
        <w:rPr>
          <w:rFonts w:ascii="Times New Roman" w:hAnsi="Times New Roman"/>
          <w:color w:val="222222"/>
          <w:shd w:val="clear" w:color="auto" w:fill="FFFFFF"/>
        </w:rPr>
        <w:t>; M. Loos; L. Meyer. </w:t>
      </w:r>
      <w:r w:rsidRPr="004043FD">
        <w:rPr>
          <w:rFonts w:ascii="Times New Roman" w:hAnsi="Times New Roman"/>
          <w:b/>
          <w:bCs/>
          <w:color w:val="222222"/>
          <w:shd w:val="clear" w:color="auto" w:fill="FFFFFF"/>
        </w:rPr>
        <w:t>IPCC special report on carbon dioxide capture and storage</w:t>
      </w:r>
      <w:r w:rsidRPr="004043FD">
        <w:rPr>
          <w:rFonts w:ascii="Times New Roman" w:hAnsi="Times New Roman"/>
          <w:color w:val="222222"/>
          <w:shd w:val="clear" w:color="auto" w:fill="FFFFFF"/>
        </w:rPr>
        <w:t xml:space="preserve">. Cambridge: Cambridge University Press, </w:t>
      </w:r>
      <w:r w:rsidRPr="004043FD">
        <w:rPr>
          <w:rFonts w:ascii="Times New Roman" w:hAnsi="Times New Roman"/>
          <w:color w:val="000000" w:themeColor="text1"/>
        </w:rPr>
        <w:t xml:space="preserve">United Kingdom and New York, NY, </w:t>
      </w:r>
      <w:r w:rsidRPr="004043FD">
        <w:rPr>
          <w:rFonts w:ascii="Times New Roman" w:hAnsi="Times New Roman"/>
          <w:color w:val="222222"/>
          <w:shd w:val="clear" w:color="auto" w:fill="FFFFFF"/>
        </w:rPr>
        <w:t>2005.</w:t>
      </w:r>
    </w:p>
    <w:p w14:paraId="5A55869A" w14:textId="645FDE89" w:rsidR="00722BB6" w:rsidRPr="00334E96" w:rsidRDefault="00722BB6" w:rsidP="003F2E89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4043FD">
        <w:rPr>
          <w:rFonts w:ascii="Times New Roman" w:hAnsi="Times New Roman"/>
        </w:rPr>
        <w:t>R. Balasubra</w:t>
      </w:r>
      <w:r w:rsidRPr="00334E96">
        <w:rPr>
          <w:rFonts w:ascii="Times New Roman" w:hAnsi="Times New Roman"/>
        </w:rPr>
        <w:t xml:space="preserve">manian; S. Chowdhury, </w:t>
      </w:r>
      <w:r w:rsidRPr="00334E96">
        <w:rPr>
          <w:rFonts w:ascii="Times New Roman" w:hAnsi="Times New Roman"/>
          <w:i/>
          <w:iCs/>
        </w:rPr>
        <w:t xml:space="preserve">Journal of Materials Chemistry A </w:t>
      </w:r>
      <w:r w:rsidRPr="00334E96">
        <w:rPr>
          <w:rFonts w:ascii="Times New Roman" w:hAnsi="Times New Roman"/>
          <w:b/>
          <w:bCs/>
        </w:rPr>
        <w:t>2015</w:t>
      </w:r>
      <w:r w:rsidRPr="00334E96">
        <w:rPr>
          <w:rFonts w:ascii="Times New Roman" w:hAnsi="Times New Roman"/>
          <w:i/>
          <w:iCs/>
        </w:rPr>
        <w:t>,</w:t>
      </w:r>
      <w:r w:rsidRPr="00334E96">
        <w:rPr>
          <w:rFonts w:ascii="Times New Roman" w:hAnsi="Times New Roman"/>
        </w:rPr>
        <w:t xml:space="preserve"> 4, 1-76.</w:t>
      </w:r>
    </w:p>
    <w:p w14:paraId="379B0260" w14:textId="51E2F2DF" w:rsidR="00722BB6" w:rsidRPr="00334E96" w:rsidRDefault="00722BB6" w:rsidP="00722BB6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334E96">
        <w:rPr>
          <w:rFonts w:ascii="Times New Roman" w:hAnsi="Times New Roman"/>
          <w:lang w:val="pt-BR"/>
        </w:rPr>
        <w:t>J. E. D. V. S</w:t>
      </w:r>
      <w:r w:rsidR="00A46E55" w:rsidRPr="00334E96">
        <w:rPr>
          <w:rFonts w:ascii="Times New Roman" w:hAnsi="Times New Roman"/>
          <w:lang w:val="pt-BR"/>
        </w:rPr>
        <w:t>egundo</w:t>
      </w:r>
      <w:r w:rsidRPr="00334E96">
        <w:rPr>
          <w:rFonts w:ascii="Times New Roman" w:hAnsi="Times New Roman"/>
          <w:lang w:val="pt-BR"/>
        </w:rPr>
        <w:t xml:space="preserve"> V</w:t>
      </w:r>
      <w:r w:rsidR="00A46E55" w:rsidRPr="00334E96">
        <w:rPr>
          <w:rFonts w:ascii="Times New Roman" w:hAnsi="Times New Roman"/>
          <w:lang w:val="pt-BR"/>
        </w:rPr>
        <w:t>ieira</w:t>
      </w:r>
      <w:r w:rsidRPr="00334E96">
        <w:rPr>
          <w:rFonts w:ascii="Times New Roman" w:hAnsi="Times New Roman"/>
          <w:lang w:val="pt-BR"/>
        </w:rPr>
        <w:t>; E. O. V</w:t>
      </w:r>
      <w:r w:rsidR="00A46E55" w:rsidRPr="00334E96">
        <w:rPr>
          <w:rFonts w:ascii="Times New Roman" w:hAnsi="Times New Roman"/>
          <w:lang w:val="pt-BR"/>
        </w:rPr>
        <w:t>ilar</w:t>
      </w:r>
      <w:r w:rsidRPr="00334E96">
        <w:rPr>
          <w:rFonts w:ascii="Times New Roman" w:hAnsi="Times New Roman"/>
          <w:lang w:val="pt-BR"/>
        </w:rPr>
        <w:t xml:space="preserve">, </w:t>
      </w:r>
      <w:r w:rsidRPr="00334E96">
        <w:rPr>
          <w:rFonts w:ascii="Times New Roman" w:hAnsi="Times New Roman"/>
          <w:i/>
          <w:iCs/>
          <w:lang w:val="pt-BR"/>
        </w:rPr>
        <w:t>Revista Eletrônica de Materiais e Processos</w:t>
      </w:r>
      <w:r w:rsidRPr="00334E96">
        <w:rPr>
          <w:rFonts w:ascii="Times New Roman" w:hAnsi="Times New Roman"/>
          <w:lang w:val="pt-BR"/>
        </w:rPr>
        <w:t xml:space="preserve"> </w:t>
      </w:r>
      <w:r w:rsidRPr="00334E96">
        <w:rPr>
          <w:rFonts w:ascii="Times New Roman" w:hAnsi="Times New Roman"/>
          <w:b/>
          <w:bCs/>
          <w:lang w:val="pt-BR"/>
        </w:rPr>
        <w:t>2016</w:t>
      </w:r>
      <w:r w:rsidRPr="00334E96">
        <w:rPr>
          <w:rFonts w:ascii="Times New Roman" w:hAnsi="Times New Roman"/>
          <w:lang w:val="pt-BR"/>
        </w:rPr>
        <w:t>, 11, 2, 54 – 57.</w:t>
      </w:r>
    </w:p>
    <w:p w14:paraId="7F3609DF" w14:textId="3E0A0A11" w:rsidR="00A46E55" w:rsidRDefault="00A46E55" w:rsidP="0050325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  <w:lang w:val="pt-BR"/>
        </w:rPr>
        <w:t xml:space="preserve">P. P. </w:t>
      </w:r>
      <w:proofErr w:type="spellStart"/>
      <w:r w:rsidRPr="00334E96">
        <w:rPr>
          <w:rFonts w:ascii="Times New Roman" w:hAnsi="Times New Roman"/>
          <w:lang w:val="pt-BR"/>
        </w:rPr>
        <w:t>Brisebois</w:t>
      </w:r>
      <w:proofErr w:type="spellEnd"/>
      <w:r w:rsidRPr="00334E96">
        <w:rPr>
          <w:rFonts w:ascii="Times New Roman" w:hAnsi="Times New Roman"/>
          <w:lang w:val="pt-BR"/>
        </w:rPr>
        <w:t xml:space="preserve">; M. </w:t>
      </w:r>
      <w:proofErr w:type="spellStart"/>
      <w:r w:rsidRPr="00334E96">
        <w:rPr>
          <w:rFonts w:ascii="Times New Roman" w:hAnsi="Times New Roman"/>
          <w:lang w:val="pt-BR"/>
        </w:rPr>
        <w:t>Siaj</w:t>
      </w:r>
      <w:proofErr w:type="spellEnd"/>
      <w:r w:rsidRPr="00334E96">
        <w:rPr>
          <w:rFonts w:ascii="Times New Roman" w:hAnsi="Times New Roman"/>
          <w:lang w:val="pt-BR"/>
        </w:rPr>
        <w:t xml:space="preserve">, </w:t>
      </w:r>
      <w:r w:rsidRPr="00334E96">
        <w:rPr>
          <w:rFonts w:ascii="Times New Roman" w:hAnsi="Times New Roman"/>
          <w:i/>
          <w:iCs/>
          <w:lang w:val="pt-BR"/>
        </w:rPr>
        <w:t xml:space="preserve">J. Mater. </w:t>
      </w:r>
      <w:r w:rsidRPr="00334E96">
        <w:rPr>
          <w:rFonts w:ascii="Times New Roman" w:hAnsi="Times New Roman"/>
          <w:i/>
          <w:iCs/>
        </w:rPr>
        <w:t>Chem. C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b/>
          <w:bCs/>
        </w:rPr>
        <w:t>2020</w:t>
      </w:r>
      <w:r w:rsidRPr="00334E96">
        <w:rPr>
          <w:rFonts w:ascii="Times New Roman" w:hAnsi="Times New Roman"/>
        </w:rPr>
        <w:t>, 8, 1517-1547.</w:t>
      </w:r>
    </w:p>
    <w:p w14:paraId="5BB8E04F" w14:textId="619298BC" w:rsidR="005C4CE1" w:rsidRPr="005C4CE1" w:rsidRDefault="005C4CE1" w:rsidP="0050325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t xml:space="preserve">K.D. Silva, H.H. Huang, R.K. Joshi, M. Yoshimura, </w:t>
      </w:r>
      <w:r w:rsidRPr="005C4CE1">
        <w:rPr>
          <w:i/>
          <w:iCs/>
        </w:rPr>
        <w:t>Carbon</w:t>
      </w:r>
      <w:r>
        <w:t xml:space="preserve"> </w:t>
      </w:r>
      <w:r w:rsidRPr="005C4CE1">
        <w:rPr>
          <w:b/>
          <w:bCs/>
        </w:rPr>
        <w:t>2017</w:t>
      </w:r>
      <w:r>
        <w:t>, 119, 190–199.</w:t>
      </w:r>
    </w:p>
    <w:p w14:paraId="540A0792" w14:textId="77777777" w:rsidR="005C4CE1" w:rsidRPr="00334E96" w:rsidRDefault="005C4CE1" w:rsidP="005C4CE1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 xml:space="preserve">H. </w:t>
      </w:r>
      <w:proofErr w:type="spellStart"/>
      <w:r w:rsidRPr="00334E96">
        <w:rPr>
          <w:rFonts w:ascii="Times New Roman" w:hAnsi="Times New Roman"/>
        </w:rPr>
        <w:t>Korucu</w:t>
      </w:r>
      <w:proofErr w:type="spellEnd"/>
      <w:r w:rsidRPr="00334E96">
        <w:rPr>
          <w:rFonts w:ascii="Times New Roman" w:hAnsi="Times New Roman"/>
        </w:rPr>
        <w:t xml:space="preserve">, </w:t>
      </w:r>
      <w:r w:rsidRPr="00334E96">
        <w:rPr>
          <w:rFonts w:ascii="Times New Roman" w:hAnsi="Times New Roman"/>
          <w:i/>
          <w:iCs/>
        </w:rPr>
        <w:t>Journal of Molecular Structure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b/>
          <w:bCs/>
        </w:rPr>
        <w:t>2022</w:t>
      </w:r>
      <w:r w:rsidRPr="00334E96">
        <w:rPr>
          <w:rFonts w:ascii="Times New Roman" w:hAnsi="Times New Roman"/>
        </w:rPr>
        <w:t>, 1268 133715.</w:t>
      </w:r>
    </w:p>
    <w:p w14:paraId="48573145" w14:textId="7A10A7B0" w:rsidR="005C4CE1" w:rsidRPr="005C4CE1" w:rsidRDefault="005C4CE1" w:rsidP="0050325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0162F0">
        <w:rPr>
          <w:rFonts w:ascii="Times New Roman" w:hAnsi="Times New Roman"/>
          <w:color w:val="222222"/>
          <w:shd w:val="clear" w:color="auto" w:fill="FFFFFF"/>
        </w:rPr>
        <w:t xml:space="preserve">M. R. Muda, M. M. Ramli, Isa S. S. M., M. F. </w:t>
      </w:r>
      <w:proofErr w:type="spellStart"/>
      <w:r w:rsidRPr="000162F0">
        <w:rPr>
          <w:rFonts w:ascii="Times New Roman" w:hAnsi="Times New Roman"/>
          <w:color w:val="222222"/>
          <w:shd w:val="clear" w:color="auto" w:fill="FFFFFF"/>
        </w:rPr>
        <w:t>Jamlos</w:t>
      </w:r>
      <w:proofErr w:type="spellEnd"/>
      <w:r w:rsidRPr="000162F0">
        <w:rPr>
          <w:rFonts w:ascii="Times New Roman" w:hAnsi="Times New Roman"/>
          <w:color w:val="222222"/>
          <w:shd w:val="clear" w:color="auto" w:fill="FFFFFF"/>
        </w:rPr>
        <w:t xml:space="preserve">, S. A. Z. Murad, </w:t>
      </w:r>
      <w:r w:rsidR="000162F0" w:rsidRPr="000162F0">
        <w:rPr>
          <w:rFonts w:ascii="Times New Roman" w:hAnsi="Times New Roman"/>
          <w:color w:val="222222"/>
          <w:shd w:val="clear" w:color="auto" w:fill="FFFFFF"/>
        </w:rPr>
        <w:t xml:space="preserve">Z. </w:t>
      </w:r>
      <w:proofErr w:type="spellStart"/>
      <w:r w:rsidRPr="000162F0">
        <w:rPr>
          <w:rFonts w:ascii="Times New Roman" w:hAnsi="Times New Roman"/>
          <w:color w:val="222222"/>
          <w:shd w:val="clear" w:color="auto" w:fill="FFFFFF"/>
        </w:rPr>
        <w:t>Norhanisah</w:t>
      </w:r>
      <w:proofErr w:type="spellEnd"/>
      <w:r w:rsidRPr="000162F0">
        <w:rPr>
          <w:rFonts w:ascii="Times New Roman" w:hAnsi="Times New Roman"/>
          <w:color w:val="222222"/>
          <w:shd w:val="clear" w:color="auto" w:fill="FFFFFF"/>
        </w:rPr>
        <w:t>,</w:t>
      </w:r>
      <w:r w:rsidR="000162F0" w:rsidRPr="000162F0">
        <w:rPr>
          <w:rFonts w:ascii="Times New Roman" w:hAnsi="Times New Roman"/>
          <w:color w:val="222222"/>
          <w:shd w:val="clear" w:color="auto" w:fill="FFFFFF"/>
        </w:rPr>
        <w:t xml:space="preserve"> M. Mohammad Isa, S. R. </w:t>
      </w:r>
      <w:proofErr w:type="spellStart"/>
      <w:r w:rsidR="000162F0" w:rsidRPr="000162F0">
        <w:rPr>
          <w:rFonts w:ascii="Times New Roman" w:hAnsi="Times New Roman"/>
          <w:color w:val="222222"/>
          <w:shd w:val="clear" w:color="auto" w:fill="FFFFFF"/>
        </w:rPr>
        <w:t>Ka</w:t>
      </w:r>
      <w:r w:rsidR="000162F0">
        <w:rPr>
          <w:rFonts w:ascii="Times New Roman" w:hAnsi="Times New Roman"/>
          <w:color w:val="222222"/>
          <w:shd w:val="clear" w:color="auto" w:fill="FFFFFF"/>
        </w:rPr>
        <w:t>sjoo</w:t>
      </w:r>
      <w:proofErr w:type="spellEnd"/>
      <w:r w:rsidR="000162F0">
        <w:rPr>
          <w:rFonts w:ascii="Times New Roman" w:hAnsi="Times New Roman"/>
          <w:color w:val="222222"/>
          <w:shd w:val="clear" w:color="auto" w:fill="FFFFFF"/>
        </w:rPr>
        <w:t>, N. Ahmad, N. I. M. Nor,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color w:val="222222"/>
          <w:shd w:val="clear" w:color="auto" w:fill="FFFFFF"/>
        </w:rPr>
        <w:t>N.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color w:val="222222"/>
          <w:shd w:val="clear" w:color="auto" w:fill="FFFFFF"/>
        </w:rPr>
        <w:t xml:space="preserve">Khalid, </w:t>
      </w:r>
      <w:r w:rsidRPr="005C4CE1">
        <w:rPr>
          <w:rFonts w:ascii="Times New Roman" w:hAnsi="Times New Roman"/>
          <w:i/>
          <w:iCs/>
          <w:color w:val="222222"/>
          <w:shd w:val="clear" w:color="auto" w:fill="FFFFFF"/>
        </w:rPr>
        <w:t>AIP Conference Proceedings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b/>
          <w:bCs/>
          <w:color w:val="222222"/>
          <w:shd w:val="clear" w:color="auto" w:fill="FFFFFF"/>
        </w:rPr>
        <w:t>2017</w:t>
      </w:r>
      <w:r>
        <w:rPr>
          <w:rFonts w:ascii="Times New Roman" w:hAnsi="Times New Roman"/>
          <w:color w:val="222222"/>
          <w:shd w:val="clear" w:color="auto" w:fill="FFFFFF"/>
        </w:rPr>
        <w:t xml:space="preserve">, </w:t>
      </w:r>
      <w:r w:rsidRPr="005C4CE1">
        <w:rPr>
          <w:rFonts w:ascii="Times New Roman" w:hAnsi="Times New Roman"/>
          <w:color w:val="222222"/>
          <w:shd w:val="clear" w:color="auto" w:fill="FFFFFF"/>
        </w:rPr>
        <w:t>1808,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color w:val="222222"/>
          <w:shd w:val="clear" w:color="auto" w:fill="FFFFFF"/>
        </w:rPr>
        <w:t>020034.</w:t>
      </w:r>
    </w:p>
    <w:p w14:paraId="3DF5D770" w14:textId="3D14378A" w:rsidR="005C4CE1" w:rsidRPr="005C4CE1" w:rsidRDefault="005C4CE1" w:rsidP="0050325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5C4CE1">
        <w:rPr>
          <w:rFonts w:ascii="Times New Roman" w:hAnsi="Times New Roman"/>
          <w:color w:val="222222"/>
          <w:shd w:val="clear" w:color="auto" w:fill="FFFFFF"/>
        </w:rPr>
        <w:t>H. J.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color w:val="222222"/>
          <w:shd w:val="clear" w:color="auto" w:fill="FFFFFF"/>
        </w:rPr>
        <w:t>Shin, K. K.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color w:val="222222"/>
          <w:shd w:val="clear" w:color="auto" w:fill="FFFFFF"/>
        </w:rPr>
        <w:t>Kim, A.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5C4CE1">
        <w:rPr>
          <w:rFonts w:ascii="Times New Roman" w:hAnsi="Times New Roman"/>
          <w:color w:val="222222"/>
          <w:shd w:val="clear" w:color="auto" w:fill="FFFFFF"/>
        </w:rPr>
        <w:t>Benayad</w:t>
      </w:r>
      <w:proofErr w:type="spellEnd"/>
      <w:r w:rsidRPr="005C4CE1">
        <w:rPr>
          <w:rFonts w:ascii="Times New Roman" w:hAnsi="Times New Roman"/>
          <w:color w:val="222222"/>
          <w:shd w:val="clear" w:color="auto" w:fill="FFFFFF"/>
        </w:rPr>
        <w:t>, S. M.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color w:val="222222"/>
          <w:shd w:val="clear" w:color="auto" w:fill="FFFFFF"/>
        </w:rPr>
        <w:t>Yoon, H. K.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color w:val="222222"/>
          <w:shd w:val="clear" w:color="auto" w:fill="FFFFFF"/>
        </w:rPr>
        <w:t>Park,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color w:val="222222"/>
          <w:shd w:val="clear" w:color="auto" w:fill="FFFFFF"/>
        </w:rPr>
        <w:t>I. S.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color w:val="222222"/>
          <w:shd w:val="clear" w:color="auto" w:fill="FFFFFF"/>
        </w:rPr>
        <w:t>Jung,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0162F0">
        <w:rPr>
          <w:rFonts w:ascii="Times New Roman" w:hAnsi="Times New Roman"/>
          <w:color w:val="222222"/>
          <w:shd w:val="clear" w:color="auto" w:fill="FFFFFF"/>
        </w:rPr>
        <w:t xml:space="preserve">M. H. </w:t>
      </w:r>
      <w:proofErr w:type="spellStart"/>
      <w:r w:rsidR="000162F0">
        <w:rPr>
          <w:rFonts w:ascii="Times New Roman" w:hAnsi="Times New Roman"/>
          <w:color w:val="222222"/>
          <w:shd w:val="clear" w:color="auto" w:fill="FFFFFF"/>
        </w:rPr>
        <w:t>Jin</w:t>
      </w:r>
      <w:proofErr w:type="spellEnd"/>
      <w:r w:rsidR="000162F0">
        <w:rPr>
          <w:rFonts w:ascii="Times New Roman" w:hAnsi="Times New Roman"/>
          <w:color w:val="222222"/>
          <w:shd w:val="clear" w:color="auto" w:fill="FFFFFF"/>
        </w:rPr>
        <w:t>, H. K. Jeong, J. M. Kim, J. Y. Choi,</w:t>
      </w:r>
      <w:r w:rsidRPr="005C4CE1">
        <w:rPr>
          <w:rFonts w:ascii="Times New Roman" w:hAnsi="Times New Roman"/>
          <w:color w:val="222222"/>
          <w:shd w:val="clear" w:color="auto" w:fill="FFFFFF"/>
        </w:rPr>
        <w:t xml:space="preserve"> Y. H.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color w:val="222222"/>
          <w:shd w:val="clear" w:color="auto" w:fill="FFFFFF"/>
        </w:rPr>
        <w:t>Lee, </w:t>
      </w:r>
      <w:r w:rsidRPr="005C4CE1">
        <w:rPr>
          <w:rFonts w:ascii="Times New Roman" w:hAnsi="Times New Roman"/>
          <w:i/>
          <w:iCs/>
          <w:color w:val="222222"/>
          <w:shd w:val="clear" w:color="auto" w:fill="FFFFFF"/>
        </w:rPr>
        <w:t>Advanced Functional Materials</w:t>
      </w:r>
      <w:r w:rsidRPr="005C4CE1">
        <w:rPr>
          <w:rFonts w:ascii="Times New Roman" w:hAnsi="Times New Roman"/>
          <w:color w:val="222222"/>
          <w:shd w:val="clear" w:color="auto" w:fill="FFFFFF"/>
        </w:rPr>
        <w:t>,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5C4CE1">
        <w:rPr>
          <w:rFonts w:ascii="Times New Roman" w:hAnsi="Times New Roman"/>
          <w:b/>
          <w:bCs/>
          <w:color w:val="222222"/>
          <w:shd w:val="clear" w:color="auto" w:fill="FFFFFF"/>
        </w:rPr>
        <w:t>2009</w:t>
      </w:r>
      <w:r w:rsidRPr="005C4CE1">
        <w:rPr>
          <w:rFonts w:ascii="Times New Roman" w:hAnsi="Times New Roman"/>
          <w:color w:val="222222"/>
          <w:shd w:val="clear" w:color="auto" w:fill="FFFFFF"/>
        </w:rPr>
        <w:t>, 19, 1987-1992.</w:t>
      </w:r>
    </w:p>
    <w:p w14:paraId="22310C70" w14:textId="0399CA63" w:rsidR="000842CC" w:rsidRPr="00334E96" w:rsidRDefault="000842CC" w:rsidP="00503256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334E96">
        <w:rPr>
          <w:rFonts w:ascii="Times New Roman" w:hAnsi="Times New Roman"/>
          <w:lang w:val="pt-BR"/>
        </w:rPr>
        <w:t xml:space="preserve">M. J. Fernández-Merino; L. </w:t>
      </w:r>
      <w:proofErr w:type="spellStart"/>
      <w:r w:rsidRPr="00334E96">
        <w:rPr>
          <w:rFonts w:ascii="Times New Roman" w:hAnsi="Times New Roman"/>
          <w:lang w:val="pt-BR"/>
        </w:rPr>
        <w:t>Guardia</w:t>
      </w:r>
      <w:proofErr w:type="spellEnd"/>
      <w:r w:rsidRPr="00334E96">
        <w:rPr>
          <w:rFonts w:ascii="Times New Roman" w:hAnsi="Times New Roman"/>
          <w:lang w:val="pt-BR"/>
        </w:rPr>
        <w:t xml:space="preserve">; J. I. Paredes; S. Villar-Rodil; P. Solís-Fernández; A. Martínez-Alonso; J. M. D. </w:t>
      </w:r>
      <w:proofErr w:type="spellStart"/>
      <w:r w:rsidRPr="00334E96">
        <w:rPr>
          <w:rFonts w:ascii="Times New Roman" w:hAnsi="Times New Roman"/>
          <w:lang w:val="pt-BR"/>
        </w:rPr>
        <w:t>Tascón</w:t>
      </w:r>
      <w:proofErr w:type="spellEnd"/>
      <w:r w:rsidR="000054CB" w:rsidRPr="00334E96">
        <w:rPr>
          <w:rFonts w:ascii="Times New Roman" w:hAnsi="Times New Roman"/>
          <w:lang w:val="pt-BR"/>
        </w:rPr>
        <w:t>,</w:t>
      </w:r>
      <w:r w:rsidRPr="00334E96">
        <w:rPr>
          <w:rFonts w:ascii="Times New Roman" w:hAnsi="Times New Roman"/>
          <w:lang w:val="pt-BR"/>
        </w:rPr>
        <w:t xml:space="preserve"> </w:t>
      </w:r>
      <w:r w:rsidRPr="00334E96">
        <w:rPr>
          <w:rFonts w:ascii="Times New Roman" w:hAnsi="Times New Roman"/>
          <w:i/>
          <w:iCs/>
          <w:lang w:val="pt-BR"/>
        </w:rPr>
        <w:t xml:space="preserve">J. </w:t>
      </w:r>
      <w:proofErr w:type="spellStart"/>
      <w:r w:rsidRPr="00334E96">
        <w:rPr>
          <w:rFonts w:ascii="Times New Roman" w:hAnsi="Times New Roman"/>
          <w:i/>
          <w:iCs/>
          <w:lang w:val="pt-BR"/>
        </w:rPr>
        <w:t>Phys</w:t>
      </w:r>
      <w:proofErr w:type="spellEnd"/>
      <w:r w:rsidRPr="00334E96">
        <w:rPr>
          <w:rFonts w:ascii="Times New Roman" w:hAnsi="Times New Roman"/>
          <w:i/>
          <w:iCs/>
          <w:lang w:val="pt-BR"/>
        </w:rPr>
        <w:t xml:space="preserve">. </w:t>
      </w:r>
      <w:proofErr w:type="spellStart"/>
      <w:r w:rsidRPr="00334E96">
        <w:rPr>
          <w:rFonts w:ascii="Times New Roman" w:hAnsi="Times New Roman"/>
          <w:i/>
          <w:iCs/>
          <w:lang w:val="pt-BR"/>
        </w:rPr>
        <w:t>Chem</w:t>
      </w:r>
      <w:proofErr w:type="spellEnd"/>
      <w:r w:rsidRPr="00334E96">
        <w:rPr>
          <w:rFonts w:ascii="Times New Roman" w:hAnsi="Times New Roman"/>
          <w:i/>
          <w:iCs/>
          <w:lang w:val="pt-BR"/>
        </w:rPr>
        <w:t>. C</w:t>
      </w:r>
      <w:r w:rsidRPr="00334E96">
        <w:rPr>
          <w:rFonts w:ascii="Times New Roman" w:hAnsi="Times New Roman"/>
          <w:lang w:val="pt-BR"/>
        </w:rPr>
        <w:t xml:space="preserve"> </w:t>
      </w:r>
      <w:r w:rsidRPr="00334E96">
        <w:rPr>
          <w:rFonts w:ascii="Times New Roman" w:hAnsi="Times New Roman"/>
          <w:b/>
          <w:bCs/>
          <w:lang w:val="pt-BR"/>
        </w:rPr>
        <w:t>2010</w:t>
      </w:r>
      <w:r w:rsidRPr="00334E96">
        <w:rPr>
          <w:rFonts w:ascii="Times New Roman" w:hAnsi="Times New Roman"/>
          <w:lang w:val="pt-BR"/>
        </w:rPr>
        <w:t>, 114, 6426–6432.</w:t>
      </w:r>
    </w:p>
    <w:p w14:paraId="15CED44E" w14:textId="3FAE7701" w:rsidR="002F4488" w:rsidRPr="00334E96" w:rsidRDefault="002F4488" w:rsidP="0050325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 xml:space="preserve">M. T. H. </w:t>
      </w:r>
      <w:proofErr w:type="spellStart"/>
      <w:r w:rsidRPr="00334E96">
        <w:rPr>
          <w:rFonts w:ascii="Times New Roman" w:hAnsi="Times New Roman"/>
        </w:rPr>
        <w:t>Aunkor</w:t>
      </w:r>
      <w:proofErr w:type="spellEnd"/>
      <w:r w:rsidRPr="00334E96">
        <w:rPr>
          <w:rFonts w:ascii="Times New Roman" w:hAnsi="Times New Roman"/>
        </w:rPr>
        <w:t xml:space="preserve">; I. M. </w:t>
      </w:r>
      <w:proofErr w:type="spellStart"/>
      <w:r w:rsidRPr="00334E96">
        <w:rPr>
          <w:rFonts w:ascii="Times New Roman" w:hAnsi="Times New Roman"/>
        </w:rPr>
        <w:t>Mahbubul</w:t>
      </w:r>
      <w:proofErr w:type="spellEnd"/>
      <w:r w:rsidRPr="00334E96">
        <w:rPr>
          <w:rFonts w:ascii="Times New Roman" w:hAnsi="Times New Roman"/>
        </w:rPr>
        <w:t xml:space="preserve">; R. </w:t>
      </w:r>
      <w:proofErr w:type="spellStart"/>
      <w:r w:rsidRPr="00334E96">
        <w:rPr>
          <w:rFonts w:ascii="Times New Roman" w:hAnsi="Times New Roman"/>
        </w:rPr>
        <w:t>Saidur</w:t>
      </w:r>
      <w:proofErr w:type="spellEnd"/>
      <w:r w:rsidRPr="00334E96">
        <w:rPr>
          <w:rFonts w:ascii="Times New Roman" w:hAnsi="Times New Roman"/>
        </w:rPr>
        <w:t xml:space="preserve">; H. S. C. </w:t>
      </w:r>
      <w:proofErr w:type="spellStart"/>
      <w:r w:rsidRPr="00334E96">
        <w:rPr>
          <w:rFonts w:ascii="Times New Roman" w:hAnsi="Times New Roman"/>
        </w:rPr>
        <w:t>Metselaar</w:t>
      </w:r>
      <w:proofErr w:type="spellEnd"/>
      <w:r w:rsidR="000054CB" w:rsidRPr="00334E96">
        <w:rPr>
          <w:rFonts w:ascii="Times New Roman" w:hAnsi="Times New Roman"/>
        </w:rPr>
        <w:t>,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i/>
          <w:iCs/>
        </w:rPr>
        <w:t>RSC Adv.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b/>
          <w:bCs/>
        </w:rPr>
        <w:t>2016</w:t>
      </w:r>
      <w:r w:rsidRPr="00334E96">
        <w:rPr>
          <w:rFonts w:ascii="Times New Roman" w:hAnsi="Times New Roman"/>
        </w:rPr>
        <w:t>, 6, 27807-27828.</w:t>
      </w:r>
    </w:p>
    <w:p w14:paraId="12AA83F8" w14:textId="06B76C90" w:rsidR="003F2E89" w:rsidRPr="00334E96" w:rsidRDefault="000054CB" w:rsidP="0050325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>Y. Zhang; B. Wang; B. Wang; X. Yang; S. M.; Y. Feng; C. Liu; C. Shen,</w:t>
      </w:r>
      <w:r w:rsidR="003F2E89" w:rsidRPr="00334E96">
        <w:rPr>
          <w:rFonts w:ascii="Times New Roman" w:hAnsi="Times New Roman"/>
        </w:rPr>
        <w:t xml:space="preserve"> </w:t>
      </w:r>
      <w:r w:rsidR="003F2E89" w:rsidRPr="00334E96">
        <w:rPr>
          <w:rFonts w:ascii="Times New Roman" w:hAnsi="Times New Roman"/>
          <w:i/>
          <w:iCs/>
        </w:rPr>
        <w:t>Applied Surface Science</w:t>
      </w:r>
      <w:r w:rsidR="003F2E89" w:rsidRPr="00334E96">
        <w:rPr>
          <w:rFonts w:ascii="Times New Roman" w:hAnsi="Times New Roman"/>
        </w:rPr>
        <w:t xml:space="preserve"> </w:t>
      </w:r>
      <w:r w:rsidR="003F2E89" w:rsidRPr="00334E96">
        <w:rPr>
          <w:rFonts w:ascii="Times New Roman" w:hAnsi="Times New Roman"/>
          <w:b/>
          <w:bCs/>
        </w:rPr>
        <w:t>20</w:t>
      </w:r>
      <w:r w:rsidRPr="00334E96">
        <w:rPr>
          <w:rFonts w:ascii="Times New Roman" w:hAnsi="Times New Roman"/>
          <w:b/>
          <w:bCs/>
        </w:rPr>
        <w:t>22</w:t>
      </w:r>
      <w:r w:rsidR="003F2E89" w:rsidRPr="00334E96">
        <w:rPr>
          <w:rFonts w:ascii="Times New Roman" w:hAnsi="Times New Roman"/>
        </w:rPr>
        <w:t xml:space="preserve">, </w:t>
      </w:r>
      <w:r w:rsidRPr="00334E96">
        <w:rPr>
          <w:rFonts w:ascii="Times New Roman" w:hAnsi="Times New Roman"/>
        </w:rPr>
        <w:t xml:space="preserve">605, </w:t>
      </w:r>
      <w:r w:rsidR="003F2E89" w:rsidRPr="00334E96">
        <w:rPr>
          <w:rFonts w:ascii="Times New Roman" w:hAnsi="Times New Roman"/>
        </w:rPr>
        <w:t>1</w:t>
      </w:r>
      <w:r w:rsidRPr="00334E96">
        <w:rPr>
          <w:rFonts w:ascii="Times New Roman" w:hAnsi="Times New Roman"/>
        </w:rPr>
        <w:t>54701-</w:t>
      </w:r>
      <w:r w:rsidR="003F2E89" w:rsidRPr="00334E96">
        <w:rPr>
          <w:rFonts w:ascii="Times New Roman" w:hAnsi="Times New Roman"/>
        </w:rPr>
        <w:t>124.</w:t>
      </w:r>
    </w:p>
    <w:p w14:paraId="1E6EFC29" w14:textId="52502966" w:rsidR="003F2E89" w:rsidRPr="00334E96" w:rsidRDefault="003F2E89" w:rsidP="003F2E89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>C. X</w:t>
      </w:r>
      <w:r w:rsidR="003E35B3" w:rsidRPr="00334E96">
        <w:rPr>
          <w:rFonts w:ascii="Times New Roman" w:hAnsi="Times New Roman"/>
        </w:rPr>
        <w:t>ia</w:t>
      </w:r>
      <w:r w:rsidRPr="00334E96">
        <w:rPr>
          <w:rFonts w:ascii="Times New Roman" w:hAnsi="Times New Roman"/>
        </w:rPr>
        <w:t>; Y. L</w:t>
      </w:r>
      <w:r w:rsidR="003E35B3" w:rsidRPr="00334E96">
        <w:rPr>
          <w:rFonts w:ascii="Times New Roman" w:hAnsi="Times New Roman"/>
        </w:rPr>
        <w:t>i</w:t>
      </w:r>
      <w:r w:rsidRPr="00334E96">
        <w:rPr>
          <w:rFonts w:ascii="Times New Roman" w:hAnsi="Times New Roman"/>
        </w:rPr>
        <w:t>; T. F</w:t>
      </w:r>
      <w:r w:rsidR="003E35B3" w:rsidRPr="00334E96">
        <w:rPr>
          <w:rFonts w:ascii="Times New Roman" w:hAnsi="Times New Roman"/>
        </w:rPr>
        <w:t>ei</w:t>
      </w:r>
      <w:r w:rsidRPr="00334E96">
        <w:rPr>
          <w:rFonts w:ascii="Times New Roman" w:hAnsi="Times New Roman"/>
        </w:rPr>
        <w:t>; W. G</w:t>
      </w:r>
      <w:r w:rsidR="003E35B3" w:rsidRPr="00334E96">
        <w:rPr>
          <w:rFonts w:ascii="Times New Roman" w:hAnsi="Times New Roman"/>
        </w:rPr>
        <w:t>on</w:t>
      </w:r>
      <w:r w:rsidR="000054CB" w:rsidRPr="00334E96">
        <w:rPr>
          <w:rFonts w:ascii="Times New Roman" w:hAnsi="Times New Roman"/>
        </w:rPr>
        <w:t>,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i/>
          <w:iCs/>
        </w:rPr>
        <w:t>Chemical Engineering Journal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b/>
          <w:bCs/>
        </w:rPr>
        <w:t>2018</w:t>
      </w:r>
      <w:r w:rsidRPr="00334E96">
        <w:rPr>
          <w:rFonts w:ascii="Times New Roman" w:hAnsi="Times New Roman"/>
        </w:rPr>
        <w:t>, 345, 648-658.</w:t>
      </w:r>
    </w:p>
    <w:p w14:paraId="14302CDF" w14:textId="77777777" w:rsidR="00A35D58" w:rsidRPr="00334E96" w:rsidRDefault="00A35D58" w:rsidP="00A35D58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 xml:space="preserve">R. Joshi; A. De Adhikari; A. Dey; I. Lahiri, </w:t>
      </w:r>
      <w:r w:rsidRPr="00334E96">
        <w:rPr>
          <w:rFonts w:ascii="Times New Roman" w:hAnsi="Times New Roman"/>
          <w:i/>
          <w:iCs/>
        </w:rPr>
        <w:t>Materials Science &amp; Engineering B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b/>
          <w:bCs/>
        </w:rPr>
        <w:t>2023</w:t>
      </w:r>
      <w:r w:rsidRPr="00334E96">
        <w:rPr>
          <w:rFonts w:ascii="Times New Roman" w:hAnsi="Times New Roman"/>
        </w:rPr>
        <w:t>, 287, 116128.</w:t>
      </w:r>
    </w:p>
    <w:p w14:paraId="5E50F711" w14:textId="25116107" w:rsidR="009D7132" w:rsidRPr="00334E96" w:rsidRDefault="00FE6E4D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 xml:space="preserve">J. </w:t>
      </w:r>
      <w:r w:rsidR="009D7132" w:rsidRPr="00334E96">
        <w:rPr>
          <w:rFonts w:ascii="Times New Roman" w:hAnsi="Times New Roman"/>
        </w:rPr>
        <w:t>Y</w:t>
      </w:r>
      <w:r w:rsidR="00F91EF9" w:rsidRPr="00334E96">
        <w:rPr>
          <w:rFonts w:ascii="Times New Roman" w:hAnsi="Times New Roman"/>
        </w:rPr>
        <w:t>an</w:t>
      </w:r>
      <w:r w:rsidR="009D7132" w:rsidRPr="00334E96">
        <w:rPr>
          <w:rFonts w:ascii="Times New Roman" w:hAnsi="Times New Roman"/>
        </w:rPr>
        <w:t xml:space="preserve">; </w:t>
      </w:r>
      <w:r w:rsidRPr="00334E96">
        <w:rPr>
          <w:rFonts w:ascii="Times New Roman" w:hAnsi="Times New Roman"/>
        </w:rPr>
        <w:t xml:space="preserve">G. </w:t>
      </w:r>
      <w:r w:rsidR="009D7132" w:rsidRPr="00334E96">
        <w:rPr>
          <w:rFonts w:ascii="Times New Roman" w:hAnsi="Times New Roman"/>
        </w:rPr>
        <w:t>C</w:t>
      </w:r>
      <w:r w:rsidR="00F91EF9" w:rsidRPr="00334E96">
        <w:rPr>
          <w:rFonts w:ascii="Times New Roman" w:hAnsi="Times New Roman"/>
        </w:rPr>
        <w:t>hen</w:t>
      </w:r>
      <w:r w:rsidR="009D7132" w:rsidRPr="00334E96">
        <w:rPr>
          <w:rFonts w:ascii="Times New Roman" w:hAnsi="Times New Roman"/>
        </w:rPr>
        <w:t xml:space="preserve">; </w:t>
      </w:r>
      <w:r w:rsidRPr="00334E96">
        <w:rPr>
          <w:rFonts w:ascii="Times New Roman" w:hAnsi="Times New Roman"/>
        </w:rPr>
        <w:t xml:space="preserve">J. </w:t>
      </w:r>
      <w:r w:rsidR="009D7132" w:rsidRPr="00334E96">
        <w:rPr>
          <w:rFonts w:ascii="Times New Roman" w:hAnsi="Times New Roman"/>
        </w:rPr>
        <w:t>C</w:t>
      </w:r>
      <w:r w:rsidR="00F91EF9" w:rsidRPr="00334E96">
        <w:rPr>
          <w:rFonts w:ascii="Times New Roman" w:hAnsi="Times New Roman"/>
        </w:rPr>
        <w:t>ao</w:t>
      </w:r>
      <w:r w:rsidR="009D7132" w:rsidRPr="00334E96">
        <w:rPr>
          <w:rFonts w:ascii="Times New Roman" w:hAnsi="Times New Roman"/>
        </w:rPr>
        <w:t xml:space="preserve">; </w:t>
      </w:r>
      <w:r w:rsidRPr="00334E96">
        <w:rPr>
          <w:rFonts w:ascii="Times New Roman" w:hAnsi="Times New Roman"/>
        </w:rPr>
        <w:t xml:space="preserve">W. </w:t>
      </w:r>
      <w:r w:rsidR="009D7132" w:rsidRPr="00334E96">
        <w:rPr>
          <w:rFonts w:ascii="Times New Roman" w:hAnsi="Times New Roman"/>
        </w:rPr>
        <w:t>Y</w:t>
      </w:r>
      <w:r w:rsidR="00F91EF9" w:rsidRPr="00334E96">
        <w:rPr>
          <w:rFonts w:ascii="Times New Roman" w:hAnsi="Times New Roman"/>
        </w:rPr>
        <w:t>ang</w:t>
      </w:r>
      <w:r w:rsidR="009D7132" w:rsidRPr="00334E96">
        <w:rPr>
          <w:rFonts w:ascii="Times New Roman" w:hAnsi="Times New Roman"/>
        </w:rPr>
        <w:t xml:space="preserve">; </w:t>
      </w:r>
      <w:r w:rsidRPr="00334E96">
        <w:rPr>
          <w:rFonts w:ascii="Times New Roman" w:hAnsi="Times New Roman"/>
        </w:rPr>
        <w:t xml:space="preserve">B. </w:t>
      </w:r>
      <w:proofErr w:type="spellStart"/>
      <w:r w:rsidR="009D7132" w:rsidRPr="00334E96">
        <w:rPr>
          <w:rFonts w:ascii="Times New Roman" w:hAnsi="Times New Roman"/>
        </w:rPr>
        <w:t>X</w:t>
      </w:r>
      <w:r w:rsidR="00F91EF9" w:rsidRPr="00334E96">
        <w:rPr>
          <w:rFonts w:ascii="Times New Roman" w:hAnsi="Times New Roman"/>
        </w:rPr>
        <w:t>ie</w:t>
      </w:r>
      <w:proofErr w:type="spellEnd"/>
      <w:r w:rsidR="009D7132" w:rsidRPr="00334E96">
        <w:rPr>
          <w:rFonts w:ascii="Times New Roman" w:hAnsi="Times New Roman"/>
        </w:rPr>
        <w:t xml:space="preserve">; </w:t>
      </w:r>
      <w:r w:rsidRPr="00334E96">
        <w:rPr>
          <w:rFonts w:ascii="Times New Roman" w:hAnsi="Times New Roman"/>
        </w:rPr>
        <w:t xml:space="preserve">M. </w:t>
      </w:r>
      <w:r w:rsidR="009D7132" w:rsidRPr="00334E96">
        <w:rPr>
          <w:rFonts w:ascii="Times New Roman" w:hAnsi="Times New Roman"/>
        </w:rPr>
        <w:t>Y</w:t>
      </w:r>
      <w:r w:rsidR="00F91EF9" w:rsidRPr="00334E96">
        <w:rPr>
          <w:rFonts w:ascii="Times New Roman" w:hAnsi="Times New Roman"/>
        </w:rPr>
        <w:t>ang</w:t>
      </w:r>
      <w:r w:rsidRPr="00334E96">
        <w:rPr>
          <w:rFonts w:ascii="Times New Roman" w:hAnsi="Times New Roman"/>
        </w:rPr>
        <w:t>,</w:t>
      </w:r>
      <w:r w:rsidR="009D7132" w:rsidRPr="00334E96">
        <w:rPr>
          <w:rFonts w:ascii="Times New Roman" w:hAnsi="Times New Roman"/>
        </w:rPr>
        <w:t xml:space="preserve"> </w:t>
      </w:r>
      <w:r w:rsidR="009D7132" w:rsidRPr="00334E96">
        <w:rPr>
          <w:rFonts w:ascii="Times New Roman" w:hAnsi="Times New Roman"/>
          <w:i/>
          <w:iCs/>
        </w:rPr>
        <w:t>New Carbon Materials</w:t>
      </w:r>
      <w:r w:rsidR="009D7132" w:rsidRPr="00334E96">
        <w:rPr>
          <w:rFonts w:ascii="Times New Roman" w:hAnsi="Times New Roman"/>
        </w:rPr>
        <w:t xml:space="preserve"> </w:t>
      </w:r>
      <w:r w:rsidR="009D7132" w:rsidRPr="00334E96">
        <w:rPr>
          <w:rFonts w:ascii="Times New Roman" w:hAnsi="Times New Roman"/>
          <w:b/>
          <w:bCs/>
        </w:rPr>
        <w:t>2012</w:t>
      </w:r>
      <w:r w:rsidR="009D7132" w:rsidRPr="00334E96">
        <w:rPr>
          <w:rFonts w:ascii="Times New Roman" w:hAnsi="Times New Roman"/>
        </w:rPr>
        <w:t>, 5, 27, 370–376.</w:t>
      </w:r>
    </w:p>
    <w:p w14:paraId="0B569EC0" w14:textId="77777777" w:rsidR="00A35D58" w:rsidRPr="00334E96" w:rsidRDefault="00A35D58" w:rsidP="00A35D58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 xml:space="preserve">Z. Ren, H. Li; J. Li; J. Cai; L. Zhong; Y. Ma; Y. Pang, </w:t>
      </w:r>
      <w:r w:rsidRPr="00334E96">
        <w:rPr>
          <w:rFonts w:ascii="Times New Roman" w:hAnsi="Times New Roman"/>
          <w:i/>
          <w:iCs/>
        </w:rPr>
        <w:t>International Journal of Biological Macromolecules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b/>
          <w:bCs/>
        </w:rPr>
        <w:t>2023</w:t>
      </w:r>
      <w:r w:rsidRPr="00334E96">
        <w:rPr>
          <w:rFonts w:ascii="Times New Roman" w:hAnsi="Times New Roman"/>
        </w:rPr>
        <w:t>, 229, 732–745.</w:t>
      </w:r>
    </w:p>
    <w:p w14:paraId="064EEBFC" w14:textId="3A7377C2" w:rsidR="00F91EF9" w:rsidRPr="00334E96" w:rsidRDefault="00F91EF9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 xml:space="preserve">B. </w:t>
      </w:r>
      <w:proofErr w:type="spellStart"/>
      <w:r w:rsidRPr="00334E96">
        <w:rPr>
          <w:rFonts w:ascii="Times New Roman" w:hAnsi="Times New Roman"/>
        </w:rPr>
        <w:t>Saravanakumar</w:t>
      </w:r>
      <w:proofErr w:type="spellEnd"/>
      <w:r w:rsidRPr="00334E96">
        <w:rPr>
          <w:rFonts w:ascii="Times New Roman" w:hAnsi="Times New Roman"/>
        </w:rPr>
        <w:t xml:space="preserve">, R. Mohan, S. Kim, </w:t>
      </w:r>
      <w:r w:rsidRPr="00334E96">
        <w:rPr>
          <w:rFonts w:ascii="Times New Roman" w:hAnsi="Times New Roman"/>
          <w:i/>
          <w:iCs/>
        </w:rPr>
        <w:t>Materials Research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i/>
          <w:iCs/>
        </w:rPr>
        <w:t>Bulletin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b/>
          <w:bCs/>
        </w:rPr>
        <w:t>2013</w:t>
      </w:r>
      <w:r w:rsidRPr="00334E96">
        <w:rPr>
          <w:rFonts w:ascii="Times New Roman" w:hAnsi="Times New Roman"/>
        </w:rPr>
        <w:t>, 48, 878–883.</w:t>
      </w:r>
    </w:p>
    <w:p w14:paraId="490CA3B3" w14:textId="5BFAB5E8" w:rsidR="00B46AAB" w:rsidRPr="00334E96" w:rsidRDefault="00B46AAB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 xml:space="preserve">A. </w:t>
      </w:r>
      <w:proofErr w:type="spellStart"/>
      <w:r w:rsidRPr="00334E96">
        <w:rPr>
          <w:rFonts w:ascii="Times New Roman" w:hAnsi="Times New Roman"/>
        </w:rPr>
        <w:t>P</w:t>
      </w:r>
      <w:r w:rsidR="00F91EF9" w:rsidRPr="00334E96">
        <w:rPr>
          <w:rFonts w:ascii="Times New Roman" w:hAnsi="Times New Roman"/>
        </w:rPr>
        <w:t>runa</w:t>
      </w:r>
      <w:proofErr w:type="spellEnd"/>
      <w:r w:rsidRPr="00334E96">
        <w:rPr>
          <w:rFonts w:ascii="Times New Roman" w:hAnsi="Times New Roman"/>
        </w:rPr>
        <w:t xml:space="preserve">; A.C. </w:t>
      </w:r>
      <w:proofErr w:type="spellStart"/>
      <w:r w:rsidRPr="00334E96">
        <w:rPr>
          <w:rFonts w:ascii="Times New Roman" w:hAnsi="Times New Roman"/>
        </w:rPr>
        <w:t>C</w:t>
      </w:r>
      <w:r w:rsidR="00F91EF9" w:rsidRPr="00334E96">
        <w:rPr>
          <w:rFonts w:ascii="Times New Roman" w:hAnsi="Times New Roman"/>
        </w:rPr>
        <w:t>árcel</w:t>
      </w:r>
      <w:proofErr w:type="spellEnd"/>
      <w:r w:rsidRPr="00334E96">
        <w:rPr>
          <w:rFonts w:ascii="Times New Roman" w:hAnsi="Times New Roman"/>
        </w:rPr>
        <w:t xml:space="preserve">; A. </w:t>
      </w:r>
      <w:proofErr w:type="spellStart"/>
      <w:r w:rsidRPr="00334E96">
        <w:rPr>
          <w:rFonts w:ascii="Times New Roman" w:hAnsi="Times New Roman"/>
        </w:rPr>
        <w:t>B</w:t>
      </w:r>
      <w:r w:rsidR="00F91EF9" w:rsidRPr="00334E96">
        <w:rPr>
          <w:rFonts w:ascii="Times New Roman" w:hAnsi="Times New Roman"/>
        </w:rPr>
        <w:t>enedito</w:t>
      </w:r>
      <w:proofErr w:type="spellEnd"/>
      <w:r w:rsidRPr="00334E96">
        <w:rPr>
          <w:rFonts w:ascii="Times New Roman" w:hAnsi="Times New Roman"/>
        </w:rPr>
        <w:t xml:space="preserve">; E. </w:t>
      </w:r>
      <w:proofErr w:type="spellStart"/>
      <w:r w:rsidRPr="00334E96">
        <w:rPr>
          <w:rFonts w:ascii="Times New Roman" w:hAnsi="Times New Roman"/>
        </w:rPr>
        <w:t>G</w:t>
      </w:r>
      <w:r w:rsidR="00F91EF9" w:rsidRPr="00334E96">
        <w:rPr>
          <w:rFonts w:ascii="Times New Roman" w:hAnsi="Times New Roman"/>
        </w:rPr>
        <w:t>iménez</w:t>
      </w:r>
      <w:proofErr w:type="spellEnd"/>
      <w:r w:rsidRPr="00334E96">
        <w:rPr>
          <w:rFonts w:ascii="Times New Roman" w:hAnsi="Times New Roman"/>
        </w:rPr>
        <w:t xml:space="preserve">, </w:t>
      </w:r>
      <w:r w:rsidRPr="00334E96">
        <w:rPr>
          <w:rFonts w:ascii="Times New Roman" w:hAnsi="Times New Roman"/>
          <w:i/>
          <w:iCs/>
        </w:rPr>
        <w:t>Applied Surface Science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b/>
          <w:bCs/>
        </w:rPr>
        <w:t>2019</w:t>
      </w:r>
      <w:r w:rsidRPr="00334E96">
        <w:rPr>
          <w:rFonts w:ascii="Times New Roman" w:hAnsi="Times New Roman"/>
        </w:rPr>
        <w:t>, 487, 228–235.</w:t>
      </w:r>
    </w:p>
    <w:p w14:paraId="732D0CA1" w14:textId="61792138" w:rsidR="00800837" w:rsidRPr="00334E96" w:rsidRDefault="00432B3E" w:rsidP="0080083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334E96">
        <w:rPr>
          <w:rFonts w:ascii="Times New Roman" w:hAnsi="Times New Roman"/>
          <w:lang w:val="pt-BR"/>
        </w:rPr>
        <w:t xml:space="preserve">G. T. </w:t>
      </w:r>
      <w:proofErr w:type="spellStart"/>
      <w:r w:rsidRPr="00334E96">
        <w:rPr>
          <w:rFonts w:ascii="Times New Roman" w:hAnsi="Times New Roman"/>
          <w:lang w:val="pt-BR"/>
        </w:rPr>
        <w:t>Usca</w:t>
      </w:r>
      <w:proofErr w:type="spellEnd"/>
      <w:r w:rsidRPr="00334E96">
        <w:rPr>
          <w:rFonts w:ascii="Times New Roman" w:hAnsi="Times New Roman"/>
          <w:lang w:val="pt-BR"/>
        </w:rPr>
        <w:t xml:space="preserve">; C. V. Gómez; D. C. </w:t>
      </w:r>
      <w:proofErr w:type="spellStart"/>
      <w:r w:rsidRPr="00334E96">
        <w:rPr>
          <w:rFonts w:ascii="Times New Roman" w:hAnsi="Times New Roman"/>
          <w:lang w:val="pt-BR"/>
        </w:rPr>
        <w:t>Fiallos</w:t>
      </w:r>
      <w:proofErr w:type="spellEnd"/>
      <w:r w:rsidRPr="00334E96">
        <w:rPr>
          <w:rFonts w:ascii="Times New Roman" w:hAnsi="Times New Roman"/>
          <w:lang w:val="pt-BR"/>
        </w:rPr>
        <w:t xml:space="preserve">; P. Tavolaro; G. Martino; L. S. </w:t>
      </w:r>
      <w:proofErr w:type="spellStart"/>
      <w:r w:rsidRPr="00334E96">
        <w:rPr>
          <w:rFonts w:ascii="Times New Roman" w:hAnsi="Times New Roman"/>
          <w:lang w:val="pt-BR"/>
        </w:rPr>
        <w:t>Caputi</w:t>
      </w:r>
      <w:proofErr w:type="spellEnd"/>
      <w:r w:rsidRPr="00334E96">
        <w:rPr>
          <w:rFonts w:ascii="Times New Roman" w:hAnsi="Times New Roman"/>
          <w:lang w:val="pt-BR"/>
        </w:rPr>
        <w:t xml:space="preserve">; A. Tavolaro, </w:t>
      </w:r>
      <w:r w:rsidR="000054CB" w:rsidRPr="00334E96">
        <w:rPr>
          <w:rFonts w:ascii="Times New Roman" w:hAnsi="Times New Roman"/>
          <w:i/>
          <w:iCs/>
          <w:lang w:val="pt-BR"/>
        </w:rPr>
        <w:t xml:space="preserve">AIP </w:t>
      </w:r>
      <w:proofErr w:type="spellStart"/>
      <w:r w:rsidR="000054CB" w:rsidRPr="00334E96">
        <w:rPr>
          <w:rFonts w:ascii="Times New Roman" w:hAnsi="Times New Roman"/>
          <w:i/>
          <w:iCs/>
          <w:lang w:val="pt-BR"/>
        </w:rPr>
        <w:t>Conference</w:t>
      </w:r>
      <w:proofErr w:type="spellEnd"/>
      <w:r w:rsidR="000054CB" w:rsidRPr="00334E96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="000054CB" w:rsidRPr="00334E96">
        <w:rPr>
          <w:rFonts w:ascii="Times New Roman" w:hAnsi="Times New Roman"/>
          <w:i/>
          <w:iCs/>
          <w:lang w:val="pt-BR"/>
        </w:rPr>
        <w:t>Proceedings</w:t>
      </w:r>
      <w:proofErr w:type="spellEnd"/>
      <w:r w:rsidR="000054CB" w:rsidRPr="00334E96">
        <w:rPr>
          <w:rFonts w:ascii="Times New Roman" w:hAnsi="Times New Roman"/>
          <w:i/>
          <w:iCs/>
          <w:lang w:val="pt-BR"/>
        </w:rPr>
        <w:t xml:space="preserve"> </w:t>
      </w:r>
      <w:r w:rsidR="000054CB" w:rsidRPr="00334E96">
        <w:rPr>
          <w:rFonts w:ascii="Times New Roman" w:hAnsi="Times New Roman"/>
          <w:lang w:val="pt-BR"/>
        </w:rPr>
        <w:t>2015, 1646, 79</w:t>
      </w:r>
      <w:r w:rsidR="00800837" w:rsidRPr="00334E96">
        <w:rPr>
          <w:rFonts w:ascii="Times New Roman" w:hAnsi="Times New Roman"/>
          <w:lang w:val="pt-BR"/>
        </w:rPr>
        <w:t>-86.</w:t>
      </w:r>
    </w:p>
    <w:p w14:paraId="28DE317F" w14:textId="1AFD19C6" w:rsidR="00B46AAB" w:rsidRPr="00334E96" w:rsidRDefault="00B46AAB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334E96">
        <w:rPr>
          <w:rFonts w:ascii="Times New Roman" w:hAnsi="Times New Roman"/>
          <w:lang w:val="pt-BR"/>
        </w:rPr>
        <w:t xml:space="preserve">P. </w:t>
      </w:r>
      <w:proofErr w:type="spellStart"/>
      <w:r w:rsidRPr="00334E96">
        <w:rPr>
          <w:rFonts w:ascii="Times New Roman" w:hAnsi="Times New Roman"/>
          <w:lang w:val="pt-BR"/>
        </w:rPr>
        <w:t>P</w:t>
      </w:r>
      <w:r w:rsidR="00F91EF9" w:rsidRPr="00334E96">
        <w:rPr>
          <w:rFonts w:ascii="Times New Roman" w:hAnsi="Times New Roman"/>
          <w:lang w:val="pt-BR"/>
        </w:rPr>
        <w:t>rediger</w:t>
      </w:r>
      <w:proofErr w:type="spellEnd"/>
      <w:r w:rsidRPr="00334E96">
        <w:rPr>
          <w:rFonts w:ascii="Times New Roman" w:hAnsi="Times New Roman"/>
          <w:lang w:val="pt-BR"/>
        </w:rPr>
        <w:t xml:space="preserve">; T. </w:t>
      </w:r>
      <w:proofErr w:type="spellStart"/>
      <w:r w:rsidRPr="00334E96">
        <w:rPr>
          <w:rFonts w:ascii="Times New Roman" w:hAnsi="Times New Roman"/>
          <w:lang w:val="pt-BR"/>
        </w:rPr>
        <w:t>C</w:t>
      </w:r>
      <w:r w:rsidR="00F91EF9" w:rsidRPr="00334E96">
        <w:rPr>
          <w:rFonts w:ascii="Times New Roman" w:hAnsi="Times New Roman"/>
          <w:lang w:val="pt-BR"/>
        </w:rPr>
        <w:t>heminski</w:t>
      </w:r>
      <w:proofErr w:type="spellEnd"/>
      <w:r w:rsidRPr="00334E96">
        <w:rPr>
          <w:rFonts w:ascii="Times New Roman" w:hAnsi="Times New Roman"/>
          <w:lang w:val="pt-BR"/>
        </w:rPr>
        <w:t>; T. de F. N</w:t>
      </w:r>
      <w:r w:rsidR="00F91EF9" w:rsidRPr="00334E96">
        <w:rPr>
          <w:rFonts w:ascii="Times New Roman" w:hAnsi="Times New Roman"/>
          <w:lang w:val="pt-BR"/>
        </w:rPr>
        <w:t>eves</w:t>
      </w:r>
      <w:r w:rsidRPr="00334E96">
        <w:rPr>
          <w:rFonts w:ascii="Times New Roman" w:hAnsi="Times New Roman"/>
          <w:lang w:val="pt-BR"/>
        </w:rPr>
        <w:t>; W. B. N</w:t>
      </w:r>
      <w:r w:rsidR="00F91EF9" w:rsidRPr="00334E96">
        <w:rPr>
          <w:rFonts w:ascii="Times New Roman" w:hAnsi="Times New Roman"/>
          <w:lang w:val="pt-BR"/>
        </w:rPr>
        <w:t>unes</w:t>
      </w:r>
      <w:r w:rsidRPr="00334E96">
        <w:rPr>
          <w:rFonts w:ascii="Times New Roman" w:hAnsi="Times New Roman"/>
          <w:lang w:val="pt-BR"/>
        </w:rPr>
        <w:t>; L. S</w:t>
      </w:r>
      <w:r w:rsidR="00F91EF9" w:rsidRPr="00334E96">
        <w:rPr>
          <w:rFonts w:ascii="Times New Roman" w:hAnsi="Times New Roman"/>
          <w:lang w:val="pt-BR"/>
        </w:rPr>
        <w:t>abino</w:t>
      </w:r>
      <w:r w:rsidRPr="00334E96">
        <w:rPr>
          <w:rFonts w:ascii="Times New Roman" w:hAnsi="Times New Roman"/>
          <w:lang w:val="pt-BR"/>
        </w:rPr>
        <w:t>; C. S. F. P</w:t>
      </w:r>
      <w:r w:rsidR="00F91EF9" w:rsidRPr="00334E96">
        <w:rPr>
          <w:rFonts w:ascii="Times New Roman" w:hAnsi="Times New Roman"/>
          <w:lang w:val="pt-BR"/>
        </w:rPr>
        <w:t>icone</w:t>
      </w:r>
      <w:r w:rsidRPr="00334E96">
        <w:rPr>
          <w:rFonts w:ascii="Times New Roman" w:hAnsi="Times New Roman"/>
          <w:lang w:val="pt-BR"/>
        </w:rPr>
        <w:t>; R. L. O</w:t>
      </w:r>
      <w:r w:rsidR="00F91EF9" w:rsidRPr="00334E96">
        <w:rPr>
          <w:rFonts w:ascii="Times New Roman" w:hAnsi="Times New Roman"/>
          <w:lang w:val="pt-BR"/>
        </w:rPr>
        <w:t>liveira</w:t>
      </w:r>
      <w:r w:rsidRPr="00334E96">
        <w:rPr>
          <w:rFonts w:ascii="Times New Roman" w:hAnsi="Times New Roman"/>
          <w:lang w:val="pt-BR"/>
        </w:rPr>
        <w:t>; C. R. D. C</w:t>
      </w:r>
      <w:r w:rsidR="00F91EF9" w:rsidRPr="00334E96">
        <w:rPr>
          <w:rFonts w:ascii="Times New Roman" w:hAnsi="Times New Roman"/>
          <w:lang w:val="pt-BR"/>
        </w:rPr>
        <w:t>orreia</w:t>
      </w:r>
      <w:r w:rsidRPr="00334E96">
        <w:rPr>
          <w:rFonts w:ascii="Times New Roman" w:hAnsi="Times New Roman"/>
          <w:lang w:val="pt-BR"/>
        </w:rPr>
        <w:t xml:space="preserve">, </w:t>
      </w:r>
      <w:r w:rsidRPr="00334E96">
        <w:rPr>
          <w:rFonts w:ascii="Times New Roman" w:hAnsi="Times New Roman"/>
          <w:i/>
          <w:iCs/>
          <w:lang w:val="pt-BR"/>
        </w:rPr>
        <w:t xml:space="preserve">Chemical </w:t>
      </w:r>
      <w:proofErr w:type="spellStart"/>
      <w:r w:rsidRPr="00334E96">
        <w:rPr>
          <w:rFonts w:ascii="Times New Roman" w:hAnsi="Times New Roman"/>
          <w:i/>
          <w:iCs/>
          <w:lang w:val="pt-BR"/>
        </w:rPr>
        <w:t>Engineering</w:t>
      </w:r>
      <w:proofErr w:type="spellEnd"/>
      <w:r w:rsidRPr="00334E96">
        <w:rPr>
          <w:rFonts w:ascii="Times New Roman" w:hAnsi="Times New Roman"/>
          <w:lang w:val="pt-BR"/>
        </w:rPr>
        <w:t xml:space="preserve"> </w:t>
      </w:r>
      <w:r w:rsidRPr="00334E96">
        <w:rPr>
          <w:rFonts w:ascii="Times New Roman" w:hAnsi="Times New Roman"/>
          <w:b/>
          <w:bCs/>
          <w:lang w:val="pt-BR"/>
        </w:rPr>
        <w:t>2018</w:t>
      </w:r>
      <w:r w:rsidRPr="00334E96">
        <w:rPr>
          <w:rFonts w:ascii="Times New Roman" w:hAnsi="Times New Roman"/>
          <w:lang w:val="pt-BR"/>
        </w:rPr>
        <w:t>, 6, 1536–1545.</w:t>
      </w:r>
    </w:p>
    <w:p w14:paraId="30D97C12" w14:textId="26040259" w:rsidR="00B46AAB" w:rsidRDefault="00B46AAB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334E96">
        <w:rPr>
          <w:rFonts w:ascii="Times New Roman" w:hAnsi="Times New Roman"/>
          <w:lang w:val="pt-BR"/>
        </w:rPr>
        <w:t>C. A. G. de S</w:t>
      </w:r>
      <w:r w:rsidR="00F91EF9" w:rsidRPr="00334E96">
        <w:rPr>
          <w:rFonts w:ascii="Times New Roman" w:hAnsi="Times New Roman"/>
          <w:lang w:val="pt-BR"/>
        </w:rPr>
        <w:t>ouza</w:t>
      </w:r>
      <w:r w:rsidRPr="00334E96">
        <w:rPr>
          <w:rFonts w:ascii="Times New Roman" w:hAnsi="Times New Roman"/>
          <w:lang w:val="pt-BR"/>
        </w:rPr>
        <w:t>; S. M. C. S</w:t>
      </w:r>
      <w:r w:rsidR="00F91EF9" w:rsidRPr="00334E96">
        <w:rPr>
          <w:rFonts w:ascii="Times New Roman" w:hAnsi="Times New Roman"/>
          <w:lang w:val="pt-BR"/>
        </w:rPr>
        <w:t>iqueira</w:t>
      </w:r>
      <w:r w:rsidRPr="00334E96">
        <w:rPr>
          <w:rFonts w:ascii="Times New Roman" w:hAnsi="Times New Roman"/>
          <w:lang w:val="pt-BR"/>
        </w:rPr>
        <w:t>; A. F. V. de A</w:t>
      </w:r>
      <w:r w:rsidR="00F91EF9" w:rsidRPr="00334E96">
        <w:rPr>
          <w:rFonts w:ascii="Times New Roman" w:hAnsi="Times New Roman"/>
          <w:lang w:val="pt-BR"/>
        </w:rPr>
        <w:t>morim</w:t>
      </w:r>
      <w:r w:rsidRPr="00334E96">
        <w:rPr>
          <w:rFonts w:ascii="Times New Roman" w:hAnsi="Times New Roman"/>
          <w:lang w:val="pt-BR"/>
        </w:rPr>
        <w:t>; S. M. de M</w:t>
      </w:r>
      <w:r w:rsidR="00F91EF9" w:rsidRPr="00334E96">
        <w:rPr>
          <w:rFonts w:ascii="Times New Roman" w:hAnsi="Times New Roman"/>
          <w:lang w:val="pt-BR"/>
        </w:rPr>
        <w:t>orais</w:t>
      </w:r>
      <w:r w:rsidRPr="00334E96">
        <w:rPr>
          <w:rFonts w:ascii="Times New Roman" w:hAnsi="Times New Roman"/>
          <w:lang w:val="pt-BR"/>
        </w:rPr>
        <w:t>; T. G</w:t>
      </w:r>
      <w:r w:rsidR="00F91EF9" w:rsidRPr="00334E96">
        <w:rPr>
          <w:rFonts w:ascii="Times New Roman" w:hAnsi="Times New Roman"/>
          <w:lang w:val="pt-BR"/>
        </w:rPr>
        <w:t>onçalves</w:t>
      </w:r>
      <w:r w:rsidRPr="00334E96">
        <w:rPr>
          <w:rFonts w:ascii="Times New Roman" w:hAnsi="Times New Roman"/>
          <w:lang w:val="pt-BR"/>
        </w:rPr>
        <w:t>; R. N. G</w:t>
      </w:r>
      <w:r w:rsidR="00F91EF9" w:rsidRPr="00334E96">
        <w:rPr>
          <w:rFonts w:ascii="Times New Roman" w:hAnsi="Times New Roman"/>
          <w:lang w:val="pt-BR"/>
        </w:rPr>
        <w:t>omes</w:t>
      </w:r>
      <w:r w:rsidRPr="00334E96">
        <w:rPr>
          <w:rFonts w:ascii="Times New Roman" w:hAnsi="Times New Roman"/>
          <w:lang w:val="pt-BR"/>
        </w:rPr>
        <w:t>; A. P.</w:t>
      </w:r>
      <w:r w:rsidR="00F91EF9" w:rsidRPr="00334E96">
        <w:rPr>
          <w:rFonts w:ascii="Times New Roman" w:hAnsi="Times New Roman"/>
          <w:lang w:val="pt-BR"/>
        </w:rPr>
        <w:t xml:space="preserve"> </w:t>
      </w:r>
      <w:r w:rsidRPr="00334E96">
        <w:rPr>
          <w:rFonts w:ascii="Times New Roman" w:hAnsi="Times New Roman"/>
          <w:lang w:val="pt-BR"/>
        </w:rPr>
        <w:t>C</w:t>
      </w:r>
      <w:r w:rsidR="00F91EF9" w:rsidRPr="00334E96">
        <w:rPr>
          <w:rFonts w:ascii="Times New Roman" w:hAnsi="Times New Roman"/>
          <w:lang w:val="pt-BR"/>
        </w:rPr>
        <w:t>unha</w:t>
      </w:r>
      <w:r w:rsidRPr="00334E96">
        <w:rPr>
          <w:rFonts w:ascii="Times New Roman" w:hAnsi="Times New Roman"/>
          <w:lang w:val="pt-BR"/>
        </w:rPr>
        <w:t>; N. M. P. S. R</w:t>
      </w:r>
      <w:r w:rsidR="00F91EF9" w:rsidRPr="00334E96">
        <w:rPr>
          <w:rFonts w:ascii="Times New Roman" w:hAnsi="Times New Roman"/>
          <w:lang w:val="pt-BR"/>
        </w:rPr>
        <w:t>icardo</w:t>
      </w:r>
      <w:r w:rsidRPr="00334E96">
        <w:rPr>
          <w:rFonts w:ascii="Times New Roman" w:hAnsi="Times New Roman"/>
          <w:lang w:val="pt-BR"/>
        </w:rPr>
        <w:t xml:space="preserve">, </w:t>
      </w:r>
      <w:r w:rsidRPr="00334E96">
        <w:rPr>
          <w:rFonts w:ascii="Times New Roman" w:hAnsi="Times New Roman"/>
          <w:i/>
          <w:iCs/>
          <w:lang w:val="pt-BR"/>
        </w:rPr>
        <w:t>Quim. Nova</w:t>
      </w:r>
      <w:r w:rsidRPr="00334E96">
        <w:rPr>
          <w:rFonts w:ascii="Times New Roman" w:hAnsi="Times New Roman"/>
          <w:lang w:val="pt-BR"/>
        </w:rPr>
        <w:t xml:space="preserve"> </w:t>
      </w:r>
      <w:r w:rsidRPr="00334E96">
        <w:rPr>
          <w:rFonts w:ascii="Times New Roman" w:hAnsi="Times New Roman"/>
          <w:b/>
          <w:bCs/>
          <w:lang w:val="pt-BR"/>
        </w:rPr>
        <w:t>2015</w:t>
      </w:r>
      <w:r w:rsidRPr="00334E96">
        <w:rPr>
          <w:rFonts w:ascii="Times New Roman" w:hAnsi="Times New Roman"/>
          <w:lang w:val="pt-BR"/>
        </w:rPr>
        <w:t>, 38, 7, 877-883.</w:t>
      </w:r>
    </w:p>
    <w:p w14:paraId="450F24E0" w14:textId="77777777" w:rsidR="00A35D58" w:rsidRPr="00334E96" w:rsidRDefault="00A35D58" w:rsidP="00A35D58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 xml:space="preserve">L. An; </w:t>
      </w:r>
      <w:proofErr w:type="spellStart"/>
      <w:r w:rsidRPr="00334E96">
        <w:rPr>
          <w:rFonts w:ascii="Times New Roman" w:hAnsi="Times New Roman"/>
        </w:rPr>
        <w:t>Shenfang</w:t>
      </w:r>
      <w:proofErr w:type="spellEnd"/>
      <w:r w:rsidRPr="00334E96">
        <w:rPr>
          <w:rFonts w:ascii="Times New Roman" w:hAnsi="Times New Roman"/>
        </w:rPr>
        <w:t xml:space="preserve"> Liu; L. Wang; J. Wu; Z. Wu; C. Ma; Q. Yu; X. Hu, </w:t>
      </w:r>
      <w:r w:rsidRPr="00334E96">
        <w:rPr>
          <w:rFonts w:ascii="Times New Roman" w:hAnsi="Times New Roman"/>
          <w:i/>
          <w:iCs/>
        </w:rPr>
        <w:t>Ind. Eng. Chem. Res</w:t>
      </w:r>
      <w:r w:rsidRPr="00334E96">
        <w:rPr>
          <w:rFonts w:ascii="Times New Roman" w:hAnsi="Times New Roman"/>
        </w:rPr>
        <w:t xml:space="preserve">. </w:t>
      </w:r>
      <w:r w:rsidRPr="00334E96">
        <w:rPr>
          <w:rFonts w:ascii="Times New Roman" w:hAnsi="Times New Roman"/>
          <w:b/>
          <w:bCs/>
        </w:rPr>
        <w:t>2019</w:t>
      </w:r>
      <w:r w:rsidRPr="00334E96">
        <w:rPr>
          <w:rFonts w:ascii="Times New Roman" w:hAnsi="Times New Roman"/>
        </w:rPr>
        <w:t>, 58, 3349−3358.</w:t>
      </w:r>
    </w:p>
    <w:p w14:paraId="1FED00B6" w14:textId="3097BF74" w:rsidR="006134DF" w:rsidRPr="00334E96" w:rsidRDefault="006134DF" w:rsidP="006134DF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334E96">
        <w:rPr>
          <w:rFonts w:ascii="Times New Roman" w:hAnsi="Times New Roman"/>
          <w:lang w:val="pt-BR"/>
        </w:rPr>
        <w:lastRenderedPageBreak/>
        <w:t xml:space="preserve">A. H. A. Gonçalves; P. H. C. Siciliano; O. C. Alves; D. V. Cesar; C. A. Henriques; A. B. Gaspar, </w:t>
      </w:r>
      <w:proofErr w:type="spellStart"/>
      <w:r w:rsidRPr="00334E96">
        <w:rPr>
          <w:rFonts w:ascii="Times New Roman" w:hAnsi="Times New Roman"/>
          <w:i/>
          <w:iCs/>
          <w:lang w:val="pt-BR"/>
        </w:rPr>
        <w:t>Topics</w:t>
      </w:r>
      <w:proofErr w:type="spellEnd"/>
      <w:r w:rsidRPr="00334E96">
        <w:rPr>
          <w:rFonts w:ascii="Times New Roman" w:hAnsi="Times New Roman"/>
          <w:i/>
          <w:iCs/>
          <w:lang w:val="pt-BR"/>
        </w:rPr>
        <w:t xml:space="preserve"> in </w:t>
      </w:r>
      <w:proofErr w:type="spellStart"/>
      <w:r w:rsidRPr="00334E96">
        <w:rPr>
          <w:rFonts w:ascii="Times New Roman" w:hAnsi="Times New Roman"/>
          <w:i/>
          <w:iCs/>
          <w:lang w:val="pt-BR"/>
        </w:rPr>
        <w:t>Catalysis</w:t>
      </w:r>
      <w:proofErr w:type="spellEnd"/>
      <w:r w:rsidRPr="00334E96">
        <w:rPr>
          <w:rFonts w:ascii="Times New Roman" w:hAnsi="Times New Roman"/>
          <w:lang w:val="pt-BR"/>
        </w:rPr>
        <w:t xml:space="preserve"> 2020, 63, </w:t>
      </w:r>
      <w:r w:rsidRPr="00334E96">
        <w:rPr>
          <w:rFonts w:ascii="Times New Roman" w:hAnsi="Times New Roman"/>
          <w:color w:val="222222"/>
          <w:shd w:val="clear" w:color="auto" w:fill="FFFFFF"/>
          <w:lang w:val="pt-BR"/>
        </w:rPr>
        <w:t>1017-1029</w:t>
      </w:r>
      <w:r>
        <w:rPr>
          <w:rFonts w:ascii="Times New Roman" w:hAnsi="Times New Roman"/>
          <w:lang w:val="pt-BR"/>
        </w:rPr>
        <w:t>.</w:t>
      </w:r>
    </w:p>
    <w:p w14:paraId="39161C6D" w14:textId="77777777" w:rsidR="002E3009" w:rsidRPr="00334E96" w:rsidRDefault="00CD696A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334E96">
        <w:rPr>
          <w:rFonts w:ascii="Times New Roman" w:hAnsi="Times New Roman"/>
          <w:lang w:val="pt-BR"/>
        </w:rPr>
        <w:t xml:space="preserve">A. P. Benevides; A. R. Campos; L. C. Vieira; C. dos R. Perez; D. V. Cesar, </w:t>
      </w:r>
      <w:proofErr w:type="spellStart"/>
      <w:r w:rsidRPr="00334E96">
        <w:rPr>
          <w:rFonts w:ascii="Times New Roman" w:hAnsi="Times New Roman"/>
          <w:i/>
          <w:iCs/>
          <w:lang w:val="pt-BR"/>
        </w:rPr>
        <w:t>Materials</w:t>
      </w:r>
      <w:proofErr w:type="spellEnd"/>
      <w:r w:rsidRPr="00334E96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334E96">
        <w:rPr>
          <w:rFonts w:ascii="Times New Roman" w:hAnsi="Times New Roman"/>
          <w:i/>
          <w:iCs/>
          <w:lang w:val="pt-BR"/>
        </w:rPr>
        <w:t>Research</w:t>
      </w:r>
      <w:proofErr w:type="spellEnd"/>
      <w:r w:rsidRPr="00334E96">
        <w:rPr>
          <w:rFonts w:ascii="Times New Roman" w:hAnsi="Times New Roman"/>
          <w:lang w:val="pt-BR"/>
        </w:rPr>
        <w:t xml:space="preserve"> </w:t>
      </w:r>
      <w:r w:rsidRPr="00334E96">
        <w:rPr>
          <w:rFonts w:ascii="Times New Roman" w:hAnsi="Times New Roman"/>
          <w:b/>
          <w:bCs/>
          <w:lang w:val="pt-BR"/>
        </w:rPr>
        <w:t>2020</w:t>
      </w:r>
      <w:r w:rsidRPr="00334E96">
        <w:rPr>
          <w:rFonts w:ascii="Times New Roman" w:hAnsi="Times New Roman"/>
          <w:lang w:val="pt-BR"/>
        </w:rPr>
        <w:t>, 1, 23, 1-9.</w:t>
      </w:r>
    </w:p>
    <w:p w14:paraId="77C67CE5" w14:textId="58FEF3FF" w:rsidR="002E3009" w:rsidRPr="00334E96" w:rsidRDefault="002E3009" w:rsidP="002E3009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334E96">
        <w:rPr>
          <w:rFonts w:ascii="Times New Roman" w:hAnsi="Times New Roman"/>
        </w:rPr>
        <w:t xml:space="preserve">K. Min; T. H. Han, J. Kim, J. Jung, C. Jung, S. Man Hong, C. M. Koo, </w:t>
      </w:r>
      <w:r w:rsidRPr="00334E96">
        <w:rPr>
          <w:rFonts w:ascii="Times New Roman" w:hAnsi="Times New Roman"/>
          <w:i/>
          <w:iCs/>
        </w:rPr>
        <w:t xml:space="preserve">Journal of </w:t>
      </w:r>
      <w:proofErr w:type="gramStart"/>
      <w:r w:rsidRPr="00334E96">
        <w:rPr>
          <w:rFonts w:ascii="Times New Roman" w:hAnsi="Times New Roman"/>
          <w:i/>
          <w:iCs/>
        </w:rPr>
        <w:t>Colloid</w:t>
      </w:r>
      <w:proofErr w:type="gramEnd"/>
      <w:r w:rsidRPr="00334E96">
        <w:rPr>
          <w:rFonts w:ascii="Times New Roman" w:hAnsi="Times New Roman"/>
          <w:i/>
          <w:iCs/>
        </w:rPr>
        <w:t xml:space="preserve"> and Interface Science</w:t>
      </w:r>
      <w:r w:rsidRPr="00334E96">
        <w:rPr>
          <w:rFonts w:ascii="Times New Roman" w:hAnsi="Times New Roman"/>
        </w:rPr>
        <w:t xml:space="preserve"> </w:t>
      </w:r>
      <w:r w:rsidRPr="00334E96">
        <w:rPr>
          <w:rFonts w:ascii="Times New Roman" w:hAnsi="Times New Roman"/>
          <w:b/>
          <w:bCs/>
        </w:rPr>
        <w:t>2012</w:t>
      </w:r>
      <w:r w:rsidRPr="00334E96">
        <w:rPr>
          <w:rFonts w:ascii="Times New Roman" w:hAnsi="Times New Roman"/>
        </w:rPr>
        <w:t>, 383, 36–42.</w:t>
      </w:r>
    </w:p>
    <w:bookmarkEnd w:id="2"/>
    <w:p w14:paraId="58716424" w14:textId="77777777" w:rsidR="007B4B2B" w:rsidRPr="002E3009" w:rsidRDefault="007B4B2B" w:rsidP="00DD021B">
      <w:pPr>
        <w:pStyle w:val="TAMainText"/>
        <w:ind w:firstLine="0"/>
      </w:pPr>
    </w:p>
    <w:sectPr w:rsidR="007B4B2B" w:rsidRPr="002E3009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C699" w14:textId="77777777" w:rsidR="00435091" w:rsidRDefault="00435091" w:rsidP="00EA4E1B">
      <w:pPr>
        <w:spacing w:after="0" w:line="240" w:lineRule="auto"/>
      </w:pPr>
      <w:r>
        <w:separator/>
      </w:r>
    </w:p>
  </w:endnote>
  <w:endnote w:type="continuationSeparator" w:id="0">
    <w:p w14:paraId="3AB9A702" w14:textId="77777777" w:rsidR="00435091" w:rsidRDefault="00435091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C4D9" w14:textId="77777777" w:rsidR="00435091" w:rsidRDefault="00435091" w:rsidP="00EA4E1B">
      <w:pPr>
        <w:spacing w:after="0" w:line="240" w:lineRule="auto"/>
      </w:pPr>
      <w:r>
        <w:separator/>
      </w:r>
    </w:p>
  </w:footnote>
  <w:footnote w:type="continuationSeparator" w:id="0">
    <w:p w14:paraId="3BC56B19" w14:textId="77777777" w:rsidR="00435091" w:rsidRDefault="00435091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789585341" name="Imagem 789585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340678865" name="Imagem 340678865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8F229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52BC"/>
    <w:rsid w:val="000054CB"/>
    <w:rsid w:val="0001264A"/>
    <w:rsid w:val="000162F0"/>
    <w:rsid w:val="000203C7"/>
    <w:rsid w:val="00023601"/>
    <w:rsid w:val="00042067"/>
    <w:rsid w:val="00047CE8"/>
    <w:rsid w:val="00061A72"/>
    <w:rsid w:val="00066594"/>
    <w:rsid w:val="00074713"/>
    <w:rsid w:val="00074FAA"/>
    <w:rsid w:val="00076E3B"/>
    <w:rsid w:val="00081CA1"/>
    <w:rsid w:val="000842CC"/>
    <w:rsid w:val="00095399"/>
    <w:rsid w:val="000A04B3"/>
    <w:rsid w:val="000B2720"/>
    <w:rsid w:val="000C4E05"/>
    <w:rsid w:val="000C505D"/>
    <w:rsid w:val="000D25CE"/>
    <w:rsid w:val="000D3E8B"/>
    <w:rsid w:val="000D6D7B"/>
    <w:rsid w:val="000F1D24"/>
    <w:rsid w:val="00102E90"/>
    <w:rsid w:val="00102F09"/>
    <w:rsid w:val="00106152"/>
    <w:rsid w:val="001139DB"/>
    <w:rsid w:val="00117F0B"/>
    <w:rsid w:val="00144BDF"/>
    <w:rsid w:val="00151B61"/>
    <w:rsid w:val="00151F7B"/>
    <w:rsid w:val="0015662A"/>
    <w:rsid w:val="00171D1F"/>
    <w:rsid w:val="00195745"/>
    <w:rsid w:val="001B432A"/>
    <w:rsid w:val="001C4D29"/>
    <w:rsid w:val="001D22BF"/>
    <w:rsid w:val="001D78DD"/>
    <w:rsid w:val="001E08FB"/>
    <w:rsid w:val="001E0F55"/>
    <w:rsid w:val="001E58A9"/>
    <w:rsid w:val="001F106A"/>
    <w:rsid w:val="001F25B2"/>
    <w:rsid w:val="001F4215"/>
    <w:rsid w:val="001F6432"/>
    <w:rsid w:val="00210AEA"/>
    <w:rsid w:val="00210F8F"/>
    <w:rsid w:val="00221D72"/>
    <w:rsid w:val="00222230"/>
    <w:rsid w:val="00223585"/>
    <w:rsid w:val="00224183"/>
    <w:rsid w:val="00233CE0"/>
    <w:rsid w:val="002446B6"/>
    <w:rsid w:val="00245499"/>
    <w:rsid w:val="00247438"/>
    <w:rsid w:val="00251F38"/>
    <w:rsid w:val="00257BB3"/>
    <w:rsid w:val="00262A0B"/>
    <w:rsid w:val="00266EF6"/>
    <w:rsid w:val="00272B4B"/>
    <w:rsid w:val="00277DB9"/>
    <w:rsid w:val="002843F4"/>
    <w:rsid w:val="00294DCF"/>
    <w:rsid w:val="002A7E7E"/>
    <w:rsid w:val="002B11C8"/>
    <w:rsid w:val="002C1D4C"/>
    <w:rsid w:val="002C4EE3"/>
    <w:rsid w:val="002C70DD"/>
    <w:rsid w:val="002D3C55"/>
    <w:rsid w:val="002E3009"/>
    <w:rsid w:val="002E40AC"/>
    <w:rsid w:val="002F0A14"/>
    <w:rsid w:val="002F14EE"/>
    <w:rsid w:val="002F2167"/>
    <w:rsid w:val="002F2C2A"/>
    <w:rsid w:val="002F4488"/>
    <w:rsid w:val="002F53D9"/>
    <w:rsid w:val="003020B2"/>
    <w:rsid w:val="00302E14"/>
    <w:rsid w:val="003233D0"/>
    <w:rsid w:val="003241FE"/>
    <w:rsid w:val="0032781E"/>
    <w:rsid w:val="00334E96"/>
    <w:rsid w:val="00340B1E"/>
    <w:rsid w:val="00376E38"/>
    <w:rsid w:val="003A0CEF"/>
    <w:rsid w:val="003A4400"/>
    <w:rsid w:val="003B244F"/>
    <w:rsid w:val="003C7BCD"/>
    <w:rsid w:val="003D011B"/>
    <w:rsid w:val="003D1ACB"/>
    <w:rsid w:val="003E2CA6"/>
    <w:rsid w:val="003E35B3"/>
    <w:rsid w:val="003F2E89"/>
    <w:rsid w:val="003F6CC0"/>
    <w:rsid w:val="00402F3E"/>
    <w:rsid w:val="004043FD"/>
    <w:rsid w:val="004063A0"/>
    <w:rsid w:val="00411A84"/>
    <w:rsid w:val="00422789"/>
    <w:rsid w:val="00426F3A"/>
    <w:rsid w:val="00432B3E"/>
    <w:rsid w:val="00435091"/>
    <w:rsid w:val="00461C2F"/>
    <w:rsid w:val="00467912"/>
    <w:rsid w:val="00475426"/>
    <w:rsid w:val="004762A1"/>
    <w:rsid w:val="00485872"/>
    <w:rsid w:val="004B334D"/>
    <w:rsid w:val="004B3FB7"/>
    <w:rsid w:val="004C10CD"/>
    <w:rsid w:val="004D3852"/>
    <w:rsid w:val="004D3C64"/>
    <w:rsid w:val="004F0291"/>
    <w:rsid w:val="004F3F42"/>
    <w:rsid w:val="004F603E"/>
    <w:rsid w:val="004F69C0"/>
    <w:rsid w:val="00505CB6"/>
    <w:rsid w:val="00505DBC"/>
    <w:rsid w:val="00507E83"/>
    <w:rsid w:val="00511A4B"/>
    <w:rsid w:val="00520DDE"/>
    <w:rsid w:val="0052112E"/>
    <w:rsid w:val="00521771"/>
    <w:rsid w:val="00533B25"/>
    <w:rsid w:val="005378B1"/>
    <w:rsid w:val="005563F2"/>
    <w:rsid w:val="005573B3"/>
    <w:rsid w:val="00566156"/>
    <w:rsid w:val="005728AA"/>
    <w:rsid w:val="0059254E"/>
    <w:rsid w:val="005928A9"/>
    <w:rsid w:val="00595A85"/>
    <w:rsid w:val="005A11BD"/>
    <w:rsid w:val="005A4E66"/>
    <w:rsid w:val="005A59CA"/>
    <w:rsid w:val="005B1C8A"/>
    <w:rsid w:val="005B6FC4"/>
    <w:rsid w:val="005B6FFF"/>
    <w:rsid w:val="005B7AAB"/>
    <w:rsid w:val="005C1CD9"/>
    <w:rsid w:val="005C2775"/>
    <w:rsid w:val="005C4CE1"/>
    <w:rsid w:val="005D65EB"/>
    <w:rsid w:val="005E4D1C"/>
    <w:rsid w:val="005F6848"/>
    <w:rsid w:val="00604718"/>
    <w:rsid w:val="00611AC7"/>
    <w:rsid w:val="00612D81"/>
    <w:rsid w:val="00613078"/>
    <w:rsid w:val="006134DF"/>
    <w:rsid w:val="00626B7E"/>
    <w:rsid w:val="006310CB"/>
    <w:rsid w:val="00643BAC"/>
    <w:rsid w:val="006511EE"/>
    <w:rsid w:val="00652815"/>
    <w:rsid w:val="00654E95"/>
    <w:rsid w:val="00667048"/>
    <w:rsid w:val="00675FD1"/>
    <w:rsid w:val="00682B70"/>
    <w:rsid w:val="00684274"/>
    <w:rsid w:val="006845C8"/>
    <w:rsid w:val="006A019C"/>
    <w:rsid w:val="006A4CDB"/>
    <w:rsid w:val="006B06DE"/>
    <w:rsid w:val="006B072F"/>
    <w:rsid w:val="006B263B"/>
    <w:rsid w:val="006B5850"/>
    <w:rsid w:val="006B7411"/>
    <w:rsid w:val="006C72EB"/>
    <w:rsid w:val="006F0F51"/>
    <w:rsid w:val="006F599B"/>
    <w:rsid w:val="007047F6"/>
    <w:rsid w:val="007076D1"/>
    <w:rsid w:val="00721AF3"/>
    <w:rsid w:val="00722BB6"/>
    <w:rsid w:val="007400CE"/>
    <w:rsid w:val="007409A4"/>
    <w:rsid w:val="00743656"/>
    <w:rsid w:val="00751F48"/>
    <w:rsid w:val="007570BC"/>
    <w:rsid w:val="007670A0"/>
    <w:rsid w:val="007700CC"/>
    <w:rsid w:val="00781685"/>
    <w:rsid w:val="007820C5"/>
    <w:rsid w:val="0078594B"/>
    <w:rsid w:val="00786F01"/>
    <w:rsid w:val="0079316E"/>
    <w:rsid w:val="007937EA"/>
    <w:rsid w:val="0079681F"/>
    <w:rsid w:val="0079734F"/>
    <w:rsid w:val="007B0F3A"/>
    <w:rsid w:val="007B4B2B"/>
    <w:rsid w:val="007B7E9E"/>
    <w:rsid w:val="007C2057"/>
    <w:rsid w:val="007C3757"/>
    <w:rsid w:val="007C7AB4"/>
    <w:rsid w:val="007D26B0"/>
    <w:rsid w:val="007E3A2B"/>
    <w:rsid w:val="007E3AA5"/>
    <w:rsid w:val="007F264A"/>
    <w:rsid w:val="007F4749"/>
    <w:rsid w:val="00800837"/>
    <w:rsid w:val="00803EF7"/>
    <w:rsid w:val="008352CB"/>
    <w:rsid w:val="00866822"/>
    <w:rsid w:val="008801C1"/>
    <w:rsid w:val="00887FB8"/>
    <w:rsid w:val="008A581C"/>
    <w:rsid w:val="008B1683"/>
    <w:rsid w:val="008B1FE7"/>
    <w:rsid w:val="008C1B30"/>
    <w:rsid w:val="008C40EF"/>
    <w:rsid w:val="008C510E"/>
    <w:rsid w:val="008E3D76"/>
    <w:rsid w:val="008F4560"/>
    <w:rsid w:val="00901595"/>
    <w:rsid w:val="00907978"/>
    <w:rsid w:val="009108B9"/>
    <w:rsid w:val="00911410"/>
    <w:rsid w:val="009140ED"/>
    <w:rsid w:val="00932201"/>
    <w:rsid w:val="00933650"/>
    <w:rsid w:val="009371C7"/>
    <w:rsid w:val="009456F4"/>
    <w:rsid w:val="00953E2F"/>
    <w:rsid w:val="009650CA"/>
    <w:rsid w:val="009656D9"/>
    <w:rsid w:val="00972CF6"/>
    <w:rsid w:val="0097669D"/>
    <w:rsid w:val="00990151"/>
    <w:rsid w:val="0099297B"/>
    <w:rsid w:val="00993141"/>
    <w:rsid w:val="00995F23"/>
    <w:rsid w:val="00997162"/>
    <w:rsid w:val="009A366F"/>
    <w:rsid w:val="009A4368"/>
    <w:rsid w:val="009B2CC3"/>
    <w:rsid w:val="009C4310"/>
    <w:rsid w:val="009C7CB0"/>
    <w:rsid w:val="009D268F"/>
    <w:rsid w:val="009D7132"/>
    <w:rsid w:val="009E15F3"/>
    <w:rsid w:val="009F7B1B"/>
    <w:rsid w:val="009F7C0A"/>
    <w:rsid w:val="00A0002A"/>
    <w:rsid w:val="00A03ACB"/>
    <w:rsid w:val="00A10E0E"/>
    <w:rsid w:val="00A15D20"/>
    <w:rsid w:val="00A17D85"/>
    <w:rsid w:val="00A17F87"/>
    <w:rsid w:val="00A234E1"/>
    <w:rsid w:val="00A35D58"/>
    <w:rsid w:val="00A37C49"/>
    <w:rsid w:val="00A437CE"/>
    <w:rsid w:val="00A46A62"/>
    <w:rsid w:val="00A46E55"/>
    <w:rsid w:val="00A63B8C"/>
    <w:rsid w:val="00A87CE8"/>
    <w:rsid w:val="00A907E1"/>
    <w:rsid w:val="00A91594"/>
    <w:rsid w:val="00A977CC"/>
    <w:rsid w:val="00A97A93"/>
    <w:rsid w:val="00AA0A4E"/>
    <w:rsid w:val="00AA182E"/>
    <w:rsid w:val="00AA49BA"/>
    <w:rsid w:val="00AC2589"/>
    <w:rsid w:val="00AC578D"/>
    <w:rsid w:val="00AC5B23"/>
    <w:rsid w:val="00AC5C73"/>
    <w:rsid w:val="00AE26FB"/>
    <w:rsid w:val="00AE5251"/>
    <w:rsid w:val="00AF0400"/>
    <w:rsid w:val="00AF1FE5"/>
    <w:rsid w:val="00B029B0"/>
    <w:rsid w:val="00B06108"/>
    <w:rsid w:val="00B16CD7"/>
    <w:rsid w:val="00B22E65"/>
    <w:rsid w:val="00B25763"/>
    <w:rsid w:val="00B2598A"/>
    <w:rsid w:val="00B30AEB"/>
    <w:rsid w:val="00B30E47"/>
    <w:rsid w:val="00B34C77"/>
    <w:rsid w:val="00B40532"/>
    <w:rsid w:val="00B45DD7"/>
    <w:rsid w:val="00B46AAB"/>
    <w:rsid w:val="00B46D79"/>
    <w:rsid w:val="00B50A17"/>
    <w:rsid w:val="00B8244A"/>
    <w:rsid w:val="00B874EE"/>
    <w:rsid w:val="00B92C55"/>
    <w:rsid w:val="00BA215B"/>
    <w:rsid w:val="00BA3293"/>
    <w:rsid w:val="00BA43B8"/>
    <w:rsid w:val="00BA6A6E"/>
    <w:rsid w:val="00BB34CB"/>
    <w:rsid w:val="00BD1CF0"/>
    <w:rsid w:val="00BD1FDE"/>
    <w:rsid w:val="00BD25C8"/>
    <w:rsid w:val="00BE2548"/>
    <w:rsid w:val="00BF3A2A"/>
    <w:rsid w:val="00C3418A"/>
    <w:rsid w:val="00C37113"/>
    <w:rsid w:val="00C51B3C"/>
    <w:rsid w:val="00C544ED"/>
    <w:rsid w:val="00C654DC"/>
    <w:rsid w:val="00C714A3"/>
    <w:rsid w:val="00C76E54"/>
    <w:rsid w:val="00C82152"/>
    <w:rsid w:val="00C84E4F"/>
    <w:rsid w:val="00CA2517"/>
    <w:rsid w:val="00CA2BA1"/>
    <w:rsid w:val="00CA4555"/>
    <w:rsid w:val="00CB5A22"/>
    <w:rsid w:val="00CD5571"/>
    <w:rsid w:val="00CD588D"/>
    <w:rsid w:val="00CD696A"/>
    <w:rsid w:val="00CE2974"/>
    <w:rsid w:val="00CE3D3F"/>
    <w:rsid w:val="00D1105F"/>
    <w:rsid w:val="00D121A4"/>
    <w:rsid w:val="00D17A20"/>
    <w:rsid w:val="00D31C8E"/>
    <w:rsid w:val="00D34E11"/>
    <w:rsid w:val="00D535A2"/>
    <w:rsid w:val="00D57DE7"/>
    <w:rsid w:val="00D60D93"/>
    <w:rsid w:val="00D64D38"/>
    <w:rsid w:val="00D661FA"/>
    <w:rsid w:val="00D66A5A"/>
    <w:rsid w:val="00D724D3"/>
    <w:rsid w:val="00D858B6"/>
    <w:rsid w:val="00D96135"/>
    <w:rsid w:val="00DA6B78"/>
    <w:rsid w:val="00DB6A6B"/>
    <w:rsid w:val="00DB74FD"/>
    <w:rsid w:val="00DC56C8"/>
    <w:rsid w:val="00DD021B"/>
    <w:rsid w:val="00DD02AB"/>
    <w:rsid w:val="00DD2F58"/>
    <w:rsid w:val="00DD3D97"/>
    <w:rsid w:val="00DD3F90"/>
    <w:rsid w:val="00E02A21"/>
    <w:rsid w:val="00E038AF"/>
    <w:rsid w:val="00E14EBE"/>
    <w:rsid w:val="00E16484"/>
    <w:rsid w:val="00E205B8"/>
    <w:rsid w:val="00E205CB"/>
    <w:rsid w:val="00E40AEE"/>
    <w:rsid w:val="00E53F5E"/>
    <w:rsid w:val="00E74225"/>
    <w:rsid w:val="00E75DC9"/>
    <w:rsid w:val="00E9554F"/>
    <w:rsid w:val="00EA2F3E"/>
    <w:rsid w:val="00EA4E1B"/>
    <w:rsid w:val="00EB0F3D"/>
    <w:rsid w:val="00ED12D1"/>
    <w:rsid w:val="00ED24D3"/>
    <w:rsid w:val="00ED4E71"/>
    <w:rsid w:val="00ED6430"/>
    <w:rsid w:val="00EE3B24"/>
    <w:rsid w:val="00EE56C6"/>
    <w:rsid w:val="00EF1AEA"/>
    <w:rsid w:val="00F05D05"/>
    <w:rsid w:val="00F153B9"/>
    <w:rsid w:val="00F236AF"/>
    <w:rsid w:val="00F30661"/>
    <w:rsid w:val="00F34039"/>
    <w:rsid w:val="00F3661A"/>
    <w:rsid w:val="00F66FAD"/>
    <w:rsid w:val="00F76E18"/>
    <w:rsid w:val="00F917DA"/>
    <w:rsid w:val="00F91EF9"/>
    <w:rsid w:val="00F94823"/>
    <w:rsid w:val="00FA276A"/>
    <w:rsid w:val="00FB2F88"/>
    <w:rsid w:val="00FB7348"/>
    <w:rsid w:val="00FC007B"/>
    <w:rsid w:val="00FC18B8"/>
    <w:rsid w:val="00FE02B4"/>
    <w:rsid w:val="00FE11A8"/>
    <w:rsid w:val="00FE20C7"/>
    <w:rsid w:val="00FE20D7"/>
    <w:rsid w:val="00FE6E4D"/>
    <w:rsid w:val="00FE71FE"/>
    <w:rsid w:val="00FF1E47"/>
    <w:rsid w:val="00FF3CBF"/>
    <w:rsid w:val="00FF7C15"/>
    <w:rsid w:val="6B7C9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argrafodaLista">
    <w:name w:val="List Paragraph"/>
    <w:basedOn w:val="Normal"/>
    <w:uiPriority w:val="34"/>
    <w:qFormat/>
    <w:rsid w:val="009D713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67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7048"/>
    <w:pPr>
      <w:spacing w:before="120" w:after="0" w:line="240" w:lineRule="auto"/>
      <w:ind w:firstLine="567"/>
      <w:jc w:val="both"/>
    </w:pPr>
    <w:rPr>
      <w:rFonts w:eastAsia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7048"/>
    <w:rPr>
      <w:rFonts w:eastAsiaTheme="minorHAns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54E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4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2548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Marcel Ribeiro Gallo</dc:creator>
  <cp:lastModifiedBy>Clarissa P. Rodrigues</cp:lastModifiedBy>
  <cp:revision>2</cp:revision>
  <dcterms:created xsi:type="dcterms:W3CDTF">2023-04-29T21:20:00Z</dcterms:created>
  <dcterms:modified xsi:type="dcterms:W3CDTF">2023-04-29T21:20:00Z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