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p>
    <w:p w14:paraId="050D20D3" w14:textId="008E5263" w:rsidR="00EA4E1B" w:rsidRPr="00182E0D" w:rsidRDefault="00983BF3" w:rsidP="00EA4E1B">
      <w:pPr>
        <w:pStyle w:val="BATitle"/>
        <w:spacing w:before="0" w:after="0" w:line="240" w:lineRule="auto"/>
        <w:ind w:right="0"/>
        <w:jc w:val="both"/>
        <w:rPr>
          <w:sz w:val="32"/>
        </w:rPr>
      </w:pPr>
      <w:r w:rsidRPr="00D03F0F">
        <w:rPr>
          <w:i/>
          <w:iCs/>
          <w:sz w:val="32"/>
        </w:rPr>
        <w:t>In Situ</w:t>
      </w:r>
      <w:r w:rsidRPr="00983BF3">
        <w:rPr>
          <w:sz w:val="32"/>
        </w:rPr>
        <w:t xml:space="preserve"> </w:t>
      </w:r>
      <w:r>
        <w:rPr>
          <w:sz w:val="32"/>
        </w:rPr>
        <w:t xml:space="preserve">Three-Dimensional Imaging of </w:t>
      </w:r>
      <w:r w:rsidR="00D03F0F">
        <w:rPr>
          <w:sz w:val="32"/>
        </w:rPr>
        <w:t>Z</w:t>
      </w:r>
      <w:r w:rsidR="00873E24" w:rsidRPr="00182E0D">
        <w:rPr>
          <w:sz w:val="32"/>
        </w:rPr>
        <w:t xml:space="preserve">eolites </w:t>
      </w:r>
      <w:r w:rsidR="00D03F0F">
        <w:rPr>
          <w:sz w:val="32"/>
        </w:rPr>
        <w:t>D</w:t>
      </w:r>
      <w:r w:rsidR="00873E24" w:rsidRPr="00182E0D">
        <w:rPr>
          <w:sz w:val="32"/>
        </w:rPr>
        <w:t xml:space="preserve">uring </w:t>
      </w:r>
      <w:r w:rsidR="00D03F0F">
        <w:rPr>
          <w:sz w:val="32"/>
        </w:rPr>
        <w:t>E</w:t>
      </w:r>
      <w:r w:rsidR="00873E24" w:rsidRPr="00182E0D">
        <w:rPr>
          <w:sz w:val="32"/>
        </w:rPr>
        <w:t xml:space="preserve">thanol </w:t>
      </w:r>
      <w:r w:rsidR="00D03F0F">
        <w:rPr>
          <w:sz w:val="32"/>
        </w:rPr>
        <w:t>D</w:t>
      </w:r>
      <w:r w:rsidR="00873E24" w:rsidRPr="00182E0D">
        <w:rPr>
          <w:sz w:val="32"/>
        </w:rPr>
        <w:t>ehydration</w:t>
      </w:r>
      <w:r w:rsidR="00D03F0F">
        <w:rPr>
          <w:sz w:val="32"/>
        </w:rPr>
        <w:t xml:space="preserve"> Reaction</w:t>
      </w:r>
      <w:r w:rsidR="00F0023E">
        <w:rPr>
          <w:sz w:val="32"/>
        </w:rPr>
        <w:t xml:space="preserve"> by Bragg Coherent Diffractive Imaging</w:t>
      </w:r>
    </w:p>
    <w:p w14:paraId="6AA7D8BA" w14:textId="77777777" w:rsidR="0085530B" w:rsidRPr="006105C0" w:rsidRDefault="0085530B" w:rsidP="00EA4E1B">
      <w:pPr>
        <w:pStyle w:val="BBAuthorName"/>
        <w:spacing w:after="120"/>
        <w:ind w:right="0"/>
        <w:jc w:val="both"/>
        <w:rPr>
          <w:rFonts w:ascii="Times New Roman" w:hAnsi="Times New Roman"/>
          <w:sz w:val="20"/>
        </w:rPr>
      </w:pPr>
    </w:p>
    <w:p w14:paraId="18735493" w14:textId="1F53C35A" w:rsidR="00EA4E1B" w:rsidRPr="001F25B2" w:rsidRDefault="00182E0D" w:rsidP="00EA4E1B">
      <w:pPr>
        <w:pStyle w:val="BBAuthorName"/>
        <w:spacing w:after="120"/>
        <w:ind w:right="0"/>
        <w:jc w:val="both"/>
        <w:rPr>
          <w:rFonts w:ascii="Times New Roman" w:hAnsi="Times New Roman"/>
          <w:sz w:val="20"/>
          <w:lang w:val="pt-BR"/>
        </w:rPr>
      </w:pPr>
      <w:r>
        <w:rPr>
          <w:rFonts w:ascii="Times New Roman" w:hAnsi="Times New Roman"/>
          <w:sz w:val="20"/>
          <w:lang w:val="pt-BR"/>
        </w:rPr>
        <w:t>Mariana V. Rodrigues</w:t>
      </w:r>
      <w:r w:rsidR="00230849">
        <w:rPr>
          <w:rFonts w:ascii="Times New Roman" w:hAnsi="Times New Roman"/>
          <w:sz w:val="20"/>
          <w:lang w:val="pt-BR"/>
        </w:rPr>
        <w:t>,</w:t>
      </w:r>
      <w:r w:rsidR="00474889" w:rsidRPr="00474889">
        <w:rPr>
          <w:rFonts w:ascii="Times New Roman" w:hAnsi="Times New Roman"/>
          <w:sz w:val="20"/>
          <w:vertAlign w:val="superscript"/>
          <w:lang w:val="pt-BR"/>
        </w:rPr>
        <w:t>1</w:t>
      </w:r>
      <w:r w:rsidR="00D76471">
        <w:rPr>
          <w:rFonts w:ascii="Times New Roman" w:hAnsi="Times New Roman"/>
          <w:sz w:val="20"/>
          <w:lang w:val="pt-BR"/>
        </w:rPr>
        <w:t xml:space="preserve"> </w:t>
      </w:r>
      <w:r w:rsidR="003C5449">
        <w:rPr>
          <w:rFonts w:ascii="Times New Roman" w:hAnsi="Times New Roman"/>
          <w:sz w:val="20"/>
          <w:lang w:val="pt-BR"/>
        </w:rPr>
        <w:t>Paloma Vinaches,</w:t>
      </w:r>
      <w:r w:rsidR="00A52310">
        <w:rPr>
          <w:rFonts w:ascii="Times New Roman" w:hAnsi="Times New Roman"/>
          <w:sz w:val="20"/>
          <w:vertAlign w:val="superscript"/>
          <w:lang w:val="pt-BR"/>
        </w:rPr>
        <w:t>1</w:t>
      </w:r>
      <w:r w:rsidR="003C5449">
        <w:rPr>
          <w:rFonts w:ascii="Times New Roman" w:hAnsi="Times New Roman"/>
          <w:sz w:val="20"/>
          <w:lang w:val="pt-BR"/>
        </w:rPr>
        <w:t xml:space="preserve"> </w:t>
      </w:r>
      <w:r w:rsidR="00D76471">
        <w:rPr>
          <w:rFonts w:ascii="Times New Roman" w:hAnsi="Times New Roman"/>
          <w:sz w:val="20"/>
          <w:lang w:val="pt-BR"/>
        </w:rPr>
        <w:t>Marlon M. Silva,</w:t>
      </w:r>
      <w:r w:rsidR="00D76471" w:rsidRPr="00D76471">
        <w:rPr>
          <w:rFonts w:ascii="Times New Roman" w:hAnsi="Times New Roman"/>
          <w:sz w:val="20"/>
          <w:vertAlign w:val="superscript"/>
          <w:lang w:val="pt-BR"/>
        </w:rPr>
        <w:t>1,2</w:t>
      </w:r>
      <w:r>
        <w:rPr>
          <w:rFonts w:ascii="Times New Roman" w:hAnsi="Times New Roman"/>
          <w:sz w:val="20"/>
          <w:lang w:val="pt-BR"/>
        </w:rPr>
        <w:t xml:space="preserve"> </w:t>
      </w:r>
      <w:r w:rsidR="00D76471">
        <w:rPr>
          <w:rFonts w:ascii="Times New Roman" w:hAnsi="Times New Roman"/>
          <w:sz w:val="20"/>
          <w:lang w:val="pt-BR"/>
        </w:rPr>
        <w:t>Carla Polo,</w:t>
      </w:r>
      <w:r w:rsidR="00D76471" w:rsidRPr="00D76471">
        <w:rPr>
          <w:rFonts w:ascii="Times New Roman" w:hAnsi="Times New Roman"/>
          <w:sz w:val="20"/>
          <w:vertAlign w:val="superscript"/>
          <w:lang w:val="pt-BR"/>
        </w:rPr>
        <w:t>1</w:t>
      </w:r>
      <w:r w:rsidR="00D76471">
        <w:rPr>
          <w:rFonts w:ascii="Times New Roman" w:hAnsi="Times New Roman"/>
          <w:sz w:val="20"/>
          <w:lang w:val="pt-BR"/>
        </w:rPr>
        <w:t xml:space="preserve"> </w:t>
      </w:r>
      <w:r w:rsidR="00F3704A">
        <w:rPr>
          <w:rFonts w:ascii="Times New Roman" w:hAnsi="Times New Roman"/>
          <w:sz w:val="20"/>
          <w:lang w:val="pt-BR"/>
        </w:rPr>
        <w:t>Ana F. Suzana,</w:t>
      </w:r>
      <w:r w:rsidR="00983BF3">
        <w:rPr>
          <w:rFonts w:ascii="Times New Roman" w:hAnsi="Times New Roman"/>
          <w:sz w:val="20"/>
          <w:vertAlign w:val="superscript"/>
          <w:lang w:val="pt-BR"/>
        </w:rPr>
        <w:t>3</w:t>
      </w:r>
      <w:r w:rsidR="00F3704A">
        <w:rPr>
          <w:rFonts w:ascii="Times New Roman" w:hAnsi="Times New Roman"/>
          <w:sz w:val="20"/>
          <w:lang w:val="pt-BR"/>
        </w:rPr>
        <w:t xml:space="preserve"> </w:t>
      </w:r>
      <w:r w:rsidR="003C5449">
        <w:rPr>
          <w:rFonts w:ascii="Times New Roman" w:hAnsi="Times New Roman"/>
          <w:sz w:val="20"/>
          <w:lang w:val="pt-BR"/>
        </w:rPr>
        <w:t>Sibele C. Pergher,</w:t>
      </w:r>
      <w:r w:rsidR="00983BF3">
        <w:rPr>
          <w:rFonts w:ascii="Times New Roman" w:hAnsi="Times New Roman"/>
          <w:sz w:val="20"/>
          <w:vertAlign w:val="superscript"/>
          <w:lang w:val="pt-BR"/>
        </w:rPr>
        <w:t>4</w:t>
      </w:r>
      <w:r w:rsidR="003C5449">
        <w:rPr>
          <w:rFonts w:ascii="Times New Roman" w:hAnsi="Times New Roman"/>
          <w:sz w:val="20"/>
          <w:lang w:val="pt-BR"/>
        </w:rPr>
        <w:t xml:space="preserve"> </w:t>
      </w:r>
      <w:r w:rsidR="00D76471">
        <w:rPr>
          <w:rFonts w:ascii="Times New Roman" w:hAnsi="Times New Roman"/>
          <w:sz w:val="20"/>
          <w:lang w:val="pt-BR"/>
        </w:rPr>
        <w:t>Am</w:t>
      </w:r>
      <w:r w:rsidR="0087655C">
        <w:rPr>
          <w:rFonts w:ascii="Times New Roman" w:hAnsi="Times New Roman"/>
          <w:sz w:val="20"/>
          <w:lang w:val="pt-BR"/>
        </w:rPr>
        <w:t>é</w:t>
      </w:r>
      <w:r w:rsidR="00D76471">
        <w:rPr>
          <w:rFonts w:ascii="Times New Roman" w:hAnsi="Times New Roman"/>
          <w:sz w:val="20"/>
          <w:lang w:val="pt-BR"/>
        </w:rPr>
        <w:t>lie Rochet,</w:t>
      </w:r>
      <w:r w:rsidR="00D76471" w:rsidRPr="00D76471">
        <w:rPr>
          <w:rFonts w:ascii="Times New Roman" w:hAnsi="Times New Roman"/>
          <w:sz w:val="20"/>
          <w:vertAlign w:val="superscript"/>
          <w:lang w:val="pt-BR"/>
        </w:rPr>
        <w:t>1,2</w:t>
      </w:r>
      <w:r w:rsidR="00D76471">
        <w:rPr>
          <w:rFonts w:ascii="Times New Roman" w:hAnsi="Times New Roman"/>
          <w:sz w:val="20"/>
          <w:lang w:val="pt-BR"/>
        </w:rPr>
        <w:t xml:space="preserve"> </w:t>
      </w:r>
      <w:r>
        <w:rPr>
          <w:rFonts w:ascii="Times New Roman" w:hAnsi="Times New Roman"/>
          <w:sz w:val="20"/>
          <w:lang w:val="pt-BR"/>
        </w:rPr>
        <w:t>Florian Meneau</w:t>
      </w:r>
      <w:r w:rsidR="00EA4E1B" w:rsidRPr="001F25B2">
        <w:rPr>
          <w:rFonts w:ascii="Times New Roman" w:hAnsi="Times New Roman"/>
          <w:sz w:val="20"/>
          <w:vertAlign w:val="superscript"/>
          <w:lang w:val="pt-BR"/>
        </w:rPr>
        <w:t>1</w:t>
      </w:r>
      <w:r w:rsidR="0085530B">
        <w:rPr>
          <w:rFonts w:ascii="Times New Roman" w:hAnsi="Times New Roman"/>
          <w:sz w:val="20"/>
          <w:vertAlign w:val="superscript"/>
          <w:lang w:val="pt-BR"/>
        </w:rPr>
        <w:t>,2*</w:t>
      </w:r>
    </w:p>
    <w:p w14:paraId="1B19DC43" w14:textId="5A3BB472" w:rsidR="0085530B" w:rsidRDefault="00EA4E1B" w:rsidP="0085530B">
      <w:pPr>
        <w:pStyle w:val="BCAuthorAddress"/>
        <w:spacing w:after="0"/>
        <w:ind w:right="0"/>
        <w:jc w:val="both"/>
      </w:pPr>
      <w:r w:rsidRPr="007F7A4C">
        <w:rPr>
          <w:vertAlign w:val="superscript"/>
        </w:rPr>
        <w:t>1</w:t>
      </w:r>
      <w:r w:rsidR="00E9101B" w:rsidRPr="007F7A4C">
        <w:t xml:space="preserve">Brazilian Synchrotron Light Laboratory (LNLS), Brazilian Center for Research in Energy and Materials (CNPEM), 13083-970 Campinas, SP, Brazil. </w:t>
      </w:r>
      <w:r w:rsidR="0085530B" w:rsidRPr="0085530B">
        <w:rPr>
          <w:vertAlign w:val="superscript"/>
        </w:rPr>
        <w:t>2</w:t>
      </w:r>
      <w:r w:rsidR="0085530B">
        <w:t xml:space="preserve">Institute of Chemistry - </w:t>
      </w:r>
      <w:r w:rsidR="0085530B" w:rsidRPr="00386A8B">
        <w:t>University of Campinas (</w:t>
      </w:r>
      <w:proofErr w:type="spellStart"/>
      <w:r w:rsidR="0085530B" w:rsidRPr="00386A8B">
        <w:t>Unicamp</w:t>
      </w:r>
      <w:proofErr w:type="spellEnd"/>
      <w:r w:rsidR="0085530B" w:rsidRPr="00386A8B">
        <w:t>), CEP, Campinas, SP, Brazil.</w:t>
      </w:r>
      <w:r w:rsidR="00F3704A" w:rsidRPr="00386A8B">
        <w:t xml:space="preserve"> </w:t>
      </w:r>
      <w:r w:rsidR="00386A8B" w:rsidRPr="00386A8B">
        <w:rPr>
          <w:vertAlign w:val="superscript"/>
        </w:rPr>
        <w:t>3</w:t>
      </w:r>
      <w:r w:rsidR="00386A8B" w:rsidRPr="00386A8B">
        <w:rPr>
          <w:color w:val="1D1D1D"/>
        </w:rPr>
        <w:t>Chemical Sciences and Engineering Division, Argonne National Laboratory, Lemont, IL 60439</w:t>
      </w:r>
      <w:r w:rsidR="003C5449" w:rsidRPr="00386A8B">
        <w:t xml:space="preserve"> </w:t>
      </w:r>
      <w:r w:rsidR="00983BF3" w:rsidRPr="00386A8B">
        <w:rPr>
          <w:vertAlign w:val="superscript"/>
        </w:rPr>
        <w:t>4</w:t>
      </w:r>
      <w:r w:rsidR="003C5449" w:rsidRPr="00386A8B">
        <w:t xml:space="preserve">Institute of Chemistry, Federal University of Rio Grande do Norte (UFRN), </w:t>
      </w:r>
      <w:proofErr w:type="spellStart"/>
      <w:r w:rsidR="003C5449" w:rsidRPr="00386A8B">
        <w:t>Laboratório</w:t>
      </w:r>
      <w:proofErr w:type="spellEnd"/>
      <w:r w:rsidR="003C5449" w:rsidRPr="00386A8B">
        <w:t xml:space="preserve"> de </w:t>
      </w:r>
      <w:proofErr w:type="spellStart"/>
      <w:r w:rsidR="003C5449" w:rsidRPr="00386A8B">
        <w:t>Peneiras</w:t>
      </w:r>
      <w:proofErr w:type="spellEnd"/>
      <w:r w:rsidR="003C5449" w:rsidRPr="00386A8B">
        <w:t xml:space="preserve"> </w:t>
      </w:r>
      <w:proofErr w:type="spellStart"/>
      <w:r w:rsidR="003C5449" w:rsidRPr="00386A8B">
        <w:t>Moleculares</w:t>
      </w:r>
      <w:proofErr w:type="spellEnd"/>
      <w:r w:rsidR="003C5449" w:rsidRPr="00386A8B">
        <w:t xml:space="preserve"> (LABPEMOL), 9078-970, Natal, RN, Brazil.</w:t>
      </w:r>
    </w:p>
    <w:p w14:paraId="2DD32582" w14:textId="7553636A" w:rsidR="0085530B" w:rsidRPr="00983BF3" w:rsidRDefault="0085530B" w:rsidP="0085530B">
      <w:pPr>
        <w:pStyle w:val="BCAuthorAddress"/>
        <w:spacing w:after="0"/>
        <w:ind w:right="0"/>
        <w:jc w:val="both"/>
        <w:rPr>
          <w:lang w:val="pt-BR"/>
        </w:rPr>
      </w:pPr>
      <w:r w:rsidRPr="00983BF3">
        <w:rPr>
          <w:lang w:val="pt-BR"/>
        </w:rPr>
        <w:t>*florian.meneau@lnls.br</w:t>
      </w:r>
    </w:p>
    <w:bookmarkEnd w:id="0"/>
    <w:p w14:paraId="238E7EC1" w14:textId="5D4AB3B8" w:rsidR="00AF0400" w:rsidRPr="00983BF3"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1A08789"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" fillcolor="#9a0000" stroked="f" strokeweight="1pt">
                <v:textbox inset=",0,,0">
                  <w:txbxContent>
                    <w:p w14:paraId="3D0F07B3" w14:textId="31A08789"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NoSpacing"/>
                      </w:pPr>
                    </w:p>
                  </w:txbxContent>
                </v:textbox>
                <w10:wrap anchorx="margin"/>
              </v:rect>
            </w:pict>
          </mc:Fallback>
        </mc:AlternateContent>
      </w:r>
    </w:p>
    <w:p w14:paraId="4A5DDA03" w14:textId="738EF898" w:rsidR="00AF0400" w:rsidRPr="00983BF3" w:rsidRDefault="00AF0400" w:rsidP="00EA4E1B">
      <w:pPr>
        <w:pStyle w:val="BDAbstract"/>
        <w:spacing w:before="0" w:after="0" w:line="240" w:lineRule="auto"/>
        <w:rPr>
          <w:rFonts w:ascii="Times New Roman" w:hAnsi="Times New Roman"/>
          <w:b w:val="0"/>
          <w:sz w:val="20"/>
          <w:lang w:val="pt-BR"/>
        </w:rPr>
      </w:pPr>
    </w:p>
    <w:p w14:paraId="6AE90D67" w14:textId="632AEA6E"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3D57C7">
        <w:rPr>
          <w:rFonts w:ascii="Times New Roman" w:hAnsi="Times New Roman"/>
          <w:b w:val="0"/>
          <w:sz w:val="20"/>
          <w:lang w:val="pt-BR"/>
        </w:rPr>
        <w:t>-</w:t>
      </w:r>
      <w:r>
        <w:rPr>
          <w:rFonts w:ascii="Times New Roman" w:hAnsi="Times New Roman"/>
          <w:b w:val="0"/>
          <w:sz w:val="20"/>
          <w:lang w:val="pt-BR"/>
        </w:rPr>
        <w:t xml:space="preserve"> </w:t>
      </w:r>
      <w:r w:rsidR="00FA06AE">
        <w:rPr>
          <w:rFonts w:ascii="Times New Roman" w:hAnsi="Times New Roman"/>
          <w:b w:val="0"/>
          <w:sz w:val="20"/>
          <w:lang w:val="pt-BR"/>
        </w:rPr>
        <w:t xml:space="preserve">A </w:t>
      </w:r>
      <w:r w:rsidR="00FA06AE" w:rsidRPr="00FA06AE">
        <w:rPr>
          <w:rFonts w:ascii="Times New Roman" w:hAnsi="Times New Roman"/>
          <w:b w:val="0"/>
          <w:sz w:val="20"/>
          <w:lang w:val="pt-BR"/>
        </w:rPr>
        <w:t xml:space="preserve">compreensão dos processos de difusão e adsorção nas </w:t>
      </w:r>
      <w:proofErr w:type="spellStart"/>
      <w:r w:rsidR="00FA06AE" w:rsidRPr="00FA06AE">
        <w:rPr>
          <w:rFonts w:ascii="Times New Roman" w:hAnsi="Times New Roman"/>
          <w:b w:val="0"/>
          <w:sz w:val="20"/>
          <w:lang w:val="pt-BR"/>
        </w:rPr>
        <w:t>zeólitas</w:t>
      </w:r>
      <w:proofErr w:type="spellEnd"/>
      <w:r w:rsidR="00FA06AE" w:rsidRPr="00FA06AE">
        <w:rPr>
          <w:rFonts w:ascii="Times New Roman" w:hAnsi="Times New Roman"/>
          <w:b w:val="0"/>
          <w:sz w:val="20"/>
          <w:lang w:val="pt-BR"/>
        </w:rPr>
        <w:t xml:space="preserve"> é muito importante, uma vez que estes materiais são essenciais para </w:t>
      </w:r>
      <w:r w:rsidR="006F1255">
        <w:rPr>
          <w:rFonts w:ascii="Times New Roman" w:hAnsi="Times New Roman"/>
          <w:b w:val="0"/>
          <w:sz w:val="20"/>
          <w:lang w:val="pt-BR"/>
        </w:rPr>
        <w:t xml:space="preserve">muitas </w:t>
      </w:r>
      <w:r w:rsidR="00FA06AE" w:rsidRPr="00FA06AE">
        <w:rPr>
          <w:rFonts w:ascii="Times New Roman" w:hAnsi="Times New Roman"/>
          <w:b w:val="0"/>
          <w:sz w:val="20"/>
          <w:lang w:val="pt-BR"/>
        </w:rPr>
        <w:t>reações catalíticas</w:t>
      </w:r>
      <w:r w:rsidR="006F1255">
        <w:rPr>
          <w:rFonts w:ascii="Times New Roman" w:hAnsi="Times New Roman"/>
          <w:b w:val="0"/>
          <w:sz w:val="20"/>
          <w:lang w:val="pt-BR"/>
        </w:rPr>
        <w:t xml:space="preserve"> utilizadas na</w:t>
      </w:r>
      <w:r w:rsidR="00FA06AE" w:rsidRPr="00FA06AE">
        <w:rPr>
          <w:rFonts w:ascii="Times New Roman" w:hAnsi="Times New Roman"/>
          <w:b w:val="0"/>
          <w:sz w:val="20"/>
          <w:lang w:val="pt-BR"/>
        </w:rPr>
        <w:t xml:space="preserve"> </w:t>
      </w:r>
      <w:r w:rsidR="006F1255">
        <w:rPr>
          <w:rFonts w:ascii="Times New Roman" w:hAnsi="Times New Roman"/>
          <w:b w:val="0"/>
          <w:sz w:val="20"/>
          <w:lang w:val="pt-BR"/>
        </w:rPr>
        <w:t>indústria</w:t>
      </w:r>
      <w:r w:rsidR="00FA06AE" w:rsidRPr="00FA06AE">
        <w:rPr>
          <w:rFonts w:ascii="Times New Roman" w:hAnsi="Times New Roman"/>
          <w:b w:val="0"/>
          <w:sz w:val="20"/>
          <w:lang w:val="pt-BR"/>
        </w:rPr>
        <w:t xml:space="preserve">. As </w:t>
      </w:r>
      <w:proofErr w:type="spellStart"/>
      <w:r w:rsidR="00FA06AE" w:rsidRPr="00FA06AE">
        <w:rPr>
          <w:rFonts w:ascii="Times New Roman" w:hAnsi="Times New Roman"/>
          <w:b w:val="0"/>
          <w:sz w:val="20"/>
          <w:lang w:val="pt-BR"/>
        </w:rPr>
        <w:t>zeólitas</w:t>
      </w:r>
      <w:proofErr w:type="spellEnd"/>
      <w:r w:rsidR="00FA06AE" w:rsidRPr="00FA06AE">
        <w:rPr>
          <w:rFonts w:ascii="Times New Roman" w:hAnsi="Times New Roman"/>
          <w:b w:val="0"/>
          <w:sz w:val="20"/>
          <w:lang w:val="pt-BR"/>
        </w:rPr>
        <w:t xml:space="preserve"> são </w:t>
      </w:r>
      <w:proofErr w:type="spellStart"/>
      <w:r w:rsidR="00FA06AE" w:rsidRPr="00FA06AE">
        <w:rPr>
          <w:rFonts w:ascii="Times New Roman" w:hAnsi="Times New Roman"/>
          <w:b w:val="0"/>
          <w:sz w:val="20"/>
          <w:lang w:val="pt-BR"/>
        </w:rPr>
        <w:t>aluminossilicatos</w:t>
      </w:r>
      <w:proofErr w:type="spellEnd"/>
      <w:r w:rsidR="00FA06AE" w:rsidRPr="00FA06AE">
        <w:rPr>
          <w:rFonts w:ascii="Times New Roman" w:hAnsi="Times New Roman"/>
          <w:b w:val="0"/>
          <w:sz w:val="20"/>
          <w:lang w:val="pt-BR"/>
        </w:rPr>
        <w:t xml:space="preserve"> cristalinos microporosos, compostos por cavidades e </w:t>
      </w:r>
      <w:proofErr w:type="spellStart"/>
      <w:r w:rsidR="006F1255">
        <w:rPr>
          <w:rFonts w:ascii="Times New Roman" w:hAnsi="Times New Roman"/>
          <w:b w:val="0"/>
          <w:sz w:val="20"/>
          <w:lang w:val="pt-BR"/>
        </w:rPr>
        <w:t>micro</w:t>
      </w:r>
      <w:r w:rsidR="00FA06AE" w:rsidRPr="00FA06AE">
        <w:rPr>
          <w:rFonts w:ascii="Times New Roman" w:hAnsi="Times New Roman"/>
          <w:b w:val="0"/>
          <w:sz w:val="20"/>
          <w:lang w:val="pt-BR"/>
        </w:rPr>
        <w:t>poros</w:t>
      </w:r>
      <w:proofErr w:type="spellEnd"/>
      <w:r w:rsidR="00FA06AE" w:rsidRPr="00FA06AE">
        <w:rPr>
          <w:rFonts w:ascii="Times New Roman" w:hAnsi="Times New Roman"/>
          <w:b w:val="0"/>
          <w:sz w:val="20"/>
          <w:lang w:val="pt-BR"/>
        </w:rPr>
        <w:t xml:space="preserve">. Uma vez que os poros são extremamente pequenos, uma ligeira deformação gerada no cristal induz alterações significativas na forma, conectividade, tamanho dos poros e propriedades químicas da estrutura. Por sua vez, isso afeta grandemente a difusão de moléculas nos poros e, eventualmente, as propriedades catalíticas. A visualização </w:t>
      </w:r>
      <w:r w:rsidR="00FA06AE" w:rsidRPr="006F1255">
        <w:rPr>
          <w:rFonts w:ascii="Times New Roman" w:hAnsi="Times New Roman"/>
          <w:b w:val="0"/>
          <w:i/>
          <w:iCs/>
          <w:sz w:val="20"/>
          <w:lang w:val="pt-BR"/>
        </w:rPr>
        <w:t>in situ</w:t>
      </w:r>
      <w:r w:rsidR="00FA06AE" w:rsidRPr="00FA06AE">
        <w:rPr>
          <w:rFonts w:ascii="Times New Roman" w:hAnsi="Times New Roman"/>
          <w:b w:val="0"/>
          <w:sz w:val="20"/>
          <w:lang w:val="pt-BR"/>
        </w:rPr>
        <w:t xml:space="preserve"> resolvida no tempo das regiões ativas durante as </w:t>
      </w:r>
      <w:r w:rsidR="006F1255">
        <w:rPr>
          <w:rFonts w:ascii="Times New Roman" w:hAnsi="Times New Roman"/>
          <w:b w:val="0"/>
          <w:sz w:val="20"/>
          <w:lang w:val="pt-BR"/>
        </w:rPr>
        <w:t>reações</w:t>
      </w:r>
      <w:r w:rsidR="00FA06AE" w:rsidRPr="00FA06AE">
        <w:rPr>
          <w:rFonts w:ascii="Times New Roman" w:hAnsi="Times New Roman"/>
          <w:b w:val="0"/>
          <w:sz w:val="20"/>
          <w:lang w:val="pt-BR"/>
        </w:rPr>
        <w:t xml:space="preserve"> catalíticas pode fornecer informações cruciais para compreender os fatores mais importantes envolvidos nestes processos, a fim de melhorar a síntese de </w:t>
      </w:r>
      <w:proofErr w:type="spellStart"/>
      <w:r w:rsidR="00FA06AE" w:rsidRPr="00FA06AE">
        <w:rPr>
          <w:rFonts w:ascii="Times New Roman" w:hAnsi="Times New Roman"/>
          <w:b w:val="0"/>
          <w:sz w:val="20"/>
          <w:lang w:val="pt-BR"/>
        </w:rPr>
        <w:t>zeólit</w:t>
      </w:r>
      <w:r w:rsidR="00FA06AE">
        <w:rPr>
          <w:rFonts w:ascii="Times New Roman" w:hAnsi="Times New Roman"/>
          <w:b w:val="0"/>
          <w:sz w:val="20"/>
          <w:lang w:val="pt-BR"/>
        </w:rPr>
        <w:t>a</w:t>
      </w:r>
      <w:r w:rsidR="00FA06AE" w:rsidRPr="00FA06AE">
        <w:rPr>
          <w:rFonts w:ascii="Times New Roman" w:hAnsi="Times New Roman"/>
          <w:b w:val="0"/>
          <w:sz w:val="20"/>
          <w:lang w:val="pt-BR"/>
        </w:rPr>
        <w:t>s</w:t>
      </w:r>
      <w:proofErr w:type="spellEnd"/>
      <w:r w:rsidR="00FA06AE" w:rsidRPr="00FA06AE">
        <w:rPr>
          <w:rFonts w:ascii="Times New Roman" w:hAnsi="Times New Roman"/>
          <w:b w:val="0"/>
          <w:sz w:val="20"/>
          <w:lang w:val="pt-BR"/>
        </w:rPr>
        <w:t xml:space="preserve"> e os métodos pós-sintéticos</w:t>
      </w:r>
      <w:r w:rsidR="006F1255">
        <w:rPr>
          <w:rFonts w:ascii="Times New Roman" w:hAnsi="Times New Roman"/>
          <w:b w:val="0"/>
          <w:sz w:val="20"/>
          <w:lang w:val="pt-BR"/>
        </w:rPr>
        <w:t xml:space="preserve"> para aplicações catalíticas</w:t>
      </w:r>
      <w:r w:rsidR="00FA06AE" w:rsidRPr="00FA06AE">
        <w:rPr>
          <w:rFonts w:ascii="Times New Roman" w:hAnsi="Times New Roman"/>
          <w:b w:val="0"/>
          <w:sz w:val="20"/>
          <w:lang w:val="pt-BR"/>
        </w:rPr>
        <w:t xml:space="preserve">. As caracterizações </w:t>
      </w:r>
      <w:r w:rsidR="00FA06AE" w:rsidRPr="006F1255">
        <w:rPr>
          <w:rFonts w:ascii="Times New Roman" w:hAnsi="Times New Roman"/>
          <w:b w:val="0"/>
          <w:i/>
          <w:iCs/>
          <w:sz w:val="20"/>
          <w:lang w:val="pt-BR"/>
        </w:rPr>
        <w:t>in situ</w:t>
      </w:r>
      <w:r w:rsidR="00FA06AE" w:rsidRPr="00FA06AE">
        <w:rPr>
          <w:rFonts w:ascii="Times New Roman" w:hAnsi="Times New Roman"/>
          <w:b w:val="0"/>
          <w:sz w:val="20"/>
          <w:lang w:val="pt-BR"/>
        </w:rPr>
        <w:t xml:space="preserve"> convencionais não conseguem obter esta informação porque podem medir apenas uma propriedade média do cristal. A imagem de difração coerente de Bragg (</w:t>
      </w:r>
      <w:proofErr w:type="spellStart"/>
      <w:r w:rsidR="00FA06AE" w:rsidRPr="00FA06AE">
        <w:rPr>
          <w:rFonts w:ascii="Times New Roman" w:hAnsi="Times New Roman"/>
          <w:b w:val="0"/>
          <w:sz w:val="20"/>
          <w:lang w:val="pt-BR"/>
        </w:rPr>
        <w:t>BraggCDI</w:t>
      </w:r>
      <w:proofErr w:type="spellEnd"/>
      <w:r w:rsidR="00FA06AE" w:rsidRPr="00FA06AE">
        <w:rPr>
          <w:rFonts w:ascii="Times New Roman" w:hAnsi="Times New Roman"/>
          <w:b w:val="0"/>
          <w:sz w:val="20"/>
          <w:lang w:val="pt-BR"/>
        </w:rPr>
        <w:t>) permite-nos obter a forma de um objeto, os deslocamentos e</w:t>
      </w:r>
      <w:r w:rsidR="006F1255">
        <w:rPr>
          <w:rFonts w:ascii="Times New Roman" w:hAnsi="Times New Roman"/>
          <w:b w:val="0"/>
          <w:sz w:val="20"/>
          <w:lang w:val="pt-BR"/>
        </w:rPr>
        <w:t xml:space="preserve"> as</w:t>
      </w:r>
      <w:r w:rsidR="00FA06AE" w:rsidRPr="00FA06AE">
        <w:rPr>
          <w:rFonts w:ascii="Times New Roman" w:hAnsi="Times New Roman"/>
          <w:b w:val="0"/>
          <w:sz w:val="20"/>
          <w:lang w:val="pt-BR"/>
        </w:rPr>
        <w:t xml:space="preserve"> deformações no cristal, chamando a atenção para as regiões ativas </w:t>
      </w:r>
      <w:r w:rsidR="006F1255">
        <w:rPr>
          <w:rFonts w:ascii="Times New Roman" w:hAnsi="Times New Roman"/>
          <w:b w:val="0"/>
          <w:sz w:val="20"/>
          <w:lang w:val="pt-BR"/>
        </w:rPr>
        <w:t>durante a reação</w:t>
      </w:r>
      <w:r w:rsidR="00FA06AE" w:rsidRPr="00FA06AE">
        <w:rPr>
          <w:rFonts w:ascii="Times New Roman" w:hAnsi="Times New Roman"/>
          <w:b w:val="0"/>
          <w:sz w:val="20"/>
          <w:lang w:val="pt-BR"/>
        </w:rPr>
        <w:t xml:space="preserve">. O nosso objetivo é investigar a desidratação do etanol em </w:t>
      </w:r>
      <w:proofErr w:type="spellStart"/>
      <w:r w:rsidR="00FA06AE" w:rsidRPr="00FA06AE">
        <w:rPr>
          <w:rFonts w:ascii="Times New Roman" w:hAnsi="Times New Roman"/>
          <w:b w:val="0"/>
          <w:sz w:val="20"/>
          <w:lang w:val="pt-BR"/>
        </w:rPr>
        <w:t>zeólit</w:t>
      </w:r>
      <w:r w:rsidR="00FA06AE">
        <w:rPr>
          <w:rFonts w:ascii="Times New Roman" w:hAnsi="Times New Roman"/>
          <w:b w:val="0"/>
          <w:sz w:val="20"/>
          <w:lang w:val="pt-BR"/>
        </w:rPr>
        <w:t>a</w:t>
      </w:r>
      <w:r w:rsidR="00FA06AE" w:rsidRPr="00FA06AE">
        <w:rPr>
          <w:rFonts w:ascii="Times New Roman" w:hAnsi="Times New Roman"/>
          <w:b w:val="0"/>
          <w:sz w:val="20"/>
          <w:lang w:val="pt-BR"/>
        </w:rPr>
        <w:t>s</w:t>
      </w:r>
      <w:proofErr w:type="spellEnd"/>
      <w:r w:rsidR="00FA06AE" w:rsidRPr="00FA06AE">
        <w:rPr>
          <w:rFonts w:ascii="Times New Roman" w:hAnsi="Times New Roman"/>
          <w:b w:val="0"/>
          <w:sz w:val="20"/>
          <w:lang w:val="pt-BR"/>
        </w:rPr>
        <w:t xml:space="preserve"> </w:t>
      </w:r>
      <w:proofErr w:type="spellStart"/>
      <w:r w:rsidR="00FA06AE" w:rsidRPr="00FA06AE">
        <w:rPr>
          <w:rFonts w:ascii="Times New Roman" w:hAnsi="Times New Roman"/>
          <w:b w:val="0"/>
          <w:sz w:val="20"/>
          <w:lang w:val="pt-BR"/>
        </w:rPr>
        <w:t>nanoFAU</w:t>
      </w:r>
      <w:proofErr w:type="spellEnd"/>
      <w:r w:rsidR="00FA06AE" w:rsidRPr="00FA06AE">
        <w:rPr>
          <w:rFonts w:ascii="Times New Roman" w:hAnsi="Times New Roman"/>
          <w:b w:val="0"/>
          <w:sz w:val="20"/>
          <w:lang w:val="pt-BR"/>
        </w:rPr>
        <w:t xml:space="preserve"> por </w:t>
      </w:r>
      <w:proofErr w:type="spellStart"/>
      <w:r w:rsidR="00FA06AE" w:rsidRPr="00FA06AE">
        <w:rPr>
          <w:rFonts w:ascii="Times New Roman" w:hAnsi="Times New Roman"/>
          <w:b w:val="0"/>
          <w:sz w:val="20"/>
          <w:lang w:val="pt-BR"/>
        </w:rPr>
        <w:t>BraggCDI</w:t>
      </w:r>
      <w:proofErr w:type="spellEnd"/>
      <w:r w:rsidR="00FA06AE" w:rsidRPr="00FA06AE">
        <w:rPr>
          <w:rFonts w:ascii="Times New Roman" w:hAnsi="Times New Roman"/>
          <w:b w:val="0"/>
          <w:sz w:val="20"/>
          <w:lang w:val="pt-BR"/>
        </w:rPr>
        <w:t>.</w:t>
      </w:r>
    </w:p>
    <w:p w14:paraId="09B41B70" w14:textId="40F61D65"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proofErr w:type="spellStart"/>
      <w:r w:rsidR="00535ABD">
        <w:rPr>
          <w:rFonts w:ascii="Times New Roman" w:hAnsi="Times New Roman"/>
          <w:b w:val="0"/>
          <w:i/>
          <w:sz w:val="20"/>
          <w:lang w:val="pt-BR"/>
        </w:rPr>
        <w:t>nanozeólitas</w:t>
      </w:r>
      <w:proofErr w:type="spellEnd"/>
      <w:r w:rsidR="00535ABD">
        <w:rPr>
          <w:rFonts w:ascii="Times New Roman" w:hAnsi="Times New Roman"/>
          <w:b w:val="0"/>
          <w:i/>
          <w:sz w:val="20"/>
          <w:lang w:val="pt-BR"/>
        </w:rPr>
        <w:t xml:space="preserve">, imagem por difração de raios-X coerente, desidratação do etanol, </w:t>
      </w:r>
      <w:proofErr w:type="spellStart"/>
      <w:r w:rsidR="00535ABD">
        <w:rPr>
          <w:rFonts w:ascii="Times New Roman" w:hAnsi="Times New Roman"/>
          <w:b w:val="0"/>
          <w:i/>
          <w:sz w:val="20"/>
          <w:lang w:val="pt-BR"/>
        </w:rPr>
        <w:t>BraggCDI</w:t>
      </w:r>
      <w:proofErr w:type="spellEnd"/>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263F466A" w14:textId="5C3570AD" w:rsidR="00FA06AE" w:rsidRDefault="00EA4E1B" w:rsidP="00FA06AE">
      <w:pPr>
        <w:pStyle w:val="BDAbstract"/>
        <w:spacing w:before="0" w:after="0" w:line="240" w:lineRule="auto"/>
        <w:rPr>
          <w:rFonts w:ascii="Times New Roman" w:hAnsi="Times New Roman"/>
          <w:b w:val="0"/>
          <w:sz w:val="20"/>
        </w:rPr>
      </w:pPr>
      <w:r w:rsidRPr="00FA06AE">
        <w:rPr>
          <w:rFonts w:ascii="Times New Roman" w:hAnsi="Times New Roman"/>
          <w:b w:val="0"/>
          <w:sz w:val="20"/>
        </w:rPr>
        <w:t xml:space="preserve">ABSTRACT - </w:t>
      </w:r>
      <w:r w:rsidR="00FA06AE" w:rsidRPr="00FA06AE">
        <w:rPr>
          <w:rFonts w:ascii="Times New Roman" w:hAnsi="Times New Roman"/>
          <w:b w:val="0"/>
          <w:sz w:val="20"/>
        </w:rPr>
        <w:t xml:space="preserve">Understanding the diffusion and adsorption processes in zeolites </w:t>
      </w:r>
      <w:r w:rsidR="007821EC">
        <w:rPr>
          <w:rFonts w:ascii="Times New Roman" w:hAnsi="Times New Roman"/>
          <w:b w:val="0"/>
          <w:sz w:val="20"/>
        </w:rPr>
        <w:t>are</w:t>
      </w:r>
      <w:r w:rsidR="00FA06AE" w:rsidRPr="00FA06AE">
        <w:rPr>
          <w:rFonts w:ascii="Times New Roman" w:hAnsi="Times New Roman"/>
          <w:b w:val="0"/>
          <w:sz w:val="20"/>
        </w:rPr>
        <w:t xml:space="preserve"> very important, since these materials are essential to many catalytic reactions</w:t>
      </w:r>
      <w:r w:rsidR="006F1255">
        <w:rPr>
          <w:rFonts w:ascii="Times New Roman" w:hAnsi="Times New Roman"/>
          <w:b w:val="0"/>
          <w:sz w:val="20"/>
        </w:rPr>
        <w:t xml:space="preserve"> used in industries</w:t>
      </w:r>
      <w:r w:rsidR="00FA06AE" w:rsidRPr="00FA06AE">
        <w:rPr>
          <w:rFonts w:ascii="Times New Roman" w:hAnsi="Times New Roman"/>
          <w:b w:val="0"/>
          <w:sz w:val="20"/>
        </w:rPr>
        <w:t xml:space="preserve">. Zeolites are crystalline aluminosilicates, composed </w:t>
      </w:r>
      <w:r w:rsidR="00272201">
        <w:rPr>
          <w:rFonts w:ascii="Times New Roman" w:hAnsi="Times New Roman"/>
          <w:b w:val="0"/>
          <w:sz w:val="20"/>
        </w:rPr>
        <w:t>of</w:t>
      </w:r>
      <w:r w:rsidR="00FA06AE" w:rsidRPr="00FA06AE">
        <w:rPr>
          <w:rFonts w:ascii="Times New Roman" w:hAnsi="Times New Roman"/>
          <w:b w:val="0"/>
          <w:sz w:val="20"/>
        </w:rPr>
        <w:t xml:space="preserve"> cavities and </w:t>
      </w:r>
      <w:r w:rsidR="006F1255">
        <w:rPr>
          <w:rFonts w:ascii="Times New Roman" w:hAnsi="Times New Roman"/>
          <w:b w:val="0"/>
          <w:sz w:val="20"/>
        </w:rPr>
        <w:t>micro</w:t>
      </w:r>
      <w:r w:rsidR="00FA06AE" w:rsidRPr="00FA06AE">
        <w:rPr>
          <w:rFonts w:ascii="Times New Roman" w:hAnsi="Times New Roman"/>
          <w:b w:val="0"/>
          <w:sz w:val="20"/>
        </w:rPr>
        <w:t>pores. Since the pores are extremely small, a slight strain generated in the crystal induce</w:t>
      </w:r>
      <w:r w:rsidR="007821EC">
        <w:rPr>
          <w:rFonts w:ascii="Times New Roman" w:hAnsi="Times New Roman"/>
          <w:b w:val="0"/>
          <w:sz w:val="20"/>
        </w:rPr>
        <w:t>s</w:t>
      </w:r>
      <w:r w:rsidR="00FA06AE" w:rsidRPr="00FA06AE">
        <w:rPr>
          <w:rFonts w:ascii="Times New Roman" w:hAnsi="Times New Roman"/>
          <w:b w:val="0"/>
          <w:sz w:val="20"/>
        </w:rPr>
        <w:t xml:space="preserve"> significant changes in shape, connectivity, size of the pores and the framework chemical properties. In turn, it greatly affects the diffusion of molecules into the pores and eventually the catalytic properties. Time-resolved </w:t>
      </w:r>
      <w:r w:rsidR="00FA06AE" w:rsidRPr="006F1255">
        <w:rPr>
          <w:rFonts w:ascii="Times New Roman" w:hAnsi="Times New Roman"/>
          <w:b w:val="0"/>
          <w:i/>
          <w:iCs/>
          <w:sz w:val="20"/>
        </w:rPr>
        <w:t>in situ</w:t>
      </w:r>
      <w:r w:rsidR="00FA06AE" w:rsidRPr="00FA06AE">
        <w:rPr>
          <w:rFonts w:ascii="Times New Roman" w:hAnsi="Times New Roman"/>
          <w:b w:val="0"/>
          <w:sz w:val="20"/>
        </w:rPr>
        <w:t xml:space="preserve"> visualization of the active regions during the catalytic </w:t>
      </w:r>
      <w:r w:rsidR="006F1255">
        <w:rPr>
          <w:rFonts w:ascii="Times New Roman" w:hAnsi="Times New Roman"/>
          <w:b w:val="0"/>
          <w:sz w:val="20"/>
        </w:rPr>
        <w:t>reactions</w:t>
      </w:r>
      <w:r w:rsidR="00FA06AE" w:rsidRPr="00FA06AE">
        <w:rPr>
          <w:rFonts w:ascii="Times New Roman" w:hAnsi="Times New Roman"/>
          <w:b w:val="0"/>
          <w:sz w:val="20"/>
        </w:rPr>
        <w:t xml:space="preserve"> could give crucial information to understand the factors involved in these processes </w:t>
      </w:r>
      <w:r w:rsidR="007821EC">
        <w:rPr>
          <w:rFonts w:ascii="Times New Roman" w:hAnsi="Times New Roman"/>
          <w:b w:val="0"/>
          <w:sz w:val="20"/>
        </w:rPr>
        <w:t xml:space="preserve">in order </w:t>
      </w:r>
      <w:r w:rsidR="00FA06AE" w:rsidRPr="00FA06AE">
        <w:rPr>
          <w:rFonts w:ascii="Times New Roman" w:hAnsi="Times New Roman"/>
          <w:b w:val="0"/>
          <w:sz w:val="20"/>
        </w:rPr>
        <w:t xml:space="preserve">to improve zeolite synthesis and post-synthetic methods. Conventional </w:t>
      </w:r>
      <w:r w:rsidR="00FA06AE" w:rsidRPr="006F1255">
        <w:rPr>
          <w:rFonts w:ascii="Times New Roman" w:hAnsi="Times New Roman"/>
          <w:b w:val="0"/>
          <w:i/>
          <w:iCs/>
          <w:sz w:val="20"/>
        </w:rPr>
        <w:t>in situ</w:t>
      </w:r>
      <w:r w:rsidR="00FA06AE" w:rsidRPr="00FA06AE">
        <w:rPr>
          <w:rFonts w:ascii="Times New Roman" w:hAnsi="Times New Roman"/>
          <w:b w:val="0"/>
          <w:sz w:val="20"/>
        </w:rPr>
        <w:t xml:space="preserve"> characterizations cannot reach this information because they could measure just an average property of the crystal. Bragg Coherent diffraction imag</w:t>
      </w:r>
      <w:r w:rsidR="007821EC">
        <w:rPr>
          <w:rFonts w:ascii="Times New Roman" w:hAnsi="Times New Roman"/>
          <w:b w:val="0"/>
          <w:sz w:val="20"/>
        </w:rPr>
        <w:t>ing</w:t>
      </w:r>
      <w:r w:rsidR="00FA06AE" w:rsidRPr="00FA06AE">
        <w:rPr>
          <w:rFonts w:ascii="Times New Roman" w:hAnsi="Times New Roman"/>
          <w:b w:val="0"/>
          <w:sz w:val="20"/>
        </w:rPr>
        <w:t xml:space="preserve"> (</w:t>
      </w:r>
      <w:proofErr w:type="spellStart"/>
      <w:r w:rsidR="00FA06AE" w:rsidRPr="00FA06AE">
        <w:rPr>
          <w:rFonts w:ascii="Times New Roman" w:hAnsi="Times New Roman"/>
          <w:b w:val="0"/>
          <w:sz w:val="20"/>
        </w:rPr>
        <w:t>BraggCDI</w:t>
      </w:r>
      <w:proofErr w:type="spellEnd"/>
      <w:r w:rsidR="00FA06AE" w:rsidRPr="00FA06AE">
        <w:rPr>
          <w:rFonts w:ascii="Times New Roman" w:hAnsi="Times New Roman"/>
          <w:b w:val="0"/>
          <w:sz w:val="20"/>
        </w:rPr>
        <w:t xml:space="preserve">) allows us to obtain </w:t>
      </w:r>
      <w:r w:rsidR="007821EC" w:rsidRPr="00272201">
        <w:rPr>
          <w:rFonts w:ascii="Times New Roman" w:hAnsi="Times New Roman"/>
          <w:b w:val="0"/>
          <w:i/>
          <w:iCs/>
          <w:sz w:val="20"/>
        </w:rPr>
        <w:t>in situ</w:t>
      </w:r>
      <w:r w:rsidR="007821EC">
        <w:rPr>
          <w:rFonts w:ascii="Times New Roman" w:hAnsi="Times New Roman"/>
          <w:b w:val="0"/>
          <w:sz w:val="20"/>
        </w:rPr>
        <w:t xml:space="preserve"> three-dimensional image of</w:t>
      </w:r>
      <w:r w:rsidR="00FA06AE" w:rsidRPr="00FA06AE">
        <w:rPr>
          <w:rFonts w:ascii="Times New Roman" w:hAnsi="Times New Roman"/>
          <w:b w:val="0"/>
          <w:sz w:val="20"/>
        </w:rPr>
        <w:t xml:space="preserve"> an object</w:t>
      </w:r>
      <w:r w:rsidR="007821EC">
        <w:rPr>
          <w:rFonts w:ascii="Times New Roman" w:hAnsi="Times New Roman"/>
          <w:b w:val="0"/>
          <w:sz w:val="20"/>
        </w:rPr>
        <w:t xml:space="preserve"> and</w:t>
      </w:r>
      <w:r w:rsidR="00FA06AE" w:rsidRPr="00FA06AE">
        <w:rPr>
          <w:rFonts w:ascii="Times New Roman" w:hAnsi="Times New Roman"/>
          <w:b w:val="0"/>
          <w:sz w:val="20"/>
        </w:rPr>
        <w:t xml:space="preserve"> the </w:t>
      </w:r>
      <w:r w:rsidR="007821EC">
        <w:rPr>
          <w:rFonts w:ascii="Times New Roman" w:hAnsi="Times New Roman"/>
          <w:b w:val="0"/>
          <w:sz w:val="20"/>
        </w:rPr>
        <w:t xml:space="preserve">lattice </w:t>
      </w:r>
      <w:r w:rsidR="00FA06AE" w:rsidRPr="00FA06AE">
        <w:rPr>
          <w:rFonts w:ascii="Times New Roman" w:hAnsi="Times New Roman"/>
          <w:b w:val="0"/>
          <w:sz w:val="20"/>
        </w:rPr>
        <w:t xml:space="preserve">displacements and strains </w:t>
      </w:r>
      <w:r w:rsidR="007821EC">
        <w:rPr>
          <w:rFonts w:ascii="Times New Roman" w:hAnsi="Times New Roman"/>
          <w:b w:val="0"/>
          <w:sz w:val="20"/>
        </w:rPr>
        <w:t xml:space="preserve">information </w:t>
      </w:r>
      <w:r w:rsidR="00FA06AE" w:rsidRPr="00FA06AE">
        <w:rPr>
          <w:rFonts w:ascii="Times New Roman" w:hAnsi="Times New Roman"/>
          <w:b w:val="0"/>
          <w:sz w:val="20"/>
        </w:rPr>
        <w:t>in the crystal</w:t>
      </w:r>
      <w:r w:rsidR="007821EC">
        <w:rPr>
          <w:rFonts w:ascii="Times New Roman" w:hAnsi="Times New Roman"/>
          <w:b w:val="0"/>
          <w:sz w:val="20"/>
        </w:rPr>
        <w:t xml:space="preserve"> during the reaction.</w:t>
      </w:r>
      <w:r w:rsidR="00FA06AE" w:rsidRPr="00FA06AE">
        <w:rPr>
          <w:rFonts w:ascii="Times New Roman" w:hAnsi="Times New Roman"/>
          <w:b w:val="0"/>
          <w:sz w:val="20"/>
        </w:rPr>
        <w:t xml:space="preserve"> We investigate</w:t>
      </w:r>
      <w:r w:rsidR="007821EC">
        <w:rPr>
          <w:rFonts w:ascii="Times New Roman" w:hAnsi="Times New Roman"/>
          <w:b w:val="0"/>
          <w:sz w:val="20"/>
        </w:rPr>
        <w:t>d</w:t>
      </w:r>
      <w:r w:rsidR="00FA06AE" w:rsidRPr="00FA06AE">
        <w:rPr>
          <w:rFonts w:ascii="Times New Roman" w:hAnsi="Times New Roman"/>
          <w:b w:val="0"/>
          <w:sz w:val="20"/>
        </w:rPr>
        <w:t xml:space="preserve"> the ethanol dehydration</w:t>
      </w:r>
      <w:r w:rsidR="007821EC">
        <w:rPr>
          <w:rFonts w:ascii="Times New Roman" w:hAnsi="Times New Roman"/>
          <w:b w:val="0"/>
          <w:sz w:val="20"/>
        </w:rPr>
        <w:t xml:space="preserve"> reaction</w:t>
      </w:r>
      <w:r w:rsidR="00FA06AE" w:rsidRPr="00FA06AE">
        <w:rPr>
          <w:rFonts w:ascii="Times New Roman" w:hAnsi="Times New Roman"/>
          <w:b w:val="0"/>
          <w:sz w:val="20"/>
        </w:rPr>
        <w:t xml:space="preserve"> in </w:t>
      </w:r>
      <w:proofErr w:type="spellStart"/>
      <w:r w:rsidR="00FA06AE" w:rsidRPr="00FA06AE">
        <w:rPr>
          <w:rFonts w:ascii="Times New Roman" w:hAnsi="Times New Roman"/>
          <w:b w:val="0"/>
          <w:sz w:val="20"/>
        </w:rPr>
        <w:t>nanoFAU</w:t>
      </w:r>
      <w:proofErr w:type="spellEnd"/>
      <w:r w:rsidR="00FA06AE" w:rsidRPr="00FA06AE">
        <w:rPr>
          <w:rFonts w:ascii="Times New Roman" w:hAnsi="Times New Roman"/>
          <w:b w:val="0"/>
          <w:sz w:val="20"/>
        </w:rPr>
        <w:t xml:space="preserve"> </w:t>
      </w:r>
      <w:r w:rsidR="007821EC">
        <w:rPr>
          <w:rFonts w:ascii="Times New Roman" w:hAnsi="Times New Roman"/>
          <w:b w:val="0"/>
          <w:sz w:val="20"/>
        </w:rPr>
        <w:t>(</w:t>
      </w:r>
      <w:proofErr w:type="spellStart"/>
      <w:r w:rsidR="007821EC">
        <w:rPr>
          <w:rFonts w:ascii="Times New Roman" w:hAnsi="Times New Roman"/>
          <w:b w:val="0"/>
          <w:sz w:val="20"/>
        </w:rPr>
        <w:t>Faujasite</w:t>
      </w:r>
      <w:proofErr w:type="spellEnd"/>
      <w:r w:rsidR="007821EC">
        <w:rPr>
          <w:rFonts w:ascii="Times New Roman" w:hAnsi="Times New Roman"/>
          <w:b w:val="0"/>
          <w:sz w:val="20"/>
        </w:rPr>
        <w:t xml:space="preserve">) </w:t>
      </w:r>
      <w:r w:rsidR="00FA06AE" w:rsidRPr="00FA06AE">
        <w:rPr>
          <w:rFonts w:ascii="Times New Roman" w:hAnsi="Times New Roman"/>
          <w:b w:val="0"/>
          <w:sz w:val="20"/>
        </w:rPr>
        <w:t xml:space="preserve">zeolites by </w:t>
      </w:r>
      <w:proofErr w:type="spellStart"/>
      <w:r w:rsidR="00FA06AE" w:rsidRPr="00FA06AE">
        <w:rPr>
          <w:rFonts w:ascii="Times New Roman" w:hAnsi="Times New Roman"/>
          <w:b w:val="0"/>
          <w:sz w:val="20"/>
        </w:rPr>
        <w:t>BraggCDI</w:t>
      </w:r>
      <w:proofErr w:type="spellEnd"/>
      <w:r w:rsidR="00FA06AE" w:rsidRPr="00FA06AE">
        <w:rPr>
          <w:rFonts w:ascii="Times New Roman" w:hAnsi="Times New Roman"/>
          <w:b w:val="0"/>
          <w:sz w:val="20"/>
        </w:rPr>
        <w:t>.</w:t>
      </w:r>
    </w:p>
    <w:p w14:paraId="5F4A84E8" w14:textId="250B4EC1" w:rsidR="00EA4E1B" w:rsidRPr="007821EC" w:rsidRDefault="00EA4E1B" w:rsidP="00FA06AE">
      <w:pPr>
        <w:pStyle w:val="BDAbstract"/>
        <w:spacing w:before="0" w:after="0" w:line="240" w:lineRule="auto"/>
        <w:rPr>
          <w:rFonts w:ascii="Times New Roman" w:hAnsi="Times New Roman"/>
          <w:b w:val="0"/>
          <w:i/>
          <w:sz w:val="20"/>
        </w:rPr>
      </w:pPr>
      <w:r w:rsidRPr="007821EC">
        <w:rPr>
          <w:rFonts w:ascii="Times New Roman" w:hAnsi="Times New Roman"/>
          <w:b w:val="0"/>
          <w:i/>
          <w:sz w:val="20"/>
        </w:rPr>
        <w:t xml:space="preserve">Keywords: </w:t>
      </w:r>
      <w:proofErr w:type="spellStart"/>
      <w:r w:rsidR="00535ABD" w:rsidRPr="007821EC">
        <w:rPr>
          <w:rFonts w:ascii="Times New Roman" w:hAnsi="Times New Roman"/>
          <w:b w:val="0"/>
          <w:i/>
          <w:sz w:val="20"/>
        </w:rPr>
        <w:t>nanozeolites</w:t>
      </w:r>
      <w:proofErr w:type="spellEnd"/>
      <w:r w:rsidR="00535ABD" w:rsidRPr="007821EC">
        <w:rPr>
          <w:rFonts w:ascii="Times New Roman" w:hAnsi="Times New Roman"/>
          <w:b w:val="0"/>
          <w:i/>
          <w:sz w:val="20"/>
        </w:rPr>
        <w:t>, coherent X-ray diffraction imag</w:t>
      </w:r>
      <w:r w:rsidR="00272201">
        <w:rPr>
          <w:rFonts w:ascii="Times New Roman" w:hAnsi="Times New Roman"/>
          <w:b w:val="0"/>
          <w:i/>
          <w:sz w:val="20"/>
        </w:rPr>
        <w:t>ing</w:t>
      </w:r>
      <w:r w:rsidR="00535ABD" w:rsidRPr="007821EC">
        <w:rPr>
          <w:rFonts w:ascii="Times New Roman" w:hAnsi="Times New Roman"/>
          <w:b w:val="0"/>
          <w:i/>
          <w:sz w:val="20"/>
        </w:rPr>
        <w:t>, et</w:t>
      </w:r>
      <w:r w:rsidR="007821EC">
        <w:rPr>
          <w:rFonts w:ascii="Times New Roman" w:hAnsi="Times New Roman"/>
          <w:b w:val="0"/>
          <w:i/>
          <w:sz w:val="20"/>
        </w:rPr>
        <w:t>h</w:t>
      </w:r>
      <w:r w:rsidR="00535ABD" w:rsidRPr="007821EC">
        <w:rPr>
          <w:rFonts w:ascii="Times New Roman" w:hAnsi="Times New Roman"/>
          <w:b w:val="0"/>
          <w:i/>
          <w:sz w:val="20"/>
        </w:rPr>
        <w:t xml:space="preserve">anol dehydration, </w:t>
      </w:r>
      <w:proofErr w:type="spellStart"/>
      <w:r w:rsidR="00535ABD" w:rsidRPr="007821EC">
        <w:rPr>
          <w:rFonts w:ascii="Times New Roman" w:hAnsi="Times New Roman"/>
          <w:b w:val="0"/>
          <w:i/>
          <w:sz w:val="20"/>
        </w:rPr>
        <w:t>BraggCDI</w:t>
      </w:r>
      <w:proofErr w:type="spellEnd"/>
      <w:r w:rsidR="00535ABD" w:rsidRPr="007821EC">
        <w:rPr>
          <w:rFonts w:ascii="Times New Roman" w:hAnsi="Times New Roman"/>
          <w:b w:val="0"/>
          <w:i/>
          <w:sz w:val="20"/>
        </w:rPr>
        <w:t xml:space="preserve"> </w:t>
      </w:r>
    </w:p>
    <w:bookmarkEnd w:id="1"/>
    <w:p w14:paraId="48D9B0C4" w14:textId="77777777" w:rsidR="00EA4E1B" w:rsidRPr="007821EC" w:rsidRDefault="00EA4E1B" w:rsidP="00EA4E1B">
      <w:pPr>
        <w:rPr>
          <w:lang w:val="en-US"/>
        </w:rPr>
        <w:sectPr w:rsidR="00EA4E1B" w:rsidRPr="007821EC" w:rsidSect="00EA4E1B">
          <w:headerReference w:type="default" r:id="rId8"/>
          <w:endnotePr>
            <w:numFmt w:val="decimal"/>
          </w:endnotePr>
          <w:pgSz w:w="11906" w:h="16838"/>
          <w:pgMar w:top="1418" w:right="1094" w:bottom="1418" w:left="567" w:header="709" w:footer="709" w:gutter="0"/>
          <w:cols w:space="708"/>
          <w:docGrid w:linePitch="360"/>
        </w:sectPr>
      </w:pPr>
    </w:p>
    <w:p w14:paraId="792CD7E3" w14:textId="4B02AB4E" w:rsidR="00295375" w:rsidRPr="006105C0" w:rsidRDefault="00EA4E1B" w:rsidP="00224FAA">
      <w:pPr>
        <w:pStyle w:val="Ttulo2"/>
        <w:spacing w:before="0"/>
        <w:rPr>
          <w:rFonts w:ascii="Helvetica" w:hAnsi="Helvetica" w:cs="Helvetica"/>
          <w:sz w:val="24"/>
          <w:szCs w:val="24"/>
          <w:lang w:val="en-US"/>
        </w:rPr>
      </w:pPr>
      <w:r w:rsidRPr="006105C0">
        <w:rPr>
          <w:rFonts w:ascii="Helvetica" w:hAnsi="Helvetica" w:cs="Helvetica"/>
          <w:sz w:val="24"/>
          <w:szCs w:val="24"/>
          <w:lang w:val="en-US"/>
        </w:rPr>
        <w:t>Introdu</w:t>
      </w:r>
      <w:r w:rsidR="00230849">
        <w:rPr>
          <w:rFonts w:ascii="Helvetica" w:hAnsi="Helvetica" w:cs="Helvetica"/>
          <w:sz w:val="24"/>
          <w:szCs w:val="24"/>
          <w:lang w:val="en-US"/>
        </w:rPr>
        <w:t>ction</w:t>
      </w:r>
    </w:p>
    <w:p w14:paraId="3A8F7210" w14:textId="772B6CAA" w:rsidR="002D0375" w:rsidRDefault="00224FAA" w:rsidP="00412B12">
      <w:pPr>
        <w:pStyle w:val="TAMainText"/>
        <w:rPr>
          <w:rFonts w:ascii="Times New Roman" w:hAnsi="Times New Roman"/>
        </w:rPr>
      </w:pPr>
      <w:r w:rsidRPr="00224FAA">
        <w:rPr>
          <w:rFonts w:ascii="Times New Roman" w:hAnsi="Times New Roman"/>
        </w:rPr>
        <w:t xml:space="preserve">Zeolites are crystalline materials, whose structure is formed by connected Si and Al tetrahedral, building cavities in form of channels and/or cages. </w:t>
      </w:r>
      <w:r w:rsidR="008D2E53">
        <w:rPr>
          <w:rFonts w:ascii="Times New Roman" w:hAnsi="Times New Roman"/>
        </w:rPr>
        <w:t xml:space="preserve">These characteristics provide high specific areas, molecular sieves features and high acidity responsible by </w:t>
      </w:r>
      <w:r w:rsidRPr="00224FAA">
        <w:rPr>
          <w:rFonts w:ascii="Times New Roman" w:hAnsi="Times New Roman"/>
        </w:rPr>
        <w:t>their great potential applications in catalytic processes and selectivity</w:t>
      </w:r>
      <w:r w:rsidR="008D2E53">
        <w:rPr>
          <w:rFonts w:ascii="Times New Roman" w:hAnsi="Times New Roman"/>
        </w:rPr>
        <w:t>.</w:t>
      </w:r>
      <w:r w:rsidR="00B14F95">
        <w:rPr>
          <w:rFonts w:ascii="Times New Roman" w:hAnsi="Times New Roman"/>
        </w:rPr>
        <w:t xml:space="preserve"> (1)</w:t>
      </w:r>
      <w:r w:rsidR="00412B12">
        <w:rPr>
          <w:rFonts w:ascii="Times New Roman" w:hAnsi="Times New Roman"/>
        </w:rPr>
        <w:t xml:space="preserve"> </w:t>
      </w:r>
      <w:r w:rsidR="002D0375">
        <w:rPr>
          <w:rFonts w:ascii="Times New Roman" w:hAnsi="Times New Roman"/>
        </w:rPr>
        <w:t>T</w:t>
      </w:r>
      <w:r w:rsidRPr="00224FAA">
        <w:rPr>
          <w:rFonts w:ascii="Times New Roman" w:hAnsi="Times New Roman"/>
        </w:rPr>
        <w:t xml:space="preserve">he </w:t>
      </w:r>
      <w:r w:rsidR="002D0375">
        <w:rPr>
          <w:rFonts w:ascii="Times New Roman" w:hAnsi="Times New Roman"/>
        </w:rPr>
        <w:t>micro</w:t>
      </w:r>
      <w:r w:rsidRPr="00224FAA">
        <w:rPr>
          <w:rFonts w:ascii="Times New Roman" w:hAnsi="Times New Roman"/>
        </w:rPr>
        <w:t>pores</w:t>
      </w:r>
      <w:r w:rsidR="002D0375">
        <w:rPr>
          <w:rFonts w:ascii="Times New Roman" w:hAnsi="Times New Roman"/>
        </w:rPr>
        <w:t xml:space="preserve"> present in the zeolites</w:t>
      </w:r>
      <w:r w:rsidRPr="00224FAA">
        <w:rPr>
          <w:rFonts w:ascii="Times New Roman" w:hAnsi="Times New Roman"/>
        </w:rPr>
        <w:t xml:space="preserve"> are extremely small, the diffusion rates of molecules within the pores are affected by the number of cations, defects, and residues</w:t>
      </w:r>
      <w:r w:rsidR="008C6354">
        <w:rPr>
          <w:rFonts w:ascii="Times New Roman" w:hAnsi="Times New Roman"/>
        </w:rPr>
        <w:t xml:space="preserve"> </w:t>
      </w:r>
      <w:r w:rsidRPr="00224FAA">
        <w:rPr>
          <w:rFonts w:ascii="Times New Roman" w:hAnsi="Times New Roman"/>
        </w:rPr>
        <w:t>within the pores.</w:t>
      </w:r>
      <w:r w:rsidR="00412B12">
        <w:rPr>
          <w:rFonts w:ascii="Times New Roman" w:hAnsi="Times New Roman"/>
        </w:rPr>
        <w:t xml:space="preserve"> </w:t>
      </w:r>
      <w:r w:rsidR="002D0375">
        <w:rPr>
          <w:rFonts w:ascii="Times New Roman" w:hAnsi="Times New Roman"/>
        </w:rPr>
        <w:t>These irregular spaces are where molecules adsorb easily and this causes an inhomogeneous distribution on the zeolite surface</w:t>
      </w:r>
      <w:r w:rsidR="00412B12">
        <w:rPr>
          <w:rFonts w:ascii="Times New Roman" w:hAnsi="Times New Roman"/>
        </w:rPr>
        <w:t>, affecting the catalytic performance and the intra-crystalline diffusion rates.</w:t>
      </w:r>
      <w:r w:rsidR="00B14F95">
        <w:rPr>
          <w:rFonts w:ascii="Times New Roman" w:hAnsi="Times New Roman"/>
        </w:rPr>
        <w:t xml:space="preserve"> (2) </w:t>
      </w:r>
    </w:p>
    <w:p w14:paraId="0E2D8901" w14:textId="7085E443" w:rsidR="00224FAA" w:rsidRDefault="003707CF" w:rsidP="00412B12">
      <w:pPr>
        <w:pStyle w:val="TAMainText"/>
        <w:rPr>
          <w:rFonts w:ascii="Times New Roman" w:hAnsi="Times New Roman"/>
        </w:rPr>
      </w:pPr>
      <w:r>
        <w:rPr>
          <w:rFonts w:ascii="Times New Roman" w:hAnsi="Times New Roman"/>
        </w:rPr>
        <w:t xml:space="preserve"> </w:t>
      </w:r>
      <w:r w:rsidR="002D0375" w:rsidRPr="00335910">
        <w:rPr>
          <w:rFonts w:ascii="Times New Roman" w:hAnsi="Times New Roman"/>
        </w:rPr>
        <w:t>In order to maximize the use of zeolite</w:t>
      </w:r>
      <w:r w:rsidR="005D6336">
        <w:rPr>
          <w:rFonts w:ascii="Times New Roman" w:hAnsi="Times New Roman"/>
        </w:rPr>
        <w:t>s</w:t>
      </w:r>
      <w:r w:rsidR="002D0375" w:rsidRPr="00335910">
        <w:rPr>
          <w:rFonts w:ascii="Times New Roman" w:hAnsi="Times New Roman"/>
        </w:rPr>
        <w:t xml:space="preserve"> as catalysts and to design and synthesize </w:t>
      </w:r>
      <w:r w:rsidR="005D6336">
        <w:rPr>
          <w:rFonts w:ascii="Times New Roman" w:hAnsi="Times New Roman"/>
        </w:rPr>
        <w:t>materials</w:t>
      </w:r>
      <w:r w:rsidR="002D0375">
        <w:rPr>
          <w:rFonts w:ascii="Times New Roman" w:hAnsi="Times New Roman"/>
        </w:rPr>
        <w:t xml:space="preserve"> </w:t>
      </w:r>
      <w:r w:rsidR="002D0375" w:rsidRPr="00335910">
        <w:rPr>
          <w:rFonts w:ascii="Times New Roman" w:hAnsi="Times New Roman"/>
        </w:rPr>
        <w:t xml:space="preserve">with improved performances, time-resolved </w:t>
      </w:r>
      <w:r w:rsidR="002D0375" w:rsidRPr="00272201">
        <w:rPr>
          <w:rFonts w:ascii="Times New Roman" w:hAnsi="Times New Roman"/>
          <w:i/>
          <w:iCs/>
        </w:rPr>
        <w:t>in situ</w:t>
      </w:r>
      <w:r w:rsidR="002D0375" w:rsidRPr="00335910">
        <w:rPr>
          <w:rFonts w:ascii="Times New Roman" w:hAnsi="Times New Roman"/>
        </w:rPr>
        <w:t xml:space="preserve"> </w:t>
      </w:r>
      <w:r w:rsidR="005D6336">
        <w:rPr>
          <w:rFonts w:ascii="Times New Roman" w:hAnsi="Times New Roman"/>
        </w:rPr>
        <w:t>3D imaging</w:t>
      </w:r>
      <w:r w:rsidR="002D0375" w:rsidRPr="00335910">
        <w:rPr>
          <w:rFonts w:ascii="Times New Roman" w:hAnsi="Times New Roman"/>
        </w:rPr>
        <w:t xml:space="preserve"> of </w:t>
      </w:r>
      <w:r w:rsidR="005D6336">
        <w:rPr>
          <w:rFonts w:ascii="Times New Roman" w:hAnsi="Times New Roman"/>
        </w:rPr>
        <w:t>the</w:t>
      </w:r>
      <w:r w:rsidR="002D0375" w:rsidRPr="00335910">
        <w:rPr>
          <w:rFonts w:ascii="Times New Roman" w:hAnsi="Times New Roman"/>
        </w:rPr>
        <w:t xml:space="preserve"> zeolite crystals during the chemical process </w:t>
      </w:r>
      <w:r w:rsidR="005D6336">
        <w:rPr>
          <w:rFonts w:ascii="Times New Roman" w:hAnsi="Times New Roman"/>
        </w:rPr>
        <w:t xml:space="preserve">is </w:t>
      </w:r>
      <w:r w:rsidR="002D0375" w:rsidRPr="00335910">
        <w:rPr>
          <w:rFonts w:ascii="Times New Roman" w:hAnsi="Times New Roman"/>
        </w:rPr>
        <w:t>crucial.</w:t>
      </w:r>
      <w:r w:rsidR="00B14F95">
        <w:rPr>
          <w:rFonts w:ascii="Times New Roman" w:hAnsi="Times New Roman"/>
        </w:rPr>
        <w:t xml:space="preserve"> (3)</w:t>
      </w:r>
      <w:r w:rsidR="00412B12">
        <w:rPr>
          <w:rFonts w:ascii="Times New Roman" w:hAnsi="Times New Roman"/>
        </w:rPr>
        <w:t xml:space="preserve"> </w:t>
      </w:r>
    </w:p>
    <w:p w14:paraId="000D7779" w14:textId="1CC60391" w:rsidR="00D76471" w:rsidRDefault="00D76471" w:rsidP="00690B1E">
      <w:pPr>
        <w:pStyle w:val="TAMainText"/>
        <w:rPr>
          <w:rFonts w:ascii="Times New Roman" w:hAnsi="Times New Roman"/>
        </w:rPr>
      </w:pPr>
      <w:r>
        <w:rPr>
          <w:rFonts w:ascii="Times New Roman" w:hAnsi="Times New Roman"/>
        </w:rPr>
        <w:t xml:space="preserve">In this study, </w:t>
      </w:r>
      <w:r w:rsidR="00F3704A">
        <w:rPr>
          <w:rFonts w:ascii="Times New Roman" w:hAnsi="Times New Roman"/>
        </w:rPr>
        <w:t xml:space="preserve">we </w:t>
      </w:r>
      <w:r w:rsidR="005D6336">
        <w:rPr>
          <w:rFonts w:ascii="Times New Roman" w:hAnsi="Times New Roman"/>
        </w:rPr>
        <w:t>employed</w:t>
      </w:r>
      <w:r w:rsidR="00C72C36">
        <w:rPr>
          <w:rFonts w:ascii="Times New Roman" w:hAnsi="Times New Roman"/>
        </w:rPr>
        <w:t xml:space="preserve"> </w:t>
      </w:r>
      <w:r w:rsidR="005D6336">
        <w:rPr>
          <w:rFonts w:ascii="Times New Roman" w:hAnsi="Times New Roman"/>
        </w:rPr>
        <w:t xml:space="preserve">operando </w:t>
      </w:r>
      <w:proofErr w:type="spellStart"/>
      <w:r w:rsidR="005D6336">
        <w:rPr>
          <w:rFonts w:ascii="Times New Roman" w:hAnsi="Times New Roman"/>
        </w:rPr>
        <w:t>BraggCDI</w:t>
      </w:r>
      <w:proofErr w:type="spellEnd"/>
      <w:r w:rsidR="00272201">
        <w:rPr>
          <w:rFonts w:ascii="Times New Roman" w:hAnsi="Times New Roman"/>
        </w:rPr>
        <w:t xml:space="preserve"> (Bragg Coherent Diffractive Imaging)</w:t>
      </w:r>
      <w:r w:rsidR="005D6336">
        <w:rPr>
          <w:rFonts w:ascii="Times New Roman" w:hAnsi="Times New Roman"/>
        </w:rPr>
        <w:t xml:space="preserve"> at the </w:t>
      </w:r>
      <w:r w:rsidR="002C1FB1">
        <w:rPr>
          <w:rFonts w:ascii="Times New Roman" w:hAnsi="Times New Roman"/>
        </w:rPr>
        <w:t>Advanced</w:t>
      </w:r>
      <w:r w:rsidR="005D6336">
        <w:rPr>
          <w:rFonts w:ascii="Times New Roman" w:hAnsi="Times New Roman"/>
        </w:rPr>
        <w:t xml:space="preserve"> Photon Source (USA) to image in 3D a single zeolite crystal during the ethanol dehydration reaction. We could obtain 3D images as function of the reaction steps, and 3D lattice displacements maps of the zeolite nanocrystal</w:t>
      </w:r>
      <w:r w:rsidR="009D3506">
        <w:rPr>
          <w:rFonts w:ascii="Times New Roman" w:hAnsi="Times New Roman"/>
        </w:rPr>
        <w:t>.</w:t>
      </w:r>
      <w:r w:rsidR="00690B1E">
        <w:rPr>
          <w:rFonts w:ascii="Times New Roman" w:hAnsi="Times New Roman"/>
        </w:rPr>
        <w:t xml:space="preserve"> </w:t>
      </w:r>
      <w:r w:rsidR="005D6336">
        <w:rPr>
          <w:rFonts w:ascii="Times New Roman" w:hAnsi="Times New Roman"/>
        </w:rPr>
        <w:t>In c</w:t>
      </w:r>
      <w:r w:rsidR="00690B1E" w:rsidRPr="00690B1E">
        <w:rPr>
          <w:rFonts w:ascii="Times New Roman" w:hAnsi="Times New Roman"/>
        </w:rPr>
        <w:t>oherent X-ray diffraction imaging (CDI)</w:t>
      </w:r>
      <w:r w:rsidR="005D6336">
        <w:rPr>
          <w:rFonts w:ascii="Times New Roman" w:hAnsi="Times New Roman"/>
        </w:rPr>
        <w:t xml:space="preserve">, </w:t>
      </w:r>
      <w:r w:rsidR="005D6336" w:rsidRPr="00690B1E">
        <w:rPr>
          <w:rFonts w:ascii="Times New Roman" w:hAnsi="Times New Roman"/>
        </w:rPr>
        <w:t>phase retrieval algorithms</w:t>
      </w:r>
      <w:r w:rsidR="005D6336">
        <w:rPr>
          <w:rFonts w:ascii="Times New Roman" w:hAnsi="Times New Roman"/>
        </w:rPr>
        <w:t xml:space="preserve"> are used to reconstruct and obtain real space images from coherent diffraction patterns.</w:t>
      </w:r>
      <w:r w:rsidR="00690B1E" w:rsidRPr="00690B1E">
        <w:rPr>
          <w:rFonts w:ascii="Times New Roman" w:hAnsi="Times New Roman"/>
        </w:rPr>
        <w:t xml:space="preserve"> algorithms.</w:t>
      </w:r>
      <w:r w:rsidR="009D3506">
        <w:rPr>
          <w:rFonts w:ascii="Times New Roman" w:hAnsi="Times New Roman"/>
        </w:rPr>
        <w:t xml:space="preserve"> </w:t>
      </w:r>
      <w:r w:rsidR="005D6336">
        <w:rPr>
          <w:rFonts w:ascii="Times New Roman" w:hAnsi="Times New Roman"/>
        </w:rPr>
        <w:t xml:space="preserve">In </w:t>
      </w:r>
      <w:r w:rsidR="009D3506" w:rsidRPr="00224FAA">
        <w:rPr>
          <w:rFonts w:ascii="Times New Roman" w:hAnsi="Times New Roman"/>
        </w:rPr>
        <w:t xml:space="preserve">Bragg </w:t>
      </w:r>
      <w:r w:rsidR="009D3506" w:rsidRPr="00224FAA">
        <w:rPr>
          <w:rFonts w:ascii="Times New Roman" w:hAnsi="Times New Roman"/>
        </w:rPr>
        <w:lastRenderedPageBreak/>
        <w:t>geometry</w:t>
      </w:r>
      <w:r w:rsidR="00272201">
        <w:rPr>
          <w:rFonts w:ascii="Times New Roman" w:hAnsi="Times New Roman"/>
        </w:rPr>
        <w:t xml:space="preserve">, </w:t>
      </w:r>
      <w:r w:rsidR="009D3506" w:rsidRPr="00224FAA">
        <w:rPr>
          <w:rFonts w:ascii="Times New Roman" w:hAnsi="Times New Roman"/>
        </w:rPr>
        <w:t xml:space="preserve">BCDI allows obtaining the shape of an object as well as the </w:t>
      </w:r>
      <w:r w:rsidR="00983BF3">
        <w:rPr>
          <w:rFonts w:ascii="Times New Roman" w:hAnsi="Times New Roman"/>
        </w:rPr>
        <w:t xml:space="preserve">lattice </w:t>
      </w:r>
      <w:r w:rsidR="009D3506" w:rsidRPr="00224FAA">
        <w:rPr>
          <w:rFonts w:ascii="Times New Roman" w:hAnsi="Times New Roman"/>
        </w:rPr>
        <w:t>displacements and strain</w:t>
      </w:r>
      <w:r w:rsidR="009D3506">
        <w:rPr>
          <w:rFonts w:ascii="Times New Roman" w:hAnsi="Times New Roman"/>
        </w:rPr>
        <w:t xml:space="preserve"> in the crystal.</w:t>
      </w:r>
      <w:r w:rsidR="00B14F95">
        <w:rPr>
          <w:rFonts w:ascii="Times New Roman" w:hAnsi="Times New Roman"/>
        </w:rPr>
        <w:t xml:space="preserve"> (4)</w:t>
      </w:r>
    </w:p>
    <w:p w14:paraId="76382BD5" w14:textId="16842B08" w:rsidR="00D76471" w:rsidRPr="00B14F95" w:rsidRDefault="00F1086F" w:rsidP="0025797D">
      <w:pPr>
        <w:pStyle w:val="TAMainText"/>
        <w:ind w:firstLine="204"/>
        <w:rPr>
          <w:rFonts w:ascii="Times New Roman" w:hAnsi="Times New Roman"/>
          <w:highlight w:val="yellow"/>
        </w:rPr>
      </w:pPr>
      <w:r>
        <w:rPr>
          <w:rFonts w:ascii="Times New Roman" w:hAnsi="Times New Roman"/>
        </w:rPr>
        <w:t>Bioe</w:t>
      </w:r>
      <w:r w:rsidRPr="00F1086F">
        <w:rPr>
          <w:rFonts w:ascii="Times New Roman" w:hAnsi="Times New Roman"/>
        </w:rPr>
        <w:t xml:space="preserve">thanol dehydration </w:t>
      </w:r>
      <w:r>
        <w:rPr>
          <w:rFonts w:ascii="Times New Roman" w:hAnsi="Times New Roman"/>
        </w:rPr>
        <w:t>reaction is calling attention</w:t>
      </w:r>
      <w:r w:rsidR="00272201">
        <w:rPr>
          <w:rFonts w:ascii="Times New Roman" w:hAnsi="Times New Roman"/>
        </w:rPr>
        <w:t xml:space="preserve"> due to the use of</w:t>
      </w:r>
      <w:r>
        <w:rPr>
          <w:rFonts w:ascii="Times New Roman" w:hAnsi="Times New Roman"/>
        </w:rPr>
        <w:t xml:space="preserve"> bioethanol obtained </w:t>
      </w:r>
      <w:r w:rsidR="00272201">
        <w:rPr>
          <w:rFonts w:ascii="Times New Roman" w:hAnsi="Times New Roman"/>
        </w:rPr>
        <w:t>from</w:t>
      </w:r>
      <w:r>
        <w:rPr>
          <w:rFonts w:ascii="Times New Roman" w:hAnsi="Times New Roman"/>
        </w:rPr>
        <w:t xml:space="preserve"> biomass and the </w:t>
      </w:r>
      <w:r w:rsidR="00272201">
        <w:rPr>
          <w:rFonts w:ascii="Times New Roman" w:hAnsi="Times New Roman"/>
        </w:rPr>
        <w:t>production</w:t>
      </w:r>
      <w:r>
        <w:rPr>
          <w:rFonts w:ascii="Times New Roman" w:hAnsi="Times New Roman"/>
        </w:rPr>
        <w:t xml:space="preserve"> of diethyl ether (DEE) and ethylene</w:t>
      </w:r>
      <w:r w:rsidR="00272201">
        <w:rPr>
          <w:rFonts w:ascii="Times New Roman" w:hAnsi="Times New Roman"/>
        </w:rPr>
        <w:t>.</w:t>
      </w:r>
      <w:r w:rsidR="007E6299">
        <w:rPr>
          <w:rFonts w:ascii="Times New Roman" w:hAnsi="Times New Roman"/>
        </w:rPr>
        <w:t xml:space="preserve"> </w:t>
      </w:r>
      <w:r w:rsidR="00272201">
        <w:rPr>
          <w:rFonts w:ascii="Times New Roman" w:hAnsi="Times New Roman"/>
        </w:rPr>
        <w:t>T</w:t>
      </w:r>
      <w:r w:rsidR="007E6299" w:rsidRPr="007E6299">
        <w:rPr>
          <w:rFonts w:ascii="Times New Roman" w:hAnsi="Times New Roman"/>
        </w:rPr>
        <w:t>hese later substances are significant chemicals utilized as a gasoline additive</w:t>
      </w:r>
      <w:r w:rsidR="005D6336">
        <w:rPr>
          <w:rFonts w:ascii="Times New Roman" w:hAnsi="Times New Roman"/>
        </w:rPr>
        <w:t>s</w:t>
      </w:r>
      <w:r w:rsidR="007E6299" w:rsidRPr="007E6299">
        <w:rPr>
          <w:rFonts w:ascii="Times New Roman" w:hAnsi="Times New Roman"/>
        </w:rPr>
        <w:t>, solvent</w:t>
      </w:r>
      <w:r w:rsidR="00272201">
        <w:rPr>
          <w:rFonts w:ascii="Times New Roman" w:hAnsi="Times New Roman"/>
        </w:rPr>
        <w:t>s</w:t>
      </w:r>
      <w:r w:rsidR="007E6299" w:rsidRPr="007E6299">
        <w:rPr>
          <w:rFonts w:ascii="Times New Roman" w:hAnsi="Times New Roman"/>
        </w:rPr>
        <w:t xml:space="preserve"> in organic synthesis, or a petrochemical intermedia</w:t>
      </w:r>
      <w:r w:rsidR="00272201">
        <w:rPr>
          <w:rFonts w:ascii="Times New Roman" w:hAnsi="Times New Roman"/>
        </w:rPr>
        <w:t>tes</w:t>
      </w:r>
      <w:r w:rsidR="007E6299" w:rsidRPr="007E6299">
        <w:rPr>
          <w:rFonts w:ascii="Times New Roman" w:hAnsi="Times New Roman"/>
        </w:rPr>
        <w:t xml:space="preserve"> in the manufacturing of polyethylene.</w:t>
      </w:r>
      <w:r w:rsidR="00B14F95">
        <w:rPr>
          <w:rFonts w:ascii="Times New Roman" w:hAnsi="Times New Roman"/>
        </w:rPr>
        <w:t xml:space="preserve"> (5)</w:t>
      </w:r>
      <w:r w:rsidR="007E6299">
        <w:rPr>
          <w:rFonts w:ascii="Times New Roman" w:hAnsi="Times New Roman"/>
        </w:rPr>
        <w:t xml:space="preserve"> In this study, we applied </w:t>
      </w:r>
      <w:r w:rsidR="00272201" w:rsidRPr="00272201">
        <w:rPr>
          <w:rFonts w:ascii="Times New Roman" w:hAnsi="Times New Roman"/>
          <w:i/>
          <w:iCs/>
        </w:rPr>
        <w:t>in situ</w:t>
      </w:r>
      <w:r w:rsidR="007E6299">
        <w:rPr>
          <w:rFonts w:ascii="Times New Roman" w:hAnsi="Times New Roman"/>
        </w:rPr>
        <w:t xml:space="preserve"> </w:t>
      </w:r>
      <w:proofErr w:type="spellStart"/>
      <w:r w:rsidR="007E6299">
        <w:rPr>
          <w:rFonts w:ascii="Times New Roman" w:hAnsi="Times New Roman"/>
        </w:rPr>
        <w:t>BraggCDI</w:t>
      </w:r>
      <w:proofErr w:type="spellEnd"/>
      <w:r w:rsidR="0022131B">
        <w:rPr>
          <w:rFonts w:ascii="Times New Roman" w:hAnsi="Times New Roman"/>
        </w:rPr>
        <w:t xml:space="preserve"> (6-9)</w:t>
      </w:r>
      <w:r w:rsidR="007E6299">
        <w:rPr>
          <w:rFonts w:ascii="Times New Roman" w:hAnsi="Times New Roman"/>
        </w:rPr>
        <w:t xml:space="preserve"> during ethanol dehydration to </w:t>
      </w:r>
      <w:r w:rsidR="00EA6018">
        <w:rPr>
          <w:rFonts w:ascii="Times New Roman" w:hAnsi="Times New Roman"/>
        </w:rPr>
        <w:t xml:space="preserve">obtain </w:t>
      </w:r>
      <w:r w:rsidR="005D6336">
        <w:rPr>
          <w:rFonts w:ascii="Times New Roman" w:hAnsi="Times New Roman"/>
        </w:rPr>
        <w:t>3D lattice displacement maps</w:t>
      </w:r>
      <w:r w:rsidR="007E6299">
        <w:rPr>
          <w:rFonts w:ascii="Times New Roman" w:hAnsi="Times New Roman"/>
        </w:rPr>
        <w:t xml:space="preserve"> of the zeolite during the catalytic process. </w:t>
      </w:r>
      <w:r>
        <w:rPr>
          <w:rFonts w:ascii="Times New Roman" w:hAnsi="Times New Roman"/>
        </w:rPr>
        <w:t xml:space="preserve">   </w:t>
      </w:r>
    </w:p>
    <w:p w14:paraId="52FFAC79" w14:textId="77777777" w:rsidR="00EA4E1B" w:rsidRPr="00983BF3" w:rsidRDefault="00EA4E1B" w:rsidP="00EA4E1B">
      <w:pPr>
        <w:pStyle w:val="Ttulo2"/>
        <w:rPr>
          <w:rFonts w:ascii="Helvetica" w:hAnsi="Helvetica" w:cs="Helvetica"/>
          <w:sz w:val="24"/>
          <w:szCs w:val="24"/>
          <w:lang w:val="en-US"/>
        </w:rPr>
      </w:pPr>
      <w:r w:rsidRPr="00983BF3">
        <w:rPr>
          <w:rFonts w:ascii="Helvetica" w:hAnsi="Helvetica" w:cs="Helvetica"/>
          <w:sz w:val="24"/>
          <w:szCs w:val="24"/>
          <w:lang w:val="en-US"/>
        </w:rPr>
        <w:t>Experimental</w:t>
      </w:r>
    </w:p>
    <w:p w14:paraId="19D00A64" w14:textId="77777777" w:rsidR="00B379FB" w:rsidRPr="00983BF3" w:rsidRDefault="00B379FB" w:rsidP="00EA4E1B">
      <w:pPr>
        <w:pStyle w:val="TAMainText"/>
        <w:ind w:firstLine="0"/>
        <w:rPr>
          <w:rFonts w:ascii="Times New Roman" w:hAnsi="Times New Roman"/>
          <w:i/>
        </w:rPr>
      </w:pPr>
      <w:proofErr w:type="spellStart"/>
      <w:r w:rsidRPr="00983BF3">
        <w:rPr>
          <w:rFonts w:ascii="Times New Roman" w:hAnsi="Times New Roman"/>
          <w:i/>
        </w:rPr>
        <w:t>NanoFAU</w:t>
      </w:r>
      <w:proofErr w:type="spellEnd"/>
      <w:r w:rsidRPr="00983BF3">
        <w:rPr>
          <w:rFonts w:ascii="Times New Roman" w:hAnsi="Times New Roman"/>
          <w:i/>
        </w:rPr>
        <w:t xml:space="preserve"> synthesis </w:t>
      </w:r>
    </w:p>
    <w:p w14:paraId="0329CB1C" w14:textId="42E07A89" w:rsidR="004530EF" w:rsidRDefault="00690B1E" w:rsidP="0025797D">
      <w:pPr>
        <w:pStyle w:val="TAMainText"/>
        <w:ind w:firstLine="204"/>
        <w:rPr>
          <w:rFonts w:ascii="Times New Roman" w:hAnsi="Times New Roman"/>
          <w:iCs/>
        </w:rPr>
      </w:pPr>
      <w:r w:rsidRPr="00690B1E">
        <w:rPr>
          <w:rFonts w:ascii="Times New Roman" w:hAnsi="Times New Roman"/>
          <w:iCs/>
        </w:rPr>
        <w:t>3.1 g of NaOH (Sigma Aldrich, 97%) was dissolved in 7.1 g of deionized water. This dissolution was divided into equal parts (V1 and V2). Beginning with V1, 0.4 g of sodium aluminate (Sigma Aldrich, 53% Al</w:t>
      </w:r>
      <w:r w:rsidRPr="00690B1E">
        <w:rPr>
          <w:rFonts w:ascii="Times New Roman" w:hAnsi="Times New Roman"/>
          <w:iCs/>
          <w:vertAlign w:val="subscript"/>
        </w:rPr>
        <w:t>2</w:t>
      </w:r>
      <w:r w:rsidRPr="00690B1E">
        <w:rPr>
          <w:rFonts w:ascii="Times New Roman" w:hAnsi="Times New Roman"/>
          <w:iCs/>
        </w:rPr>
        <w:t>O</w:t>
      </w:r>
      <w:r w:rsidRPr="00690B1E">
        <w:rPr>
          <w:rFonts w:ascii="Times New Roman" w:hAnsi="Times New Roman"/>
          <w:iCs/>
          <w:vertAlign w:val="subscript"/>
        </w:rPr>
        <w:t>3</w:t>
      </w:r>
      <w:r w:rsidRPr="00690B1E">
        <w:rPr>
          <w:rFonts w:ascii="Times New Roman" w:hAnsi="Times New Roman"/>
          <w:iCs/>
        </w:rPr>
        <w:t>, 41% Na</w:t>
      </w:r>
      <w:r w:rsidRPr="00690B1E">
        <w:rPr>
          <w:rFonts w:ascii="Times New Roman" w:hAnsi="Times New Roman"/>
          <w:iCs/>
          <w:vertAlign w:val="subscript"/>
        </w:rPr>
        <w:t>2</w:t>
      </w:r>
      <w:r w:rsidRPr="00690B1E">
        <w:rPr>
          <w:rFonts w:ascii="Times New Roman" w:hAnsi="Times New Roman"/>
          <w:iCs/>
        </w:rPr>
        <w:t xml:space="preserve">O) was added and stirred at 100°C up to transparency. In the same way, 0.5 g of silica </w:t>
      </w:r>
      <w:proofErr w:type="spellStart"/>
      <w:r w:rsidRPr="00690B1E">
        <w:rPr>
          <w:rFonts w:ascii="Times New Roman" w:hAnsi="Times New Roman"/>
          <w:iCs/>
        </w:rPr>
        <w:t>Aerosil</w:t>
      </w:r>
      <w:proofErr w:type="spellEnd"/>
      <w:r w:rsidRPr="00690B1E">
        <w:rPr>
          <w:rFonts w:ascii="Times New Roman" w:hAnsi="Times New Roman"/>
          <w:iCs/>
        </w:rPr>
        <w:t xml:space="preserve"> 200 (Sigma Aldrich) was added in V2 and homogenized again to transparency at 100°C. Once both solutions reached room temperature, they were completed with the quantity of deionized water lost with the heating and placed overnight at 5°C. The next day, V2 was slowly dr</w:t>
      </w:r>
      <w:r w:rsidR="00272201">
        <w:rPr>
          <w:rFonts w:ascii="Times New Roman" w:hAnsi="Times New Roman"/>
          <w:iCs/>
        </w:rPr>
        <w:t>o</w:t>
      </w:r>
      <w:r w:rsidRPr="00690B1E">
        <w:rPr>
          <w:rFonts w:ascii="Times New Roman" w:hAnsi="Times New Roman"/>
          <w:iCs/>
        </w:rPr>
        <w:t>pped on V1 and homogenized for 10 min.</w:t>
      </w:r>
      <w:r w:rsidR="003C5449">
        <w:rPr>
          <w:rFonts w:ascii="Times New Roman" w:hAnsi="Times New Roman"/>
          <w:iCs/>
        </w:rPr>
        <w:t xml:space="preserve"> The gel was introduced in a Teflon-lined autoclave and heated at 66 °C</w:t>
      </w:r>
      <w:r w:rsidR="0087655C">
        <w:rPr>
          <w:rFonts w:ascii="Times New Roman" w:hAnsi="Times New Roman"/>
          <w:iCs/>
        </w:rPr>
        <w:t xml:space="preserve"> for </w:t>
      </w:r>
      <w:r w:rsidR="00B15892" w:rsidRPr="00FA06AE">
        <w:rPr>
          <w:rFonts w:ascii="Times New Roman" w:hAnsi="Times New Roman"/>
          <w:iCs/>
        </w:rPr>
        <w:t>1</w:t>
      </w:r>
      <w:r w:rsidR="0087655C" w:rsidRPr="00FA06AE">
        <w:rPr>
          <w:rFonts w:ascii="Times New Roman" w:hAnsi="Times New Roman"/>
          <w:iCs/>
        </w:rPr>
        <w:t>2 h.</w:t>
      </w:r>
      <w:r w:rsidR="003C5449" w:rsidRPr="00FA06AE">
        <w:rPr>
          <w:rFonts w:ascii="Times New Roman" w:hAnsi="Times New Roman"/>
          <w:iCs/>
        </w:rPr>
        <w:t xml:space="preserve">  </w:t>
      </w:r>
      <w:r w:rsidR="00272201">
        <w:rPr>
          <w:rFonts w:ascii="Times New Roman" w:hAnsi="Times New Roman"/>
          <w:iCs/>
        </w:rPr>
        <w:t>The catalytic properties of the zeolites were evaluated for ethanol dehydration in a conventional tubular reactor using a saturator and a mass spectrometer (Hidden).</w:t>
      </w:r>
    </w:p>
    <w:p w14:paraId="41F8C448" w14:textId="77777777" w:rsidR="00272201" w:rsidRPr="004530EF" w:rsidRDefault="00272201" w:rsidP="0025797D">
      <w:pPr>
        <w:pStyle w:val="TAMainText"/>
        <w:ind w:firstLine="204"/>
        <w:rPr>
          <w:rFonts w:ascii="Times New Roman" w:hAnsi="Times New Roman"/>
          <w:iCs/>
        </w:rPr>
      </w:pPr>
    </w:p>
    <w:p w14:paraId="129251DA" w14:textId="6AA28D4B" w:rsidR="004530EF" w:rsidRPr="003C5449" w:rsidRDefault="004530EF" w:rsidP="00EA4E1B">
      <w:pPr>
        <w:pStyle w:val="TAMainText"/>
        <w:ind w:firstLine="0"/>
        <w:rPr>
          <w:rFonts w:ascii="Times New Roman" w:hAnsi="Times New Roman"/>
          <w:i/>
        </w:rPr>
      </w:pPr>
      <w:r w:rsidRPr="003C5449">
        <w:rPr>
          <w:rFonts w:ascii="Times New Roman" w:hAnsi="Times New Roman"/>
          <w:i/>
        </w:rPr>
        <w:t>Bragg CDI measurements</w:t>
      </w:r>
    </w:p>
    <w:p w14:paraId="0751A71F" w14:textId="29501B14" w:rsidR="003C5449" w:rsidRPr="0087655C" w:rsidRDefault="0087655C" w:rsidP="00EA4E1B">
      <w:pPr>
        <w:pStyle w:val="TAMainText"/>
        <w:ind w:firstLine="0"/>
        <w:rPr>
          <w:rFonts w:ascii="Times New Roman" w:hAnsi="Times New Roman"/>
          <w:iCs/>
          <w:color w:val="00B0F0"/>
        </w:rPr>
      </w:pPr>
      <w:proofErr w:type="spellStart"/>
      <w:r w:rsidRPr="004530EF">
        <w:rPr>
          <w:rFonts w:ascii="Times New Roman" w:hAnsi="Times New Roman"/>
          <w:iCs/>
        </w:rPr>
        <w:t>BraggCDI</w:t>
      </w:r>
      <w:proofErr w:type="spellEnd"/>
      <w:r w:rsidRPr="004530EF">
        <w:rPr>
          <w:rFonts w:ascii="Times New Roman" w:hAnsi="Times New Roman"/>
          <w:iCs/>
        </w:rPr>
        <w:t xml:space="preserve"> experiments were performed at </w:t>
      </w:r>
      <w:r w:rsidR="002C1FB1">
        <w:rPr>
          <w:rFonts w:ascii="Times New Roman" w:hAnsi="Times New Roman"/>
          <w:iCs/>
        </w:rPr>
        <w:t xml:space="preserve">the </w:t>
      </w:r>
      <w:r w:rsidRPr="004530EF">
        <w:rPr>
          <w:rFonts w:ascii="Times New Roman" w:hAnsi="Times New Roman"/>
          <w:iCs/>
        </w:rPr>
        <w:t>34-ID-C beamline at the Advance</w:t>
      </w:r>
      <w:r w:rsidR="00983BF3">
        <w:rPr>
          <w:rFonts w:ascii="Times New Roman" w:hAnsi="Times New Roman"/>
          <w:iCs/>
        </w:rPr>
        <w:t>d</w:t>
      </w:r>
      <w:r w:rsidRPr="004530EF">
        <w:rPr>
          <w:rFonts w:ascii="Times New Roman" w:hAnsi="Times New Roman"/>
          <w:iCs/>
        </w:rPr>
        <w:t xml:space="preserve"> Photon Source in Argonne National Laboratory, USA.</w:t>
      </w:r>
      <w:r w:rsidRPr="0087655C">
        <w:rPr>
          <w:rFonts w:ascii="Times New Roman" w:hAnsi="Times New Roman"/>
          <w:iCs/>
          <w:color w:val="00B0F0"/>
        </w:rPr>
        <w:t xml:space="preserve"> </w:t>
      </w:r>
      <w:r w:rsidRPr="004530EF">
        <w:rPr>
          <w:rFonts w:ascii="Times New Roman" w:hAnsi="Times New Roman"/>
          <w:iCs/>
        </w:rPr>
        <w:t xml:space="preserve">The catalyst powder was dispersed ultrasonically in </w:t>
      </w:r>
      <w:r w:rsidR="002C4198" w:rsidRPr="004530EF">
        <w:rPr>
          <w:rFonts w:ascii="Times New Roman" w:hAnsi="Times New Roman"/>
          <w:iCs/>
        </w:rPr>
        <w:t>acetone</w:t>
      </w:r>
      <w:r w:rsidRPr="004530EF">
        <w:rPr>
          <w:rFonts w:ascii="Times New Roman" w:hAnsi="Times New Roman"/>
          <w:iCs/>
        </w:rPr>
        <w:t xml:space="preserve"> and then transferred drop</w:t>
      </w:r>
      <w:r w:rsidR="002C4198" w:rsidRPr="004530EF">
        <w:rPr>
          <w:rFonts w:ascii="Times New Roman" w:hAnsi="Times New Roman"/>
          <w:iCs/>
        </w:rPr>
        <w:t xml:space="preserve"> by drop</w:t>
      </w:r>
      <w:r w:rsidRPr="004530EF">
        <w:rPr>
          <w:rFonts w:ascii="Times New Roman" w:hAnsi="Times New Roman"/>
          <w:iCs/>
        </w:rPr>
        <w:t xml:space="preserve"> onto a Si wafer</w:t>
      </w:r>
      <w:r w:rsidR="00983BF3">
        <w:rPr>
          <w:rFonts w:ascii="Times New Roman" w:hAnsi="Times New Roman"/>
          <w:iCs/>
        </w:rPr>
        <w:t>.</w:t>
      </w:r>
      <w:r w:rsidR="002C4198" w:rsidRPr="004530EF">
        <w:rPr>
          <w:rFonts w:ascii="Times New Roman" w:hAnsi="Times New Roman"/>
          <w:iCs/>
        </w:rPr>
        <w:t xml:space="preserve"> </w:t>
      </w:r>
      <w:r w:rsidRPr="004530EF">
        <w:rPr>
          <w:rFonts w:ascii="Times New Roman" w:hAnsi="Times New Roman"/>
          <w:iCs/>
        </w:rPr>
        <w:t xml:space="preserve">The coherent diffraction patterns, (111) Bragg condition, were collected with a </w:t>
      </w:r>
      <w:proofErr w:type="spellStart"/>
      <w:r w:rsidRPr="004530EF">
        <w:rPr>
          <w:rFonts w:ascii="Times New Roman" w:hAnsi="Times New Roman"/>
          <w:iCs/>
        </w:rPr>
        <w:t>Timepix</w:t>
      </w:r>
      <w:proofErr w:type="spellEnd"/>
      <w:r w:rsidRPr="004530EF">
        <w:rPr>
          <w:rFonts w:ascii="Times New Roman" w:hAnsi="Times New Roman"/>
          <w:iCs/>
        </w:rPr>
        <w:t xml:space="preserve"> detector, </w:t>
      </w:r>
      <w:r w:rsidRPr="002C1FB1">
        <w:rPr>
          <w:rFonts w:ascii="Times New Roman" w:hAnsi="Times New Roman"/>
          <w:iCs/>
          <w:color w:val="000000" w:themeColor="text1"/>
        </w:rPr>
        <w:t xml:space="preserve">with 55 × 55 μm² pixel sizes, placed </w:t>
      </w:r>
      <w:r w:rsidR="00FA06AE" w:rsidRPr="002C1FB1">
        <w:rPr>
          <w:rFonts w:ascii="Times New Roman" w:hAnsi="Times New Roman"/>
          <w:iCs/>
          <w:color w:val="000000" w:themeColor="text1"/>
        </w:rPr>
        <w:t>2000</w:t>
      </w:r>
      <w:r w:rsidRPr="002C1FB1">
        <w:rPr>
          <w:rFonts w:ascii="Times New Roman" w:hAnsi="Times New Roman"/>
          <w:iCs/>
          <w:color w:val="000000" w:themeColor="text1"/>
        </w:rPr>
        <w:t> mm away from the sample</w:t>
      </w:r>
      <w:r w:rsidRPr="00FA06AE">
        <w:rPr>
          <w:rFonts w:ascii="Times New Roman" w:hAnsi="Times New Roman"/>
          <w:iCs/>
        </w:rPr>
        <w:t xml:space="preserve">. </w:t>
      </w:r>
      <w:r w:rsidRPr="003E7260">
        <w:rPr>
          <w:rFonts w:ascii="Times New Roman" w:hAnsi="Times New Roman"/>
          <w:iCs/>
          <w:color w:val="000000" w:themeColor="text1"/>
        </w:rPr>
        <w:t xml:space="preserve">The </w:t>
      </w:r>
      <w:r w:rsidR="002C1FB1" w:rsidRPr="003E7260">
        <w:rPr>
          <w:rFonts w:ascii="Times New Roman" w:hAnsi="Times New Roman"/>
          <w:iCs/>
          <w:color w:val="000000" w:themeColor="text1"/>
        </w:rPr>
        <w:t xml:space="preserve">Si wafer was placed in the </w:t>
      </w:r>
      <w:r w:rsidRPr="003E7260">
        <w:rPr>
          <w:rFonts w:ascii="Times New Roman" w:hAnsi="Times New Roman"/>
          <w:iCs/>
          <w:color w:val="000000" w:themeColor="text1"/>
        </w:rPr>
        <w:t xml:space="preserve">reactor </w:t>
      </w:r>
      <w:r w:rsidR="002C1FB1" w:rsidRPr="003E7260">
        <w:rPr>
          <w:rFonts w:ascii="Times New Roman" w:hAnsi="Times New Roman"/>
          <w:iCs/>
          <w:color w:val="000000" w:themeColor="text1"/>
        </w:rPr>
        <w:t xml:space="preserve">and </w:t>
      </w:r>
      <w:r w:rsidRPr="003E7260">
        <w:rPr>
          <w:rFonts w:ascii="Times New Roman" w:hAnsi="Times New Roman"/>
          <w:iCs/>
          <w:color w:val="000000" w:themeColor="text1"/>
        </w:rPr>
        <w:t xml:space="preserve">was scanned with a </w:t>
      </w:r>
      <w:r w:rsidR="009A76AA" w:rsidRPr="003E7260">
        <w:rPr>
          <w:rFonts w:ascii="Times New Roman" w:hAnsi="Times New Roman"/>
          <w:iCs/>
          <w:color w:val="000000" w:themeColor="text1"/>
        </w:rPr>
        <w:t>10</w:t>
      </w:r>
      <w:r w:rsidRPr="003E7260">
        <w:rPr>
          <w:rFonts w:ascii="Times New Roman" w:hAnsi="Times New Roman"/>
          <w:iCs/>
          <w:color w:val="000000" w:themeColor="text1"/>
        </w:rPr>
        <w:t> keV focused coherent X-ray beam (</w:t>
      </w:r>
      <w:r w:rsidR="003E7260" w:rsidRPr="003E7260">
        <w:rPr>
          <w:rFonts w:ascii="Times New Roman" w:hAnsi="Times New Roman"/>
          <w:iCs/>
          <w:color w:val="000000" w:themeColor="text1"/>
        </w:rPr>
        <w:t>1000</w:t>
      </w:r>
      <w:r w:rsidRPr="003E7260">
        <w:rPr>
          <w:rFonts w:ascii="Times New Roman" w:hAnsi="Times New Roman"/>
          <w:iCs/>
          <w:color w:val="000000" w:themeColor="text1"/>
        </w:rPr>
        <w:t> × </w:t>
      </w:r>
      <w:r w:rsidR="003E7260" w:rsidRPr="003E7260">
        <w:rPr>
          <w:rFonts w:ascii="Times New Roman" w:hAnsi="Times New Roman"/>
          <w:iCs/>
          <w:color w:val="000000" w:themeColor="text1"/>
        </w:rPr>
        <w:t>1000</w:t>
      </w:r>
      <w:r w:rsidRPr="003E7260">
        <w:rPr>
          <w:rFonts w:ascii="Times New Roman" w:hAnsi="Times New Roman"/>
          <w:iCs/>
          <w:color w:val="000000" w:themeColor="text1"/>
        </w:rPr>
        <w:t> nm²) until an isolated Bragg peak shined on the detector. The 3D diffraction data were acquired as rocking curves with an angular step of 0.</w:t>
      </w:r>
      <w:r w:rsidR="003E7260" w:rsidRPr="003E7260">
        <w:rPr>
          <w:rFonts w:ascii="Times New Roman" w:hAnsi="Times New Roman"/>
          <w:iCs/>
          <w:color w:val="000000" w:themeColor="text1"/>
        </w:rPr>
        <w:t>1</w:t>
      </w:r>
      <w:r w:rsidRPr="003E7260">
        <w:rPr>
          <w:rFonts w:ascii="Times New Roman" w:hAnsi="Times New Roman"/>
          <w:iCs/>
          <w:color w:val="000000" w:themeColor="text1"/>
        </w:rPr>
        <w:t xml:space="preserve">° and </w:t>
      </w:r>
      <w:r w:rsidR="003E7260" w:rsidRPr="003E7260">
        <w:rPr>
          <w:rFonts w:ascii="Times New Roman" w:hAnsi="Times New Roman"/>
          <w:iCs/>
          <w:color w:val="000000" w:themeColor="text1"/>
        </w:rPr>
        <w:t>80</w:t>
      </w:r>
      <w:r w:rsidRPr="003E7260">
        <w:rPr>
          <w:rFonts w:ascii="Times New Roman" w:hAnsi="Times New Roman"/>
          <w:iCs/>
          <w:color w:val="000000" w:themeColor="text1"/>
        </w:rPr>
        <w:t xml:space="preserve"> frames of </w:t>
      </w:r>
      <w:r w:rsidR="00FA06AE" w:rsidRPr="003E7260">
        <w:rPr>
          <w:rFonts w:ascii="Times New Roman" w:hAnsi="Times New Roman"/>
          <w:iCs/>
          <w:color w:val="000000" w:themeColor="text1"/>
        </w:rPr>
        <w:t>3</w:t>
      </w:r>
      <w:r w:rsidRPr="003E7260">
        <w:rPr>
          <w:rFonts w:ascii="Times New Roman" w:hAnsi="Times New Roman"/>
          <w:iCs/>
          <w:color w:val="000000" w:themeColor="text1"/>
        </w:rPr>
        <w:t>0 s exposure, with 2</w:t>
      </w:r>
      <w:r w:rsidR="004530EF" w:rsidRPr="003E7260">
        <w:rPr>
          <w:rFonts w:ascii="Times New Roman" w:hAnsi="Times New Roman"/>
          <w:iCs/>
          <w:color w:val="000000" w:themeColor="text1"/>
        </w:rPr>
        <w:t>-5</w:t>
      </w:r>
      <w:r w:rsidRPr="003E7260">
        <w:rPr>
          <w:rFonts w:ascii="Times New Roman" w:hAnsi="Times New Roman"/>
          <w:iCs/>
          <w:color w:val="000000" w:themeColor="text1"/>
        </w:rPr>
        <w:t xml:space="preserve"> repetitions. The same nanoparticle was measured under reaction conditions during heating</w:t>
      </w:r>
      <w:r w:rsidR="002C4198" w:rsidRPr="003E7260">
        <w:rPr>
          <w:rFonts w:ascii="Times New Roman" w:hAnsi="Times New Roman"/>
          <w:iCs/>
          <w:color w:val="000000" w:themeColor="text1"/>
        </w:rPr>
        <w:t xml:space="preserve">. </w:t>
      </w:r>
      <w:r w:rsidRPr="003E7260">
        <w:rPr>
          <w:rFonts w:ascii="Times New Roman" w:hAnsi="Times New Roman"/>
          <w:iCs/>
          <w:color w:val="000000" w:themeColor="text1"/>
        </w:rPr>
        <w:t xml:space="preserve">Ramps of </w:t>
      </w:r>
      <w:r w:rsidR="002420DF" w:rsidRPr="003E7260">
        <w:rPr>
          <w:rFonts w:ascii="Times New Roman" w:hAnsi="Times New Roman"/>
          <w:iCs/>
          <w:color w:val="000000" w:themeColor="text1"/>
        </w:rPr>
        <w:t>10</w:t>
      </w:r>
      <w:r w:rsidRPr="003E7260">
        <w:rPr>
          <w:rFonts w:ascii="Times New Roman" w:hAnsi="Times New Roman"/>
          <w:iCs/>
          <w:color w:val="000000" w:themeColor="text1"/>
        </w:rPr>
        <w:t xml:space="preserve"> °C/min </w:t>
      </w:r>
      <w:r w:rsidRPr="004530EF">
        <w:rPr>
          <w:rFonts w:ascii="Times New Roman" w:hAnsi="Times New Roman"/>
          <w:iCs/>
        </w:rPr>
        <w:t>were used to reach isothermal conditions for the data acquisition at RT, 1</w:t>
      </w:r>
      <w:r w:rsidR="002C4198" w:rsidRPr="004530EF">
        <w:rPr>
          <w:rFonts w:ascii="Times New Roman" w:hAnsi="Times New Roman"/>
          <w:iCs/>
        </w:rPr>
        <w:t>5</w:t>
      </w:r>
      <w:r w:rsidRPr="004530EF">
        <w:rPr>
          <w:rFonts w:ascii="Times New Roman" w:hAnsi="Times New Roman"/>
          <w:iCs/>
        </w:rPr>
        <w:t>0</w:t>
      </w:r>
      <w:r w:rsidR="002C4198" w:rsidRPr="004530EF">
        <w:rPr>
          <w:rFonts w:ascii="Times New Roman" w:hAnsi="Times New Roman"/>
          <w:iCs/>
        </w:rPr>
        <w:t xml:space="preserve"> and</w:t>
      </w:r>
      <w:r w:rsidRPr="004530EF">
        <w:rPr>
          <w:rFonts w:ascii="Times New Roman" w:hAnsi="Times New Roman"/>
          <w:iCs/>
        </w:rPr>
        <w:t xml:space="preserve"> 2</w:t>
      </w:r>
      <w:r w:rsidR="002C4198" w:rsidRPr="004530EF">
        <w:rPr>
          <w:rFonts w:ascii="Times New Roman" w:hAnsi="Times New Roman"/>
          <w:iCs/>
        </w:rPr>
        <w:t>5</w:t>
      </w:r>
      <w:r w:rsidRPr="004530EF">
        <w:rPr>
          <w:rFonts w:ascii="Times New Roman" w:hAnsi="Times New Roman"/>
          <w:iCs/>
        </w:rPr>
        <w:t>0 °C.</w:t>
      </w:r>
      <w:r w:rsidRPr="0087655C">
        <w:rPr>
          <w:rFonts w:ascii="Times New Roman" w:hAnsi="Times New Roman"/>
          <w:iCs/>
          <w:color w:val="00B0F0"/>
        </w:rPr>
        <w:t xml:space="preserve"> </w:t>
      </w:r>
      <w:r w:rsidRPr="004530EF">
        <w:rPr>
          <w:rFonts w:ascii="Times New Roman" w:hAnsi="Times New Roman"/>
          <w:iCs/>
        </w:rPr>
        <w:t xml:space="preserve">During the entire thermal treatment, </w:t>
      </w:r>
      <w:r w:rsidR="002C4198" w:rsidRPr="004530EF">
        <w:rPr>
          <w:rFonts w:ascii="Times New Roman" w:hAnsi="Times New Roman"/>
          <w:iCs/>
        </w:rPr>
        <w:t>a gas carrier</w:t>
      </w:r>
      <w:r w:rsidRPr="004530EF">
        <w:rPr>
          <w:rFonts w:ascii="Times New Roman" w:hAnsi="Times New Roman"/>
          <w:iCs/>
        </w:rPr>
        <w:t xml:space="preserve"> </w:t>
      </w:r>
      <w:r w:rsidR="002C4198" w:rsidRPr="004530EF">
        <w:rPr>
          <w:rFonts w:ascii="Times New Roman" w:hAnsi="Times New Roman"/>
          <w:iCs/>
        </w:rPr>
        <w:t>(He) passed through a saturator with ethanol</w:t>
      </w:r>
      <w:r w:rsidR="004530EF" w:rsidRPr="004530EF">
        <w:rPr>
          <w:rFonts w:ascii="Times New Roman" w:hAnsi="Times New Roman"/>
          <w:iCs/>
        </w:rPr>
        <w:t xml:space="preserve"> (99%)</w:t>
      </w:r>
      <w:r w:rsidR="002C4198" w:rsidRPr="004530EF">
        <w:rPr>
          <w:rFonts w:ascii="Times New Roman" w:hAnsi="Times New Roman"/>
          <w:iCs/>
        </w:rPr>
        <w:t xml:space="preserve"> </w:t>
      </w:r>
      <w:r w:rsidRPr="004530EF">
        <w:rPr>
          <w:rFonts w:ascii="Times New Roman" w:hAnsi="Times New Roman"/>
          <w:iCs/>
        </w:rPr>
        <w:t xml:space="preserve">with a total gas flow of </w:t>
      </w:r>
      <w:r w:rsidR="001E263A">
        <w:rPr>
          <w:rFonts w:ascii="Times New Roman" w:hAnsi="Times New Roman"/>
          <w:iCs/>
        </w:rPr>
        <w:t>5</w:t>
      </w:r>
      <w:r w:rsidRPr="004530EF">
        <w:rPr>
          <w:rFonts w:ascii="Times New Roman" w:hAnsi="Times New Roman"/>
          <w:iCs/>
        </w:rPr>
        <w:t>0 mL·min</w:t>
      </w:r>
      <w:r w:rsidRPr="004530EF">
        <w:rPr>
          <w:rFonts w:ascii="Times New Roman" w:hAnsi="Times New Roman"/>
          <w:iCs/>
          <w:vertAlign w:val="superscript"/>
        </w:rPr>
        <w:t>−1</w:t>
      </w:r>
      <w:r w:rsidRPr="004530EF">
        <w:rPr>
          <w:rFonts w:ascii="Times New Roman" w:hAnsi="Times New Roman"/>
          <w:iCs/>
        </w:rPr>
        <w:t>.</w:t>
      </w:r>
      <w:r w:rsidRPr="0087655C">
        <w:rPr>
          <w:rFonts w:ascii="Times New Roman" w:hAnsi="Times New Roman"/>
          <w:iCs/>
          <w:color w:val="00B0F0"/>
        </w:rPr>
        <w:t xml:space="preserve"> </w:t>
      </w:r>
      <w:r w:rsidRPr="004530EF">
        <w:rPr>
          <w:rFonts w:ascii="Times New Roman" w:hAnsi="Times New Roman"/>
          <w:iCs/>
        </w:rPr>
        <w:t xml:space="preserve">The gas effluent was simultaneously </w:t>
      </w:r>
      <w:r w:rsidR="004530EF" w:rsidRPr="004530EF">
        <w:rPr>
          <w:rFonts w:ascii="Times New Roman" w:hAnsi="Times New Roman"/>
          <w:iCs/>
        </w:rPr>
        <w:t>analyzed</w:t>
      </w:r>
      <w:r w:rsidRPr="004530EF">
        <w:rPr>
          <w:rFonts w:ascii="Times New Roman" w:hAnsi="Times New Roman"/>
          <w:iCs/>
        </w:rPr>
        <w:t xml:space="preserve"> by mass spectrometry (</w:t>
      </w:r>
      <w:r w:rsidR="004530EF" w:rsidRPr="004530EF">
        <w:rPr>
          <w:rFonts w:ascii="Times New Roman" w:hAnsi="Times New Roman"/>
          <w:iCs/>
        </w:rPr>
        <w:t>Pfeiffer</w:t>
      </w:r>
      <w:r w:rsidRPr="004530EF">
        <w:rPr>
          <w:rFonts w:ascii="Times New Roman" w:hAnsi="Times New Roman"/>
          <w:iCs/>
        </w:rPr>
        <w:t>).</w:t>
      </w:r>
    </w:p>
    <w:p w14:paraId="136BD1AC" w14:textId="272EA3F8" w:rsidR="00EA4E1B" w:rsidRPr="00983BF3" w:rsidRDefault="00EA4E1B" w:rsidP="00EA4E1B">
      <w:pPr>
        <w:pStyle w:val="Ttulo2"/>
        <w:rPr>
          <w:rFonts w:ascii="Helvetica" w:hAnsi="Helvetica" w:cs="Helvetica"/>
          <w:sz w:val="24"/>
          <w:szCs w:val="24"/>
          <w:lang w:val="en-US"/>
        </w:rPr>
      </w:pPr>
      <w:r w:rsidRPr="00983BF3">
        <w:rPr>
          <w:rFonts w:ascii="Helvetica" w:hAnsi="Helvetica" w:cs="Helvetica"/>
          <w:sz w:val="24"/>
          <w:szCs w:val="24"/>
          <w:lang w:val="en-US"/>
        </w:rPr>
        <w:t xml:space="preserve">Results </w:t>
      </w:r>
      <w:r w:rsidR="00367C5E" w:rsidRPr="00983BF3">
        <w:rPr>
          <w:rFonts w:ascii="Helvetica" w:hAnsi="Helvetica" w:cs="Helvetica"/>
          <w:sz w:val="24"/>
          <w:szCs w:val="24"/>
          <w:lang w:val="en-US"/>
        </w:rPr>
        <w:t>and</w:t>
      </w:r>
      <w:r w:rsidRPr="00983BF3">
        <w:rPr>
          <w:rFonts w:ascii="Helvetica" w:hAnsi="Helvetica" w:cs="Helvetica"/>
          <w:sz w:val="24"/>
          <w:szCs w:val="24"/>
          <w:lang w:val="en-US"/>
        </w:rPr>
        <w:t xml:space="preserve"> </w:t>
      </w:r>
      <w:r w:rsidR="00367C5E" w:rsidRPr="00367C5E">
        <w:rPr>
          <w:rFonts w:ascii="Helvetica" w:hAnsi="Helvetica" w:cs="Helvetica"/>
          <w:sz w:val="24"/>
          <w:szCs w:val="24"/>
          <w:lang w:val="en-US"/>
        </w:rPr>
        <w:t>Discussion</w:t>
      </w:r>
    </w:p>
    <w:p w14:paraId="1B92E7C7" w14:textId="070C4FC6" w:rsidR="00BF2987" w:rsidRDefault="003D15B0" w:rsidP="008C727E">
      <w:pPr>
        <w:pStyle w:val="TAMainText"/>
        <w:ind w:firstLine="187"/>
      </w:pPr>
      <w:r w:rsidRPr="003D15B0">
        <w:rPr>
          <w:rFonts w:ascii="Times New Roman" w:hAnsi="Times New Roman"/>
        </w:rPr>
        <w:t xml:space="preserve">Figure 1a shows the scanning electron microscopy </w:t>
      </w:r>
      <w:r w:rsidR="00F5480B">
        <w:rPr>
          <w:rFonts w:ascii="Times New Roman" w:hAnsi="Times New Roman"/>
        </w:rPr>
        <w:t xml:space="preserve">(SEM) </w:t>
      </w:r>
      <w:r w:rsidRPr="003D15B0">
        <w:rPr>
          <w:rFonts w:ascii="Times New Roman" w:hAnsi="Times New Roman"/>
        </w:rPr>
        <w:t>image of th</w:t>
      </w:r>
      <w:r>
        <w:rPr>
          <w:rFonts w:ascii="Times New Roman" w:hAnsi="Times New Roman"/>
        </w:rPr>
        <w:t xml:space="preserve">e </w:t>
      </w:r>
      <w:proofErr w:type="spellStart"/>
      <w:r>
        <w:rPr>
          <w:rFonts w:ascii="Times New Roman" w:hAnsi="Times New Roman"/>
        </w:rPr>
        <w:t>nano</w:t>
      </w:r>
      <w:r w:rsidR="00F5480B">
        <w:rPr>
          <w:rFonts w:ascii="Times New Roman" w:hAnsi="Times New Roman"/>
        </w:rPr>
        <w:t>zeolite</w:t>
      </w:r>
      <w:proofErr w:type="spellEnd"/>
      <w:r>
        <w:rPr>
          <w:rFonts w:ascii="Times New Roman" w:hAnsi="Times New Roman"/>
        </w:rPr>
        <w:t xml:space="preserve"> sample. </w:t>
      </w:r>
      <w:r w:rsidRPr="00F5480B">
        <w:rPr>
          <w:rFonts w:ascii="Times New Roman" w:hAnsi="Times New Roman"/>
        </w:rPr>
        <w:t>The crystal exhibited a cubic-type shape</w:t>
      </w:r>
      <w:r w:rsidR="00F5480B" w:rsidRPr="00F5480B">
        <w:rPr>
          <w:rFonts w:ascii="Times New Roman" w:hAnsi="Times New Roman"/>
        </w:rPr>
        <w:t xml:space="preserve"> and </w:t>
      </w:r>
      <w:r w:rsidR="00F5480B">
        <w:rPr>
          <w:rFonts w:ascii="Times New Roman" w:hAnsi="Times New Roman"/>
        </w:rPr>
        <w:t>a</w:t>
      </w:r>
      <w:r w:rsidR="003E7260">
        <w:rPr>
          <w:rFonts w:ascii="Times New Roman" w:hAnsi="Times New Roman"/>
        </w:rPr>
        <w:t xml:space="preserve"> monodisperse</w:t>
      </w:r>
      <w:r w:rsidR="00F5480B">
        <w:rPr>
          <w:rFonts w:ascii="Times New Roman" w:hAnsi="Times New Roman"/>
        </w:rPr>
        <w:t xml:space="preserve"> size of around 800 nm</w:t>
      </w:r>
      <w:r w:rsidR="00F5480B" w:rsidRPr="00F5480B">
        <w:rPr>
          <w:rFonts w:ascii="Times New Roman" w:hAnsi="Times New Roman"/>
        </w:rPr>
        <w:t xml:space="preserve">. </w:t>
      </w:r>
      <w:r w:rsidR="008C727E">
        <w:t xml:space="preserve">We investigated the dynamics of the crystal lattice deformations taking place during </w:t>
      </w:r>
      <w:r w:rsidR="00FA06AE" w:rsidRPr="003E7260">
        <w:t>the</w:t>
      </w:r>
      <w:r w:rsidR="008C727E" w:rsidRPr="003E7260">
        <w:t xml:space="preserve"> </w:t>
      </w:r>
      <w:r w:rsidR="003E7260" w:rsidRPr="003E7260">
        <w:t>ethanol dehydration</w:t>
      </w:r>
      <w:r w:rsidR="008C727E" w:rsidRPr="003E7260">
        <w:t xml:space="preserve"> reaction in the </w:t>
      </w:r>
      <w:proofErr w:type="spellStart"/>
      <w:r w:rsidR="008C727E" w:rsidRPr="003E7260">
        <w:t>nanoporous</w:t>
      </w:r>
      <w:proofErr w:type="spellEnd"/>
      <w:r w:rsidR="008C727E" w:rsidRPr="003E7260">
        <w:t xml:space="preserve"> zeolites by </w:t>
      </w:r>
      <w:proofErr w:type="spellStart"/>
      <w:r w:rsidR="008C727E" w:rsidRPr="003E7260">
        <w:t>BraggCDI</w:t>
      </w:r>
      <w:proofErr w:type="spellEnd"/>
      <w:r w:rsidR="00780A58" w:rsidRPr="00780A58">
        <w:t>. The</w:t>
      </w:r>
      <w:r w:rsidR="00780A58">
        <w:t xml:space="preserve"> </w:t>
      </w:r>
      <w:r w:rsidR="003E7260">
        <w:t xml:space="preserve">central coherent </w:t>
      </w:r>
      <w:r w:rsidR="00780A58">
        <w:t xml:space="preserve">2D diffraction pattern </w:t>
      </w:r>
      <w:r w:rsidR="003E7260">
        <w:t>at</w:t>
      </w:r>
      <w:r w:rsidR="00780A58">
        <w:t xml:space="preserve"> the (111) Bragg peak of the zeolite </w:t>
      </w:r>
      <w:r w:rsidR="00780A58" w:rsidRPr="00780A58">
        <w:t>is presented in Fig. 1b.</w:t>
      </w:r>
    </w:p>
    <w:p w14:paraId="746BC2D8" w14:textId="77777777" w:rsidR="00983BF3" w:rsidRPr="008C727E" w:rsidRDefault="00983BF3" w:rsidP="008C727E">
      <w:pPr>
        <w:pStyle w:val="TAMainText"/>
        <w:ind w:firstLine="187"/>
        <w:rPr>
          <w:rFonts w:ascii="Times New Roman" w:hAnsi="Times New Roman"/>
        </w:rPr>
      </w:pPr>
    </w:p>
    <w:p w14:paraId="403F6494" w14:textId="3A2E7490" w:rsidR="00BF2987" w:rsidRDefault="00FA06AE" w:rsidP="00000352">
      <w:pPr>
        <w:spacing w:after="0"/>
        <w:jc w:val="center"/>
        <w:rPr>
          <w:rFonts w:ascii="Times New Roman" w:hAnsi="Times New Roman" w:cs="Times New Roman"/>
        </w:rPr>
      </w:pPr>
      <w:r>
        <w:rPr>
          <w:rFonts w:ascii="Times New Roman" w:hAnsi="Times New Roman" w:cs="Times New Roman"/>
          <w:noProof/>
        </w:rPr>
        <w:drawing>
          <wp:inline distT="0" distB="0" distL="0" distR="0" wp14:anchorId="1298E84C" wp14:editId="08893767">
            <wp:extent cx="3052361" cy="1455420"/>
            <wp:effectExtent l="0" t="0" r="0" b="0"/>
            <wp:docPr id="86487054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404" t="4865"/>
                    <a:stretch/>
                  </pic:blipFill>
                  <pic:spPr bwMode="auto">
                    <a:xfrm>
                      <a:off x="0" y="0"/>
                      <a:ext cx="3064577" cy="1461245"/>
                    </a:xfrm>
                    <a:prstGeom prst="rect">
                      <a:avLst/>
                    </a:prstGeom>
                    <a:noFill/>
                    <a:ln>
                      <a:noFill/>
                    </a:ln>
                    <a:extLst>
                      <a:ext uri="{53640926-AAD7-44D8-BBD7-CCE9431645EC}">
                        <a14:shadowObscured xmlns:a14="http://schemas.microsoft.com/office/drawing/2010/main"/>
                      </a:ext>
                    </a:extLst>
                  </pic:spPr>
                </pic:pic>
              </a:graphicData>
            </a:graphic>
          </wp:inline>
        </w:drawing>
      </w:r>
    </w:p>
    <w:p w14:paraId="4CD156F5" w14:textId="488087C8" w:rsidR="00DB5789" w:rsidRDefault="00BF2987" w:rsidP="000C45B9">
      <w:pPr>
        <w:pStyle w:val="VAFigureCaption"/>
        <w:spacing w:before="0" w:after="120"/>
        <w:rPr>
          <w:rFonts w:ascii="Times New Roman" w:hAnsi="Times New Roman"/>
        </w:rPr>
      </w:pPr>
      <w:r w:rsidRPr="00872DC8">
        <w:rPr>
          <w:rFonts w:ascii="Times New Roman" w:hAnsi="Times New Roman"/>
          <w:b/>
        </w:rPr>
        <w:t>Figure 1.</w:t>
      </w:r>
      <w:r w:rsidRPr="00872DC8">
        <w:rPr>
          <w:rFonts w:ascii="Times New Roman" w:hAnsi="Times New Roman"/>
        </w:rPr>
        <w:t xml:space="preserve"> </w:t>
      </w:r>
      <w:r w:rsidR="00872DC8" w:rsidRPr="001E263A">
        <w:rPr>
          <w:rFonts w:ascii="Times New Roman" w:hAnsi="Times New Roman"/>
          <w:b/>
          <w:bCs/>
        </w:rPr>
        <w:t>a</w:t>
      </w:r>
      <w:r w:rsidR="00872DC8" w:rsidRPr="00872DC8">
        <w:rPr>
          <w:rFonts w:ascii="Times New Roman" w:hAnsi="Times New Roman"/>
        </w:rPr>
        <w:t xml:space="preserve"> Scanning ele</w:t>
      </w:r>
      <w:r w:rsidR="00B15892">
        <w:rPr>
          <w:rFonts w:ascii="Times New Roman" w:hAnsi="Times New Roman"/>
        </w:rPr>
        <w:t>c</w:t>
      </w:r>
      <w:r w:rsidR="00872DC8" w:rsidRPr="00872DC8">
        <w:rPr>
          <w:rFonts w:ascii="Times New Roman" w:hAnsi="Times New Roman"/>
        </w:rPr>
        <w:t>tron microscop</w:t>
      </w:r>
      <w:r w:rsidR="00872DC8">
        <w:rPr>
          <w:rFonts w:ascii="Times New Roman" w:hAnsi="Times New Roman"/>
        </w:rPr>
        <w:t>y</w:t>
      </w:r>
      <w:r w:rsidR="00872DC8" w:rsidRPr="00872DC8">
        <w:rPr>
          <w:rFonts w:ascii="Times New Roman" w:hAnsi="Times New Roman"/>
        </w:rPr>
        <w:t xml:space="preserve"> images of the zeolite nanocrystals, showing </w:t>
      </w:r>
      <w:r w:rsidR="00872DC8">
        <w:rPr>
          <w:rFonts w:ascii="Times New Roman" w:hAnsi="Times New Roman"/>
        </w:rPr>
        <w:t xml:space="preserve">a cubic shape. </w:t>
      </w:r>
      <w:r w:rsidR="00872DC8" w:rsidRPr="001E263A">
        <w:rPr>
          <w:rFonts w:ascii="Times New Roman" w:hAnsi="Times New Roman"/>
          <w:b/>
          <w:bCs/>
        </w:rPr>
        <w:t>b</w:t>
      </w:r>
      <w:r w:rsidR="00872DC8">
        <w:rPr>
          <w:rFonts w:ascii="Times New Roman" w:hAnsi="Times New Roman"/>
        </w:rPr>
        <w:t xml:space="preserve"> </w:t>
      </w:r>
      <w:r w:rsidR="000B0B64">
        <w:rPr>
          <w:rFonts w:ascii="Times New Roman" w:hAnsi="Times New Roman"/>
        </w:rPr>
        <w:t>2</w:t>
      </w:r>
      <w:r w:rsidR="00872DC8">
        <w:rPr>
          <w:rFonts w:ascii="Times New Roman" w:hAnsi="Times New Roman"/>
        </w:rPr>
        <w:t xml:space="preserve">D diffraction pattern obtained by rocking scans around the (111) Bragg peak of the cube </w:t>
      </w:r>
    </w:p>
    <w:p w14:paraId="4B8C0C6F" w14:textId="77777777" w:rsidR="000B0B64" w:rsidRDefault="000B0B64" w:rsidP="00000352">
      <w:pPr>
        <w:spacing w:after="0"/>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2F5599C0" wp14:editId="166621CD">
            <wp:extent cx="2636520" cy="2429291"/>
            <wp:effectExtent l="0" t="0" r="0" b="0"/>
            <wp:docPr id="79461632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2870" cy="2471998"/>
                    </a:xfrm>
                    <a:prstGeom prst="rect">
                      <a:avLst/>
                    </a:prstGeom>
                    <a:noFill/>
                  </pic:spPr>
                </pic:pic>
              </a:graphicData>
            </a:graphic>
          </wp:inline>
        </w:drawing>
      </w:r>
    </w:p>
    <w:p w14:paraId="630162CC" w14:textId="3CFACE4A" w:rsidR="000B0B64" w:rsidRDefault="000B0B64" w:rsidP="000B0B64">
      <w:pPr>
        <w:pStyle w:val="VAFigureCaption"/>
        <w:spacing w:before="0" w:after="120"/>
        <w:rPr>
          <w:rFonts w:ascii="Times New Roman" w:hAnsi="Times New Roman"/>
        </w:rPr>
      </w:pPr>
      <w:r w:rsidRPr="008E74CA">
        <w:rPr>
          <w:rFonts w:ascii="Times New Roman" w:hAnsi="Times New Roman"/>
          <w:b/>
        </w:rPr>
        <w:t>Figure 2.</w:t>
      </w:r>
      <w:r w:rsidRPr="008E74CA">
        <w:rPr>
          <w:rFonts w:ascii="Times New Roman" w:hAnsi="Times New Roman"/>
        </w:rPr>
        <w:t xml:space="preserve"> </w:t>
      </w:r>
      <w:r w:rsidRPr="000B0B64">
        <w:rPr>
          <w:rFonts w:ascii="Times New Roman" w:hAnsi="Times New Roman"/>
          <w:b/>
          <w:bCs/>
        </w:rPr>
        <w:t>a</w:t>
      </w:r>
      <w:r w:rsidRPr="000B0B64">
        <w:rPr>
          <w:rFonts w:ascii="Times New Roman" w:hAnsi="Times New Roman"/>
        </w:rPr>
        <w:t xml:space="preserve"> Crystal reconstructed by </w:t>
      </w:r>
      <w:proofErr w:type="spellStart"/>
      <w:r w:rsidRPr="000B0B64">
        <w:rPr>
          <w:rFonts w:ascii="Times New Roman" w:hAnsi="Times New Roman"/>
        </w:rPr>
        <w:t>BraggCDI</w:t>
      </w:r>
      <w:proofErr w:type="spellEnd"/>
      <w:r w:rsidRPr="000B0B64">
        <w:rPr>
          <w:rFonts w:ascii="Times New Roman" w:hAnsi="Times New Roman"/>
        </w:rPr>
        <w:t xml:space="preserve"> under </w:t>
      </w:r>
      <w:proofErr w:type="spellStart"/>
      <w:r w:rsidRPr="000B0B64">
        <w:rPr>
          <w:rFonts w:ascii="Times New Roman" w:hAnsi="Times New Roman"/>
        </w:rPr>
        <w:t>He</w:t>
      </w:r>
      <w:proofErr w:type="spellEnd"/>
      <w:r w:rsidRPr="000B0B64">
        <w:rPr>
          <w:rFonts w:ascii="Times New Roman" w:hAnsi="Times New Roman"/>
        </w:rPr>
        <w:t xml:space="preserve"> flow</w:t>
      </w:r>
      <w:r>
        <w:rPr>
          <w:rFonts w:ascii="Times New Roman" w:hAnsi="Times New Roman"/>
        </w:rPr>
        <w:t xml:space="preserve"> </w:t>
      </w:r>
      <w:r w:rsidR="00FA06AE">
        <w:rPr>
          <w:rFonts w:ascii="Times New Roman" w:hAnsi="Times New Roman"/>
        </w:rPr>
        <w:t>and</w:t>
      </w:r>
      <w:r w:rsidR="00FA06AE" w:rsidRPr="000B0B64">
        <w:rPr>
          <w:rFonts w:ascii="Times New Roman" w:hAnsi="Times New Roman"/>
        </w:rPr>
        <w:t xml:space="preserve"> cross</w:t>
      </w:r>
      <w:r w:rsidRPr="000B0B64">
        <w:rPr>
          <w:rFonts w:ascii="Times New Roman" w:hAnsi="Times New Roman"/>
        </w:rPr>
        <w:t>-section</w:t>
      </w:r>
      <w:r>
        <w:rPr>
          <w:rFonts w:ascii="Times New Roman" w:hAnsi="Times New Roman"/>
        </w:rPr>
        <w:t>s</w:t>
      </w:r>
      <w:r w:rsidRPr="000B0B64">
        <w:rPr>
          <w:rFonts w:ascii="Times New Roman" w:hAnsi="Times New Roman"/>
        </w:rPr>
        <w:t xml:space="preserve"> of the internal displacement along the </w:t>
      </w:r>
      <w:r w:rsidRPr="000B0B64">
        <w:rPr>
          <w:rFonts w:ascii="Times New Roman" w:hAnsi="Times New Roman"/>
          <w:b/>
          <w:bCs/>
        </w:rPr>
        <w:t>b</w:t>
      </w:r>
      <w:r>
        <w:rPr>
          <w:rFonts w:ascii="Times New Roman" w:hAnsi="Times New Roman"/>
        </w:rPr>
        <w:t xml:space="preserve"> X axis,  </w:t>
      </w:r>
      <w:r w:rsidRPr="000B0B64">
        <w:rPr>
          <w:rFonts w:ascii="Times New Roman" w:hAnsi="Times New Roman"/>
          <w:b/>
          <w:bCs/>
        </w:rPr>
        <w:t>c</w:t>
      </w:r>
      <w:r>
        <w:rPr>
          <w:rFonts w:ascii="Times New Roman" w:hAnsi="Times New Roman"/>
        </w:rPr>
        <w:t xml:space="preserve"> Y axis and </w:t>
      </w:r>
      <w:r w:rsidRPr="000B0B64">
        <w:rPr>
          <w:rFonts w:ascii="Times New Roman" w:hAnsi="Times New Roman"/>
          <w:b/>
          <w:bCs/>
        </w:rPr>
        <w:t>d</w:t>
      </w:r>
      <w:r>
        <w:rPr>
          <w:rFonts w:ascii="Times New Roman" w:hAnsi="Times New Roman"/>
        </w:rPr>
        <w:t xml:space="preserve"> Z axis</w:t>
      </w:r>
      <w:r w:rsidRPr="000B0B64">
        <w:rPr>
          <w:rFonts w:ascii="Times New Roman" w:hAnsi="Times New Roman"/>
        </w:rPr>
        <w:t>.</w:t>
      </w:r>
    </w:p>
    <w:p w14:paraId="171D3870" w14:textId="74B0B96E" w:rsidR="002907F9" w:rsidRPr="002907F9" w:rsidRDefault="002907F9" w:rsidP="002907F9">
      <w:pPr>
        <w:spacing w:after="0" w:line="240" w:lineRule="exact"/>
        <w:ind w:firstLine="187"/>
        <w:jc w:val="both"/>
        <w:rPr>
          <w:rFonts w:ascii="Times New Roman" w:hAnsi="Times New Roman" w:cs="Times New Roman"/>
          <w:sz w:val="20"/>
          <w:szCs w:val="20"/>
          <w:lang w:val="en-US" w:eastAsia="pt-BR"/>
        </w:rPr>
      </w:pPr>
      <w:r w:rsidRPr="000C45B9">
        <w:rPr>
          <w:rFonts w:ascii="Times New Roman" w:hAnsi="Times New Roman" w:cs="Times New Roman"/>
          <w:sz w:val="20"/>
          <w:szCs w:val="20"/>
          <w:lang w:val="en-US" w:eastAsia="pt-BR"/>
        </w:rPr>
        <w:t xml:space="preserve">Figure </w:t>
      </w:r>
      <w:r>
        <w:rPr>
          <w:rFonts w:ascii="Times New Roman" w:hAnsi="Times New Roman" w:cs="Times New Roman"/>
          <w:sz w:val="20"/>
          <w:szCs w:val="20"/>
          <w:lang w:val="en-US" w:eastAsia="pt-BR"/>
        </w:rPr>
        <w:t>2</w:t>
      </w:r>
      <w:r w:rsidR="003E7260">
        <w:rPr>
          <w:rFonts w:ascii="Times New Roman" w:hAnsi="Times New Roman" w:cs="Times New Roman"/>
          <w:sz w:val="20"/>
          <w:szCs w:val="20"/>
          <w:lang w:val="en-US" w:eastAsia="pt-BR"/>
        </w:rPr>
        <w:t>a</w:t>
      </w:r>
      <w:r w:rsidRPr="000C45B9">
        <w:rPr>
          <w:rFonts w:ascii="Times New Roman" w:hAnsi="Times New Roman" w:cs="Times New Roman"/>
          <w:sz w:val="20"/>
          <w:szCs w:val="20"/>
          <w:lang w:val="en-US" w:eastAsia="pt-BR"/>
        </w:rPr>
        <w:t xml:space="preserve"> show</w:t>
      </w:r>
      <w:r>
        <w:rPr>
          <w:rFonts w:ascii="Times New Roman" w:hAnsi="Times New Roman" w:cs="Times New Roman"/>
          <w:sz w:val="20"/>
          <w:szCs w:val="20"/>
          <w:lang w:val="en-US" w:eastAsia="pt-BR"/>
        </w:rPr>
        <w:t>s</w:t>
      </w:r>
      <w:r w:rsidRPr="000C45B9">
        <w:rPr>
          <w:rFonts w:ascii="Times New Roman" w:hAnsi="Times New Roman" w:cs="Times New Roman"/>
          <w:sz w:val="20"/>
          <w:szCs w:val="20"/>
          <w:lang w:val="en-US" w:eastAsia="pt-BR"/>
        </w:rPr>
        <w:t xml:space="preserve"> the 3D </w:t>
      </w:r>
      <w:r w:rsidR="003E7260">
        <w:rPr>
          <w:rFonts w:ascii="Times New Roman" w:hAnsi="Times New Roman" w:cs="Times New Roman"/>
          <w:sz w:val="20"/>
          <w:szCs w:val="20"/>
          <w:lang w:val="en-US" w:eastAsia="pt-BR"/>
        </w:rPr>
        <w:t>phase</w:t>
      </w:r>
      <w:r w:rsidRPr="000C45B9">
        <w:rPr>
          <w:rFonts w:ascii="Times New Roman" w:hAnsi="Times New Roman" w:cs="Times New Roman"/>
          <w:sz w:val="20"/>
          <w:szCs w:val="20"/>
          <w:lang w:val="en-US" w:eastAsia="pt-BR"/>
        </w:rPr>
        <w:t xml:space="preserve"> map of the </w:t>
      </w:r>
      <w:r w:rsidR="003E7260">
        <w:rPr>
          <w:rFonts w:ascii="Times New Roman" w:hAnsi="Times New Roman" w:cs="Times New Roman"/>
          <w:sz w:val="20"/>
          <w:szCs w:val="20"/>
          <w:lang w:val="en-US" w:eastAsia="pt-BR"/>
        </w:rPr>
        <w:t>nano</w:t>
      </w:r>
      <w:r w:rsidRPr="000C45B9">
        <w:rPr>
          <w:rFonts w:ascii="Times New Roman" w:hAnsi="Times New Roman" w:cs="Times New Roman"/>
          <w:sz w:val="20"/>
          <w:szCs w:val="20"/>
          <w:lang w:val="en-US" w:eastAsia="pt-BR"/>
        </w:rPr>
        <w:t xml:space="preserve">crystal </w:t>
      </w:r>
      <w:r w:rsidR="003E7260">
        <w:rPr>
          <w:rFonts w:ascii="Times New Roman" w:hAnsi="Times New Roman" w:cs="Times New Roman"/>
          <w:sz w:val="20"/>
          <w:szCs w:val="20"/>
          <w:lang w:val="en-US" w:eastAsia="pt-BR"/>
        </w:rPr>
        <w:t xml:space="preserve">obtained by phase retrieval </w:t>
      </w:r>
      <w:r w:rsidRPr="000C45B9">
        <w:rPr>
          <w:rFonts w:ascii="Times New Roman" w:hAnsi="Times New Roman" w:cs="Times New Roman"/>
          <w:sz w:val="20"/>
          <w:szCs w:val="20"/>
          <w:lang w:val="en-US" w:eastAsia="pt-BR"/>
        </w:rPr>
        <w:t>from</w:t>
      </w:r>
      <w:r w:rsidR="003E7260">
        <w:rPr>
          <w:rFonts w:ascii="Times New Roman" w:hAnsi="Times New Roman" w:cs="Times New Roman"/>
          <w:sz w:val="20"/>
          <w:szCs w:val="20"/>
          <w:lang w:val="en-US" w:eastAsia="pt-BR"/>
        </w:rPr>
        <w:t xml:space="preserve"> the</w:t>
      </w:r>
      <w:r w:rsidRPr="000C45B9">
        <w:rPr>
          <w:rFonts w:ascii="Times New Roman" w:hAnsi="Times New Roman" w:cs="Times New Roman"/>
          <w:sz w:val="20"/>
          <w:szCs w:val="20"/>
          <w:lang w:val="en-US" w:eastAsia="pt-BR"/>
        </w:rPr>
        <w:t xml:space="preserve"> </w:t>
      </w:r>
      <w:r w:rsidR="003E7260">
        <w:rPr>
          <w:rFonts w:ascii="Times New Roman" w:hAnsi="Times New Roman" w:cs="Times New Roman"/>
          <w:sz w:val="20"/>
          <w:szCs w:val="20"/>
          <w:lang w:val="en-US" w:eastAsia="pt-BR"/>
        </w:rPr>
        <w:t xml:space="preserve">coherent diffraction patterns, </w:t>
      </w:r>
      <w:r w:rsidRPr="000C45B9">
        <w:rPr>
          <w:rFonts w:ascii="Times New Roman" w:hAnsi="Times New Roman" w:cs="Times New Roman"/>
          <w:sz w:val="20"/>
          <w:szCs w:val="20"/>
          <w:lang w:val="en-US" w:eastAsia="pt-BR"/>
        </w:rPr>
        <w:t>under helium flow</w:t>
      </w:r>
      <w:r w:rsidR="003E7260">
        <w:rPr>
          <w:rFonts w:ascii="Times New Roman" w:hAnsi="Times New Roman" w:cs="Times New Roman"/>
          <w:sz w:val="20"/>
          <w:szCs w:val="20"/>
          <w:lang w:val="en-US" w:eastAsia="pt-BR"/>
        </w:rPr>
        <w:t>. C</w:t>
      </w:r>
      <w:r w:rsidRPr="000C45B9">
        <w:rPr>
          <w:rFonts w:ascii="Times New Roman" w:hAnsi="Times New Roman" w:cs="Times New Roman"/>
          <w:sz w:val="20"/>
          <w:szCs w:val="20"/>
          <w:lang w:val="en-US" w:eastAsia="pt-BR"/>
        </w:rPr>
        <w:t>ross-section</w:t>
      </w:r>
      <w:r>
        <w:rPr>
          <w:rFonts w:ascii="Times New Roman" w:hAnsi="Times New Roman" w:cs="Times New Roman"/>
          <w:sz w:val="20"/>
          <w:szCs w:val="20"/>
          <w:lang w:val="en-US" w:eastAsia="pt-BR"/>
        </w:rPr>
        <w:t>s</w:t>
      </w:r>
      <w:r w:rsidRPr="000C45B9">
        <w:rPr>
          <w:rFonts w:ascii="Times New Roman" w:hAnsi="Times New Roman" w:cs="Times New Roman"/>
          <w:sz w:val="20"/>
          <w:szCs w:val="20"/>
          <w:lang w:val="en-US" w:eastAsia="pt-BR"/>
        </w:rPr>
        <w:t xml:space="preserve"> through the crystal </w:t>
      </w:r>
      <w:r>
        <w:rPr>
          <w:rFonts w:ascii="Times New Roman" w:hAnsi="Times New Roman" w:cs="Times New Roman"/>
          <w:sz w:val="20"/>
          <w:szCs w:val="20"/>
          <w:lang w:val="en-US" w:eastAsia="pt-BR"/>
        </w:rPr>
        <w:t xml:space="preserve">along </w:t>
      </w:r>
      <w:r w:rsidR="003E7260">
        <w:rPr>
          <w:rFonts w:ascii="Times New Roman" w:hAnsi="Times New Roman" w:cs="Times New Roman"/>
          <w:sz w:val="20"/>
          <w:szCs w:val="20"/>
          <w:lang w:val="en-US" w:eastAsia="pt-BR"/>
        </w:rPr>
        <w:t xml:space="preserve">the </w:t>
      </w:r>
      <w:r>
        <w:rPr>
          <w:rFonts w:ascii="Times New Roman" w:hAnsi="Times New Roman" w:cs="Times New Roman"/>
          <w:sz w:val="20"/>
          <w:szCs w:val="20"/>
          <w:lang w:val="en-US" w:eastAsia="pt-BR"/>
        </w:rPr>
        <w:t>x, y and z axis</w:t>
      </w:r>
      <w:r w:rsidR="003E7260">
        <w:rPr>
          <w:rFonts w:ascii="Times New Roman" w:hAnsi="Times New Roman" w:cs="Times New Roman"/>
          <w:sz w:val="20"/>
          <w:szCs w:val="20"/>
          <w:lang w:val="en-US" w:eastAsia="pt-BR"/>
        </w:rPr>
        <w:t xml:space="preserve"> are presented in Figure 2b, c and d</w:t>
      </w:r>
      <w:r w:rsidR="00927B3F">
        <w:rPr>
          <w:rFonts w:ascii="Times New Roman" w:hAnsi="Times New Roman" w:cs="Times New Roman"/>
          <w:sz w:val="20"/>
          <w:szCs w:val="20"/>
          <w:lang w:val="en-US" w:eastAsia="pt-BR"/>
        </w:rPr>
        <w:t xml:space="preserve"> respectively. We can observe from the phase color map that the phase distribution is not homogeneous. This is clearly observed in the 3 different slices showing the phase distribution across the nanocrystal. The phase is directly linked to the lattice displacement where blue zones would correspond to lattice contraction and higher phase values, in red to lattice expansion.  </w:t>
      </w:r>
      <w:r w:rsidRPr="000C45B9">
        <w:rPr>
          <w:rFonts w:ascii="Times New Roman" w:hAnsi="Times New Roman" w:cs="Times New Roman"/>
          <w:sz w:val="20"/>
          <w:szCs w:val="20"/>
          <w:lang w:val="en-US" w:eastAsia="pt-BR"/>
        </w:rPr>
        <w:t xml:space="preserve"> </w:t>
      </w:r>
    </w:p>
    <w:p w14:paraId="46FE30FF" w14:textId="6397259E" w:rsidR="00EA4E1B" w:rsidRPr="003B6E16" w:rsidRDefault="002907F9" w:rsidP="003B6E16">
      <w:pPr>
        <w:spacing w:after="0" w:line="240" w:lineRule="exact"/>
        <w:ind w:firstLine="187"/>
        <w:jc w:val="both"/>
        <w:rPr>
          <w:rFonts w:ascii="Times New Roman" w:hAnsi="Times New Roman" w:cs="Times New Roman"/>
          <w:sz w:val="20"/>
          <w:szCs w:val="20"/>
          <w:lang w:val="en-US" w:eastAsia="pt-BR"/>
        </w:rPr>
      </w:pPr>
      <w:proofErr w:type="spellStart"/>
      <w:r w:rsidRPr="000C45B9">
        <w:rPr>
          <w:rFonts w:ascii="Times New Roman" w:hAnsi="Times New Roman" w:cs="Times New Roman"/>
          <w:sz w:val="20"/>
          <w:szCs w:val="20"/>
          <w:lang w:val="en-US" w:eastAsia="pt-BR"/>
        </w:rPr>
        <w:lastRenderedPageBreak/>
        <w:t>BraggCDI</w:t>
      </w:r>
      <w:proofErr w:type="spellEnd"/>
      <w:r w:rsidRPr="000C45B9">
        <w:rPr>
          <w:rFonts w:ascii="Times New Roman" w:hAnsi="Times New Roman" w:cs="Times New Roman"/>
          <w:sz w:val="20"/>
          <w:szCs w:val="20"/>
          <w:lang w:val="en-US" w:eastAsia="pt-BR"/>
        </w:rPr>
        <w:t xml:space="preserve"> measurements were performed</w:t>
      </w:r>
      <w:r w:rsidR="00927B3F">
        <w:rPr>
          <w:rFonts w:ascii="Times New Roman" w:hAnsi="Times New Roman" w:cs="Times New Roman"/>
          <w:sz w:val="20"/>
          <w:szCs w:val="20"/>
          <w:lang w:val="en-US" w:eastAsia="pt-BR"/>
        </w:rPr>
        <w:t xml:space="preserve"> </w:t>
      </w:r>
      <w:r w:rsidR="00927B3F" w:rsidRPr="00927B3F">
        <w:rPr>
          <w:rFonts w:ascii="Times New Roman" w:hAnsi="Times New Roman" w:cs="Times New Roman"/>
          <w:i/>
          <w:iCs/>
          <w:sz w:val="20"/>
          <w:szCs w:val="20"/>
          <w:lang w:val="en-US" w:eastAsia="pt-BR"/>
        </w:rPr>
        <w:t>in situ</w:t>
      </w:r>
      <w:r w:rsidRPr="000C45B9">
        <w:rPr>
          <w:rFonts w:ascii="Times New Roman" w:hAnsi="Times New Roman" w:cs="Times New Roman"/>
          <w:sz w:val="20"/>
          <w:szCs w:val="20"/>
          <w:lang w:val="en-US" w:eastAsia="pt-BR"/>
        </w:rPr>
        <w:t xml:space="preserve"> </w:t>
      </w:r>
      <w:r w:rsidR="00927B3F">
        <w:rPr>
          <w:rFonts w:ascii="Times New Roman" w:hAnsi="Times New Roman" w:cs="Times New Roman"/>
          <w:sz w:val="20"/>
          <w:szCs w:val="20"/>
          <w:lang w:val="en-US" w:eastAsia="pt-BR"/>
        </w:rPr>
        <w:t xml:space="preserve">during </w:t>
      </w:r>
      <w:r w:rsidRPr="000C45B9">
        <w:rPr>
          <w:rFonts w:ascii="Times New Roman" w:hAnsi="Times New Roman" w:cs="Times New Roman"/>
          <w:sz w:val="20"/>
          <w:szCs w:val="20"/>
          <w:lang w:val="en-US" w:eastAsia="pt-BR"/>
        </w:rPr>
        <w:t xml:space="preserve">the ethanol dehydration with isothermal steps </w:t>
      </w:r>
      <w:r w:rsidR="00272201">
        <w:rPr>
          <w:rFonts w:ascii="Times New Roman" w:hAnsi="Times New Roman" w:cs="Times New Roman"/>
          <w:sz w:val="20"/>
          <w:szCs w:val="20"/>
          <w:lang w:val="en-US" w:eastAsia="pt-BR"/>
        </w:rPr>
        <w:t>at</w:t>
      </w:r>
      <w:r w:rsidRPr="000C45B9">
        <w:rPr>
          <w:rFonts w:ascii="Times New Roman" w:hAnsi="Times New Roman" w:cs="Times New Roman"/>
          <w:sz w:val="20"/>
          <w:szCs w:val="20"/>
          <w:lang w:val="en-US" w:eastAsia="pt-BR"/>
        </w:rPr>
        <w:t xml:space="preserve"> 150 °C and 250 °C</w:t>
      </w:r>
      <w:r w:rsidR="00272201">
        <w:rPr>
          <w:rFonts w:ascii="Times New Roman" w:hAnsi="Times New Roman" w:cs="Times New Roman"/>
          <w:sz w:val="20"/>
          <w:szCs w:val="20"/>
          <w:lang w:val="en-US" w:eastAsia="pt-BR"/>
        </w:rPr>
        <w:t>,</w:t>
      </w:r>
      <w:r>
        <w:rPr>
          <w:rFonts w:ascii="Times New Roman" w:hAnsi="Times New Roman" w:cs="Times New Roman"/>
          <w:sz w:val="20"/>
          <w:szCs w:val="20"/>
          <w:lang w:val="en-US" w:eastAsia="pt-BR"/>
        </w:rPr>
        <w:t xml:space="preserve"> during 1 h</w:t>
      </w:r>
      <w:r w:rsidR="00272201">
        <w:rPr>
          <w:rFonts w:ascii="Times New Roman" w:hAnsi="Times New Roman" w:cs="Times New Roman"/>
          <w:sz w:val="20"/>
          <w:szCs w:val="20"/>
          <w:lang w:val="en-US" w:eastAsia="pt-BR"/>
        </w:rPr>
        <w:t>our</w:t>
      </w:r>
      <w:r>
        <w:rPr>
          <w:rFonts w:ascii="Times New Roman" w:hAnsi="Times New Roman" w:cs="Times New Roman"/>
          <w:sz w:val="20"/>
          <w:szCs w:val="20"/>
          <w:lang w:val="en-US" w:eastAsia="pt-BR"/>
        </w:rPr>
        <w:t xml:space="preserve"> each</w:t>
      </w:r>
      <w:r w:rsidRPr="000C45B9">
        <w:rPr>
          <w:rFonts w:ascii="Times New Roman" w:hAnsi="Times New Roman" w:cs="Times New Roman"/>
          <w:sz w:val="20"/>
          <w:szCs w:val="20"/>
          <w:lang w:val="en-US" w:eastAsia="pt-BR"/>
        </w:rPr>
        <w:t>.</w:t>
      </w:r>
      <w:r w:rsidR="00927B3F">
        <w:rPr>
          <w:rFonts w:ascii="Times New Roman" w:hAnsi="Times New Roman" w:cs="Times New Roman"/>
          <w:sz w:val="20"/>
          <w:szCs w:val="20"/>
          <w:lang w:val="en-US" w:eastAsia="pt-BR"/>
        </w:rPr>
        <w:t xml:space="preserve"> Data are under analysis and will be presented during the conference. </w:t>
      </w:r>
    </w:p>
    <w:p w14:paraId="20AA905D" w14:textId="031D5301" w:rsidR="00EA4E1B" w:rsidRPr="00822374" w:rsidRDefault="00EA4E1B" w:rsidP="00EA4E1B">
      <w:pPr>
        <w:pStyle w:val="Ttulo2"/>
        <w:rPr>
          <w:rFonts w:ascii="Helvetica" w:hAnsi="Helvetica" w:cs="Helvetica"/>
          <w:sz w:val="24"/>
          <w:szCs w:val="24"/>
          <w:lang w:val="en-US"/>
        </w:rPr>
      </w:pPr>
      <w:r w:rsidRPr="00822374">
        <w:rPr>
          <w:rFonts w:ascii="Helvetica" w:hAnsi="Helvetica" w:cs="Helvetica"/>
          <w:sz w:val="24"/>
          <w:szCs w:val="24"/>
          <w:lang w:val="en-US"/>
        </w:rPr>
        <w:t>Conclus</w:t>
      </w:r>
      <w:r w:rsidR="00367C5E" w:rsidRPr="00822374">
        <w:rPr>
          <w:rFonts w:ascii="Helvetica" w:hAnsi="Helvetica" w:cs="Helvetica"/>
          <w:sz w:val="24"/>
          <w:szCs w:val="24"/>
          <w:lang w:val="en-US"/>
        </w:rPr>
        <w:t>ions</w:t>
      </w:r>
    </w:p>
    <w:p w14:paraId="4A70FE93" w14:textId="0BA2AD21" w:rsidR="00EA4E1B" w:rsidRPr="00822374" w:rsidRDefault="002907F9" w:rsidP="00EA4E1B">
      <w:pPr>
        <w:pStyle w:val="TAMainText"/>
        <w:ind w:firstLine="187"/>
        <w:rPr>
          <w:rFonts w:ascii="Times New Roman" w:hAnsi="Times New Roman"/>
        </w:rPr>
      </w:pPr>
      <w:r>
        <w:rPr>
          <w:rFonts w:ascii="Times New Roman" w:hAnsi="Times New Roman"/>
        </w:rPr>
        <w:t xml:space="preserve">The Bragg CDI measurements during ethanol dehydration </w:t>
      </w:r>
      <w:r w:rsidR="00927B3F">
        <w:rPr>
          <w:rFonts w:ascii="Times New Roman" w:hAnsi="Times New Roman"/>
        </w:rPr>
        <w:t xml:space="preserve">enabled to </w:t>
      </w:r>
      <w:r>
        <w:rPr>
          <w:rFonts w:ascii="Times New Roman" w:hAnsi="Times New Roman"/>
        </w:rPr>
        <w:t xml:space="preserve">obtain </w:t>
      </w:r>
      <w:r w:rsidR="00927B3F">
        <w:rPr>
          <w:rFonts w:ascii="Times New Roman" w:hAnsi="Times New Roman"/>
        </w:rPr>
        <w:t xml:space="preserve">3D lattice displacement maps of a </w:t>
      </w:r>
      <w:proofErr w:type="spellStart"/>
      <w:r w:rsidR="00927B3F">
        <w:rPr>
          <w:rFonts w:ascii="Times New Roman" w:hAnsi="Times New Roman"/>
        </w:rPr>
        <w:t>nanozeolite</w:t>
      </w:r>
      <w:proofErr w:type="spellEnd"/>
      <w:r w:rsidR="00927B3F">
        <w:rPr>
          <w:rFonts w:ascii="Times New Roman" w:hAnsi="Times New Roman"/>
        </w:rPr>
        <w:t xml:space="preserve"> with </w:t>
      </w:r>
      <w:proofErr w:type="spellStart"/>
      <w:r w:rsidR="00927B3F">
        <w:rPr>
          <w:rFonts w:ascii="Times New Roman" w:hAnsi="Times New Roman"/>
        </w:rPr>
        <w:t>Faujasite</w:t>
      </w:r>
      <w:proofErr w:type="spellEnd"/>
      <w:r w:rsidR="00927B3F">
        <w:rPr>
          <w:rFonts w:ascii="Times New Roman" w:hAnsi="Times New Roman"/>
        </w:rPr>
        <w:t xml:space="preserve"> topology.</w:t>
      </w:r>
      <w:r>
        <w:rPr>
          <w:rFonts w:ascii="Times New Roman" w:hAnsi="Times New Roman"/>
        </w:rPr>
        <w:t xml:space="preserve"> Th</w:t>
      </w:r>
      <w:r w:rsidR="00FB695B">
        <w:rPr>
          <w:rFonts w:ascii="Times New Roman" w:hAnsi="Times New Roman"/>
        </w:rPr>
        <w:t>is</w:t>
      </w:r>
      <w:r>
        <w:rPr>
          <w:rFonts w:ascii="Times New Roman" w:hAnsi="Times New Roman"/>
        </w:rPr>
        <w:t xml:space="preserve"> </w:t>
      </w:r>
      <w:r w:rsidR="00FB695B">
        <w:rPr>
          <w:rFonts w:ascii="Times New Roman" w:hAnsi="Times New Roman"/>
        </w:rPr>
        <w:t xml:space="preserve">study </w:t>
      </w:r>
      <w:r w:rsidR="00927B3F">
        <w:rPr>
          <w:rFonts w:ascii="Times New Roman" w:hAnsi="Times New Roman"/>
        </w:rPr>
        <w:t>demonstrates</w:t>
      </w:r>
      <w:r w:rsidR="00FB695B">
        <w:rPr>
          <w:rFonts w:ascii="Times New Roman" w:hAnsi="Times New Roman"/>
        </w:rPr>
        <w:t xml:space="preserve"> the </w:t>
      </w:r>
      <w:r>
        <w:rPr>
          <w:rFonts w:ascii="Times New Roman" w:hAnsi="Times New Roman"/>
        </w:rPr>
        <w:t xml:space="preserve">feasibility of </w:t>
      </w:r>
      <w:r w:rsidRPr="00927B3F">
        <w:rPr>
          <w:rFonts w:ascii="Times New Roman" w:hAnsi="Times New Roman"/>
          <w:i/>
          <w:iCs/>
        </w:rPr>
        <w:t>in situ</w:t>
      </w:r>
      <w:r>
        <w:rPr>
          <w:rFonts w:ascii="Times New Roman" w:hAnsi="Times New Roman"/>
        </w:rPr>
        <w:t xml:space="preserve"> three-dimensional imaging</w:t>
      </w:r>
      <w:r w:rsidR="00FB695B">
        <w:rPr>
          <w:rFonts w:ascii="Times New Roman" w:hAnsi="Times New Roman"/>
        </w:rPr>
        <w:t xml:space="preserve"> measurements</w:t>
      </w:r>
      <w:r>
        <w:rPr>
          <w:rFonts w:ascii="Times New Roman" w:hAnsi="Times New Roman"/>
        </w:rPr>
        <w:t xml:space="preserve"> during reactions </w:t>
      </w:r>
      <w:r w:rsidR="00927B3F">
        <w:rPr>
          <w:rFonts w:ascii="Times New Roman" w:hAnsi="Times New Roman"/>
        </w:rPr>
        <w:t>on</w:t>
      </w:r>
      <w:r>
        <w:rPr>
          <w:rFonts w:ascii="Times New Roman" w:hAnsi="Times New Roman"/>
        </w:rPr>
        <w:t xml:space="preserve"> zeolites</w:t>
      </w:r>
      <w:r w:rsidR="00927B3F">
        <w:rPr>
          <w:rFonts w:ascii="Times New Roman" w:hAnsi="Times New Roman"/>
        </w:rPr>
        <w:t xml:space="preserve">. With new ultra-low emittance synchrotron facilities like Sirius (Brazil), the </w:t>
      </w:r>
      <w:proofErr w:type="spellStart"/>
      <w:r w:rsidR="00927B3F">
        <w:rPr>
          <w:rFonts w:ascii="Times New Roman" w:hAnsi="Times New Roman"/>
        </w:rPr>
        <w:t>spatio</w:t>
      </w:r>
      <w:proofErr w:type="spellEnd"/>
      <w:r w:rsidR="00927B3F">
        <w:rPr>
          <w:rFonts w:ascii="Times New Roman" w:hAnsi="Times New Roman"/>
        </w:rPr>
        <w:t>-temporal resolutions will be improved by several orders of magnitude.</w:t>
      </w:r>
    </w:p>
    <w:p w14:paraId="6BE32F7B" w14:textId="5757941B" w:rsidR="00EA4E1B" w:rsidRPr="00367C5E" w:rsidRDefault="00EA4E1B" w:rsidP="00EA4E1B">
      <w:pPr>
        <w:pStyle w:val="Ttulo2"/>
        <w:rPr>
          <w:rFonts w:ascii="Helvetica" w:hAnsi="Helvetica" w:cs="Helvetica"/>
          <w:sz w:val="24"/>
          <w:szCs w:val="24"/>
          <w:lang w:val="en-US"/>
        </w:rPr>
      </w:pPr>
      <w:r w:rsidRPr="00367C5E">
        <w:rPr>
          <w:rFonts w:ascii="Helvetica" w:hAnsi="Helvetica" w:cs="Helvetica"/>
          <w:sz w:val="24"/>
          <w:szCs w:val="24"/>
          <w:lang w:val="en-US"/>
        </w:rPr>
        <w:t>A</w:t>
      </w:r>
      <w:r w:rsidR="00367C5E" w:rsidRPr="00367C5E">
        <w:rPr>
          <w:rFonts w:ascii="Helvetica" w:hAnsi="Helvetica" w:cs="Helvetica"/>
          <w:sz w:val="24"/>
          <w:szCs w:val="24"/>
          <w:lang w:val="en-US"/>
        </w:rPr>
        <w:t>cknowledgements</w:t>
      </w:r>
    </w:p>
    <w:p w14:paraId="05A178F9" w14:textId="7B2808E1" w:rsidR="00EA4E1B" w:rsidRDefault="00367C5E" w:rsidP="00F0023E">
      <w:pPr>
        <w:pStyle w:val="TAMainText"/>
        <w:rPr>
          <w:rFonts w:ascii="Times New Roman" w:hAnsi="Times New Roman"/>
        </w:rPr>
      </w:pPr>
      <w:r w:rsidRPr="00367C5E">
        <w:rPr>
          <w:rFonts w:ascii="Times New Roman" w:hAnsi="Times New Roman"/>
        </w:rPr>
        <w:t>This research was funded by São Paulo</w:t>
      </w:r>
      <w:r>
        <w:rPr>
          <w:rFonts w:ascii="Times New Roman" w:hAnsi="Times New Roman"/>
        </w:rPr>
        <w:t xml:space="preserve"> Research Funding agency (FAPESP, grant numbers: 2022/</w:t>
      </w:r>
      <w:r w:rsidR="00822374">
        <w:rPr>
          <w:rFonts w:ascii="Times New Roman" w:hAnsi="Times New Roman"/>
        </w:rPr>
        <w:t>13024-4</w:t>
      </w:r>
      <w:r w:rsidR="00F0023E">
        <w:rPr>
          <w:rFonts w:ascii="Times New Roman" w:hAnsi="Times New Roman"/>
        </w:rPr>
        <w:t xml:space="preserve">, </w:t>
      </w:r>
      <w:r>
        <w:rPr>
          <w:rFonts w:ascii="Times New Roman" w:hAnsi="Times New Roman"/>
        </w:rPr>
        <w:t xml:space="preserve"> </w:t>
      </w:r>
      <w:r w:rsidR="002907F9" w:rsidRPr="002907F9">
        <w:rPr>
          <w:rFonts w:ascii="Times New Roman" w:hAnsi="Times New Roman"/>
        </w:rPr>
        <w:t>2021/06876-1</w:t>
      </w:r>
      <w:r w:rsidR="00F0023E">
        <w:rPr>
          <w:rFonts w:ascii="Times New Roman" w:hAnsi="Times New Roman"/>
        </w:rPr>
        <w:t xml:space="preserve">, </w:t>
      </w:r>
      <w:r w:rsidR="00272201">
        <w:rPr>
          <w:rFonts w:ascii="Times New Roman" w:hAnsi="Times New Roman"/>
        </w:rPr>
        <w:t xml:space="preserve">2021/11217-7, </w:t>
      </w:r>
      <w:r w:rsidR="00F0023E" w:rsidRPr="008253D2">
        <w:rPr>
          <w:lang w:val="en-GB"/>
        </w:rPr>
        <w:t>2019/01474-2</w:t>
      </w:r>
      <w:r w:rsidR="00F0023E">
        <w:rPr>
          <w:rFonts w:ascii="Times New Roman" w:hAnsi="Times New Roman"/>
          <w:lang w:val="en-GB"/>
        </w:rPr>
        <w:t xml:space="preserve">, </w:t>
      </w:r>
      <w:r w:rsidR="00F0023E" w:rsidRPr="00F0023E">
        <w:rPr>
          <w:rFonts w:ascii="Times New Roman" w:hAnsi="Times New Roman"/>
          <w:lang w:val="en-GB"/>
        </w:rPr>
        <w:t>2017/23050-4</w:t>
      </w:r>
      <w:r w:rsidR="00F0023E">
        <w:rPr>
          <w:rFonts w:ascii="Times New Roman" w:hAnsi="Times New Roman"/>
          <w:lang w:val="en-GB"/>
        </w:rPr>
        <w:t xml:space="preserve"> </w:t>
      </w:r>
      <w:r w:rsidR="00F0023E">
        <w:rPr>
          <w:lang w:val="en-GB"/>
        </w:rPr>
        <w:t>and</w:t>
      </w:r>
      <w:r w:rsidR="00F0023E">
        <w:rPr>
          <w:rFonts w:ascii="Times New Roman" w:hAnsi="Times New Roman"/>
          <w:lang w:val="en-GB"/>
        </w:rPr>
        <w:t xml:space="preserve"> </w:t>
      </w:r>
      <w:r w:rsidR="00F0023E" w:rsidRPr="008253D2">
        <w:rPr>
          <w:lang w:val="en-GB"/>
        </w:rPr>
        <w:t>2017/23427-0</w:t>
      </w:r>
      <w:r>
        <w:rPr>
          <w:rFonts w:ascii="Times New Roman" w:hAnsi="Times New Roman"/>
        </w:rPr>
        <w:t xml:space="preserve">). </w:t>
      </w:r>
      <w:r w:rsidR="00F0023E">
        <w:rPr>
          <w:rFonts w:ascii="Times New Roman" w:hAnsi="Times New Roman"/>
        </w:rPr>
        <w:t xml:space="preserve">We thank Dr </w:t>
      </w:r>
      <w:proofErr w:type="spellStart"/>
      <w:r w:rsidR="00F0023E">
        <w:rPr>
          <w:rFonts w:ascii="Times New Roman" w:hAnsi="Times New Roman"/>
        </w:rPr>
        <w:t>Wonsuk</w:t>
      </w:r>
      <w:proofErr w:type="spellEnd"/>
      <w:r w:rsidR="00F0023E">
        <w:rPr>
          <w:rFonts w:ascii="Times New Roman" w:hAnsi="Times New Roman"/>
        </w:rPr>
        <w:t xml:space="preserve"> Cha for his help during the </w:t>
      </w:r>
      <w:proofErr w:type="spellStart"/>
      <w:r w:rsidR="00F0023E">
        <w:rPr>
          <w:rFonts w:ascii="Times New Roman" w:hAnsi="Times New Roman"/>
        </w:rPr>
        <w:t>BraggCDI</w:t>
      </w:r>
      <w:proofErr w:type="spellEnd"/>
      <w:r w:rsidR="00F0023E">
        <w:rPr>
          <w:rFonts w:ascii="Times New Roman" w:hAnsi="Times New Roman"/>
        </w:rPr>
        <w:t xml:space="preserve"> experiments.</w:t>
      </w:r>
      <w:r>
        <w:rPr>
          <w:rFonts w:ascii="Times New Roman" w:hAnsi="Times New Roman"/>
        </w:rPr>
        <w:t xml:space="preserve"> </w:t>
      </w:r>
      <w:proofErr w:type="spellStart"/>
      <w:r>
        <w:rPr>
          <w:rFonts w:ascii="Times New Roman" w:hAnsi="Times New Roman"/>
        </w:rPr>
        <w:t>LNNano</w:t>
      </w:r>
      <w:proofErr w:type="spellEnd"/>
      <w:r>
        <w:rPr>
          <w:rFonts w:ascii="Times New Roman" w:hAnsi="Times New Roman"/>
        </w:rPr>
        <w:t xml:space="preserve"> is acknowledged for the access to scanning electron microscopy (SEM).</w:t>
      </w:r>
      <w:r w:rsidR="00F0023E">
        <w:rPr>
          <w:rFonts w:ascii="Times New Roman" w:hAnsi="Times New Roman"/>
        </w:rPr>
        <w:t xml:space="preserve"> </w:t>
      </w:r>
      <w:r w:rsidR="00F0023E" w:rsidRPr="00F0023E">
        <w:rPr>
          <w:rFonts w:ascii="Times New Roman" w:hAnsi="Times New Roman"/>
        </w:rPr>
        <w:t xml:space="preserve">This research used resources of the Advanced Photon Source, a U.S. Department of Energy (DOE) Office of Science user facility operated for the DOE Office of Science by Argonne National Laboratory under Contract No. </w:t>
      </w:r>
      <w:r w:rsidR="00F0023E" w:rsidRPr="00F0023E">
        <w:rPr>
          <w:rFonts w:ascii="Times New Roman" w:hAnsi="Times New Roman"/>
          <w:lang w:val="pt-BR"/>
        </w:rPr>
        <w:t>DE-AC02-06CH11357</w:t>
      </w:r>
      <w:r w:rsidR="00F0023E">
        <w:rPr>
          <w:rFonts w:ascii="Times New Roman" w:hAnsi="Times New Roman"/>
          <w:lang w:val="pt-BR"/>
        </w:rPr>
        <w:t xml:space="preserve"> (experimente #80424).</w:t>
      </w:r>
    </w:p>
    <w:p w14:paraId="6A15DFA4" w14:textId="77777777" w:rsidR="00F0023E" w:rsidRPr="00367C5E" w:rsidRDefault="00F0023E" w:rsidP="00F0023E">
      <w:pPr>
        <w:pStyle w:val="TAMainText"/>
        <w:rPr>
          <w:rFonts w:ascii="Times New Roman" w:hAnsi="Times New Roman"/>
        </w:rPr>
      </w:pPr>
    </w:p>
    <w:p w14:paraId="158D911D" w14:textId="7755B4D0" w:rsidR="00EA4E1B" w:rsidRPr="006F1255" w:rsidRDefault="00EA4E1B" w:rsidP="006F1255">
      <w:pPr>
        <w:pStyle w:val="Ttulo2"/>
        <w:rPr>
          <w:rFonts w:ascii="Helvetica" w:hAnsi="Helvetica" w:cs="Helvetica"/>
          <w:sz w:val="24"/>
          <w:szCs w:val="24"/>
        </w:rPr>
      </w:pPr>
      <w:proofErr w:type="spellStart"/>
      <w:r w:rsidRPr="00983BF3">
        <w:rPr>
          <w:rFonts w:ascii="Helvetica" w:hAnsi="Helvetica" w:cs="Helvetica"/>
          <w:sz w:val="24"/>
          <w:szCs w:val="24"/>
        </w:rPr>
        <w:t>Refer</w:t>
      </w:r>
      <w:r w:rsidR="006F1255">
        <w:rPr>
          <w:rFonts w:ascii="Helvetica" w:hAnsi="Helvetica" w:cs="Helvetica"/>
          <w:sz w:val="24"/>
          <w:szCs w:val="24"/>
        </w:rPr>
        <w:t>ences</w:t>
      </w:r>
      <w:proofErr w:type="spellEnd"/>
    </w:p>
    <w:p w14:paraId="7304CE4A" w14:textId="4365138B" w:rsidR="00EA4E1B" w:rsidRPr="006F1255" w:rsidRDefault="00230849" w:rsidP="0022131B">
      <w:pPr>
        <w:pStyle w:val="TAMainText"/>
        <w:numPr>
          <w:ilvl w:val="0"/>
          <w:numId w:val="1"/>
        </w:numPr>
        <w:spacing w:line="240" w:lineRule="auto"/>
      </w:pPr>
      <w:r w:rsidRPr="00230849">
        <w:t xml:space="preserve">B. M. </w:t>
      </w:r>
      <w:proofErr w:type="spellStart"/>
      <w:r w:rsidRPr="00230849">
        <w:t>Weckhuysen</w:t>
      </w:r>
      <w:proofErr w:type="spellEnd"/>
      <w:r>
        <w:t>;</w:t>
      </w:r>
      <w:r w:rsidRPr="00230849">
        <w:t xml:space="preserve"> J. Yu</w:t>
      </w:r>
      <w:r w:rsidRPr="00230849">
        <w:rPr>
          <w:i/>
          <w:iCs/>
        </w:rPr>
        <w:t xml:space="preserve">, Chem. Soc. </w:t>
      </w:r>
      <w:r w:rsidRPr="006F1255">
        <w:rPr>
          <w:i/>
          <w:iCs/>
        </w:rPr>
        <w:t>Rev.</w:t>
      </w:r>
      <w:r w:rsidRPr="006F1255">
        <w:t xml:space="preserve"> </w:t>
      </w:r>
      <w:r w:rsidRPr="006F1255">
        <w:rPr>
          <w:b/>
          <w:bCs/>
        </w:rPr>
        <w:t>2015</w:t>
      </w:r>
      <w:r w:rsidRPr="006F1255">
        <w:t xml:space="preserve">, </w:t>
      </w:r>
      <w:r w:rsidRPr="006F1255">
        <w:rPr>
          <w:i/>
          <w:iCs/>
        </w:rPr>
        <w:t>44</w:t>
      </w:r>
      <w:r w:rsidRPr="006F1255">
        <w:t xml:space="preserve">, 7022-7024. </w:t>
      </w:r>
    </w:p>
    <w:p w14:paraId="2C283A71" w14:textId="13185727" w:rsidR="00230849" w:rsidRPr="00DF6D1B" w:rsidRDefault="00230849" w:rsidP="0022131B">
      <w:pPr>
        <w:pStyle w:val="TAMainText"/>
        <w:numPr>
          <w:ilvl w:val="0"/>
          <w:numId w:val="1"/>
        </w:numPr>
        <w:spacing w:line="240" w:lineRule="auto"/>
      </w:pPr>
      <w:r w:rsidRPr="00230849">
        <w:t xml:space="preserve">W. </w:t>
      </w:r>
      <w:r w:rsidR="00DF6D1B">
        <w:t xml:space="preserve">Cha </w:t>
      </w:r>
      <w:r w:rsidRPr="00230849">
        <w:t xml:space="preserve">et al. </w:t>
      </w:r>
      <w:r w:rsidRPr="00DF6D1B">
        <w:rPr>
          <w:i/>
          <w:iCs/>
        </w:rPr>
        <w:t>Nat. Mater.</w:t>
      </w:r>
      <w:r w:rsidRPr="00DF6D1B">
        <w:t xml:space="preserve"> </w:t>
      </w:r>
      <w:r w:rsidRPr="00DF6D1B">
        <w:rPr>
          <w:b/>
          <w:bCs/>
        </w:rPr>
        <w:t>2013</w:t>
      </w:r>
      <w:r w:rsidRPr="00DF6D1B">
        <w:t xml:space="preserve">, </w:t>
      </w:r>
      <w:r w:rsidRPr="00DF6D1B">
        <w:rPr>
          <w:i/>
          <w:iCs/>
        </w:rPr>
        <w:t>12</w:t>
      </w:r>
      <w:r w:rsidRPr="00DF6D1B">
        <w:t>, 729</w:t>
      </w:r>
      <w:r w:rsidR="00DF6D1B">
        <w:t>-</w:t>
      </w:r>
      <w:r w:rsidRPr="00DF6D1B">
        <w:t>734.</w:t>
      </w:r>
    </w:p>
    <w:p w14:paraId="1A6AD509" w14:textId="4F801BEB" w:rsidR="00EA4E1B" w:rsidRPr="007821EC" w:rsidRDefault="00DF6D1B" w:rsidP="0022131B">
      <w:pPr>
        <w:pStyle w:val="TAMainText"/>
        <w:numPr>
          <w:ilvl w:val="0"/>
          <w:numId w:val="1"/>
        </w:numPr>
        <w:spacing w:line="240" w:lineRule="auto"/>
        <w:rPr>
          <w:rFonts w:ascii="Times New Roman" w:hAnsi="Times New Roman"/>
        </w:rPr>
      </w:pPr>
      <w:r w:rsidRPr="007821EC">
        <w:rPr>
          <w:rFonts w:ascii="Times New Roman" w:hAnsi="Times New Roman"/>
        </w:rPr>
        <w:t xml:space="preserve">J. Kang et al. </w:t>
      </w:r>
      <w:r w:rsidRPr="007821EC">
        <w:rPr>
          <w:rFonts w:ascii="Times New Roman" w:hAnsi="Times New Roman"/>
          <w:i/>
          <w:iCs/>
        </w:rPr>
        <w:t>Nat. Comm</w:t>
      </w:r>
      <w:r w:rsidRPr="007821EC">
        <w:rPr>
          <w:rFonts w:ascii="Times New Roman" w:hAnsi="Times New Roman"/>
        </w:rPr>
        <w:t xml:space="preserve">. </w:t>
      </w:r>
      <w:r w:rsidRPr="007821EC">
        <w:rPr>
          <w:rFonts w:ascii="Times New Roman" w:hAnsi="Times New Roman"/>
          <w:b/>
          <w:bCs/>
        </w:rPr>
        <w:t>2020</w:t>
      </w:r>
      <w:r w:rsidRPr="007821EC">
        <w:rPr>
          <w:rFonts w:ascii="Times New Roman" w:hAnsi="Times New Roman"/>
        </w:rPr>
        <w:t xml:space="preserve">, </w:t>
      </w:r>
      <w:r w:rsidRPr="007821EC">
        <w:rPr>
          <w:rFonts w:ascii="Times New Roman" w:hAnsi="Times New Roman"/>
          <w:i/>
          <w:iCs/>
        </w:rPr>
        <w:t>11</w:t>
      </w:r>
      <w:r w:rsidRPr="007821EC">
        <w:rPr>
          <w:rFonts w:ascii="Times New Roman" w:hAnsi="Times New Roman"/>
        </w:rPr>
        <w:t>, 5901-5909</w:t>
      </w:r>
      <w:r w:rsidR="00EA4E1B" w:rsidRPr="007821EC">
        <w:rPr>
          <w:rFonts w:ascii="Times New Roman" w:hAnsi="Times New Roman"/>
        </w:rPr>
        <w:t>.</w:t>
      </w:r>
    </w:p>
    <w:p w14:paraId="75146591" w14:textId="14846F75" w:rsidR="00DF6D1B" w:rsidRDefault="00DF6D1B" w:rsidP="0022131B">
      <w:pPr>
        <w:pStyle w:val="TAMainText"/>
        <w:numPr>
          <w:ilvl w:val="0"/>
          <w:numId w:val="1"/>
        </w:numPr>
        <w:spacing w:line="240" w:lineRule="auto"/>
        <w:rPr>
          <w:rFonts w:ascii="Times New Roman" w:hAnsi="Times New Roman"/>
        </w:rPr>
      </w:pPr>
      <w:r w:rsidRPr="00DF6D1B">
        <w:rPr>
          <w:rFonts w:ascii="Times New Roman" w:hAnsi="Times New Roman"/>
        </w:rPr>
        <w:t>Pfeifer, M. A.</w:t>
      </w:r>
      <w:r>
        <w:rPr>
          <w:rFonts w:ascii="Times New Roman" w:hAnsi="Times New Roman"/>
        </w:rPr>
        <w:t xml:space="preserve"> et al. </w:t>
      </w:r>
      <w:r w:rsidRPr="00DF6D1B">
        <w:rPr>
          <w:rFonts w:ascii="Times New Roman" w:hAnsi="Times New Roman"/>
          <w:i/>
          <w:iCs/>
        </w:rPr>
        <w:t>Nature</w:t>
      </w:r>
      <w:r w:rsidRPr="00DF6D1B">
        <w:rPr>
          <w:rFonts w:ascii="Times New Roman" w:hAnsi="Times New Roman"/>
        </w:rPr>
        <w:t xml:space="preserve"> </w:t>
      </w:r>
      <w:r w:rsidRPr="00DF6D1B">
        <w:rPr>
          <w:rFonts w:ascii="Times New Roman" w:hAnsi="Times New Roman"/>
          <w:b/>
          <w:bCs/>
        </w:rPr>
        <w:t>2006</w:t>
      </w:r>
      <w:r>
        <w:rPr>
          <w:rFonts w:ascii="Times New Roman" w:hAnsi="Times New Roman"/>
        </w:rPr>
        <w:t xml:space="preserve">, </w:t>
      </w:r>
      <w:r w:rsidRPr="00DF6D1B">
        <w:rPr>
          <w:rFonts w:ascii="Times New Roman" w:hAnsi="Times New Roman"/>
          <w:i/>
          <w:iCs/>
        </w:rPr>
        <w:t>442</w:t>
      </w:r>
      <w:r w:rsidRPr="00DF6D1B">
        <w:rPr>
          <w:rFonts w:ascii="Times New Roman" w:hAnsi="Times New Roman"/>
        </w:rPr>
        <w:t>, 63</w:t>
      </w:r>
      <w:r>
        <w:rPr>
          <w:rFonts w:ascii="Times New Roman" w:hAnsi="Times New Roman"/>
        </w:rPr>
        <w:t>-</w:t>
      </w:r>
      <w:r w:rsidRPr="00DF6D1B">
        <w:rPr>
          <w:rFonts w:ascii="Times New Roman" w:hAnsi="Times New Roman"/>
        </w:rPr>
        <w:t>66</w:t>
      </w:r>
      <w:r>
        <w:rPr>
          <w:rFonts w:ascii="Times New Roman" w:hAnsi="Times New Roman"/>
        </w:rPr>
        <w:t xml:space="preserve">; I. K. </w:t>
      </w:r>
      <w:r w:rsidRPr="00DF6D1B">
        <w:rPr>
          <w:rFonts w:ascii="Times New Roman" w:hAnsi="Times New Roman"/>
        </w:rPr>
        <w:t>Robinson</w:t>
      </w:r>
      <w:r>
        <w:rPr>
          <w:rFonts w:ascii="Times New Roman" w:hAnsi="Times New Roman"/>
        </w:rPr>
        <w:t>;</w:t>
      </w:r>
      <w:r w:rsidRPr="00DF6D1B">
        <w:rPr>
          <w:rFonts w:ascii="Times New Roman" w:hAnsi="Times New Roman"/>
        </w:rPr>
        <w:t xml:space="preserve"> </w:t>
      </w:r>
      <w:r>
        <w:rPr>
          <w:rFonts w:ascii="Times New Roman" w:hAnsi="Times New Roman"/>
        </w:rPr>
        <w:t xml:space="preserve">R. </w:t>
      </w:r>
      <w:r w:rsidRPr="00DF6D1B">
        <w:rPr>
          <w:rFonts w:ascii="Times New Roman" w:hAnsi="Times New Roman"/>
        </w:rPr>
        <w:t>Harder</w:t>
      </w:r>
      <w:r>
        <w:rPr>
          <w:rFonts w:ascii="Times New Roman" w:hAnsi="Times New Roman"/>
        </w:rPr>
        <w:t>,</w:t>
      </w:r>
      <w:r w:rsidRPr="00DF6D1B">
        <w:rPr>
          <w:rFonts w:ascii="Times New Roman" w:hAnsi="Times New Roman"/>
        </w:rPr>
        <w:t xml:space="preserve"> </w:t>
      </w:r>
      <w:r w:rsidRPr="00DF6D1B">
        <w:rPr>
          <w:rFonts w:ascii="Times New Roman" w:hAnsi="Times New Roman"/>
          <w:i/>
          <w:iCs/>
        </w:rPr>
        <w:t>Nat. Mater.</w:t>
      </w:r>
      <w:r w:rsidRPr="00DF6D1B">
        <w:rPr>
          <w:rFonts w:ascii="Times New Roman" w:hAnsi="Times New Roman"/>
        </w:rPr>
        <w:t xml:space="preserve"> </w:t>
      </w:r>
      <w:r w:rsidRPr="00DF6D1B">
        <w:rPr>
          <w:rFonts w:ascii="Times New Roman" w:hAnsi="Times New Roman"/>
          <w:b/>
          <w:bCs/>
        </w:rPr>
        <w:t>2009</w:t>
      </w:r>
      <w:r>
        <w:rPr>
          <w:rFonts w:ascii="Times New Roman" w:hAnsi="Times New Roman"/>
        </w:rPr>
        <w:t xml:space="preserve">, </w:t>
      </w:r>
      <w:r w:rsidRPr="00DF6D1B">
        <w:rPr>
          <w:rFonts w:ascii="Times New Roman" w:hAnsi="Times New Roman"/>
          <w:i/>
          <w:iCs/>
        </w:rPr>
        <w:t>8</w:t>
      </w:r>
      <w:r w:rsidRPr="00DF6D1B">
        <w:rPr>
          <w:rFonts w:ascii="Times New Roman" w:hAnsi="Times New Roman"/>
        </w:rPr>
        <w:t>, 291</w:t>
      </w:r>
      <w:r>
        <w:rPr>
          <w:rFonts w:ascii="Times New Roman" w:hAnsi="Times New Roman"/>
        </w:rPr>
        <w:t>-</w:t>
      </w:r>
      <w:r w:rsidRPr="00DF6D1B">
        <w:rPr>
          <w:rFonts w:ascii="Times New Roman" w:hAnsi="Times New Roman"/>
        </w:rPr>
        <w:t>298</w:t>
      </w:r>
      <w:r>
        <w:rPr>
          <w:rFonts w:ascii="Times New Roman" w:hAnsi="Times New Roman"/>
        </w:rPr>
        <w:t>.</w:t>
      </w:r>
    </w:p>
    <w:p w14:paraId="052DE941" w14:textId="37B48DC8" w:rsidR="00DF6D1B" w:rsidRDefault="00DF6D1B" w:rsidP="0022131B">
      <w:pPr>
        <w:pStyle w:val="TAMainText"/>
        <w:numPr>
          <w:ilvl w:val="0"/>
          <w:numId w:val="1"/>
        </w:numPr>
        <w:spacing w:line="240" w:lineRule="auto"/>
        <w:rPr>
          <w:rFonts w:ascii="Times New Roman" w:hAnsi="Times New Roman"/>
        </w:rPr>
      </w:pPr>
      <w:r>
        <w:rPr>
          <w:rFonts w:ascii="Times New Roman" w:hAnsi="Times New Roman"/>
        </w:rPr>
        <w:t xml:space="preserve">Z. Wu et al. </w:t>
      </w:r>
      <w:r w:rsidRPr="00DF6D1B">
        <w:rPr>
          <w:rFonts w:ascii="Times New Roman" w:hAnsi="Times New Roman"/>
          <w:i/>
          <w:iCs/>
        </w:rPr>
        <w:t>Ind. Eng. Chem. Res.</w:t>
      </w:r>
      <w:r w:rsidRPr="00DF6D1B">
        <w:rPr>
          <w:rFonts w:ascii="Times New Roman" w:hAnsi="Times New Roman"/>
        </w:rPr>
        <w:t xml:space="preserve"> </w:t>
      </w:r>
      <w:r w:rsidRPr="00DF6D1B">
        <w:rPr>
          <w:rFonts w:ascii="Times New Roman" w:hAnsi="Times New Roman"/>
          <w:b/>
          <w:bCs/>
        </w:rPr>
        <w:t>2020</w:t>
      </w:r>
      <w:r w:rsidRPr="00DF6D1B">
        <w:rPr>
          <w:rFonts w:ascii="Times New Roman" w:hAnsi="Times New Roman"/>
        </w:rPr>
        <w:t xml:space="preserve">, </w:t>
      </w:r>
      <w:r w:rsidRPr="00DF6D1B">
        <w:rPr>
          <w:rFonts w:ascii="Times New Roman" w:hAnsi="Times New Roman"/>
          <w:i/>
          <w:iCs/>
        </w:rPr>
        <w:t>59</w:t>
      </w:r>
      <w:r w:rsidRPr="00DF6D1B">
        <w:rPr>
          <w:rFonts w:ascii="Times New Roman" w:hAnsi="Times New Roman"/>
        </w:rPr>
        <w:t>, 17300</w:t>
      </w:r>
      <w:r>
        <w:rPr>
          <w:rFonts w:ascii="Times New Roman" w:hAnsi="Times New Roman"/>
        </w:rPr>
        <w:t>-</w:t>
      </w:r>
      <w:r w:rsidRPr="00DF6D1B">
        <w:rPr>
          <w:rFonts w:ascii="Times New Roman" w:hAnsi="Times New Roman"/>
        </w:rPr>
        <w:t>17306</w:t>
      </w:r>
      <w:r>
        <w:rPr>
          <w:rFonts w:ascii="Times New Roman" w:hAnsi="Times New Roman"/>
        </w:rPr>
        <w:t>.</w:t>
      </w:r>
    </w:p>
    <w:p w14:paraId="32BCE0A5" w14:textId="00707121" w:rsidR="0022131B" w:rsidRPr="0022131B" w:rsidRDefault="0022131B" w:rsidP="0022131B">
      <w:pPr>
        <w:pStyle w:val="NormalWeb"/>
        <w:numPr>
          <w:ilvl w:val="0"/>
          <w:numId w:val="1"/>
        </w:numPr>
        <w:spacing w:after="240" w:afterAutospacing="0"/>
        <w:rPr>
          <w:rFonts w:ascii="Times" w:hAnsi="Times"/>
          <w:sz w:val="20"/>
          <w:szCs w:val="20"/>
          <w:lang w:val="en-US" w:eastAsia="pt-BR"/>
        </w:rPr>
      </w:pPr>
      <w:r>
        <w:rPr>
          <w:rFonts w:ascii="Times" w:hAnsi="Times"/>
          <w:sz w:val="20"/>
          <w:szCs w:val="20"/>
          <w:lang w:val="en-US" w:eastAsia="pt-BR"/>
        </w:rPr>
        <w:t xml:space="preserve">F </w:t>
      </w:r>
      <w:proofErr w:type="spellStart"/>
      <w:r w:rsidRPr="0022131B">
        <w:rPr>
          <w:rFonts w:ascii="Times" w:hAnsi="Times"/>
          <w:sz w:val="20"/>
          <w:szCs w:val="20"/>
          <w:lang w:val="en-US" w:eastAsia="pt-BR"/>
        </w:rPr>
        <w:t>Meneau</w:t>
      </w:r>
      <w:proofErr w:type="spellEnd"/>
      <w:r>
        <w:rPr>
          <w:rFonts w:ascii="Times" w:hAnsi="Times"/>
          <w:sz w:val="20"/>
          <w:szCs w:val="20"/>
          <w:lang w:val="en-US" w:eastAsia="pt-BR"/>
        </w:rPr>
        <w:t xml:space="preserve"> et al</w:t>
      </w:r>
      <w:r w:rsidRPr="0022131B">
        <w:rPr>
          <w:rFonts w:ascii="Times" w:hAnsi="Times"/>
          <w:sz w:val="20"/>
          <w:szCs w:val="20"/>
          <w:lang w:val="en-US" w:eastAsia="pt-BR"/>
        </w:rPr>
        <w:t>. Journal of Physics Condensed Matter</w:t>
      </w:r>
      <w:r w:rsidRPr="0022131B">
        <w:rPr>
          <w:rFonts w:ascii="Times" w:hAnsi="Times"/>
          <w:b/>
          <w:bCs/>
          <w:sz w:val="20"/>
          <w:szCs w:val="20"/>
          <w:lang w:val="en-US" w:eastAsia="pt-BR"/>
        </w:rPr>
        <w:t>33</w:t>
      </w:r>
      <w:r w:rsidRPr="0022131B">
        <w:rPr>
          <w:rFonts w:ascii="Times" w:hAnsi="Times"/>
          <w:sz w:val="20"/>
          <w:szCs w:val="20"/>
          <w:lang w:val="en-US" w:eastAsia="pt-BR"/>
        </w:rPr>
        <w:t>, (2021).</w:t>
      </w:r>
    </w:p>
    <w:p w14:paraId="1302F0B6" w14:textId="0B8DD3CD" w:rsidR="0022131B" w:rsidRPr="0022131B" w:rsidRDefault="0022131B" w:rsidP="0022131B">
      <w:pPr>
        <w:pStyle w:val="NormalWeb"/>
        <w:numPr>
          <w:ilvl w:val="0"/>
          <w:numId w:val="1"/>
        </w:numPr>
        <w:spacing w:after="240" w:afterAutospacing="0"/>
        <w:rPr>
          <w:rFonts w:ascii="Times" w:hAnsi="Times"/>
          <w:sz w:val="20"/>
          <w:szCs w:val="20"/>
          <w:lang w:val="en-US" w:eastAsia="pt-BR"/>
        </w:rPr>
      </w:pPr>
      <w:r w:rsidRPr="0022131B">
        <w:rPr>
          <w:rFonts w:ascii="Times" w:hAnsi="Times"/>
          <w:sz w:val="20"/>
          <w:szCs w:val="20"/>
          <w:lang w:val="pt-BR" w:eastAsia="pt-BR"/>
        </w:rPr>
        <w:t>A</w:t>
      </w:r>
      <w:r>
        <w:rPr>
          <w:rFonts w:ascii="Times" w:hAnsi="Times"/>
          <w:sz w:val="20"/>
          <w:szCs w:val="20"/>
          <w:lang w:val="pt-BR" w:eastAsia="pt-BR"/>
        </w:rPr>
        <w:t xml:space="preserve">R. </w:t>
      </w:r>
      <w:r w:rsidRPr="0022131B">
        <w:rPr>
          <w:rFonts w:ascii="Times" w:hAnsi="Times"/>
          <w:sz w:val="20"/>
          <w:szCs w:val="20"/>
          <w:lang w:val="pt-BR" w:eastAsia="pt-BR"/>
        </w:rPr>
        <w:t>Passos</w:t>
      </w:r>
      <w:r>
        <w:rPr>
          <w:rFonts w:ascii="Times" w:hAnsi="Times"/>
          <w:sz w:val="20"/>
          <w:szCs w:val="20"/>
          <w:lang w:val="pt-BR" w:eastAsia="pt-BR"/>
        </w:rPr>
        <w:t xml:space="preserve"> </w:t>
      </w:r>
      <w:r w:rsidRPr="0022131B">
        <w:rPr>
          <w:rFonts w:ascii="Times" w:hAnsi="Times"/>
          <w:sz w:val="20"/>
          <w:szCs w:val="20"/>
          <w:lang w:val="pt-BR" w:eastAsia="pt-BR"/>
        </w:rPr>
        <w:t xml:space="preserve">et al. </w:t>
      </w:r>
      <w:r w:rsidRPr="0022131B">
        <w:rPr>
          <w:rFonts w:ascii="Times" w:hAnsi="Times"/>
          <w:sz w:val="20"/>
          <w:szCs w:val="20"/>
          <w:lang w:val="en-US" w:eastAsia="pt-BR"/>
        </w:rPr>
        <w:t xml:space="preserve">Nat </w:t>
      </w:r>
      <w:proofErr w:type="spellStart"/>
      <w:r w:rsidRPr="0022131B">
        <w:rPr>
          <w:rFonts w:ascii="Times" w:hAnsi="Times"/>
          <w:sz w:val="20"/>
          <w:szCs w:val="20"/>
          <w:lang w:val="en-US" w:eastAsia="pt-BR"/>
        </w:rPr>
        <w:t>Commun</w:t>
      </w:r>
      <w:proofErr w:type="spellEnd"/>
      <w:r w:rsidRPr="0022131B">
        <w:rPr>
          <w:rFonts w:ascii="Times" w:hAnsi="Times"/>
          <w:sz w:val="20"/>
          <w:szCs w:val="20"/>
          <w:lang w:val="en-US" w:eastAsia="pt-BR"/>
        </w:rPr>
        <w:t xml:space="preserve"> </w:t>
      </w:r>
      <w:r w:rsidRPr="0022131B">
        <w:rPr>
          <w:rFonts w:ascii="Times" w:hAnsi="Times"/>
          <w:b/>
          <w:bCs/>
          <w:sz w:val="20"/>
          <w:szCs w:val="20"/>
          <w:lang w:val="en-US" w:eastAsia="pt-BR"/>
        </w:rPr>
        <w:t>11</w:t>
      </w:r>
      <w:r w:rsidRPr="0022131B">
        <w:rPr>
          <w:rFonts w:ascii="Times" w:hAnsi="Times"/>
          <w:sz w:val="20"/>
          <w:szCs w:val="20"/>
          <w:lang w:val="en-US" w:eastAsia="pt-BR"/>
        </w:rPr>
        <w:t>, (2020).</w:t>
      </w:r>
    </w:p>
    <w:p w14:paraId="72D936A1" w14:textId="5C476F00" w:rsidR="0022131B" w:rsidRPr="0022131B" w:rsidRDefault="0022131B" w:rsidP="0022131B">
      <w:pPr>
        <w:pStyle w:val="NormalWeb"/>
        <w:numPr>
          <w:ilvl w:val="0"/>
          <w:numId w:val="1"/>
        </w:numPr>
        <w:spacing w:after="240" w:afterAutospacing="0"/>
        <w:rPr>
          <w:rFonts w:ascii="Times" w:hAnsi="Times"/>
          <w:sz w:val="20"/>
          <w:szCs w:val="20"/>
          <w:lang w:val="en-US" w:eastAsia="pt-BR"/>
        </w:rPr>
      </w:pPr>
      <w:r>
        <w:rPr>
          <w:rFonts w:ascii="Times" w:hAnsi="Times"/>
          <w:sz w:val="20"/>
          <w:szCs w:val="20"/>
          <w:lang w:val="en-US" w:eastAsia="pt-BR"/>
        </w:rPr>
        <w:t xml:space="preserve">A. </w:t>
      </w:r>
      <w:r w:rsidRPr="0022131B">
        <w:rPr>
          <w:rFonts w:ascii="Times" w:hAnsi="Times"/>
          <w:sz w:val="20"/>
          <w:szCs w:val="20"/>
          <w:lang w:val="en-US" w:eastAsia="pt-BR"/>
        </w:rPr>
        <w:t xml:space="preserve">Rochet et al. </w:t>
      </w:r>
      <w:proofErr w:type="spellStart"/>
      <w:r w:rsidRPr="0022131B">
        <w:rPr>
          <w:rFonts w:ascii="Times" w:hAnsi="Times"/>
          <w:sz w:val="20"/>
          <w:szCs w:val="20"/>
          <w:lang w:val="en-US" w:eastAsia="pt-BR"/>
        </w:rPr>
        <w:t>Catal</w:t>
      </w:r>
      <w:proofErr w:type="spellEnd"/>
      <w:r w:rsidRPr="0022131B">
        <w:rPr>
          <w:rFonts w:ascii="Times" w:hAnsi="Times"/>
          <w:sz w:val="20"/>
          <w:szCs w:val="20"/>
          <w:lang w:val="en-US" w:eastAsia="pt-BR"/>
        </w:rPr>
        <w:t xml:space="preserve"> Today</w:t>
      </w:r>
      <w:r>
        <w:rPr>
          <w:rFonts w:ascii="Times" w:hAnsi="Times"/>
          <w:sz w:val="20"/>
          <w:szCs w:val="20"/>
          <w:lang w:val="en-US" w:eastAsia="pt-BR"/>
        </w:rPr>
        <w:t xml:space="preserve"> </w:t>
      </w:r>
      <w:r w:rsidRPr="0022131B">
        <w:rPr>
          <w:rFonts w:ascii="Times" w:hAnsi="Times"/>
          <w:b/>
          <w:bCs/>
          <w:sz w:val="20"/>
          <w:szCs w:val="20"/>
          <w:lang w:val="en-US" w:eastAsia="pt-BR"/>
        </w:rPr>
        <w:t>336</w:t>
      </w:r>
      <w:r w:rsidRPr="0022131B">
        <w:rPr>
          <w:rFonts w:ascii="Times" w:hAnsi="Times"/>
          <w:sz w:val="20"/>
          <w:szCs w:val="20"/>
          <w:lang w:val="en-US" w:eastAsia="pt-BR"/>
        </w:rPr>
        <w:t>, 169–173 (2019).</w:t>
      </w:r>
    </w:p>
    <w:p w14:paraId="51D52093" w14:textId="16D1C4F7" w:rsidR="0022131B" w:rsidRPr="0022131B" w:rsidRDefault="0022131B" w:rsidP="0022131B">
      <w:pPr>
        <w:pStyle w:val="NormalWeb"/>
        <w:numPr>
          <w:ilvl w:val="0"/>
          <w:numId w:val="1"/>
        </w:numPr>
        <w:spacing w:after="240" w:afterAutospacing="0"/>
        <w:rPr>
          <w:rFonts w:ascii="Times" w:hAnsi="Times"/>
          <w:sz w:val="20"/>
          <w:szCs w:val="20"/>
          <w:lang w:val="pt-BR" w:eastAsia="pt-BR"/>
        </w:rPr>
      </w:pPr>
      <w:r>
        <w:rPr>
          <w:rFonts w:ascii="Times" w:hAnsi="Times"/>
          <w:sz w:val="20"/>
          <w:szCs w:val="20"/>
          <w:lang w:val="pt-BR" w:eastAsia="pt-BR"/>
        </w:rPr>
        <w:t xml:space="preserve">AF. </w:t>
      </w:r>
      <w:r w:rsidRPr="0022131B">
        <w:rPr>
          <w:rFonts w:ascii="Times" w:hAnsi="Times"/>
          <w:sz w:val="20"/>
          <w:szCs w:val="20"/>
          <w:lang w:val="pt-BR" w:eastAsia="pt-BR"/>
        </w:rPr>
        <w:t xml:space="preserve">Suzana et al. </w:t>
      </w:r>
      <w:proofErr w:type="spellStart"/>
      <w:r w:rsidRPr="0022131B">
        <w:rPr>
          <w:rFonts w:ascii="Times" w:hAnsi="Times"/>
          <w:sz w:val="20"/>
          <w:szCs w:val="20"/>
          <w:lang w:val="pt-BR" w:eastAsia="pt-BR"/>
        </w:rPr>
        <w:t>Nanoscale</w:t>
      </w:r>
      <w:proofErr w:type="spellEnd"/>
      <w:r w:rsidRPr="0022131B">
        <w:rPr>
          <w:rFonts w:ascii="Times" w:hAnsi="Times"/>
          <w:sz w:val="20"/>
          <w:szCs w:val="20"/>
          <w:lang w:val="pt-BR" w:eastAsia="pt-BR"/>
        </w:rPr>
        <w:t xml:space="preserve"> </w:t>
      </w:r>
      <w:proofErr w:type="spellStart"/>
      <w:r w:rsidRPr="0022131B">
        <w:rPr>
          <w:rFonts w:ascii="Times" w:hAnsi="Times"/>
          <w:sz w:val="20"/>
          <w:szCs w:val="20"/>
          <w:lang w:val="pt-BR" w:eastAsia="pt-BR"/>
        </w:rPr>
        <w:t>Adv</w:t>
      </w:r>
      <w:proofErr w:type="spellEnd"/>
      <w:r w:rsidRPr="0022131B">
        <w:rPr>
          <w:rFonts w:ascii="Times" w:hAnsi="Times"/>
          <w:sz w:val="20"/>
          <w:szCs w:val="20"/>
          <w:lang w:val="pt-BR" w:eastAsia="pt-BR"/>
        </w:rPr>
        <w:t xml:space="preserve"> </w:t>
      </w:r>
      <w:r w:rsidRPr="0022131B">
        <w:rPr>
          <w:rFonts w:ascii="Times" w:hAnsi="Times"/>
          <w:b/>
          <w:bCs/>
          <w:sz w:val="20"/>
          <w:szCs w:val="20"/>
          <w:lang w:val="pt-BR" w:eastAsia="pt-BR"/>
        </w:rPr>
        <w:t>1</w:t>
      </w:r>
      <w:r w:rsidRPr="0022131B">
        <w:rPr>
          <w:rFonts w:ascii="Times" w:hAnsi="Times"/>
          <w:sz w:val="20"/>
          <w:szCs w:val="20"/>
          <w:lang w:val="pt-BR" w:eastAsia="pt-BR"/>
        </w:rPr>
        <w:t>, 3009–3014 (2019).</w:t>
      </w:r>
    </w:p>
    <w:p w14:paraId="58716424" w14:textId="77777777" w:rsidR="007B4B2B" w:rsidRPr="0022131B" w:rsidRDefault="007B4B2B" w:rsidP="00EA4E1B">
      <w:pPr>
        <w:rPr>
          <w:rFonts w:ascii="Times" w:eastAsia="Times New Roman" w:hAnsi="Times" w:cs="Times New Roman"/>
          <w:sz w:val="20"/>
          <w:szCs w:val="20"/>
          <w:lang w:eastAsia="pt-BR"/>
        </w:rPr>
      </w:pPr>
    </w:p>
    <w:sectPr w:rsidR="007B4B2B" w:rsidRPr="002213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39F8" w14:textId="77777777" w:rsidR="009D3B70" w:rsidRDefault="009D3B70" w:rsidP="00EA4E1B">
      <w:pPr>
        <w:spacing w:after="0" w:line="240" w:lineRule="auto"/>
      </w:pPr>
      <w:r>
        <w:separator/>
      </w:r>
    </w:p>
  </w:endnote>
  <w:endnote w:type="continuationSeparator" w:id="0">
    <w:p w14:paraId="423FEE7C" w14:textId="77777777" w:rsidR="009D3B70" w:rsidRDefault="009D3B70"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85F6" w14:textId="77777777" w:rsidR="009D3B70" w:rsidRDefault="009D3B70" w:rsidP="00EA4E1B">
      <w:pPr>
        <w:spacing w:after="0" w:line="240" w:lineRule="auto"/>
      </w:pPr>
      <w:r>
        <w:separator/>
      </w:r>
    </w:p>
  </w:footnote>
  <w:footnote w:type="continuationSeparator" w:id="0">
    <w:p w14:paraId="690D7343" w14:textId="77777777" w:rsidR="009D3B70" w:rsidRDefault="009D3B70"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352"/>
    <w:rsid w:val="0001264A"/>
    <w:rsid w:val="00052C76"/>
    <w:rsid w:val="00061A72"/>
    <w:rsid w:val="000B0B64"/>
    <w:rsid w:val="000B7A86"/>
    <w:rsid w:val="000C45B9"/>
    <w:rsid w:val="000F1D24"/>
    <w:rsid w:val="001432CB"/>
    <w:rsid w:val="00156A3D"/>
    <w:rsid w:val="00182E0D"/>
    <w:rsid w:val="001B0C4A"/>
    <w:rsid w:val="001C0DFA"/>
    <w:rsid w:val="001C4C83"/>
    <w:rsid w:val="001E263A"/>
    <w:rsid w:val="001E58A9"/>
    <w:rsid w:val="001F25B2"/>
    <w:rsid w:val="0022131B"/>
    <w:rsid w:val="00222230"/>
    <w:rsid w:val="00224FAA"/>
    <w:rsid w:val="00230849"/>
    <w:rsid w:val="002420DF"/>
    <w:rsid w:val="0025797D"/>
    <w:rsid w:val="00272201"/>
    <w:rsid w:val="002747B5"/>
    <w:rsid w:val="0028791F"/>
    <w:rsid w:val="002907F9"/>
    <w:rsid w:val="00295375"/>
    <w:rsid w:val="002C1FB1"/>
    <w:rsid w:val="002C4198"/>
    <w:rsid w:val="002D0375"/>
    <w:rsid w:val="00335910"/>
    <w:rsid w:val="00340B1E"/>
    <w:rsid w:val="00367C5E"/>
    <w:rsid w:val="003707CF"/>
    <w:rsid w:val="0037461B"/>
    <w:rsid w:val="00386A8B"/>
    <w:rsid w:val="003B6E16"/>
    <w:rsid w:val="003C5449"/>
    <w:rsid w:val="003D15B0"/>
    <w:rsid w:val="003D57C7"/>
    <w:rsid w:val="003E7260"/>
    <w:rsid w:val="00402F3E"/>
    <w:rsid w:val="00412B12"/>
    <w:rsid w:val="004530EF"/>
    <w:rsid w:val="00474889"/>
    <w:rsid w:val="004C0C30"/>
    <w:rsid w:val="004F3F42"/>
    <w:rsid w:val="005053D7"/>
    <w:rsid w:val="0052112E"/>
    <w:rsid w:val="00526CE5"/>
    <w:rsid w:val="00535ABD"/>
    <w:rsid w:val="0054015A"/>
    <w:rsid w:val="005C2775"/>
    <w:rsid w:val="005C778F"/>
    <w:rsid w:val="005D6336"/>
    <w:rsid w:val="005D65EB"/>
    <w:rsid w:val="00604718"/>
    <w:rsid w:val="006105C0"/>
    <w:rsid w:val="00627C77"/>
    <w:rsid w:val="00652815"/>
    <w:rsid w:val="00690B1E"/>
    <w:rsid w:val="006B2628"/>
    <w:rsid w:val="006F1255"/>
    <w:rsid w:val="006F599B"/>
    <w:rsid w:val="007002D6"/>
    <w:rsid w:val="007670A0"/>
    <w:rsid w:val="00780A58"/>
    <w:rsid w:val="00781685"/>
    <w:rsid w:val="007821EC"/>
    <w:rsid w:val="007B4B2B"/>
    <w:rsid w:val="007E6299"/>
    <w:rsid w:val="007F7A4C"/>
    <w:rsid w:val="00815B79"/>
    <w:rsid w:val="00822374"/>
    <w:rsid w:val="0085530B"/>
    <w:rsid w:val="00866822"/>
    <w:rsid w:val="00872DC8"/>
    <w:rsid w:val="00873E24"/>
    <w:rsid w:val="0087655C"/>
    <w:rsid w:val="008B1683"/>
    <w:rsid w:val="008C1B30"/>
    <w:rsid w:val="008C2726"/>
    <w:rsid w:val="008C6354"/>
    <w:rsid w:val="008C727E"/>
    <w:rsid w:val="008D2E53"/>
    <w:rsid w:val="008D76C3"/>
    <w:rsid w:val="008E74CA"/>
    <w:rsid w:val="008F5779"/>
    <w:rsid w:val="00927B3F"/>
    <w:rsid w:val="009656D9"/>
    <w:rsid w:val="00983BF3"/>
    <w:rsid w:val="009A76AA"/>
    <w:rsid w:val="009C7CB0"/>
    <w:rsid w:val="009D3506"/>
    <w:rsid w:val="009D3B70"/>
    <w:rsid w:val="009F16F4"/>
    <w:rsid w:val="00A17D85"/>
    <w:rsid w:val="00A37A5A"/>
    <w:rsid w:val="00A52310"/>
    <w:rsid w:val="00A74C37"/>
    <w:rsid w:val="00A87CE8"/>
    <w:rsid w:val="00AA182E"/>
    <w:rsid w:val="00AB6C0C"/>
    <w:rsid w:val="00AF0400"/>
    <w:rsid w:val="00B14F95"/>
    <w:rsid w:val="00B15892"/>
    <w:rsid w:val="00B23CDC"/>
    <w:rsid w:val="00B30AEB"/>
    <w:rsid w:val="00B379FB"/>
    <w:rsid w:val="00B37E09"/>
    <w:rsid w:val="00BA6A6E"/>
    <w:rsid w:val="00BF2987"/>
    <w:rsid w:val="00C72C36"/>
    <w:rsid w:val="00C76E54"/>
    <w:rsid w:val="00D03F0F"/>
    <w:rsid w:val="00D15F83"/>
    <w:rsid w:val="00D76471"/>
    <w:rsid w:val="00D83617"/>
    <w:rsid w:val="00D96135"/>
    <w:rsid w:val="00D97B1D"/>
    <w:rsid w:val="00DB5789"/>
    <w:rsid w:val="00DD0489"/>
    <w:rsid w:val="00DF6D1B"/>
    <w:rsid w:val="00E02A21"/>
    <w:rsid w:val="00E038AF"/>
    <w:rsid w:val="00E77E77"/>
    <w:rsid w:val="00E9101B"/>
    <w:rsid w:val="00EA4E1B"/>
    <w:rsid w:val="00EA6018"/>
    <w:rsid w:val="00EB6126"/>
    <w:rsid w:val="00F0023E"/>
    <w:rsid w:val="00F1086F"/>
    <w:rsid w:val="00F23836"/>
    <w:rsid w:val="00F30661"/>
    <w:rsid w:val="00F3704A"/>
    <w:rsid w:val="00F5480B"/>
    <w:rsid w:val="00F917DA"/>
    <w:rsid w:val="00FA06AE"/>
    <w:rsid w:val="00FB695B"/>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NormalWeb">
    <w:name w:val="Normal (Web)"/>
    <w:basedOn w:val="Normal"/>
    <w:uiPriority w:val="99"/>
    <w:unhideWhenUsed/>
    <w:rsid w:val="0022131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830">
      <w:bodyDiv w:val="1"/>
      <w:marLeft w:val="0"/>
      <w:marRight w:val="0"/>
      <w:marTop w:val="0"/>
      <w:marBottom w:val="0"/>
      <w:divBdr>
        <w:top w:val="none" w:sz="0" w:space="0" w:color="auto"/>
        <w:left w:val="none" w:sz="0" w:space="0" w:color="auto"/>
        <w:bottom w:val="none" w:sz="0" w:space="0" w:color="auto"/>
        <w:right w:val="none" w:sz="0" w:space="0" w:color="auto"/>
      </w:divBdr>
    </w:div>
    <w:div w:id="1221356704">
      <w:bodyDiv w:val="1"/>
      <w:marLeft w:val="0"/>
      <w:marRight w:val="0"/>
      <w:marTop w:val="0"/>
      <w:marBottom w:val="0"/>
      <w:divBdr>
        <w:top w:val="none" w:sz="0" w:space="0" w:color="auto"/>
        <w:left w:val="none" w:sz="0" w:space="0" w:color="auto"/>
        <w:bottom w:val="none" w:sz="0" w:space="0" w:color="auto"/>
        <w:right w:val="none" w:sz="0" w:space="0" w:color="auto"/>
      </w:divBdr>
    </w:div>
    <w:div w:id="20458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1698</Words>
  <Characters>9171</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Mariana Veiga Rodrigues</cp:lastModifiedBy>
  <cp:revision>3</cp:revision>
  <dcterms:created xsi:type="dcterms:W3CDTF">2023-04-30T14:08:00Z</dcterms:created>
  <dcterms:modified xsi:type="dcterms:W3CDTF">2023-04-30T19:04:00Z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