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1324517"/>
    <w:bookmarkStart w:id="1" w:name="_Hlk1324670"/>
    <w:p w14:paraId="22A255C0" w14:textId="26D70204" w:rsidR="00794422" w:rsidRDefault="001D3A7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114150" wp14:editId="24BC85EC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07480" cy="167640"/>
                <wp:effectExtent l="0" t="0" r="7620" b="381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40C53" w14:textId="77777777" w:rsidR="00794422" w:rsidRDefault="00794422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7A89A9E2" w14:textId="77777777" w:rsidR="00794422" w:rsidRDefault="00794422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114150" id="Retângulo 3" o:spid="_x0000_s1026" style="position:absolute;left:0;text-align:left;margin-left:0;margin-top:0;width:512.4pt;height:13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" fillcolor="#9a0000" stroked="f" strokeweight="1pt">
                <v:textbox inset=",0,,0">
                  <w:txbxContent>
                    <w:p w14:paraId="31F40C53" w14:textId="77777777" w:rsidR="00794422" w:rsidRDefault="00794422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7A89A9E2" w14:textId="77777777" w:rsidR="00794422" w:rsidRDefault="00794422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8C070EE" w14:textId="7E493FF3" w:rsidR="00794422" w:rsidRDefault="001D3A70">
      <w:pPr>
        <w:pStyle w:val="BATitle"/>
        <w:spacing w:before="0" w:after="0" w:line="240" w:lineRule="auto"/>
        <w:ind w:right="0"/>
        <w:jc w:val="both"/>
        <w:rPr>
          <w:sz w:val="32"/>
          <w:lang w:val="pt-BR"/>
        </w:rPr>
      </w:pPr>
      <w:r>
        <w:rPr>
          <w:sz w:val="32"/>
          <w:lang w:val="pt-BR"/>
        </w:rPr>
        <w:t>Obtenção d</w:t>
      </w:r>
      <w:r w:rsidR="004F3320">
        <w:rPr>
          <w:sz w:val="32"/>
          <w:lang w:val="pt-BR"/>
        </w:rPr>
        <w:t>e</w:t>
      </w:r>
      <w:r>
        <w:rPr>
          <w:sz w:val="32"/>
          <w:lang w:val="pt-BR"/>
        </w:rPr>
        <w:t xml:space="preserve"> </w:t>
      </w:r>
      <w:r w:rsidR="001E2B4F">
        <w:rPr>
          <w:sz w:val="32"/>
          <w:lang w:val="pt-BR"/>
        </w:rPr>
        <w:t xml:space="preserve">óxido de </w:t>
      </w:r>
      <w:r>
        <w:rPr>
          <w:sz w:val="32"/>
          <w:lang w:val="pt-BR"/>
        </w:rPr>
        <w:t>grafeno pelo método</w:t>
      </w:r>
      <w:r w:rsidR="00910803">
        <w:rPr>
          <w:sz w:val="32"/>
          <w:lang w:val="pt-BR"/>
        </w:rPr>
        <w:t xml:space="preserve"> </w:t>
      </w:r>
      <w:proofErr w:type="spellStart"/>
      <w:r>
        <w:rPr>
          <w:sz w:val="32"/>
          <w:lang w:val="pt-BR"/>
        </w:rPr>
        <w:t>Staudenmaier</w:t>
      </w:r>
      <w:proofErr w:type="spellEnd"/>
      <w:r w:rsidR="004F3320">
        <w:rPr>
          <w:sz w:val="32"/>
          <w:lang w:val="pt-BR"/>
        </w:rPr>
        <w:t xml:space="preserve"> a partir do grafite </w:t>
      </w:r>
      <w:proofErr w:type="spellStart"/>
      <w:r w:rsidR="00E845E8" w:rsidRPr="00D84FB5">
        <w:rPr>
          <w:i/>
          <w:iCs/>
          <w:sz w:val="32"/>
          <w:lang w:val="pt-BR"/>
        </w:rPr>
        <w:t>f</w:t>
      </w:r>
      <w:r w:rsidR="004F3320" w:rsidRPr="00D84FB5">
        <w:rPr>
          <w:i/>
          <w:iCs/>
          <w:sz w:val="32"/>
          <w:lang w:val="pt-BR"/>
        </w:rPr>
        <w:t>lack</w:t>
      </w:r>
      <w:proofErr w:type="spellEnd"/>
      <w:r w:rsidR="004F3320">
        <w:rPr>
          <w:sz w:val="32"/>
          <w:lang w:val="pt-BR"/>
        </w:rPr>
        <w:t xml:space="preserve"> para aplicação </w:t>
      </w:r>
      <w:r w:rsidR="006849B9">
        <w:rPr>
          <w:sz w:val="32"/>
          <w:lang w:val="pt-BR"/>
        </w:rPr>
        <w:t xml:space="preserve">como suporte de catalisadores </w:t>
      </w:r>
      <w:r w:rsidR="004F3320">
        <w:rPr>
          <w:sz w:val="32"/>
          <w:lang w:val="pt-BR"/>
        </w:rPr>
        <w:t>em células a combustível</w:t>
      </w:r>
    </w:p>
    <w:p w14:paraId="3455B567" w14:textId="425CEE02" w:rsidR="00E845E8" w:rsidRDefault="00E845E8">
      <w:pPr>
        <w:pStyle w:val="BBAuthorName"/>
        <w:spacing w:after="120"/>
        <w:ind w:right="0"/>
        <w:jc w:val="center"/>
        <w:rPr>
          <w:rFonts w:ascii="Times New Roman" w:hAnsi="Times New Roman"/>
          <w:sz w:val="20"/>
          <w:lang w:val="pt-BR"/>
        </w:rPr>
      </w:pPr>
    </w:p>
    <w:p w14:paraId="70158B48" w14:textId="66318BF1" w:rsidR="00794422" w:rsidRPr="001E2B4F" w:rsidRDefault="001D3A70" w:rsidP="006F4077">
      <w:pPr>
        <w:pStyle w:val="BBAuthorName"/>
        <w:spacing w:after="120"/>
        <w:ind w:right="0"/>
        <w:rPr>
          <w:rFonts w:ascii="Times New Roman" w:hAnsi="Times New Roman"/>
          <w:sz w:val="20"/>
          <w:vertAlign w:val="superscript"/>
          <w:lang w:val="pt-BR"/>
        </w:rPr>
      </w:pPr>
      <w:r>
        <w:rPr>
          <w:rFonts w:ascii="Times New Roman" w:hAnsi="Times New Roman"/>
          <w:sz w:val="20"/>
          <w:lang w:val="pt-BR"/>
        </w:rPr>
        <w:t>Maria Iaponeide Fernandes Macêdo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 w:rsidR="00A26A21">
        <w:rPr>
          <w:rFonts w:ascii="Times New Roman" w:hAnsi="Times New Roman"/>
          <w:sz w:val="20"/>
          <w:vertAlign w:val="superscript"/>
          <w:lang w:val="pt-BR"/>
        </w:rPr>
        <w:t>*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910803">
        <w:rPr>
          <w:rFonts w:ascii="Times New Roman" w:hAnsi="Times New Roman"/>
          <w:sz w:val="20"/>
          <w:lang w:val="pt-BR"/>
        </w:rPr>
        <w:t>Vitor C</w:t>
      </w:r>
      <w:r w:rsidR="006F4077">
        <w:rPr>
          <w:rFonts w:ascii="Times New Roman" w:hAnsi="Times New Roman"/>
          <w:sz w:val="20"/>
          <w:lang w:val="pt-BR"/>
        </w:rPr>
        <w:t>ampbell</w:t>
      </w:r>
      <w:r w:rsidR="00910803">
        <w:rPr>
          <w:rFonts w:ascii="Times New Roman" w:hAnsi="Times New Roman"/>
          <w:sz w:val="20"/>
          <w:lang w:val="pt-BR"/>
        </w:rPr>
        <w:t xml:space="preserve"> Nolasco Dalate</w:t>
      </w:r>
      <w:r w:rsidR="00910803">
        <w:rPr>
          <w:rFonts w:ascii="Times New Roman" w:hAnsi="Times New Roman"/>
          <w:sz w:val="20"/>
          <w:vertAlign w:val="superscript"/>
          <w:lang w:val="pt-BR"/>
        </w:rPr>
        <w:t>1</w:t>
      </w:r>
      <w:r w:rsidR="00910803">
        <w:rPr>
          <w:rFonts w:ascii="Times New Roman" w:hAnsi="Times New Roman"/>
          <w:sz w:val="20"/>
          <w:lang w:val="pt-BR"/>
        </w:rPr>
        <w:t xml:space="preserve">, </w:t>
      </w:r>
      <w:r>
        <w:rPr>
          <w:rFonts w:ascii="Times New Roman" w:hAnsi="Times New Roman"/>
          <w:sz w:val="20"/>
          <w:lang w:val="pt-BR"/>
        </w:rPr>
        <w:t xml:space="preserve">Newton </w:t>
      </w:r>
      <w:proofErr w:type="spellStart"/>
      <w:r>
        <w:rPr>
          <w:rFonts w:ascii="Times New Roman" w:hAnsi="Times New Roman"/>
          <w:sz w:val="20"/>
          <w:lang w:val="pt-BR"/>
        </w:rPr>
        <w:t>Rosembach</w:t>
      </w:r>
      <w:proofErr w:type="spellEnd"/>
      <w:r>
        <w:rPr>
          <w:rFonts w:ascii="Times New Roman" w:hAnsi="Times New Roman"/>
          <w:sz w:val="20"/>
          <w:lang w:val="pt-BR"/>
        </w:rPr>
        <w:t xml:space="preserve"> Jr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proofErr w:type="spellStart"/>
      <w:r>
        <w:rPr>
          <w:rFonts w:ascii="Times New Roman" w:hAnsi="Times New Roman"/>
          <w:sz w:val="20"/>
          <w:lang w:val="pt-BR"/>
        </w:rPr>
        <w:t>Neyda</w:t>
      </w:r>
      <w:proofErr w:type="spellEnd"/>
      <w:r>
        <w:rPr>
          <w:rFonts w:ascii="Times New Roman" w:hAnsi="Times New Roman"/>
          <w:sz w:val="20"/>
          <w:lang w:val="pt-BR"/>
        </w:rPr>
        <w:t xml:space="preserve"> </w:t>
      </w:r>
      <w:r w:rsidR="006F4077">
        <w:rPr>
          <w:rFonts w:ascii="Times New Roman" w:hAnsi="Times New Roman"/>
          <w:sz w:val="20"/>
          <w:lang w:val="pt-BR"/>
        </w:rPr>
        <w:t xml:space="preserve">de </w:t>
      </w:r>
      <w:proofErr w:type="spellStart"/>
      <w:r w:rsidR="003620FD">
        <w:rPr>
          <w:rFonts w:ascii="Times New Roman" w:hAnsi="Times New Roman"/>
          <w:sz w:val="20"/>
          <w:lang w:val="pt-BR"/>
        </w:rPr>
        <w:t>l</w:t>
      </w:r>
      <w:r w:rsidR="006F4077">
        <w:rPr>
          <w:rFonts w:ascii="Times New Roman" w:hAnsi="Times New Roman"/>
          <w:sz w:val="20"/>
          <w:lang w:val="pt-BR"/>
        </w:rPr>
        <w:t>a</w:t>
      </w:r>
      <w:proofErr w:type="spellEnd"/>
      <w:r w:rsidR="006F4077">
        <w:rPr>
          <w:rFonts w:ascii="Times New Roman" w:hAnsi="Times New Roman"/>
          <w:sz w:val="20"/>
          <w:lang w:val="pt-BR"/>
        </w:rPr>
        <w:t xml:space="preserve"> </w:t>
      </w:r>
      <w:proofErr w:type="spellStart"/>
      <w:r>
        <w:rPr>
          <w:rFonts w:ascii="Times New Roman" w:hAnsi="Times New Roman"/>
          <w:sz w:val="20"/>
          <w:lang w:val="pt-BR"/>
        </w:rPr>
        <w:t>C</w:t>
      </w:r>
      <w:r w:rsidR="006F4077">
        <w:rPr>
          <w:rFonts w:ascii="Times New Roman" w:hAnsi="Times New Roman"/>
          <w:sz w:val="20"/>
          <w:lang w:val="pt-BR"/>
        </w:rPr>
        <w:t>aridad</w:t>
      </w:r>
      <w:proofErr w:type="spellEnd"/>
      <w:r w:rsidR="006F4077">
        <w:rPr>
          <w:rFonts w:ascii="Times New Roman" w:hAnsi="Times New Roman"/>
          <w:sz w:val="20"/>
          <w:lang w:val="pt-BR"/>
        </w:rPr>
        <w:t xml:space="preserve"> </w:t>
      </w:r>
      <w:r>
        <w:rPr>
          <w:rFonts w:ascii="Times New Roman" w:hAnsi="Times New Roman"/>
          <w:sz w:val="20"/>
          <w:lang w:val="pt-BR"/>
        </w:rPr>
        <w:t xml:space="preserve"> O</w:t>
      </w:r>
      <w:r w:rsidR="006F4077">
        <w:rPr>
          <w:rFonts w:ascii="Times New Roman" w:hAnsi="Times New Roman"/>
          <w:sz w:val="20"/>
          <w:lang w:val="pt-BR"/>
        </w:rPr>
        <w:t>m</w:t>
      </w:r>
      <w:r>
        <w:rPr>
          <w:rFonts w:ascii="Times New Roman" w:hAnsi="Times New Roman"/>
          <w:sz w:val="20"/>
          <w:lang w:val="pt-BR"/>
        </w:rPr>
        <w:t xml:space="preserve"> Tapanes</w:t>
      </w:r>
      <w:r>
        <w:rPr>
          <w:rFonts w:ascii="Times New Roman" w:hAnsi="Times New Roman"/>
          <w:sz w:val="20"/>
          <w:vertAlign w:val="superscript"/>
          <w:lang w:val="pt-BR"/>
        </w:rPr>
        <w:t>1</w:t>
      </w:r>
      <w:r>
        <w:rPr>
          <w:rFonts w:ascii="Times New Roman" w:hAnsi="Times New Roman"/>
          <w:sz w:val="20"/>
          <w:lang w:val="pt-BR"/>
        </w:rPr>
        <w:t xml:space="preserve">, </w:t>
      </w:r>
      <w:r w:rsidR="00910803" w:rsidRPr="006F4077">
        <w:rPr>
          <w:rFonts w:ascii="Times New Roman" w:hAnsi="Times New Roman"/>
          <w:sz w:val="20"/>
          <w:lang w:val="pt-BR"/>
        </w:rPr>
        <w:t>Roberta Gaidzi</w:t>
      </w:r>
      <w:r w:rsidR="006F4077">
        <w:rPr>
          <w:rFonts w:ascii="Times New Roman" w:hAnsi="Times New Roman"/>
          <w:sz w:val="20"/>
          <w:lang w:val="pt-BR"/>
        </w:rPr>
        <w:t>n</w:t>
      </w:r>
      <w:r w:rsidR="00910803" w:rsidRPr="006F4077">
        <w:rPr>
          <w:rFonts w:ascii="Times New Roman" w:hAnsi="Times New Roman"/>
          <w:sz w:val="20"/>
          <w:lang w:val="pt-BR"/>
        </w:rPr>
        <w:t>ski</w:t>
      </w:r>
      <w:r w:rsidR="001E2B4F" w:rsidRPr="001E2B4F">
        <w:rPr>
          <w:rFonts w:ascii="Times New Roman" w:hAnsi="Times New Roman"/>
          <w:sz w:val="20"/>
          <w:vertAlign w:val="superscript"/>
          <w:lang w:val="pt-BR"/>
        </w:rPr>
        <w:t>1</w:t>
      </w:r>
      <w:r w:rsidR="00910803" w:rsidRPr="006F4077">
        <w:rPr>
          <w:rFonts w:ascii="Times New Roman" w:hAnsi="Times New Roman"/>
          <w:sz w:val="20"/>
          <w:lang w:val="pt-BR"/>
        </w:rPr>
        <w:t xml:space="preserve">, Silvana </w:t>
      </w:r>
      <w:r w:rsidR="006F4077">
        <w:rPr>
          <w:rFonts w:ascii="Times New Roman" w:hAnsi="Times New Roman"/>
          <w:sz w:val="20"/>
          <w:lang w:val="pt-BR"/>
        </w:rPr>
        <w:t xml:space="preserve">de </w:t>
      </w:r>
      <w:r w:rsidR="00910803" w:rsidRPr="006F4077">
        <w:rPr>
          <w:rFonts w:ascii="Times New Roman" w:hAnsi="Times New Roman"/>
          <w:sz w:val="20"/>
          <w:lang w:val="pt-BR"/>
        </w:rPr>
        <w:t>A</w:t>
      </w:r>
      <w:r w:rsidR="006F4077">
        <w:rPr>
          <w:rFonts w:ascii="Times New Roman" w:hAnsi="Times New Roman"/>
          <w:sz w:val="20"/>
          <w:lang w:val="pt-BR"/>
        </w:rPr>
        <w:t>breu</w:t>
      </w:r>
      <w:r w:rsidR="00910803" w:rsidRPr="006F4077">
        <w:rPr>
          <w:rFonts w:ascii="Times New Roman" w:hAnsi="Times New Roman"/>
          <w:sz w:val="20"/>
          <w:lang w:val="pt-BR"/>
        </w:rPr>
        <w:t xml:space="preserve"> Martins</w:t>
      </w:r>
      <w:r w:rsidR="001E2B4F">
        <w:rPr>
          <w:rFonts w:ascii="Times New Roman" w:hAnsi="Times New Roman"/>
          <w:sz w:val="20"/>
          <w:vertAlign w:val="superscript"/>
          <w:lang w:val="pt-BR"/>
        </w:rPr>
        <w:t>1</w:t>
      </w:r>
    </w:p>
    <w:p w14:paraId="058D3C2D" w14:textId="2C974121" w:rsidR="00794422" w:rsidRPr="001F3C9B" w:rsidRDefault="001D3A70">
      <w:pPr>
        <w:pStyle w:val="BBAuthorName"/>
        <w:spacing w:after="120"/>
        <w:ind w:right="0"/>
        <w:jc w:val="both"/>
        <w:rPr>
          <w:rFonts w:ascii="Times New Roman" w:hAnsi="Times New Roman"/>
          <w:b w:val="0"/>
          <w:i/>
          <w:iCs/>
          <w:sz w:val="20"/>
          <w:lang w:val="pt-BR"/>
        </w:rPr>
      </w:pPr>
      <w:r w:rsidRPr="001F3C9B">
        <w:rPr>
          <w:rFonts w:ascii="Times New Roman" w:hAnsi="Times New Roman"/>
          <w:b w:val="0"/>
          <w:i/>
          <w:iCs/>
          <w:sz w:val="20"/>
          <w:vertAlign w:val="superscript"/>
          <w:lang w:val="pt-BR"/>
        </w:rPr>
        <w:t>1</w:t>
      </w:r>
      <w:r w:rsidRPr="001F3C9B">
        <w:rPr>
          <w:rFonts w:ascii="Times New Roman" w:hAnsi="Times New Roman"/>
          <w:b w:val="0"/>
          <w:i/>
          <w:iCs/>
          <w:sz w:val="20"/>
          <w:lang w:val="pt-BR"/>
        </w:rPr>
        <w:t xml:space="preserve">Faculdade de Ciências Exatas e Engenharias, Universidade do Estado do Rio de Janeiro, Av. Manuel Caldeira de Alvarenga, 1203, Campo Grande, Rio de Janeiro, RJ, Brasil. </w:t>
      </w:r>
      <w:hyperlink r:id="rId9" w:history="1">
        <w:r w:rsidRPr="001F3C9B">
          <w:rPr>
            <w:rStyle w:val="Hyperlink"/>
            <w:rFonts w:ascii="Times New Roman" w:hAnsi="Times New Roman"/>
            <w:b w:val="0"/>
            <w:i/>
            <w:iCs/>
            <w:sz w:val="20"/>
            <w:lang w:val="pt-BR"/>
          </w:rPr>
          <w:t>*maria.macedo@uerj.br</w:t>
        </w:r>
      </w:hyperlink>
    </w:p>
    <w:bookmarkEnd w:id="0"/>
    <w:p w14:paraId="164A36EF" w14:textId="41AA62FC" w:rsidR="00794422" w:rsidRDefault="00837284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noProof/>
          <w:sz w:val="32"/>
          <w:lang w:val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F8B616" wp14:editId="418884FE">
                <wp:simplePos x="0" y="0"/>
                <wp:positionH relativeFrom="margin">
                  <wp:posOffset>21219</wp:posOffset>
                </wp:positionH>
                <wp:positionV relativeFrom="paragraph">
                  <wp:posOffset>59055</wp:posOffset>
                </wp:positionV>
                <wp:extent cx="6507480" cy="167640"/>
                <wp:effectExtent l="0" t="0" r="7620" b="3810"/>
                <wp:wrapNone/>
                <wp:docPr id="16" name="Retâ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67640"/>
                        </a:xfrm>
                        <a:prstGeom prst="rect">
                          <a:avLst/>
                        </a:prstGeom>
                        <a:solidFill>
                          <a:srgbClr val="9A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0B8F06" w14:textId="77777777" w:rsidR="00837284" w:rsidRDefault="00837284" w:rsidP="00837284">
                            <w:pPr>
                              <w:pStyle w:val="BDAbstract"/>
                              <w:spacing w:before="0" w:after="0" w:line="240" w:lineRule="auto"/>
                              <w:rPr>
                                <w:rFonts w:cs="Helvetica"/>
                                <w:bCs/>
                                <w:sz w:val="20"/>
                                <w:lang w:val="pt-BR"/>
                              </w:rPr>
                            </w:pPr>
                          </w:p>
                          <w:p w14:paraId="5E7AA288" w14:textId="77777777" w:rsidR="00837284" w:rsidRDefault="00837284" w:rsidP="00837284">
                            <w:pPr>
                              <w:pStyle w:val="SemEspaamen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F8B616" id="Retângulo 16" o:spid="_x0000_s1027" style="position:absolute;left:0;text-align:left;margin-left:1.65pt;margin-top:4.65pt;width:512.4pt;height:13.2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" fillcolor="#9a0000" stroked="f" strokeweight="1pt">
                <v:textbox inset=",0,,0">
                  <w:txbxContent>
                    <w:p w14:paraId="280B8F06" w14:textId="77777777" w:rsidR="00837284" w:rsidRDefault="00837284" w:rsidP="00837284">
                      <w:pPr>
                        <w:pStyle w:val="BDAbstract"/>
                        <w:spacing w:before="0" w:after="0" w:line="240" w:lineRule="auto"/>
                        <w:rPr>
                          <w:rFonts w:cs="Helvetica"/>
                          <w:bCs/>
                          <w:sz w:val="20"/>
                          <w:lang w:val="pt-BR"/>
                        </w:rPr>
                      </w:pPr>
                    </w:p>
                    <w:p w14:paraId="5E7AA288" w14:textId="77777777" w:rsidR="00837284" w:rsidRDefault="00837284" w:rsidP="00837284">
                      <w:pPr>
                        <w:pStyle w:val="SemEspaamento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19F69C" w14:textId="77777777" w:rsidR="00837284" w:rsidRDefault="00837284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01437E5D" w14:textId="77777777" w:rsidR="00837284" w:rsidRDefault="00837284" w:rsidP="00837284">
      <w:pPr>
        <w:pStyle w:val="BDAbstract"/>
        <w:spacing w:before="0" w:after="0" w:line="240" w:lineRule="auto"/>
        <w:rPr>
          <w:rFonts w:cs="Helvetica"/>
          <w:bCs/>
          <w:sz w:val="20"/>
          <w:lang w:val="pt-BR"/>
        </w:rPr>
      </w:pPr>
    </w:p>
    <w:p w14:paraId="382A2539" w14:textId="34889452" w:rsidR="00794422" w:rsidRPr="00C85B62" w:rsidRDefault="001D3A70" w:rsidP="00A26A21">
      <w:pPr>
        <w:pStyle w:val="BDAbstract"/>
        <w:spacing w:before="0" w:after="0" w:line="240" w:lineRule="auto"/>
        <w:rPr>
          <w:rFonts w:ascii="Times New Roman" w:hAnsi="Times New Roman"/>
          <w:b w:val="0"/>
          <w:color w:val="C00000"/>
          <w:sz w:val="20"/>
          <w:lang w:val="pt-BR"/>
        </w:rPr>
      </w:pPr>
      <w:r>
        <w:rPr>
          <w:rFonts w:ascii="Times New Roman" w:hAnsi="Times New Roman"/>
          <w:b w:val="0"/>
          <w:sz w:val="20"/>
          <w:lang w:val="pt-BR"/>
        </w:rPr>
        <w:t xml:space="preserve">RESUMO - A obtenção de grafeno a partir do grafite nacional tipo </w:t>
      </w:r>
      <w:proofErr w:type="spellStart"/>
      <w:r w:rsidRPr="00910803">
        <w:rPr>
          <w:rFonts w:ascii="Times New Roman" w:hAnsi="Times New Roman"/>
          <w:b w:val="0"/>
          <w:i/>
          <w:iCs/>
          <w:sz w:val="20"/>
          <w:lang w:val="pt-BR"/>
        </w:rPr>
        <w:t>flake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foi avaliada </w:t>
      </w:r>
      <w:r w:rsidR="00910803">
        <w:rPr>
          <w:rFonts w:ascii="Times New Roman" w:hAnsi="Times New Roman"/>
          <w:b w:val="0"/>
          <w:sz w:val="20"/>
          <w:lang w:val="pt-BR"/>
        </w:rPr>
        <w:t>através</w:t>
      </w:r>
      <w:r>
        <w:rPr>
          <w:rFonts w:ascii="Times New Roman" w:hAnsi="Times New Roman"/>
          <w:b w:val="0"/>
          <w:sz w:val="20"/>
          <w:lang w:val="pt-BR"/>
        </w:rPr>
        <w:t xml:space="preserve"> do método de oxidação </w:t>
      </w:r>
      <w:proofErr w:type="spellStart"/>
      <w:r>
        <w:rPr>
          <w:rFonts w:ascii="Times New Roman" w:hAnsi="Times New Roman"/>
          <w:b w:val="0"/>
          <w:sz w:val="20"/>
          <w:lang w:val="pt-BR"/>
        </w:rPr>
        <w:t>Staudenmaier</w:t>
      </w:r>
      <w:proofErr w:type="spellEnd"/>
      <w:r>
        <w:rPr>
          <w:rFonts w:ascii="Times New Roman" w:hAnsi="Times New Roman"/>
          <w:b w:val="0"/>
          <w:sz w:val="20"/>
          <w:lang w:val="pt-BR"/>
        </w:rPr>
        <w:t xml:space="preserve"> e do método de redução </w:t>
      </w:r>
      <w:r w:rsidR="00520D46">
        <w:rPr>
          <w:rFonts w:ascii="Times New Roman" w:hAnsi="Times New Roman"/>
          <w:b w:val="0"/>
          <w:sz w:val="20"/>
          <w:lang w:val="pt-BR"/>
        </w:rPr>
        <w:t xml:space="preserve">química </w:t>
      </w:r>
      <w:r w:rsidR="00E845E8">
        <w:rPr>
          <w:rFonts w:ascii="Times New Roman" w:hAnsi="Times New Roman"/>
          <w:b w:val="0"/>
          <w:sz w:val="20"/>
          <w:lang w:val="pt-BR"/>
        </w:rPr>
        <w:t xml:space="preserve">com </w:t>
      </w:r>
      <w:proofErr w:type="spellStart"/>
      <w:r w:rsidR="00E845E8">
        <w:rPr>
          <w:rFonts w:ascii="Times New Roman" w:hAnsi="Times New Roman"/>
          <w:b w:val="0"/>
          <w:sz w:val="20"/>
          <w:lang w:val="pt-BR"/>
        </w:rPr>
        <w:t>bissulfito</w:t>
      </w:r>
      <w:proofErr w:type="spellEnd"/>
      <w:r w:rsidR="00E845E8">
        <w:rPr>
          <w:rFonts w:ascii="Times New Roman" w:hAnsi="Times New Roman"/>
          <w:b w:val="0"/>
          <w:sz w:val="20"/>
          <w:lang w:val="pt-BR"/>
        </w:rPr>
        <w:t xml:space="preserve"> de sódio com o intuito de obter o melhor grafeno para aplicação como </w:t>
      </w:r>
      <w:r w:rsidR="00520D46">
        <w:rPr>
          <w:rFonts w:ascii="Times New Roman" w:hAnsi="Times New Roman"/>
          <w:b w:val="0"/>
          <w:sz w:val="20"/>
          <w:lang w:val="pt-BR"/>
        </w:rPr>
        <w:t xml:space="preserve">suporte de </w:t>
      </w:r>
      <w:r w:rsidR="00E845E8">
        <w:rPr>
          <w:rFonts w:ascii="Times New Roman" w:hAnsi="Times New Roman"/>
          <w:b w:val="0"/>
          <w:sz w:val="20"/>
          <w:lang w:val="pt-BR"/>
        </w:rPr>
        <w:t xml:space="preserve">catalisadores </w:t>
      </w:r>
      <w:r w:rsidR="00520D46">
        <w:rPr>
          <w:rFonts w:ascii="Times New Roman" w:hAnsi="Times New Roman"/>
          <w:b w:val="0"/>
          <w:sz w:val="20"/>
          <w:lang w:val="pt-BR"/>
        </w:rPr>
        <w:t xml:space="preserve">para </w:t>
      </w:r>
      <w:r w:rsidR="00E845E8">
        <w:rPr>
          <w:rFonts w:ascii="Times New Roman" w:hAnsi="Times New Roman"/>
          <w:b w:val="0"/>
          <w:sz w:val="20"/>
          <w:lang w:val="pt-BR"/>
        </w:rPr>
        <w:t>células a combustível.</w:t>
      </w:r>
    </w:p>
    <w:p w14:paraId="6F697610" w14:textId="078C28C9" w:rsidR="00794422" w:rsidRDefault="001D3A70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  <w:r>
        <w:rPr>
          <w:rFonts w:ascii="Times New Roman" w:hAnsi="Times New Roman"/>
          <w:b w:val="0"/>
          <w:i/>
          <w:sz w:val="20"/>
          <w:lang w:val="pt-BR"/>
        </w:rPr>
        <w:t xml:space="preserve">Palavras-chave: grafite </w:t>
      </w:r>
      <w:proofErr w:type="spellStart"/>
      <w:r>
        <w:rPr>
          <w:rFonts w:ascii="Times New Roman" w:hAnsi="Times New Roman"/>
          <w:b w:val="0"/>
          <w:i/>
          <w:sz w:val="20"/>
          <w:lang w:val="pt-BR"/>
        </w:rPr>
        <w:t>flack</w:t>
      </w:r>
      <w:proofErr w:type="spellEnd"/>
      <w:r>
        <w:rPr>
          <w:rFonts w:ascii="Times New Roman" w:hAnsi="Times New Roman"/>
          <w:b w:val="0"/>
          <w:i/>
          <w:sz w:val="20"/>
          <w:lang w:val="pt-BR"/>
        </w:rPr>
        <w:t xml:space="preserve">, grafeno, </w:t>
      </w:r>
      <w:proofErr w:type="spellStart"/>
      <w:r>
        <w:rPr>
          <w:rFonts w:ascii="Times New Roman" w:hAnsi="Times New Roman"/>
          <w:b w:val="0"/>
          <w:i/>
          <w:sz w:val="20"/>
          <w:lang w:val="pt-BR"/>
        </w:rPr>
        <w:t>Staudenmaier</w:t>
      </w:r>
      <w:proofErr w:type="spellEnd"/>
      <w:r>
        <w:rPr>
          <w:rFonts w:ascii="Times New Roman" w:hAnsi="Times New Roman"/>
          <w:b w:val="0"/>
          <w:i/>
          <w:sz w:val="20"/>
          <w:lang w:val="pt-BR"/>
        </w:rPr>
        <w:t xml:space="preserve">, </w:t>
      </w:r>
      <w:proofErr w:type="spellStart"/>
      <w:r w:rsidR="00453222">
        <w:rPr>
          <w:rFonts w:ascii="Times New Roman" w:hAnsi="Times New Roman"/>
          <w:b w:val="0"/>
          <w:i/>
          <w:sz w:val="20"/>
          <w:lang w:val="pt-BR"/>
        </w:rPr>
        <w:t>bissulfito</w:t>
      </w:r>
      <w:proofErr w:type="spellEnd"/>
      <w:r w:rsidR="00453222">
        <w:rPr>
          <w:rFonts w:ascii="Times New Roman" w:hAnsi="Times New Roman"/>
          <w:b w:val="0"/>
          <w:i/>
          <w:sz w:val="20"/>
          <w:lang w:val="pt-BR"/>
        </w:rPr>
        <w:t xml:space="preserve"> de sódio, </w:t>
      </w:r>
      <w:r>
        <w:rPr>
          <w:rFonts w:ascii="Times New Roman" w:hAnsi="Times New Roman"/>
          <w:b w:val="0"/>
          <w:i/>
          <w:sz w:val="20"/>
          <w:lang w:val="pt-BR"/>
        </w:rPr>
        <w:t>caracterização.</w:t>
      </w:r>
    </w:p>
    <w:p w14:paraId="3BE34703" w14:textId="77777777" w:rsidR="00794422" w:rsidRDefault="0079442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</w:pPr>
    </w:p>
    <w:p w14:paraId="3BE1B49F" w14:textId="49016C1F" w:rsidR="00453222" w:rsidRDefault="001D3A70">
      <w:pPr>
        <w:pStyle w:val="BDAbstract"/>
        <w:spacing w:before="0" w:after="0" w:line="240" w:lineRule="auto"/>
        <w:rPr>
          <w:rStyle w:val="y2iqfc"/>
          <w:rFonts w:ascii="Times New Roman" w:hAnsi="Times New Roman"/>
          <w:b w:val="0"/>
          <w:color w:val="202124"/>
          <w:sz w:val="20"/>
          <w:lang w:val="en"/>
        </w:rPr>
      </w:pPr>
      <w:r>
        <w:rPr>
          <w:rFonts w:ascii="Times New Roman" w:hAnsi="Times New Roman"/>
          <w:b w:val="0"/>
          <w:sz w:val="20"/>
          <w:lang w:val="pt-BR"/>
        </w:rPr>
        <w:t xml:space="preserve">ABSTRACT </w:t>
      </w:r>
      <w:r w:rsidR="00453222" w:rsidRPr="00520D46">
        <w:rPr>
          <w:rFonts w:ascii="Times New Roman" w:hAnsi="Times New Roman"/>
          <w:b w:val="0"/>
          <w:sz w:val="20"/>
          <w:lang w:val="pt-BR"/>
        </w:rPr>
        <w:t>–</w:t>
      </w:r>
      <w:r w:rsidRPr="00520D46">
        <w:rPr>
          <w:rFonts w:ascii="Times New Roman" w:hAnsi="Times New Roman"/>
          <w:b w:val="0"/>
          <w:sz w:val="20"/>
          <w:lang w:val="pt-BR"/>
        </w:rPr>
        <w:t xml:space="preserve"> </w:t>
      </w:r>
      <w:r w:rsidR="00520D46" w:rsidRPr="00520D46">
        <w:rPr>
          <w:rStyle w:val="y2iqfc"/>
          <w:rFonts w:ascii="Times New Roman" w:hAnsi="Times New Roman"/>
          <w:b w:val="0"/>
          <w:color w:val="202124"/>
          <w:sz w:val="20"/>
          <w:lang w:val="en"/>
        </w:rPr>
        <w:t xml:space="preserve">Obtaining graphene from </w:t>
      </w:r>
      <w:r w:rsidR="00520D46" w:rsidRPr="00BC6229">
        <w:rPr>
          <w:rStyle w:val="y2iqfc"/>
          <w:rFonts w:ascii="Times New Roman" w:hAnsi="Times New Roman"/>
          <w:b w:val="0"/>
          <w:i/>
          <w:iCs/>
          <w:color w:val="202124"/>
          <w:sz w:val="20"/>
          <w:lang w:val="en"/>
        </w:rPr>
        <w:t>flake</w:t>
      </w:r>
      <w:r w:rsidR="00520D46" w:rsidRPr="00520D46">
        <w:rPr>
          <w:rStyle w:val="y2iqfc"/>
          <w:rFonts w:ascii="Times New Roman" w:hAnsi="Times New Roman"/>
          <w:b w:val="0"/>
          <w:color w:val="202124"/>
          <w:sz w:val="20"/>
          <w:lang w:val="en"/>
        </w:rPr>
        <w:t>-type national graphite was evaluated using the Staudenmaier oxidation method and the chemical reduction method with sodium bisulfite in order to obtain the best graphene for application as a catalyst support for fuel cells.</w:t>
      </w:r>
    </w:p>
    <w:p w14:paraId="403FA1AE" w14:textId="680F1F75" w:rsidR="00794422" w:rsidRPr="00453222" w:rsidRDefault="00E845E8" w:rsidP="00453222">
      <w:pPr>
        <w:pStyle w:val="BDAbstract"/>
        <w:spacing w:before="0" w:after="0" w:line="240" w:lineRule="auto"/>
        <w:rPr>
          <w:rFonts w:ascii="Times New Roman" w:hAnsi="Times New Roman"/>
          <w:b w:val="0"/>
          <w:sz w:val="20"/>
          <w:lang w:val="pt-BR"/>
        </w:rPr>
        <w:sectPr w:rsidR="00794422" w:rsidRPr="00453222">
          <w:headerReference w:type="default" r:id="rId10"/>
          <w:endnotePr>
            <w:numFmt w:val="decimal"/>
          </w:endnotePr>
          <w:pgSz w:w="11906" w:h="16838"/>
          <w:pgMar w:top="1418" w:right="1094" w:bottom="1418" w:left="567" w:header="709" w:footer="709" w:gutter="0"/>
          <w:cols w:space="708"/>
          <w:docGrid w:linePitch="360"/>
        </w:sectPr>
      </w:pPr>
      <w:r>
        <w:rPr>
          <w:rFonts w:ascii="Times New Roman" w:hAnsi="Times New Roman"/>
          <w:b w:val="0"/>
          <w:sz w:val="20"/>
          <w:lang w:val="pt-BR"/>
        </w:rPr>
        <w:t xml:space="preserve">Keywords: </w:t>
      </w:r>
      <w:proofErr w:type="spellStart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>flack</w:t>
      </w:r>
      <w:proofErr w:type="spellEnd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proofErr w:type="spellStart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>grapfite</w:t>
      </w:r>
      <w:proofErr w:type="spellEnd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, </w:t>
      </w:r>
      <w:proofErr w:type="spellStart"/>
      <w:r w:rsidR="002C4D2F" w:rsidRPr="002C4D2F">
        <w:rPr>
          <w:rFonts w:ascii="Times New Roman" w:hAnsi="Times New Roman"/>
          <w:b w:val="0"/>
          <w:i/>
          <w:iCs/>
          <w:sz w:val="20"/>
          <w:lang w:val="pt-BR"/>
        </w:rPr>
        <w:t>grapheno</w:t>
      </w:r>
      <w:proofErr w:type="spellEnd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>,</w:t>
      </w:r>
      <w:r w:rsidR="002C4D2F"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proofErr w:type="spellStart"/>
      <w:r w:rsidR="002C4D2F" w:rsidRPr="002C4D2F">
        <w:rPr>
          <w:rFonts w:ascii="Times New Roman" w:hAnsi="Times New Roman"/>
          <w:b w:val="0"/>
          <w:i/>
          <w:iCs/>
          <w:sz w:val="20"/>
          <w:lang w:val="pt-BR"/>
        </w:rPr>
        <w:t>Staudenmaie</w:t>
      </w:r>
      <w:proofErr w:type="spellEnd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, </w:t>
      </w:r>
      <w:proofErr w:type="spellStart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>sodium</w:t>
      </w:r>
      <w:proofErr w:type="spellEnd"/>
      <w:r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 </w:t>
      </w:r>
      <w:proofErr w:type="spellStart"/>
      <w:r w:rsidR="00453222" w:rsidRPr="002C4D2F">
        <w:rPr>
          <w:rFonts w:ascii="Times New Roman" w:hAnsi="Times New Roman"/>
          <w:b w:val="0"/>
          <w:i/>
          <w:iCs/>
          <w:sz w:val="20"/>
          <w:lang w:val="pt-BR"/>
        </w:rPr>
        <w:t>bisulfite</w:t>
      </w:r>
      <w:bookmarkEnd w:id="1"/>
      <w:proofErr w:type="spellEnd"/>
      <w:r w:rsidR="00453222" w:rsidRPr="002C4D2F">
        <w:rPr>
          <w:rFonts w:ascii="Times New Roman" w:hAnsi="Times New Roman"/>
          <w:b w:val="0"/>
          <w:i/>
          <w:iCs/>
          <w:sz w:val="20"/>
          <w:lang w:val="pt-BR"/>
        </w:rPr>
        <w:t xml:space="preserve">, </w:t>
      </w:r>
      <w:proofErr w:type="spellStart"/>
      <w:r w:rsidR="00453222" w:rsidRPr="002C4D2F">
        <w:rPr>
          <w:rFonts w:ascii="Times New Roman" w:hAnsi="Times New Roman"/>
          <w:b w:val="0"/>
          <w:i/>
          <w:iCs/>
          <w:sz w:val="20"/>
          <w:lang w:val="pt-BR"/>
        </w:rPr>
        <w:t>caracterization</w:t>
      </w:r>
      <w:proofErr w:type="spellEnd"/>
      <w:r w:rsidR="00453222" w:rsidRPr="002C4D2F">
        <w:rPr>
          <w:rFonts w:ascii="Times New Roman" w:hAnsi="Times New Roman"/>
          <w:b w:val="0"/>
          <w:i/>
          <w:iCs/>
          <w:sz w:val="20"/>
          <w:lang w:val="pt-BR"/>
        </w:rPr>
        <w:t>.</w:t>
      </w:r>
    </w:p>
    <w:p w14:paraId="470C54E4" w14:textId="77777777" w:rsidR="00EC4C52" w:rsidRDefault="00EC4C52" w:rsidP="00EC4C52">
      <w:pPr>
        <w:pStyle w:val="Ttulo2"/>
        <w:spacing w:before="0" w:line="160" w:lineRule="exact"/>
        <w:rPr>
          <w:rFonts w:ascii="Helvetica" w:hAnsi="Helvetica" w:cs="Helvetica"/>
          <w:sz w:val="20"/>
          <w:szCs w:val="20"/>
        </w:rPr>
      </w:pPr>
    </w:p>
    <w:p w14:paraId="28A3C842" w14:textId="77777777" w:rsidR="00837284" w:rsidRDefault="00837284" w:rsidP="00837284">
      <w:pPr>
        <w:pStyle w:val="Ttulo2"/>
        <w:spacing w:before="0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Introdução</w:t>
      </w:r>
    </w:p>
    <w:p w14:paraId="0D8A34EC" w14:textId="77777777" w:rsidR="00EC4C52" w:rsidRDefault="00DD3BCC" w:rsidP="0026523F">
      <w:pPr>
        <w:spacing w:after="0" w:line="160" w:lineRule="exact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</w:p>
    <w:p w14:paraId="44783679" w14:textId="14EA660A" w:rsidR="009D0C8E" w:rsidRPr="00A26A21" w:rsidRDefault="001F3C9B" w:rsidP="009108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grafeno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é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nome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dado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uma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monocamada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plana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de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átomos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de</w:t>
      </w:r>
      <w:r w:rsidR="00C956DB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carbono, </w:t>
      </w:r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que </w:t>
      </w:r>
      <w:proofErr w:type="spellStart"/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resulta</w:t>
      </w:r>
      <w:proofErr w:type="spellEnd"/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em</w:t>
      </w:r>
      <w:proofErr w:type="spellEnd"/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hex</w:t>
      </w:r>
      <w:r w:rsidR="00566F3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a</w:t>
      </w:r>
      <w:r w:rsidR="00E36158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gonos 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organizad</w:t>
      </w:r>
      <w:r w:rsidR="00985BA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os</w:t>
      </w:r>
      <w:r w:rsidR="00C956DB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em uma rede bidimensional (2D)</w:t>
      </w:r>
      <w:r w:rsidR="00E36158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É o material mais 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fino e resistente que se conhece</w:t>
      </w:r>
      <w:r w:rsidR="00E36158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, </w:t>
      </w:r>
      <w:r w:rsidR="00BC6229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capaz de suportar pressões de até 130</w:t>
      </w:r>
      <w:r w:rsidR="00915B0B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C6229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GPa</w:t>
      </w:r>
      <w:proofErr w:type="spellEnd"/>
      <w:r w:rsidR="00BC6229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, tamanha resistência decorre das fortes ligações químicas formadas entre seus átomos de carbono, p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ossui área específica teórica elevada </w:t>
      </w:r>
      <w:r w:rsidR="00836759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da ordem de 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2</w:t>
      </w:r>
      <w:r w:rsidR="00910803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.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>630 m²g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  <w:vertAlign w:val="superscript"/>
        </w:rPr>
        <w:t>-1</w:t>
      </w:r>
      <w:r w:rsidR="001D3A70" w:rsidRPr="00A26A21">
        <w:rPr>
          <w:rFonts w:ascii="Times New Roman" w:eastAsia="SimSun" w:hAnsi="Times New Roman" w:cs="Times New Roman"/>
          <w:color w:val="000000" w:themeColor="text1"/>
          <w:sz w:val="20"/>
          <w:szCs w:val="20"/>
        </w:rPr>
        <w:t xml:space="preserve">. </w:t>
      </w:r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eastAsia="zh-CN" w:bidi="ar"/>
        </w:rPr>
        <w:t>Apresenta</w:t>
      </w:r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excelentes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propriedades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elétricas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térmicas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ópticas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eastAsia="zh-CN" w:bidi="ar"/>
        </w:rPr>
        <w:t xml:space="preserve"> e tem sido </w:t>
      </w:r>
      <w:proofErr w:type="spellStart"/>
      <w:proofErr w:type="gram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utilizado</w:t>
      </w:r>
      <w:r w:rsidR="00836759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s</w:t>
      </w:r>
      <w:proofErr w:type="spellEnd"/>
      <w:proofErr w:type="gram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nas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áreas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r w:rsidR="00EC4C52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de</w:t>
      </w:r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compósitos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energia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eletrônica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filmes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finos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meio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ambiente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catálise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,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sensores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e </w:t>
      </w:r>
      <w:proofErr w:type="spellStart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biossensores</w:t>
      </w:r>
      <w:proofErr w:type="spellEnd"/>
      <w:r w:rsidR="001D3A70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. </w:t>
      </w:r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O </w:t>
      </w:r>
      <w:proofErr w:type="spellStart"/>
      <w:r w:rsidR="0049771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óxido</w:t>
      </w:r>
      <w:proofErr w:type="spellEnd"/>
      <w:r w:rsidR="0049771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de </w:t>
      </w:r>
      <w:proofErr w:type="spellStart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grafeno</w:t>
      </w:r>
      <w:proofErr w:type="spellEnd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</w:t>
      </w:r>
      <w:proofErr w:type="spellStart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pode</w:t>
      </w:r>
      <w:proofErr w:type="spellEnd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ser </w:t>
      </w:r>
      <w:proofErr w:type="spellStart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obtido</w:t>
      </w:r>
      <w:proofErr w:type="spellEnd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do </w:t>
      </w:r>
      <w:proofErr w:type="spellStart"/>
      <w:r w:rsidR="00AA5ACF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grafite</w:t>
      </w:r>
      <w:proofErr w:type="spellEnd"/>
      <w:r w:rsidR="009D0C8E" w:rsidRPr="00A26A21"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>,</w:t>
      </w:r>
      <w:r>
        <w:rPr>
          <w:rFonts w:ascii="Times New Roman" w:eastAsia="Times" w:hAnsi="Times New Roman" w:cs="Times New Roman"/>
          <w:color w:val="000000" w:themeColor="text1"/>
          <w:sz w:val="20"/>
          <w:szCs w:val="20"/>
          <w:lang w:val="en-US" w:eastAsia="zh-CN" w:bidi="ar"/>
        </w:rPr>
        <w:t xml:space="preserve"> o qual </w:t>
      </w:r>
      <w:proofErr w:type="spellStart"/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é</w:t>
      </w:r>
      <w:proofErr w:type="spellEnd"/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um mineral composto por infinitas camadas de átomos de carbono com</w:t>
      </w:r>
      <w:r w:rsidR="009D0C8E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hibridização </w:t>
      </w:r>
      <w:proofErr w:type="spellStart"/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sp</w:t>
      </w:r>
      <w:proofErr w:type="spellEnd"/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². Em cada camada, chamada de grafeno, um átomo de carbono se liga a três</w:t>
      </w:r>
      <w:r w:rsidR="009D0C8E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outros átomos, formando um arranjo planar de hexágonos fundidos. Os átomos se ligam</w:t>
      </w:r>
      <w:r w:rsidR="009D0C8E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covalentemente ao longo de um plano e por forças de Van der Waals de plano para plano (1).</w:t>
      </w:r>
      <w:r w:rsidR="009D0C8E" w:rsidRPr="00A26A21">
        <w:rPr>
          <w:rFonts w:ascii="Times New Roman" w:hAnsi="Times New Roman" w:cs="Times New Roman"/>
          <w:color w:val="000000" w:themeColor="text1"/>
          <w:spacing w:val="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Sua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estrutura consiste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no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empilhamento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dos</w:t>
      </w:r>
      <w:r w:rsidR="009D0C8E" w:rsidRPr="00A26A21">
        <w:rPr>
          <w:rFonts w:ascii="Times New Roman" w:hAnsi="Times New Roman" w:cs="Times New Roman"/>
          <w:color w:val="000000" w:themeColor="text1"/>
          <w:spacing w:val="-4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planos</w:t>
      </w:r>
      <w:r w:rsidR="009D0C8E" w:rsidRPr="00A26A21">
        <w:rPr>
          <w:rFonts w:ascii="Times New Roman" w:hAnsi="Times New Roman" w:cs="Times New Roman"/>
          <w:color w:val="000000" w:themeColor="text1"/>
          <w:spacing w:val="-3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pode ser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observada</w:t>
      </w:r>
      <w:r w:rsidR="009D0C8E" w:rsidRPr="00A26A21">
        <w:rPr>
          <w:rFonts w:ascii="Times New Roman" w:hAnsi="Times New Roman" w:cs="Times New Roman"/>
          <w:color w:val="000000" w:themeColor="text1"/>
          <w:spacing w:val="-1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na Figura</w:t>
      </w:r>
      <w:r w:rsidR="009D0C8E" w:rsidRPr="00A26A21">
        <w:rPr>
          <w:rFonts w:ascii="Times New Roman" w:hAnsi="Times New Roman" w:cs="Times New Roman"/>
          <w:color w:val="000000" w:themeColor="text1"/>
          <w:spacing w:val="3"/>
          <w:sz w:val="20"/>
          <w:szCs w:val="20"/>
        </w:rPr>
        <w:t xml:space="preserve"> </w:t>
      </w:r>
      <w:r w:rsidR="009D0C8E" w:rsidRPr="00A26A21">
        <w:rPr>
          <w:rFonts w:ascii="Times New Roman" w:hAnsi="Times New Roman" w:cs="Times New Roman"/>
          <w:color w:val="000000" w:themeColor="text1"/>
          <w:sz w:val="20"/>
          <w:szCs w:val="20"/>
        </w:rPr>
        <w:t>1.</w:t>
      </w:r>
    </w:p>
    <w:p w14:paraId="2E8C5AEE" w14:textId="77777777" w:rsidR="00391095" w:rsidRDefault="00391095" w:rsidP="00FF0716">
      <w:pPr>
        <w:spacing w:after="0" w:line="160" w:lineRule="exact"/>
        <w:jc w:val="both"/>
        <w:rPr>
          <w:rFonts w:ascii="Times New Roman" w:eastAsia="Times" w:hAnsi="Times New Roman" w:cs="Times New Roman"/>
          <w:color w:val="000000"/>
          <w:sz w:val="20"/>
          <w:szCs w:val="20"/>
          <w:lang w:eastAsia="zh-CN" w:bidi="ar"/>
        </w:rPr>
      </w:pPr>
    </w:p>
    <w:p w14:paraId="533CEA0A" w14:textId="242205B1" w:rsidR="00B34096" w:rsidRDefault="00391095" w:rsidP="00391095">
      <w:pPr>
        <w:spacing w:after="0" w:line="240" w:lineRule="auto"/>
        <w:jc w:val="center"/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</w:pPr>
      <w:r>
        <w:rPr>
          <w:rFonts w:ascii="Times New Roman" w:eastAsia="Times" w:hAnsi="Times New Roman" w:cs="Times New Roman"/>
          <w:noProof/>
          <w:sz w:val="20"/>
          <w:szCs w:val="20"/>
          <w:lang w:val="en-US" w:eastAsia="zh-CN" w:bidi="ar"/>
        </w:rPr>
        <w:drawing>
          <wp:inline distT="0" distB="0" distL="0" distR="0" wp14:anchorId="197C0F76" wp14:editId="50FE8DC3">
            <wp:extent cx="2092325" cy="831041"/>
            <wp:effectExtent l="0" t="0" r="3175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856" cy="88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D2A25" w14:textId="77777777" w:rsidR="00FF0716" w:rsidRDefault="00FF0716" w:rsidP="00FF0716">
      <w:pPr>
        <w:spacing w:after="0" w:line="160" w:lineRule="exact"/>
        <w:jc w:val="center"/>
        <w:rPr>
          <w:rFonts w:ascii="Times New Roman" w:eastAsia="Times" w:hAnsi="Times New Roman" w:cs="Times New Roman"/>
          <w:b/>
          <w:bCs/>
          <w:sz w:val="20"/>
          <w:szCs w:val="20"/>
          <w:lang w:val="en-US" w:eastAsia="zh-CN" w:bidi="ar"/>
        </w:rPr>
      </w:pPr>
    </w:p>
    <w:p w14:paraId="74DB89BE" w14:textId="50915A97" w:rsidR="00DA20A9" w:rsidRDefault="00DA20A9" w:rsidP="00DA20A9">
      <w:pPr>
        <w:spacing w:after="0" w:line="240" w:lineRule="auto"/>
        <w:jc w:val="center"/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</w:pPr>
      <w:proofErr w:type="spellStart"/>
      <w:r w:rsidRPr="00DA20A9">
        <w:rPr>
          <w:rFonts w:ascii="Times New Roman" w:eastAsia="Times" w:hAnsi="Times New Roman" w:cs="Times New Roman"/>
          <w:b/>
          <w:bCs/>
          <w:sz w:val="20"/>
          <w:szCs w:val="20"/>
          <w:lang w:val="en-US" w:eastAsia="zh-CN" w:bidi="ar"/>
        </w:rPr>
        <w:t>Figura</w:t>
      </w:r>
      <w:proofErr w:type="spellEnd"/>
      <w:r w:rsidRPr="00DA20A9">
        <w:rPr>
          <w:rFonts w:ascii="Times New Roman" w:eastAsia="Times" w:hAnsi="Times New Roman" w:cs="Times New Roman"/>
          <w:b/>
          <w:bCs/>
          <w:sz w:val="20"/>
          <w:szCs w:val="20"/>
          <w:lang w:val="en-US" w:eastAsia="zh-CN" w:bidi="ar"/>
        </w:rPr>
        <w:t xml:space="preserve"> 1</w:t>
      </w:r>
      <w:r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 xml:space="preserve">. </w:t>
      </w:r>
      <w:proofErr w:type="spellStart"/>
      <w:r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>Estrutura</w:t>
      </w:r>
      <w:proofErr w:type="spellEnd"/>
      <w:r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 xml:space="preserve"> do </w:t>
      </w:r>
      <w:proofErr w:type="spellStart"/>
      <w:r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>grafite</w:t>
      </w:r>
      <w:proofErr w:type="spellEnd"/>
      <w:r w:rsidR="009D0C8E"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 xml:space="preserve"> (2)</w:t>
      </w:r>
      <w:r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>.</w:t>
      </w:r>
    </w:p>
    <w:p w14:paraId="18F15A22" w14:textId="77777777" w:rsidR="00BC6229" w:rsidRDefault="009D0C8E" w:rsidP="009D0C8E">
      <w:pPr>
        <w:spacing w:after="0" w:line="240" w:lineRule="auto"/>
        <w:jc w:val="both"/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</w:pPr>
      <w:r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  </w:t>
      </w:r>
    </w:p>
    <w:p w14:paraId="44E39A9B" w14:textId="4460E6FB" w:rsidR="009D0C8E" w:rsidRDefault="001F3C9B" w:rsidP="009D0C8E">
      <w:pPr>
        <w:spacing w:after="0" w:line="240" w:lineRule="auto"/>
        <w:jc w:val="both"/>
        <w:rPr>
          <w:rFonts w:ascii="Times New Roman" w:eastAsia="Times" w:hAnsi="Times New Roman" w:cs="Times New Roman"/>
          <w:color w:val="000000"/>
          <w:sz w:val="20"/>
          <w:szCs w:val="20"/>
          <w:lang w:eastAsia="zh-CN" w:bidi="ar"/>
        </w:rPr>
      </w:pPr>
      <w:r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 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Os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derivados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do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grafite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quando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sofrem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modifica</w:t>
      </w:r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ção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química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resulta</w:t>
      </w:r>
      <w:r w:rsidR="00273698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m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em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novos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materiais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com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propriedades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químicas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e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físicas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diferentes</w:t>
      </w:r>
      <w:proofErr w:type="spellEnd"/>
      <w:r w:rsidR="009D0C8E" w:rsidRPr="00D125E9"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 xml:space="preserve">. </w:t>
      </w:r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Um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desses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novos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materiais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é o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óxido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de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grafeno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que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possui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estrutura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semelhante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ao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grafite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mas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possui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grupos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funcionais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como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representados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na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Figura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2</w:t>
      </w:r>
      <w:r w:rsidR="009D0C8E">
        <w:rPr>
          <w:rFonts w:ascii="Times New Roman" w:eastAsia="Times" w:hAnsi="Times New Roman" w:cs="Times New Roman"/>
          <w:color w:val="FF0000"/>
          <w:sz w:val="20"/>
          <w:szCs w:val="20"/>
          <w:lang w:val="en-US" w:eastAsia="zh-CN" w:bidi="ar"/>
        </w:rPr>
        <w:t xml:space="preserve"> </w:t>
      </w:r>
      <w:r w:rsidR="009D0C8E" w:rsidRPr="00D125E9"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  <w:t>e</w:t>
      </w:r>
      <w:r w:rsidR="009D0C8E">
        <w:rPr>
          <w:rFonts w:ascii="Times New Roman" w:eastAsia="Times" w:hAnsi="Times New Roman" w:cs="Times New Roman"/>
          <w:color w:val="FF0000"/>
          <w:sz w:val="20"/>
          <w:szCs w:val="20"/>
          <w:lang w:val="en-US" w:eastAsia="zh-CN" w:bidi="ar"/>
        </w:rPr>
        <w:t xml:space="preserve"> </w:t>
      </w:r>
      <w:proofErr w:type="spellStart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têm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característica</w:t>
      </w:r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eastAsia="zh-CN" w:bidi="ar"/>
        </w:rPr>
        <w:t>h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idrofílica</w:t>
      </w:r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ou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seja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pode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ser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solúvel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em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água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diferente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do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grafite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de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caráter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apolar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, que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não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solubiliza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em</w:t>
      </w:r>
      <w:proofErr w:type="spellEnd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 xml:space="preserve"> </w:t>
      </w:r>
      <w:proofErr w:type="spellStart"/>
      <w:r w:rsidR="009D0C8E" w:rsidRPr="00FB112B">
        <w:rPr>
          <w:rFonts w:ascii="Times New Roman" w:eastAsia="Times" w:hAnsi="Times New Roman" w:cs="Times New Roman"/>
          <w:color w:val="000000"/>
          <w:sz w:val="20"/>
          <w:szCs w:val="20"/>
          <w:lang w:val="en-US" w:eastAsia="zh-CN" w:bidi="ar"/>
        </w:rPr>
        <w:t>água</w:t>
      </w:r>
      <w:proofErr w:type="spellEnd"/>
      <w:r w:rsidR="009D0C8E">
        <w:rPr>
          <w:rFonts w:ascii="Times New Roman" w:eastAsia="Times" w:hAnsi="Times New Roman" w:cs="Times New Roman"/>
          <w:color w:val="000000"/>
          <w:sz w:val="20"/>
          <w:szCs w:val="20"/>
          <w:lang w:eastAsia="zh-CN" w:bidi="ar"/>
        </w:rPr>
        <w:t>.</w:t>
      </w:r>
    </w:p>
    <w:p w14:paraId="13DA9DC7" w14:textId="77777777" w:rsidR="009D0C8E" w:rsidRDefault="009D0C8E" w:rsidP="00DA20A9">
      <w:pPr>
        <w:spacing w:after="0" w:line="240" w:lineRule="auto"/>
        <w:jc w:val="center"/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</w:pPr>
    </w:p>
    <w:p w14:paraId="57F7D7FD" w14:textId="1A8A93A9" w:rsidR="00B34096" w:rsidRPr="00FB112B" w:rsidRDefault="00E5793E" w:rsidP="00E5793E">
      <w:pPr>
        <w:spacing w:after="0" w:line="240" w:lineRule="auto"/>
        <w:jc w:val="center"/>
        <w:rPr>
          <w:rFonts w:ascii="Times New Roman" w:eastAsia="Times" w:hAnsi="Times New Roman" w:cs="Times New Roman"/>
          <w:sz w:val="20"/>
          <w:szCs w:val="20"/>
          <w:lang w:val="en-US" w:eastAsia="zh-CN" w:bidi="ar"/>
        </w:rPr>
      </w:pPr>
      <w:r>
        <w:rPr>
          <w:rFonts w:ascii="Times New Roman" w:eastAsia="Times" w:hAnsi="Times New Roman" w:cs="Times New Roman"/>
          <w:noProof/>
          <w:sz w:val="20"/>
          <w:szCs w:val="20"/>
          <w:lang w:val="en-US" w:eastAsia="zh-CN" w:bidi="ar"/>
        </w:rPr>
        <w:drawing>
          <wp:inline distT="0" distB="0" distL="0" distR="0" wp14:anchorId="34E697D7" wp14:editId="6B7727AB">
            <wp:extent cx="2572298" cy="1289714"/>
            <wp:effectExtent l="0" t="0" r="0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47" cy="130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E474B" w14:textId="77777777" w:rsidR="00391095" w:rsidRDefault="00391095" w:rsidP="00910803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0"/>
          <w:szCs w:val="20"/>
        </w:rPr>
      </w:pPr>
    </w:p>
    <w:p w14:paraId="4F2A27C5" w14:textId="59891BD9" w:rsidR="00CE0BCF" w:rsidRDefault="00CE0BCF" w:rsidP="00910803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 w:rsidRPr="00CE0BCF">
        <w:rPr>
          <w:rFonts w:ascii="Times New Roman" w:eastAsia="SimSun" w:hAnsi="Times New Roman" w:cs="Times New Roman"/>
          <w:b/>
          <w:bCs/>
          <w:sz w:val="20"/>
          <w:szCs w:val="20"/>
        </w:rPr>
        <w:t>Figura 2.</w:t>
      </w:r>
      <w:r>
        <w:rPr>
          <w:rFonts w:ascii="Times New Roman" w:eastAsia="SimSun" w:hAnsi="Times New Roman" w:cs="Times New Roman"/>
          <w:sz w:val="20"/>
          <w:szCs w:val="20"/>
        </w:rPr>
        <w:t xml:space="preserve"> Estrutura do óxido de grafeno e grupos funcionais.</w:t>
      </w:r>
    </w:p>
    <w:p w14:paraId="540438C4" w14:textId="77777777" w:rsidR="00503A46" w:rsidRDefault="00503A46" w:rsidP="00910803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</w:p>
    <w:p w14:paraId="20CAD456" w14:textId="6E4C0097" w:rsidR="00216FA5" w:rsidRDefault="001F3C9B" w:rsidP="0091080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15B0B">
        <w:rPr>
          <w:rFonts w:ascii="Times New Roman" w:hAnsi="Times New Roman" w:cs="Times New Roman"/>
          <w:sz w:val="20"/>
          <w:szCs w:val="20"/>
        </w:rPr>
        <w:t>A</w:t>
      </w:r>
      <w:r w:rsidR="00216FA5" w:rsidRPr="00216FA5">
        <w:rPr>
          <w:rFonts w:ascii="Times New Roman" w:hAnsi="Times New Roman" w:cs="Times New Roman"/>
          <w:sz w:val="20"/>
          <w:szCs w:val="20"/>
        </w:rPr>
        <w:t xml:space="preserve">s rotas de produção de grafeno incluem os processos </w:t>
      </w:r>
      <w:proofErr w:type="spellStart"/>
      <w:r w:rsidR="00216FA5" w:rsidRPr="00216FA5">
        <w:rPr>
          <w:rFonts w:ascii="Times New Roman" w:hAnsi="Times New Roman" w:cs="Times New Roman"/>
          <w:i/>
          <w:sz w:val="20"/>
          <w:szCs w:val="20"/>
        </w:rPr>
        <w:t>bottom-up</w:t>
      </w:r>
      <w:proofErr w:type="spellEnd"/>
      <w:r w:rsidR="00216FA5" w:rsidRPr="00216FA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 xml:space="preserve">e </w:t>
      </w:r>
      <w:r w:rsidR="00216FA5" w:rsidRPr="00216FA5">
        <w:rPr>
          <w:rFonts w:ascii="Times New Roman" w:hAnsi="Times New Roman" w:cs="Times New Roman"/>
          <w:i/>
          <w:sz w:val="20"/>
          <w:szCs w:val="20"/>
        </w:rPr>
        <w:t>top-</w:t>
      </w:r>
      <w:r w:rsidR="00216FA5" w:rsidRPr="00216FA5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proofErr w:type="spellStart"/>
      <w:r w:rsidR="00216FA5" w:rsidRPr="00216FA5">
        <w:rPr>
          <w:rFonts w:ascii="Times New Roman" w:hAnsi="Times New Roman" w:cs="Times New Roman"/>
          <w:i/>
          <w:sz w:val="20"/>
          <w:szCs w:val="20"/>
        </w:rPr>
        <w:t>down</w:t>
      </w:r>
      <w:proofErr w:type="spellEnd"/>
      <w:r w:rsidR="00216FA5" w:rsidRPr="00216FA5">
        <w:rPr>
          <w:rFonts w:ascii="Times New Roman" w:hAnsi="Times New Roman" w:cs="Times New Roman"/>
          <w:sz w:val="20"/>
          <w:szCs w:val="20"/>
        </w:rPr>
        <w:t xml:space="preserve">. Os processos </w:t>
      </w:r>
      <w:proofErr w:type="spellStart"/>
      <w:r w:rsidR="00216FA5" w:rsidRPr="00216FA5">
        <w:rPr>
          <w:rFonts w:ascii="Times New Roman" w:hAnsi="Times New Roman" w:cs="Times New Roman"/>
          <w:i/>
          <w:sz w:val="20"/>
          <w:szCs w:val="20"/>
        </w:rPr>
        <w:t>bottom-up</w:t>
      </w:r>
      <w:proofErr w:type="spellEnd"/>
      <w:r w:rsidR="00216FA5" w:rsidRPr="00216FA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estão relacionados com a síntese do material; já os processos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i/>
          <w:sz w:val="20"/>
          <w:szCs w:val="20"/>
        </w:rPr>
        <w:t>top-</w:t>
      </w:r>
      <w:proofErr w:type="spellStart"/>
      <w:r w:rsidR="00216FA5" w:rsidRPr="00216FA5">
        <w:rPr>
          <w:rFonts w:ascii="Times New Roman" w:hAnsi="Times New Roman" w:cs="Times New Roman"/>
          <w:i/>
          <w:sz w:val="20"/>
          <w:szCs w:val="20"/>
        </w:rPr>
        <w:t>down</w:t>
      </w:r>
      <w:proofErr w:type="spellEnd"/>
      <w:r w:rsidR="00216FA5" w:rsidRPr="00216FA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estão relacionados com fragmentação do grafite até alcançar a escala desejada</w:t>
      </w:r>
      <w:r w:rsidR="003475F1">
        <w:rPr>
          <w:rFonts w:ascii="Times New Roman" w:hAnsi="Times New Roman" w:cs="Times New Roman"/>
          <w:sz w:val="20"/>
          <w:szCs w:val="20"/>
        </w:rPr>
        <w:t xml:space="preserve"> (3)</w:t>
      </w:r>
      <w:r w:rsidR="00216FA5" w:rsidRPr="00216FA5">
        <w:rPr>
          <w:rFonts w:ascii="Times New Roman" w:hAnsi="Times New Roman" w:cs="Times New Roman"/>
          <w:sz w:val="20"/>
          <w:szCs w:val="20"/>
        </w:rPr>
        <w:t>. A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esfoliação química (</w:t>
      </w:r>
      <w:r w:rsidR="00216FA5" w:rsidRPr="00216FA5">
        <w:rPr>
          <w:rFonts w:ascii="Times New Roman" w:hAnsi="Times New Roman" w:cs="Times New Roman"/>
          <w:i/>
          <w:sz w:val="20"/>
          <w:szCs w:val="20"/>
        </w:rPr>
        <w:t>top-</w:t>
      </w:r>
      <w:proofErr w:type="spellStart"/>
      <w:r w:rsidR="00216FA5" w:rsidRPr="00216FA5">
        <w:rPr>
          <w:rFonts w:ascii="Times New Roman" w:hAnsi="Times New Roman" w:cs="Times New Roman"/>
          <w:i/>
          <w:sz w:val="20"/>
          <w:szCs w:val="20"/>
        </w:rPr>
        <w:t>down</w:t>
      </w:r>
      <w:proofErr w:type="spellEnd"/>
      <w:r w:rsidR="00216FA5" w:rsidRPr="00216FA5">
        <w:rPr>
          <w:rFonts w:ascii="Times New Roman" w:hAnsi="Times New Roman" w:cs="Times New Roman"/>
          <w:i/>
          <w:sz w:val="20"/>
          <w:szCs w:val="20"/>
        </w:rPr>
        <w:t xml:space="preserve">) </w:t>
      </w:r>
      <w:r w:rsidR="00216FA5" w:rsidRPr="00216FA5">
        <w:rPr>
          <w:rFonts w:ascii="Times New Roman" w:hAnsi="Times New Roman" w:cs="Times New Roman"/>
          <w:sz w:val="20"/>
          <w:szCs w:val="20"/>
        </w:rPr>
        <w:t>do grafite tem sido considerada como uma estratégia capaz de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 xml:space="preserve">produzir grafeno em grandes quantidades e baixo </w:t>
      </w:r>
      <w:r w:rsidR="00216FA5" w:rsidRPr="00216FA5">
        <w:rPr>
          <w:rFonts w:ascii="Times New Roman" w:hAnsi="Times New Roman" w:cs="Times New Roman"/>
          <w:sz w:val="20"/>
          <w:szCs w:val="20"/>
        </w:rPr>
        <w:lastRenderedPageBreak/>
        <w:t>custo</w:t>
      </w:r>
      <w:r w:rsidR="003475F1">
        <w:rPr>
          <w:rFonts w:ascii="Times New Roman" w:hAnsi="Times New Roman" w:cs="Times New Roman"/>
          <w:sz w:val="20"/>
          <w:szCs w:val="20"/>
        </w:rPr>
        <w:t xml:space="preserve"> (4)</w:t>
      </w:r>
      <w:r w:rsidR="00216FA5" w:rsidRPr="00216FA5">
        <w:rPr>
          <w:rFonts w:ascii="Times New Roman" w:hAnsi="Times New Roman" w:cs="Times New Roman"/>
          <w:sz w:val="20"/>
          <w:szCs w:val="20"/>
        </w:rPr>
        <w:t>. Inicialmente é promovida a oxidação</w:t>
      </w:r>
      <w:r w:rsidR="00566F3F">
        <w:rPr>
          <w:rFonts w:ascii="Times New Roman" w:hAnsi="Times New Roman" w:cs="Times New Roman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pacing w:val="-57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do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grafite,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isto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é,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ocorre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a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introdução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de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grupos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funcionais,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tais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como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os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grupamentos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 xml:space="preserve">hidroxila e </w:t>
      </w:r>
      <w:proofErr w:type="spellStart"/>
      <w:r w:rsidR="00216FA5" w:rsidRPr="00216FA5">
        <w:rPr>
          <w:rFonts w:ascii="Times New Roman" w:hAnsi="Times New Roman" w:cs="Times New Roman"/>
          <w:sz w:val="20"/>
          <w:szCs w:val="20"/>
        </w:rPr>
        <w:t>epóxido</w:t>
      </w:r>
      <w:proofErr w:type="spellEnd"/>
      <w:r w:rsidR="00216FA5" w:rsidRPr="00216FA5">
        <w:rPr>
          <w:rFonts w:ascii="Times New Roman" w:hAnsi="Times New Roman" w:cs="Times New Roman"/>
          <w:sz w:val="20"/>
          <w:szCs w:val="20"/>
        </w:rPr>
        <w:t xml:space="preserve"> que diminuem as interações entre as camadas, resultando em um aumento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do espaçamento entre elas. O maior espaço entre as camadas facilita a esfoliação em simples</w:t>
      </w:r>
      <w:r w:rsidR="00216FA5" w:rsidRPr="00216FA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216FA5" w:rsidRPr="00216FA5">
        <w:rPr>
          <w:rFonts w:ascii="Times New Roman" w:hAnsi="Times New Roman" w:cs="Times New Roman"/>
          <w:sz w:val="20"/>
          <w:szCs w:val="20"/>
        </w:rPr>
        <w:t>l</w:t>
      </w:r>
      <w:r w:rsidR="00216FA5">
        <w:rPr>
          <w:rFonts w:ascii="Times New Roman" w:hAnsi="Times New Roman" w:cs="Times New Roman"/>
          <w:sz w:val="20"/>
          <w:szCs w:val="20"/>
        </w:rPr>
        <w:t>â</w:t>
      </w:r>
      <w:r w:rsidR="00216FA5" w:rsidRPr="00216FA5">
        <w:rPr>
          <w:rFonts w:ascii="Times New Roman" w:hAnsi="Times New Roman" w:cs="Times New Roman"/>
          <w:sz w:val="20"/>
          <w:szCs w:val="20"/>
        </w:rPr>
        <w:t>minas de óxido de grafite (GO)</w:t>
      </w:r>
      <w:r w:rsidR="003475F1">
        <w:rPr>
          <w:rFonts w:ascii="Times New Roman" w:hAnsi="Times New Roman" w:cs="Times New Roman"/>
          <w:sz w:val="20"/>
          <w:szCs w:val="20"/>
        </w:rPr>
        <w:t xml:space="preserve"> (5)</w:t>
      </w:r>
      <w:r w:rsidR="00216FA5" w:rsidRPr="00216FA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B950ABB" w14:textId="017CE208" w:rsidR="008655D6" w:rsidRDefault="001F3C9B" w:rsidP="00910803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r w:rsidR="00CE0BCF" w:rsidRPr="00216FA5">
        <w:rPr>
          <w:rFonts w:ascii="Times New Roman" w:eastAsia="SimSun" w:hAnsi="Times New Roman" w:cs="Times New Roman"/>
          <w:sz w:val="20"/>
          <w:szCs w:val="20"/>
        </w:rPr>
        <w:t>Há vários métodos de obtenção do grafeno: exfoliação mecânica, síntese química,</w:t>
      </w:r>
      <w:r w:rsidR="00CE0BCF" w:rsidRPr="00CE0BCF">
        <w:rPr>
          <w:rFonts w:ascii="Times New Roman" w:eastAsia="SimSun" w:hAnsi="Times New Roman" w:cs="Times New Roman"/>
          <w:sz w:val="20"/>
          <w:szCs w:val="20"/>
        </w:rPr>
        <w:t xml:space="preserve"> deposição química na fase vapor (CVD), CVD por plasma, crescimento epitaxial sobre superfícies eletricamente isolantes, entre outros. </w:t>
      </w:r>
      <w:r w:rsidR="00CE0BCF">
        <w:rPr>
          <w:rFonts w:ascii="Times New Roman" w:eastAsia="SimSun" w:hAnsi="Times New Roman" w:cs="Times New Roman"/>
          <w:sz w:val="20"/>
          <w:szCs w:val="20"/>
        </w:rPr>
        <w:t>Um</w:t>
      </w:r>
      <w:r w:rsidR="00CE0BCF" w:rsidRPr="00CE0BCF">
        <w:rPr>
          <w:rFonts w:ascii="Times New Roman" w:eastAsia="SimSun" w:hAnsi="Times New Roman" w:cs="Times New Roman"/>
          <w:sz w:val="20"/>
          <w:szCs w:val="20"/>
        </w:rPr>
        <w:t xml:space="preserve"> dos métodos mais promissores para produção em maior escala é pela síntese química, que consiste na oxidação química d</w:t>
      </w:r>
      <w:r w:rsidR="00D125E9">
        <w:rPr>
          <w:rFonts w:ascii="Times New Roman" w:eastAsia="SimSun" w:hAnsi="Times New Roman" w:cs="Times New Roman"/>
          <w:sz w:val="20"/>
          <w:szCs w:val="20"/>
        </w:rPr>
        <w:t>o</w:t>
      </w:r>
      <w:r w:rsidR="00CE0BCF" w:rsidRPr="00CE0BCF">
        <w:rPr>
          <w:rFonts w:ascii="Times New Roman" w:eastAsia="SimSun" w:hAnsi="Times New Roman" w:cs="Times New Roman"/>
          <w:sz w:val="20"/>
          <w:szCs w:val="20"/>
        </w:rPr>
        <w:t xml:space="preserve"> grafite, seguida pela conversão do óxido de grafite em óxido de grafeno (GO) e a subsequente redução do GO</w:t>
      </w:r>
      <w:r w:rsidR="00D82563">
        <w:rPr>
          <w:rFonts w:ascii="Times New Roman" w:eastAsia="SimSun" w:hAnsi="Times New Roman" w:cs="Times New Roman"/>
          <w:sz w:val="20"/>
          <w:szCs w:val="20"/>
        </w:rPr>
        <w:t xml:space="preserve"> (6)</w:t>
      </w:r>
      <w:r w:rsidR="00CE0BCF" w:rsidRPr="00CE0BCF">
        <w:rPr>
          <w:rFonts w:ascii="Times New Roman" w:eastAsia="SimSun" w:hAnsi="Times New Roman" w:cs="Times New Roman"/>
          <w:sz w:val="20"/>
          <w:szCs w:val="20"/>
        </w:rPr>
        <w:t xml:space="preserve">. </w:t>
      </w:r>
    </w:p>
    <w:p w14:paraId="76786429" w14:textId="7E257730" w:rsidR="008655D6" w:rsidRPr="00A66622" w:rsidRDefault="001F3C9B" w:rsidP="008655D6">
      <w:pPr>
        <w:spacing w:after="0" w:line="240" w:lineRule="auto"/>
        <w:jc w:val="both"/>
        <w:rPr>
          <w:rFonts w:ascii="Times New Roman" w:eastAsia="SimSun" w:hAnsi="Times New Roman" w:cs="Times New Roman"/>
          <w:color w:val="C00000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r w:rsidR="00CE0BCF" w:rsidRPr="008655D6">
        <w:rPr>
          <w:rFonts w:ascii="Times New Roman" w:eastAsia="SimSun" w:hAnsi="Times New Roman" w:cs="Times New Roman"/>
          <w:sz w:val="20"/>
          <w:szCs w:val="20"/>
        </w:rPr>
        <w:t xml:space="preserve">A síntese do óxido de grafite foi primeiramente reportada por </w:t>
      </w:r>
      <w:proofErr w:type="spellStart"/>
      <w:r w:rsidR="00CE0BCF" w:rsidRPr="008655D6">
        <w:rPr>
          <w:rFonts w:ascii="Times New Roman" w:eastAsia="SimSun" w:hAnsi="Times New Roman" w:cs="Times New Roman"/>
          <w:sz w:val="20"/>
          <w:szCs w:val="20"/>
        </w:rPr>
        <w:t>Brodie</w:t>
      </w:r>
      <w:proofErr w:type="spellEnd"/>
      <w:r w:rsidR="00CE0BCF" w:rsidRPr="008655D6">
        <w:rPr>
          <w:rFonts w:ascii="Times New Roman" w:eastAsia="SimSun" w:hAnsi="Times New Roman" w:cs="Times New Roman"/>
          <w:sz w:val="20"/>
          <w:szCs w:val="20"/>
        </w:rPr>
        <w:t xml:space="preserve">, em 1859.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As quatro sínteses mais conhecidas p</w:t>
      </w:r>
      <w:r w:rsidR="00E5793E">
        <w:rPr>
          <w:rFonts w:ascii="Times New Roman" w:eastAsia="SimSun" w:hAnsi="Times New Roman" w:cs="Times New Roman"/>
          <w:sz w:val="20"/>
          <w:szCs w:val="20"/>
        </w:rPr>
        <w:t>elos métodos de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: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Brodie</w:t>
      </w:r>
      <w:proofErr w:type="spellEnd"/>
      <w:r w:rsidR="002A762A">
        <w:rPr>
          <w:rFonts w:ascii="Times New Roman" w:eastAsia="SimSun" w:hAnsi="Times New Roman" w:cs="Times New Roman"/>
          <w:sz w:val="20"/>
          <w:szCs w:val="20"/>
        </w:rPr>
        <w:t>,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Staudenmaier</w:t>
      </w:r>
      <w:proofErr w:type="spellEnd"/>
      <w:r w:rsidR="002A762A">
        <w:rPr>
          <w:rFonts w:ascii="Times New Roman" w:eastAsia="SimSun" w:hAnsi="Times New Roman" w:cs="Times New Roman"/>
          <w:sz w:val="20"/>
          <w:szCs w:val="20"/>
        </w:rPr>
        <w:t>,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Holfmann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Hummers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>. Em tais métodos, as camadas da grafite são oxidadas com: KClO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em HNO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243E33">
        <w:rPr>
          <w:rFonts w:ascii="Times New Roman" w:eastAsia="SimSun" w:hAnsi="Times New Roman" w:cs="Times New Roman"/>
          <w:sz w:val="20"/>
          <w:szCs w:val="20"/>
          <w:vertAlign w:val="subscript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+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&gt;98%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)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/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H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SO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4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Brodie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>); KClO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em HNO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243E33">
        <w:rPr>
          <w:rFonts w:ascii="Times New Roman" w:eastAsia="SimSun" w:hAnsi="Times New Roman" w:cs="Times New Roman"/>
          <w:sz w:val="20"/>
          <w:szCs w:val="20"/>
          <w:vertAlign w:val="subscript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+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&gt;98%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)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/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H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SO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4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Staudenmaier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>); KClO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em HNO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(68%)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/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H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SO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4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Holfmann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>); e KMnO</w:t>
      </w:r>
      <w:r w:rsidR="008655D6" w:rsidRPr="00487B34">
        <w:rPr>
          <w:rFonts w:ascii="Times New Roman" w:eastAsia="SimSun" w:hAnsi="Times New Roman" w:cs="Times New Roman"/>
          <w:sz w:val="20"/>
          <w:szCs w:val="20"/>
          <w:vertAlign w:val="subscript"/>
        </w:rPr>
        <w:t>4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/NaNO</w:t>
      </w:r>
      <w:r w:rsidR="008655D6" w:rsidRPr="00487B34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em H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SO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4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(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Hummers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). As diferenças entre os métodos de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Brodie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e </w:t>
      </w:r>
      <w:proofErr w:type="spellStart"/>
      <w:r w:rsidR="008655D6" w:rsidRPr="008655D6">
        <w:rPr>
          <w:rFonts w:ascii="Times New Roman" w:eastAsia="SimSun" w:hAnsi="Times New Roman" w:cs="Times New Roman"/>
          <w:sz w:val="20"/>
          <w:szCs w:val="20"/>
        </w:rPr>
        <w:t>Staudenmaier</w:t>
      </w:r>
      <w:proofErr w:type="spellEnd"/>
      <w:r w:rsidR="008655D6" w:rsidRPr="008655D6">
        <w:rPr>
          <w:rFonts w:ascii="Times New Roman" w:eastAsia="SimSun" w:hAnsi="Times New Roman" w:cs="Times New Roman"/>
          <w:sz w:val="20"/>
          <w:szCs w:val="20"/>
        </w:rPr>
        <w:t xml:space="preserve"> são as concentrações do ácido nítrico fumegante</w:t>
      </w:r>
      <w:r w:rsidR="008655D6">
        <w:rPr>
          <w:rFonts w:ascii="SimSun" w:eastAsia="SimSun" w:hAnsi="SimSun" w:cs="SimSun"/>
          <w:sz w:val="24"/>
          <w:szCs w:val="24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(HNO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243E33">
        <w:rPr>
          <w:rFonts w:ascii="Times New Roman" w:eastAsia="SimSun" w:hAnsi="Times New Roman" w:cs="Times New Roman"/>
          <w:sz w:val="20"/>
          <w:szCs w:val="20"/>
          <w:vertAlign w:val="subscript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+</w:t>
      </w:r>
      <w:r w:rsidR="00243E33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NO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2</w:t>
      </w:r>
      <w:r w:rsidR="008655D6" w:rsidRPr="008655D6">
        <w:rPr>
          <w:rFonts w:ascii="Times New Roman" w:eastAsia="SimSun" w:hAnsi="Times New Roman" w:cs="Times New Roman"/>
          <w:sz w:val="20"/>
          <w:szCs w:val="20"/>
        </w:rPr>
        <w:t>) e do clorato de potássio (KClO</w:t>
      </w:r>
      <w:r w:rsidR="008655D6" w:rsidRPr="008655D6">
        <w:rPr>
          <w:rFonts w:ascii="Times New Roman" w:eastAsia="SimSun" w:hAnsi="Times New Roman" w:cs="Times New Roman"/>
          <w:sz w:val="20"/>
          <w:szCs w:val="20"/>
          <w:vertAlign w:val="subscript"/>
        </w:rPr>
        <w:t>3</w:t>
      </w:r>
      <w:r w:rsidR="008655D6" w:rsidRPr="00A66622">
        <w:rPr>
          <w:rFonts w:ascii="Times New Roman" w:eastAsia="SimSun" w:hAnsi="Times New Roman" w:cs="Times New Roman"/>
          <w:sz w:val="20"/>
          <w:szCs w:val="20"/>
        </w:rPr>
        <w:t>)</w:t>
      </w:r>
      <w:r w:rsidR="00D125E9" w:rsidRPr="00A66622">
        <w:rPr>
          <w:rFonts w:ascii="Times New Roman" w:eastAsia="SimSun" w:hAnsi="Times New Roman" w:cs="Times New Roman"/>
          <w:sz w:val="20"/>
          <w:szCs w:val="20"/>
        </w:rPr>
        <w:t xml:space="preserve"> </w:t>
      </w:r>
      <w:r w:rsidR="00A66622" w:rsidRPr="00A66622">
        <w:rPr>
          <w:rFonts w:ascii="Times New Roman" w:eastAsia="SimSun" w:hAnsi="Times New Roman" w:cs="Times New Roman"/>
          <w:sz w:val="20"/>
          <w:szCs w:val="20"/>
        </w:rPr>
        <w:t>(3,5,7-9)</w:t>
      </w:r>
      <w:r w:rsidR="008655D6" w:rsidRPr="00A66622">
        <w:rPr>
          <w:rFonts w:ascii="Times New Roman" w:eastAsia="SimSun" w:hAnsi="Times New Roman" w:cs="Times New Roman"/>
          <w:sz w:val="20"/>
          <w:szCs w:val="20"/>
        </w:rPr>
        <w:t xml:space="preserve">. </w:t>
      </w:r>
    </w:p>
    <w:p w14:paraId="4A8861B7" w14:textId="20C40C60" w:rsidR="00F51AB2" w:rsidRDefault="001F3C9B" w:rsidP="00492F9D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>Quando o graf</w:t>
      </w:r>
      <w:r w:rsidR="00985BAB">
        <w:rPr>
          <w:rFonts w:ascii="Times New Roman" w:eastAsia="SimSun" w:hAnsi="Times New Roman" w:cs="Times New Roman"/>
          <w:sz w:val="20"/>
          <w:szCs w:val="20"/>
        </w:rPr>
        <w:t>ite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 xml:space="preserve"> é oxidado, este apresenta grupos carboxílicos em suas extremidades e grupos hidr</w:t>
      </w:r>
      <w:r w:rsidR="00B50A7E">
        <w:rPr>
          <w:rFonts w:ascii="Times New Roman" w:eastAsia="SimSun" w:hAnsi="Times New Roman" w:cs="Times New Roman"/>
          <w:sz w:val="20"/>
          <w:szCs w:val="20"/>
        </w:rPr>
        <w:t>o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>xi ou epóxi na sua superfície, sendo então denominado de óxido de grafeno</w:t>
      </w:r>
      <w:r w:rsidR="00985BAB">
        <w:rPr>
          <w:rFonts w:ascii="Times New Roman" w:eastAsia="SimSun" w:hAnsi="Times New Roman" w:cs="Times New Roman"/>
          <w:sz w:val="20"/>
          <w:szCs w:val="20"/>
        </w:rPr>
        <w:t xml:space="preserve"> (Figura 2)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 xml:space="preserve">. A introdução via oxidação química de grupos funcionais (carbonila, hidroxila e peroxila) entre as camadas de grafite ocasiona </w:t>
      </w:r>
      <w:r w:rsidR="00A665DF">
        <w:rPr>
          <w:rFonts w:ascii="Times New Roman" w:eastAsia="SimSun" w:hAnsi="Times New Roman" w:cs="Times New Roman"/>
          <w:sz w:val="20"/>
          <w:szCs w:val="20"/>
        </w:rPr>
        <w:t>o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 xml:space="preserve"> </w:t>
      </w:r>
      <w:proofErr w:type="spellStart"/>
      <w:r w:rsidR="008655D6" w:rsidRPr="00FE1E51">
        <w:rPr>
          <w:rFonts w:ascii="Times New Roman" w:eastAsia="SimSun" w:hAnsi="Times New Roman" w:cs="Times New Roman"/>
          <w:sz w:val="20"/>
          <w:szCs w:val="20"/>
        </w:rPr>
        <w:t>descama</w:t>
      </w:r>
      <w:r w:rsidR="00A665DF">
        <w:rPr>
          <w:rFonts w:ascii="Times New Roman" w:eastAsia="SimSun" w:hAnsi="Times New Roman" w:cs="Times New Roman"/>
          <w:sz w:val="20"/>
          <w:szCs w:val="20"/>
        </w:rPr>
        <w:t>mento</w:t>
      </w:r>
      <w:proofErr w:type="spellEnd"/>
      <w:r w:rsidR="00B50A7E">
        <w:rPr>
          <w:rFonts w:ascii="Times New Roman" w:eastAsia="SimSun" w:hAnsi="Times New Roman" w:cs="Times New Roman"/>
          <w:sz w:val="20"/>
          <w:szCs w:val="20"/>
        </w:rPr>
        <w:t xml:space="preserve"> da 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 xml:space="preserve"> monocamada do grafeno oxidado, pelo enfraquecimento das forças de van der Waals existentes entre os átomos de carbono</w:t>
      </w:r>
      <w:r w:rsidR="005C6CD3">
        <w:rPr>
          <w:rFonts w:ascii="Times New Roman" w:eastAsia="SimSun" w:hAnsi="Times New Roman" w:cs="Times New Roman"/>
          <w:sz w:val="20"/>
          <w:szCs w:val="20"/>
        </w:rPr>
        <w:t xml:space="preserve"> apresentado na Figura 1</w:t>
      </w:r>
      <w:r w:rsidR="008655D6" w:rsidRPr="00FE1E51">
        <w:rPr>
          <w:rFonts w:ascii="Times New Roman" w:eastAsia="SimSun" w:hAnsi="Times New Roman" w:cs="Times New Roman"/>
          <w:sz w:val="20"/>
          <w:szCs w:val="20"/>
        </w:rPr>
        <w:t>.</w:t>
      </w:r>
      <w:r w:rsidR="00820B17">
        <w:rPr>
          <w:rFonts w:ascii="Times New Roman" w:eastAsia="SimSun" w:hAnsi="Times New Roman" w:cs="Times New Roman"/>
          <w:sz w:val="20"/>
          <w:szCs w:val="20"/>
        </w:rPr>
        <w:t xml:space="preserve"> </w:t>
      </w:r>
    </w:p>
    <w:p w14:paraId="380FCE13" w14:textId="10053E26" w:rsidR="00F51AB2" w:rsidRPr="00F00987" w:rsidRDefault="001F3C9B" w:rsidP="00F51AB2">
      <w:pPr>
        <w:pStyle w:val="Ttulo2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F51AB2" w:rsidRPr="00F00987">
        <w:rPr>
          <w:rFonts w:ascii="Times New Roman" w:hAnsi="Times New Roman" w:cs="Times New Roman"/>
          <w:sz w:val="20"/>
          <w:szCs w:val="20"/>
        </w:rPr>
        <w:t>As propriedades do óxido de grafite não são tão interessantes como as propriedades do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grafite, mas, como esse procedimento é estratégico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no processo de esfoliação d</w:t>
      </w:r>
      <w:r w:rsidR="005C6CD3">
        <w:rPr>
          <w:rFonts w:ascii="Times New Roman" w:hAnsi="Times New Roman" w:cs="Times New Roman"/>
          <w:sz w:val="20"/>
          <w:szCs w:val="20"/>
        </w:rPr>
        <w:t>o</w:t>
      </w:r>
      <w:r w:rsidR="00F51AB2" w:rsidRPr="00F00987">
        <w:rPr>
          <w:rFonts w:ascii="Times New Roman" w:hAnsi="Times New Roman" w:cs="Times New Roman"/>
          <w:sz w:val="20"/>
          <w:szCs w:val="20"/>
        </w:rPr>
        <w:t xml:space="preserve"> </w:t>
      </w:r>
      <w:r w:rsidR="00580642">
        <w:rPr>
          <w:rFonts w:ascii="Times New Roman" w:hAnsi="Times New Roman" w:cs="Times New Roman"/>
          <w:sz w:val="20"/>
          <w:szCs w:val="20"/>
        </w:rPr>
        <w:t xml:space="preserve">óxido de </w:t>
      </w:r>
      <w:r w:rsidR="00F51AB2" w:rsidRPr="00F00987">
        <w:rPr>
          <w:rFonts w:ascii="Times New Roman" w:hAnsi="Times New Roman" w:cs="Times New Roman"/>
          <w:sz w:val="20"/>
          <w:szCs w:val="20"/>
        </w:rPr>
        <w:t>grafite,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E5793E">
        <w:rPr>
          <w:rFonts w:ascii="Times New Roman" w:hAnsi="Times New Roman" w:cs="Times New Roman"/>
          <w:spacing w:val="1"/>
          <w:sz w:val="20"/>
          <w:szCs w:val="20"/>
        </w:rPr>
        <w:t xml:space="preserve">com </w:t>
      </w:r>
      <w:r w:rsidR="00F51AB2" w:rsidRPr="00F00987">
        <w:rPr>
          <w:rFonts w:ascii="Times New Roman" w:hAnsi="Times New Roman" w:cs="Times New Roman"/>
          <w:sz w:val="20"/>
          <w:szCs w:val="20"/>
        </w:rPr>
        <w:t>a necessidade de se retirar os grupos funcionais e reestabelecer a rede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de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carbonos</w:t>
      </w:r>
      <w:r w:rsidR="00F51AB2" w:rsidRPr="00F00987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sp</w:t>
      </w:r>
      <w:r w:rsidR="00F51AB2" w:rsidRPr="00F0098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no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sistema</w:t>
      </w:r>
      <w:r w:rsidR="00580642">
        <w:rPr>
          <w:rFonts w:ascii="Times New Roman" w:hAnsi="Times New Roman" w:cs="Times New Roman"/>
          <w:sz w:val="20"/>
          <w:szCs w:val="20"/>
        </w:rPr>
        <w:t xml:space="preserve"> obtendo-se o óxido de grafeno (GO).</w:t>
      </w:r>
      <w:r w:rsidR="00F51AB2" w:rsidRPr="00F00987">
        <w:rPr>
          <w:rFonts w:ascii="Times New Roman" w:hAnsi="Times New Roman" w:cs="Times New Roman"/>
          <w:sz w:val="20"/>
          <w:szCs w:val="20"/>
        </w:rPr>
        <w:t xml:space="preserve"> </w:t>
      </w:r>
      <w:r w:rsidR="00580642">
        <w:rPr>
          <w:rFonts w:ascii="Times New Roman" w:hAnsi="Times New Roman" w:cs="Times New Roman"/>
          <w:sz w:val="20"/>
          <w:szCs w:val="20"/>
        </w:rPr>
        <w:t>A</w:t>
      </w:r>
      <w:r w:rsidR="00F51AB2" w:rsidRPr="00F00987">
        <w:rPr>
          <w:rFonts w:ascii="Times New Roman" w:hAnsi="Times New Roman" w:cs="Times New Roman"/>
          <w:sz w:val="20"/>
          <w:szCs w:val="20"/>
        </w:rPr>
        <w:t xml:space="preserve"> próxima etapa é chamada de redução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do</w:t>
      </w:r>
      <w:r w:rsidR="00F51AB2" w:rsidRPr="00F0098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óxido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de graf</w:t>
      </w:r>
      <w:r w:rsidR="00580642">
        <w:rPr>
          <w:rFonts w:ascii="Times New Roman" w:hAnsi="Times New Roman" w:cs="Times New Roman"/>
          <w:sz w:val="20"/>
          <w:szCs w:val="20"/>
        </w:rPr>
        <w:t>eno (</w:t>
      </w:r>
      <w:proofErr w:type="spellStart"/>
      <w:r w:rsidR="00580642">
        <w:rPr>
          <w:rFonts w:ascii="Times New Roman" w:hAnsi="Times New Roman" w:cs="Times New Roman"/>
          <w:sz w:val="20"/>
          <w:szCs w:val="20"/>
        </w:rPr>
        <w:t>rGO</w:t>
      </w:r>
      <w:proofErr w:type="spellEnd"/>
      <w:r w:rsidR="00580642">
        <w:rPr>
          <w:rFonts w:ascii="Times New Roman" w:hAnsi="Times New Roman" w:cs="Times New Roman"/>
          <w:sz w:val="20"/>
          <w:szCs w:val="20"/>
        </w:rPr>
        <w:t>)</w:t>
      </w:r>
      <w:r w:rsidR="00F51AB2" w:rsidRPr="00F00987">
        <w:rPr>
          <w:rFonts w:ascii="Times New Roman" w:hAnsi="Times New Roman" w:cs="Times New Roman"/>
          <w:sz w:val="20"/>
          <w:szCs w:val="20"/>
        </w:rPr>
        <w:t>. Os principais métodos de redução do óxido de graf</w:t>
      </w:r>
      <w:r w:rsidR="00580642">
        <w:rPr>
          <w:rFonts w:ascii="Times New Roman" w:hAnsi="Times New Roman" w:cs="Times New Roman"/>
          <w:sz w:val="20"/>
          <w:szCs w:val="20"/>
        </w:rPr>
        <w:t>eno</w:t>
      </w:r>
      <w:r w:rsidR="00F51AB2" w:rsidRPr="00F00987">
        <w:rPr>
          <w:rFonts w:ascii="Times New Roman" w:hAnsi="Times New Roman" w:cs="Times New Roman"/>
          <w:sz w:val="20"/>
          <w:szCs w:val="20"/>
        </w:rPr>
        <w:t xml:space="preserve"> para a reformatação da estrutura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hexagonal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sp</w:t>
      </w:r>
      <w:r w:rsidR="00F51AB2" w:rsidRPr="00F00987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="00F51AB2" w:rsidRPr="00F00987">
        <w:rPr>
          <w:rFonts w:ascii="Times New Roman" w:hAnsi="Times New Roman" w:cs="Times New Roman"/>
          <w:sz w:val="20"/>
          <w:szCs w:val="20"/>
        </w:rPr>
        <w:t xml:space="preserve"> podem ser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descritos</w:t>
      </w:r>
      <w:r w:rsidR="00F51AB2" w:rsidRPr="00F00987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como redução</w:t>
      </w:r>
      <w:r w:rsidR="00F51AB2" w:rsidRPr="00F00987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química</w:t>
      </w:r>
      <w:r w:rsidR="00F51AB2" w:rsidRPr="00F00987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="00F51AB2" w:rsidRPr="00F00987">
        <w:rPr>
          <w:rFonts w:ascii="Times New Roman" w:hAnsi="Times New Roman" w:cs="Times New Roman"/>
          <w:sz w:val="20"/>
          <w:szCs w:val="20"/>
        </w:rPr>
        <w:t>ou térmica.</w:t>
      </w:r>
    </w:p>
    <w:p w14:paraId="5161752F" w14:textId="56884C54" w:rsidR="00F51AB2" w:rsidRPr="00EE0318" w:rsidRDefault="001F3C9B" w:rsidP="00F51AB2">
      <w:pPr>
        <w:pStyle w:val="Corpodetexto"/>
        <w:jc w:val="both"/>
        <w:rPr>
          <w:spacing w:val="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   </w:t>
      </w:r>
      <w:r w:rsidR="00F51AB2" w:rsidRPr="002C4D2F">
        <w:rPr>
          <w:color w:val="000000" w:themeColor="text1"/>
          <w:sz w:val="20"/>
          <w:szCs w:val="20"/>
        </w:rPr>
        <w:t>O método de redução química do óxido de graf</w:t>
      </w:r>
      <w:r w:rsidR="00580642">
        <w:rPr>
          <w:color w:val="000000" w:themeColor="text1"/>
          <w:sz w:val="20"/>
          <w:szCs w:val="20"/>
        </w:rPr>
        <w:t>eno</w:t>
      </w:r>
      <w:r w:rsidR="00F51AB2" w:rsidRPr="002C4D2F">
        <w:rPr>
          <w:color w:val="000000" w:themeColor="text1"/>
          <w:sz w:val="20"/>
          <w:szCs w:val="20"/>
        </w:rPr>
        <w:t xml:space="preserve"> baseia-se na elaboração de uma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dispersão, seguida da redução, por uma variedade de meios químicos, das lâminas de óxido de</w:t>
      </w:r>
      <w:r w:rsidR="00580642">
        <w:rPr>
          <w:color w:val="000000" w:themeColor="text1"/>
          <w:sz w:val="20"/>
          <w:szCs w:val="20"/>
        </w:rPr>
        <w:t xml:space="preserve"> </w:t>
      </w:r>
      <w:r w:rsidR="00F51AB2" w:rsidRPr="002C4D2F">
        <w:rPr>
          <w:color w:val="000000" w:themeColor="text1"/>
          <w:spacing w:val="-57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graf</w:t>
      </w:r>
      <w:r w:rsidR="00580642">
        <w:rPr>
          <w:color w:val="000000" w:themeColor="text1"/>
          <w:sz w:val="20"/>
          <w:szCs w:val="20"/>
        </w:rPr>
        <w:t>eno</w:t>
      </w:r>
      <w:r w:rsidR="00F51AB2" w:rsidRPr="002C4D2F">
        <w:rPr>
          <w:color w:val="000000" w:themeColor="text1"/>
          <w:sz w:val="20"/>
          <w:szCs w:val="20"/>
        </w:rPr>
        <w:t>.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Óxido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de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graf</w:t>
      </w:r>
      <w:r w:rsidR="00580642">
        <w:rPr>
          <w:color w:val="000000" w:themeColor="text1"/>
          <w:sz w:val="20"/>
          <w:szCs w:val="20"/>
        </w:rPr>
        <w:t>eno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pode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ser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reduzido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quimicamente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2C4D2F">
        <w:rPr>
          <w:color w:val="000000" w:themeColor="text1"/>
          <w:sz w:val="20"/>
          <w:szCs w:val="20"/>
        </w:rPr>
        <w:t>utilizando</w:t>
      </w:r>
      <w:r w:rsidR="00F51AB2" w:rsidRPr="002C4D2F">
        <w:rPr>
          <w:color w:val="000000" w:themeColor="text1"/>
          <w:spacing w:val="1"/>
          <w:sz w:val="20"/>
          <w:szCs w:val="20"/>
        </w:rPr>
        <w:t xml:space="preserve"> </w:t>
      </w:r>
      <w:r w:rsidR="00F51AB2" w:rsidRPr="00EE0318">
        <w:rPr>
          <w:sz w:val="20"/>
          <w:szCs w:val="20"/>
        </w:rPr>
        <w:t>hidrazina</w:t>
      </w:r>
      <w:r w:rsidR="005C6CD3" w:rsidRPr="00EE0318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(</w:t>
      </w:r>
      <w:r w:rsidR="005C6CD3" w:rsidRPr="00EE0318">
        <w:rPr>
          <w:sz w:val="20"/>
          <w:szCs w:val="20"/>
        </w:rPr>
        <w:t>1</w:t>
      </w:r>
      <w:r w:rsidR="00EE0318" w:rsidRPr="00EE0318">
        <w:rPr>
          <w:sz w:val="20"/>
          <w:szCs w:val="20"/>
        </w:rPr>
        <w:t>0)</w:t>
      </w:r>
      <w:r w:rsidR="00F51AB2" w:rsidRPr="00EE0318">
        <w:rPr>
          <w:sz w:val="20"/>
          <w:szCs w:val="20"/>
        </w:rPr>
        <w:t>,</w:t>
      </w:r>
      <w:r w:rsidR="00F51AB2" w:rsidRPr="00EE0318">
        <w:rPr>
          <w:spacing w:val="1"/>
          <w:sz w:val="20"/>
          <w:szCs w:val="20"/>
        </w:rPr>
        <w:t xml:space="preserve"> </w:t>
      </w:r>
      <w:r w:rsidR="00F51AB2" w:rsidRPr="00EE0318">
        <w:rPr>
          <w:sz w:val="20"/>
          <w:szCs w:val="20"/>
        </w:rPr>
        <w:t>dimetilidrazina</w:t>
      </w:r>
      <w:r w:rsidR="005C6CD3" w:rsidRPr="00EE0318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(</w:t>
      </w:r>
      <w:r w:rsidR="005C6CD3" w:rsidRPr="00EE0318">
        <w:rPr>
          <w:sz w:val="20"/>
          <w:szCs w:val="20"/>
        </w:rPr>
        <w:t>1</w:t>
      </w:r>
      <w:r w:rsidR="00EE0318" w:rsidRPr="00EE0318">
        <w:rPr>
          <w:sz w:val="20"/>
          <w:szCs w:val="20"/>
        </w:rPr>
        <w:t>1)</w:t>
      </w:r>
      <w:r w:rsidR="00F51AB2" w:rsidRPr="00EE0318">
        <w:rPr>
          <w:sz w:val="20"/>
          <w:szCs w:val="20"/>
        </w:rPr>
        <w:t>, boridreto de sódio seguido de hidrazina</w:t>
      </w:r>
      <w:r w:rsidR="005C6CD3" w:rsidRPr="00EE0318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(</w:t>
      </w:r>
      <w:r w:rsidR="005C6CD3" w:rsidRPr="00EE0318">
        <w:rPr>
          <w:sz w:val="20"/>
          <w:szCs w:val="20"/>
        </w:rPr>
        <w:t>1</w:t>
      </w:r>
      <w:r w:rsidR="00EE0318" w:rsidRPr="00EE0318">
        <w:rPr>
          <w:sz w:val="20"/>
          <w:szCs w:val="20"/>
        </w:rPr>
        <w:t>2)</w:t>
      </w:r>
      <w:r w:rsidR="00FF52F8" w:rsidRPr="00EE0318">
        <w:rPr>
          <w:sz w:val="20"/>
          <w:szCs w:val="20"/>
        </w:rPr>
        <w:t>,</w:t>
      </w:r>
      <w:r w:rsidR="00F51AB2" w:rsidRPr="00EE0318">
        <w:rPr>
          <w:sz w:val="20"/>
          <w:szCs w:val="20"/>
        </w:rPr>
        <w:t xml:space="preserve"> hidroquinona</w:t>
      </w:r>
      <w:r w:rsidR="005C6CD3" w:rsidRPr="00EE0318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(</w:t>
      </w:r>
      <w:r w:rsidR="005C6CD3" w:rsidRPr="00EE0318">
        <w:rPr>
          <w:sz w:val="20"/>
          <w:szCs w:val="20"/>
        </w:rPr>
        <w:t>1</w:t>
      </w:r>
      <w:r w:rsidR="00EE0318" w:rsidRPr="00EE0318">
        <w:rPr>
          <w:sz w:val="20"/>
          <w:szCs w:val="20"/>
        </w:rPr>
        <w:t>3)</w:t>
      </w:r>
      <w:r w:rsidR="00F51AB2" w:rsidRPr="00EE0318">
        <w:rPr>
          <w:sz w:val="20"/>
          <w:szCs w:val="20"/>
        </w:rPr>
        <w:t xml:space="preserve"> </w:t>
      </w:r>
      <w:r w:rsidR="00FF52F8" w:rsidRPr="00EE0318">
        <w:rPr>
          <w:sz w:val="20"/>
          <w:szCs w:val="20"/>
        </w:rPr>
        <w:t>entre outros</w:t>
      </w:r>
      <w:r w:rsidR="00F51AB2" w:rsidRPr="00EE0318">
        <w:rPr>
          <w:sz w:val="20"/>
          <w:szCs w:val="20"/>
        </w:rPr>
        <w:t>.</w:t>
      </w:r>
      <w:r w:rsidR="00F51AB2" w:rsidRPr="00EE0318">
        <w:rPr>
          <w:spacing w:val="1"/>
          <w:sz w:val="20"/>
          <w:szCs w:val="20"/>
        </w:rPr>
        <w:t xml:space="preserve"> </w:t>
      </w:r>
    </w:p>
    <w:p w14:paraId="078C7F2D" w14:textId="772E9DE1" w:rsidR="00F53403" w:rsidRDefault="001F3C9B" w:rsidP="00F51AB2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53403" w:rsidRPr="00F53403">
        <w:rPr>
          <w:sz w:val="20"/>
          <w:szCs w:val="20"/>
        </w:rPr>
        <w:t xml:space="preserve">Filmes de óxido de grafeno reduzido (rGO) tem sido considerados como um potencial suporte de catalisadores de células a combustível em relação ao convencional negro de fumo, devido às propriedades aperfeiçoadas, dentre as quais </w:t>
      </w:r>
      <w:r w:rsidR="00F53403" w:rsidRPr="00F53403">
        <w:rPr>
          <w:sz w:val="20"/>
          <w:szCs w:val="20"/>
        </w:rPr>
        <w:t>elevadas área superficial e mobilidade eletrônica (2.105 cm</w:t>
      </w:r>
      <w:r w:rsidR="00F53403" w:rsidRPr="00F53403">
        <w:rPr>
          <w:sz w:val="20"/>
          <w:szCs w:val="20"/>
          <w:vertAlign w:val="superscript"/>
        </w:rPr>
        <w:t>2</w:t>
      </w:r>
      <w:r w:rsidR="000B7A6C">
        <w:rPr>
          <w:sz w:val="20"/>
          <w:szCs w:val="20"/>
          <w:vertAlign w:val="superscript"/>
        </w:rPr>
        <w:t xml:space="preserve"> </w:t>
      </w:r>
      <w:r w:rsidR="00F53403" w:rsidRPr="00F53403">
        <w:rPr>
          <w:sz w:val="20"/>
          <w:szCs w:val="20"/>
        </w:rPr>
        <w:t>V</w:t>
      </w:r>
      <w:r w:rsidR="00F53403" w:rsidRPr="00F53403">
        <w:rPr>
          <w:sz w:val="20"/>
          <w:szCs w:val="20"/>
          <w:vertAlign w:val="superscript"/>
        </w:rPr>
        <w:t>-1</w:t>
      </w:r>
      <w:r w:rsidR="00F53403" w:rsidRPr="00F53403">
        <w:rPr>
          <w:sz w:val="20"/>
          <w:szCs w:val="20"/>
        </w:rPr>
        <w:t xml:space="preserve">s </w:t>
      </w:r>
      <w:r w:rsidR="00F53403" w:rsidRPr="00F53403">
        <w:rPr>
          <w:sz w:val="20"/>
          <w:szCs w:val="20"/>
          <w:vertAlign w:val="superscript"/>
        </w:rPr>
        <w:t>-1</w:t>
      </w:r>
      <w:r w:rsidR="00F53403" w:rsidRPr="00EE0318">
        <w:rPr>
          <w:sz w:val="20"/>
          <w:szCs w:val="20"/>
        </w:rPr>
        <w:t xml:space="preserve">) </w:t>
      </w:r>
      <w:r w:rsidR="00EE0318" w:rsidRPr="00EE0318">
        <w:rPr>
          <w:sz w:val="20"/>
          <w:szCs w:val="20"/>
        </w:rPr>
        <w:t>(14)</w:t>
      </w:r>
      <w:r w:rsidR="00F53403" w:rsidRPr="00EE0318">
        <w:rPr>
          <w:sz w:val="20"/>
          <w:szCs w:val="20"/>
        </w:rPr>
        <w:t xml:space="preserve">. </w:t>
      </w:r>
      <w:r w:rsidR="00615F03">
        <w:rPr>
          <w:sz w:val="20"/>
          <w:szCs w:val="20"/>
        </w:rPr>
        <w:t>D</w:t>
      </w:r>
      <w:r w:rsidR="00F53403" w:rsidRPr="00F53403">
        <w:rPr>
          <w:sz w:val="20"/>
          <w:szCs w:val="20"/>
        </w:rPr>
        <w:t>iversas metodologias de síntese química têm sido investigadas para preparação de óxido de grafeno</w:t>
      </w:r>
      <w:r w:rsidR="00F53403">
        <w:rPr>
          <w:sz w:val="20"/>
          <w:szCs w:val="20"/>
        </w:rPr>
        <w:t xml:space="preserve"> (GO) e (rGO)</w:t>
      </w:r>
      <w:r w:rsidR="00F53403" w:rsidRPr="00F53403">
        <w:rPr>
          <w:sz w:val="20"/>
          <w:szCs w:val="20"/>
        </w:rPr>
        <w:t xml:space="preserve"> visando à obtenção de filmes condutores em larga escala e com baixo custo</w:t>
      </w:r>
      <w:r w:rsidR="00F53403">
        <w:rPr>
          <w:sz w:val="20"/>
          <w:szCs w:val="20"/>
        </w:rPr>
        <w:t xml:space="preserve">.   </w:t>
      </w:r>
    </w:p>
    <w:p w14:paraId="0BB75CB6" w14:textId="3EA6D4A0" w:rsidR="00820B17" w:rsidRDefault="001F3C9B" w:rsidP="00F53403">
      <w:pPr>
        <w:pStyle w:val="Corpodetexto"/>
        <w:jc w:val="both"/>
        <w:rPr>
          <w:rFonts w:eastAsia="SimSun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F53403">
        <w:rPr>
          <w:sz w:val="20"/>
          <w:szCs w:val="20"/>
        </w:rPr>
        <w:t>Neste sentido</w:t>
      </w:r>
      <w:r w:rsidR="00615F03">
        <w:rPr>
          <w:sz w:val="20"/>
          <w:szCs w:val="20"/>
        </w:rPr>
        <w:t>,</w:t>
      </w:r>
      <w:r w:rsidR="00F53403">
        <w:rPr>
          <w:sz w:val="20"/>
          <w:szCs w:val="20"/>
        </w:rPr>
        <w:t xml:space="preserve"> optou-se </w:t>
      </w:r>
      <w:r w:rsidR="000B7A6C">
        <w:rPr>
          <w:sz w:val="20"/>
          <w:szCs w:val="20"/>
        </w:rPr>
        <w:t>usar o</w:t>
      </w:r>
      <w:r w:rsidR="002C4D2F">
        <w:rPr>
          <w:rFonts w:eastAsia="SimSun"/>
          <w:sz w:val="20"/>
          <w:szCs w:val="20"/>
        </w:rPr>
        <w:t xml:space="preserve"> </w:t>
      </w:r>
      <w:r w:rsidR="00820B17" w:rsidRPr="00FE1E51">
        <w:rPr>
          <w:rFonts w:eastAsia="SimSun"/>
          <w:sz w:val="20"/>
          <w:szCs w:val="20"/>
        </w:rPr>
        <w:t>método de Staudenmaier</w:t>
      </w:r>
      <w:r w:rsidR="00E850C3">
        <w:rPr>
          <w:rFonts w:eastAsia="SimSun"/>
          <w:sz w:val="20"/>
          <w:szCs w:val="20"/>
        </w:rPr>
        <w:t xml:space="preserve">, que é </w:t>
      </w:r>
      <w:r w:rsidR="00820B17" w:rsidRPr="00FE1E51">
        <w:rPr>
          <w:rFonts w:eastAsia="SimSun"/>
          <w:sz w:val="20"/>
          <w:szCs w:val="20"/>
        </w:rPr>
        <w:t>um método eficiente para produzir óxido de graf</w:t>
      </w:r>
      <w:r w:rsidR="005C6CD3">
        <w:rPr>
          <w:rFonts w:eastAsia="SimSun"/>
          <w:sz w:val="20"/>
          <w:szCs w:val="20"/>
        </w:rPr>
        <w:t>eno (GO)</w:t>
      </w:r>
      <w:r w:rsidR="00E850C3">
        <w:rPr>
          <w:rFonts w:eastAsia="SimSun"/>
          <w:sz w:val="20"/>
          <w:szCs w:val="20"/>
        </w:rPr>
        <w:t xml:space="preserve"> e </w:t>
      </w:r>
      <w:r w:rsidR="00F53403">
        <w:rPr>
          <w:rFonts w:eastAsia="SimSun"/>
          <w:sz w:val="20"/>
          <w:szCs w:val="20"/>
        </w:rPr>
        <w:t xml:space="preserve">em seguida </w:t>
      </w:r>
      <w:r w:rsidR="00E850C3">
        <w:rPr>
          <w:rFonts w:eastAsia="SimSun"/>
          <w:sz w:val="20"/>
          <w:szCs w:val="20"/>
        </w:rPr>
        <w:t>reduzir com o bissulfito de sódio</w:t>
      </w:r>
      <w:r w:rsidR="005C6CD3">
        <w:rPr>
          <w:rFonts w:eastAsia="SimSun"/>
          <w:sz w:val="20"/>
          <w:szCs w:val="20"/>
        </w:rPr>
        <w:t xml:space="preserve"> produzindo o (rGO)</w:t>
      </w:r>
      <w:r w:rsidR="00E850C3">
        <w:rPr>
          <w:rFonts w:eastAsia="SimSun"/>
          <w:sz w:val="20"/>
          <w:szCs w:val="20"/>
        </w:rPr>
        <w:t xml:space="preserve"> para</w:t>
      </w:r>
      <w:r w:rsidR="000B7A6C">
        <w:rPr>
          <w:rFonts w:eastAsia="SimSun"/>
          <w:sz w:val="20"/>
          <w:szCs w:val="20"/>
        </w:rPr>
        <w:t xml:space="preserve"> </w:t>
      </w:r>
      <w:r w:rsidR="00E850C3">
        <w:rPr>
          <w:rFonts w:eastAsia="SimSun"/>
          <w:sz w:val="20"/>
          <w:szCs w:val="20"/>
        </w:rPr>
        <w:t>aplicação como</w:t>
      </w:r>
      <w:r w:rsidR="00F53403">
        <w:rPr>
          <w:rFonts w:eastAsia="SimSun"/>
          <w:sz w:val="20"/>
          <w:szCs w:val="20"/>
        </w:rPr>
        <w:t xml:space="preserve"> suporte de </w:t>
      </w:r>
      <w:r w:rsidR="00E850C3">
        <w:rPr>
          <w:rFonts w:eastAsia="SimSun"/>
          <w:sz w:val="20"/>
          <w:szCs w:val="20"/>
        </w:rPr>
        <w:t>catalisador</w:t>
      </w:r>
      <w:r w:rsidR="00E5793E">
        <w:rPr>
          <w:rFonts w:eastAsia="SimSun"/>
          <w:sz w:val="20"/>
          <w:szCs w:val="20"/>
        </w:rPr>
        <w:t>es</w:t>
      </w:r>
      <w:r w:rsidR="00E850C3">
        <w:rPr>
          <w:rFonts w:eastAsia="SimSun"/>
          <w:sz w:val="20"/>
          <w:szCs w:val="20"/>
        </w:rPr>
        <w:t xml:space="preserve"> em células a combustível.</w:t>
      </w:r>
      <w:r w:rsidR="00A16CF3">
        <w:rPr>
          <w:rFonts w:eastAsia="SimSun"/>
          <w:sz w:val="20"/>
          <w:szCs w:val="20"/>
        </w:rPr>
        <w:t xml:space="preserve"> </w:t>
      </w:r>
    </w:p>
    <w:p w14:paraId="5DB9C1A0" w14:textId="77777777" w:rsidR="00794422" w:rsidRPr="00837284" w:rsidRDefault="001D3A70">
      <w:pPr>
        <w:pStyle w:val="Ttulo2"/>
        <w:rPr>
          <w:rFonts w:ascii="Helvetica" w:hAnsi="Helvetica" w:cs="Helvetica"/>
          <w:i/>
          <w:iCs/>
          <w:sz w:val="24"/>
          <w:szCs w:val="24"/>
        </w:rPr>
      </w:pPr>
      <w:r w:rsidRPr="00837284">
        <w:rPr>
          <w:rFonts w:ascii="Helvetica" w:hAnsi="Helvetica" w:cs="Helvetica"/>
          <w:i/>
          <w:iCs/>
          <w:sz w:val="24"/>
          <w:szCs w:val="24"/>
        </w:rPr>
        <w:t>Experimental</w:t>
      </w:r>
    </w:p>
    <w:p w14:paraId="2939D9E5" w14:textId="77777777" w:rsidR="00794422" w:rsidRDefault="00794422" w:rsidP="008F41E3">
      <w:pPr>
        <w:pStyle w:val="TAMainText"/>
        <w:spacing w:line="160" w:lineRule="exact"/>
        <w:ind w:firstLine="0"/>
        <w:rPr>
          <w:rFonts w:ascii="Times New Roman" w:hAnsi="Times New Roman"/>
          <w:iCs/>
          <w:sz w:val="24"/>
          <w:szCs w:val="24"/>
          <w:lang w:val="pt-BR"/>
        </w:rPr>
      </w:pPr>
    </w:p>
    <w:p w14:paraId="54993829" w14:textId="0F689010" w:rsidR="007F171A" w:rsidRDefault="001F3C9B" w:rsidP="007F171A">
      <w:pPr>
        <w:pStyle w:val="TAMainText"/>
        <w:ind w:firstLine="0"/>
        <w:rPr>
          <w:rFonts w:ascii="Times New Roman" w:eastAsia="Times" w:hAnsi="Times New Roman"/>
          <w:iCs/>
          <w:color w:val="000000"/>
          <w:lang w:val="pt-BR" w:eastAsia="zh-CN" w:bidi="ar"/>
        </w:rPr>
      </w:pPr>
      <w:r>
        <w:rPr>
          <w:rFonts w:ascii="Times New Roman" w:hAnsi="Times New Roman"/>
          <w:iCs/>
          <w:lang w:val="pt-BR"/>
        </w:rPr>
        <w:t xml:space="preserve">   </w:t>
      </w:r>
      <w:r w:rsidR="001D3A70" w:rsidRPr="00820B17">
        <w:rPr>
          <w:rFonts w:ascii="Times New Roman" w:hAnsi="Times New Roman"/>
          <w:iCs/>
          <w:lang w:val="pt-BR"/>
        </w:rPr>
        <w:t xml:space="preserve">Os reagentes utilizados </w:t>
      </w:r>
      <w:r w:rsidR="006D02C5">
        <w:rPr>
          <w:rFonts w:ascii="Times New Roman" w:hAnsi="Times New Roman"/>
          <w:iCs/>
          <w:lang w:val="pt-BR"/>
        </w:rPr>
        <w:t xml:space="preserve">foram da marca VETEC e </w:t>
      </w:r>
      <w:r w:rsidR="001D3A70" w:rsidRPr="00820B17">
        <w:rPr>
          <w:rFonts w:ascii="Times New Roman" w:hAnsi="Times New Roman"/>
          <w:iCs/>
          <w:lang w:val="pt-BR"/>
        </w:rPr>
        <w:t>de pureza analítica (99,99%)</w:t>
      </w:r>
      <w:r w:rsidR="00603136">
        <w:rPr>
          <w:rFonts w:ascii="Times New Roman" w:hAnsi="Times New Roman"/>
          <w:iCs/>
          <w:lang w:val="pt-BR"/>
        </w:rPr>
        <w:t>. O</w:t>
      </w:r>
      <w:r w:rsidR="00820B17">
        <w:rPr>
          <w:rFonts w:ascii="Times New Roman" w:hAnsi="Times New Roman"/>
          <w:iCs/>
          <w:lang w:val="pt-BR"/>
        </w:rPr>
        <w:t xml:space="preserve"> grafite na forma de </w:t>
      </w:r>
      <w:proofErr w:type="spellStart"/>
      <w:r w:rsidR="00820B17" w:rsidRPr="00A665DF">
        <w:rPr>
          <w:rFonts w:ascii="Times New Roman" w:hAnsi="Times New Roman"/>
          <w:i/>
          <w:lang w:val="pt-BR"/>
        </w:rPr>
        <w:t>flake</w:t>
      </w:r>
      <w:proofErr w:type="spellEnd"/>
      <w:r w:rsidR="006F4077">
        <w:rPr>
          <w:rFonts w:ascii="Times New Roman" w:hAnsi="Times New Roman"/>
          <w:iCs/>
          <w:lang w:val="pt-BR"/>
        </w:rPr>
        <w:t xml:space="preserve"> 9950</w:t>
      </w:r>
      <w:r w:rsidR="00820B17">
        <w:rPr>
          <w:rFonts w:ascii="Times New Roman" w:hAnsi="Times New Roman"/>
          <w:iCs/>
          <w:lang w:val="pt-BR"/>
        </w:rPr>
        <w:t xml:space="preserve"> f</w:t>
      </w:r>
      <w:r w:rsidR="001D3A70" w:rsidRPr="00820B17">
        <w:rPr>
          <w:rFonts w:ascii="Times New Roman" w:eastAsia="Times" w:hAnsi="Times New Roman"/>
          <w:iCs/>
          <w:color w:val="000000"/>
          <w:lang w:val="pt-BR" w:eastAsia="zh-CN" w:bidi="ar"/>
        </w:rPr>
        <w:t>oi cedido pela Grafite Nacional S.A</w:t>
      </w:r>
      <w:r w:rsidR="006D02C5">
        <w:rPr>
          <w:rFonts w:ascii="Times New Roman" w:eastAsia="Times" w:hAnsi="Times New Roman"/>
          <w:iCs/>
          <w:color w:val="000000"/>
          <w:lang w:val="pt-BR" w:eastAsia="zh-CN" w:bidi="ar"/>
        </w:rPr>
        <w:t>.</w:t>
      </w:r>
      <w:r w:rsidR="00E5793E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 </w:t>
      </w:r>
    </w:p>
    <w:p w14:paraId="7E692AB6" w14:textId="2FC59B14" w:rsidR="00603136" w:rsidRDefault="001F3C9B" w:rsidP="007F171A">
      <w:pPr>
        <w:pStyle w:val="TAMainText"/>
        <w:ind w:firstLine="0"/>
        <w:rPr>
          <w:rFonts w:ascii="Times New Roman" w:eastAsia="SimSun" w:hAnsi="Times New Roman"/>
          <w:color w:val="FF0000"/>
        </w:rPr>
      </w:pPr>
      <w:r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   </w:t>
      </w:r>
      <w:r w:rsidR="007F171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O método </w:t>
      </w:r>
      <w:r w:rsidR="007F171A" w:rsidRPr="00FE1E51">
        <w:rPr>
          <w:rFonts w:ascii="Times New Roman" w:eastAsia="SimSun" w:hAnsi="Times New Roman"/>
        </w:rPr>
        <w:t>Staudenmaier</w:t>
      </w:r>
      <w:r w:rsidR="007F171A">
        <w:rPr>
          <w:rFonts w:ascii="Times New Roman" w:eastAsia="SimSun" w:hAnsi="Times New Roman"/>
        </w:rPr>
        <w:t xml:space="preserve"> </w:t>
      </w:r>
      <w:proofErr w:type="spellStart"/>
      <w:r w:rsidR="007F171A">
        <w:rPr>
          <w:rFonts w:ascii="Times New Roman" w:eastAsia="SimSun" w:hAnsi="Times New Roman"/>
        </w:rPr>
        <w:t>foi</w:t>
      </w:r>
      <w:proofErr w:type="spellEnd"/>
      <w:r w:rsidR="007F171A">
        <w:rPr>
          <w:rFonts w:ascii="Times New Roman" w:eastAsia="SimSun" w:hAnsi="Times New Roman"/>
        </w:rPr>
        <w:t xml:space="preserve"> </w:t>
      </w:r>
      <w:r w:rsidR="007F171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usado </w:t>
      </w:r>
      <w:r w:rsidR="00701BE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para obtenção do GO a partir </w:t>
      </w:r>
      <w:r w:rsidR="007F171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do grafite </w:t>
      </w:r>
      <w:proofErr w:type="spellStart"/>
      <w:r w:rsidR="007F171A">
        <w:rPr>
          <w:rFonts w:ascii="Times New Roman" w:eastAsia="Times" w:hAnsi="Times New Roman"/>
          <w:iCs/>
          <w:color w:val="000000"/>
          <w:lang w:val="pt-BR" w:eastAsia="zh-CN" w:bidi="ar"/>
        </w:rPr>
        <w:t>flack</w:t>
      </w:r>
      <w:proofErr w:type="spellEnd"/>
      <w:r w:rsidR="007F171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 </w:t>
      </w:r>
      <w:r w:rsidR="00701BEA">
        <w:rPr>
          <w:rFonts w:ascii="Times New Roman" w:eastAsia="Times" w:hAnsi="Times New Roman"/>
          <w:iCs/>
          <w:color w:val="000000"/>
          <w:lang w:val="pt-BR" w:eastAsia="zh-CN" w:bidi="ar"/>
        </w:rPr>
        <w:t xml:space="preserve">por 24h </w:t>
      </w:r>
      <w:proofErr w:type="spellStart"/>
      <w:r w:rsidR="007F171A">
        <w:rPr>
          <w:rFonts w:ascii="Times New Roman" w:eastAsia="SimSun" w:hAnsi="Times New Roman"/>
        </w:rPr>
        <w:t>conforme</w:t>
      </w:r>
      <w:proofErr w:type="spellEnd"/>
      <w:r w:rsidR="007F171A">
        <w:rPr>
          <w:rFonts w:ascii="Times New Roman" w:eastAsia="SimSun" w:hAnsi="Times New Roman"/>
        </w:rPr>
        <w:t xml:space="preserve"> a </w:t>
      </w:r>
      <w:proofErr w:type="spellStart"/>
      <w:r w:rsidR="00E5793E">
        <w:rPr>
          <w:rFonts w:ascii="Times New Roman" w:eastAsia="SimSun" w:hAnsi="Times New Roman"/>
        </w:rPr>
        <w:t>referência</w:t>
      </w:r>
      <w:proofErr w:type="spellEnd"/>
      <w:r w:rsidR="00EE0318">
        <w:rPr>
          <w:rFonts w:ascii="Times New Roman" w:eastAsia="SimSun" w:hAnsi="Times New Roman"/>
        </w:rPr>
        <w:t xml:space="preserve"> (15).</w:t>
      </w:r>
      <w:r w:rsidR="00615F03">
        <w:rPr>
          <w:rFonts w:ascii="Times New Roman" w:eastAsia="SimSun" w:hAnsi="Times New Roman"/>
          <w:color w:val="FF0000"/>
        </w:rPr>
        <w:t xml:space="preserve">  </w:t>
      </w:r>
    </w:p>
    <w:p w14:paraId="256FDA98" w14:textId="41F57B63" w:rsidR="003B147B" w:rsidRDefault="001F3C9B" w:rsidP="007F171A">
      <w:pPr>
        <w:pStyle w:val="TAMainText"/>
        <w:ind w:firstLine="0"/>
        <w:rPr>
          <w:rFonts w:ascii="Times New Roman" w:hAnsi="Times New Roman"/>
          <w:i/>
          <w:iCs/>
          <w:lang w:val="pt-BR"/>
        </w:rPr>
      </w:pPr>
      <w:r>
        <w:t xml:space="preserve">   </w:t>
      </w:r>
      <w:r w:rsidR="00615F03">
        <w:t xml:space="preserve">O </w:t>
      </w:r>
      <w:proofErr w:type="spellStart"/>
      <w:r w:rsidR="00615F03">
        <w:t>processo</w:t>
      </w:r>
      <w:proofErr w:type="spellEnd"/>
      <w:r w:rsidR="00615F03">
        <w:t xml:space="preserve"> de </w:t>
      </w:r>
      <w:proofErr w:type="spellStart"/>
      <w:r w:rsidR="00615F03">
        <w:t>redução</w:t>
      </w:r>
      <w:proofErr w:type="spellEnd"/>
      <w:r w:rsidR="00615F03">
        <w:t xml:space="preserve"> </w:t>
      </w:r>
      <w:proofErr w:type="spellStart"/>
      <w:r w:rsidR="00615F03">
        <w:t>foi</w:t>
      </w:r>
      <w:proofErr w:type="spellEnd"/>
      <w:r w:rsidR="00615F03">
        <w:t xml:space="preserve"> </w:t>
      </w:r>
      <w:proofErr w:type="spellStart"/>
      <w:r w:rsidR="00615F03">
        <w:t>realizado</w:t>
      </w:r>
      <w:proofErr w:type="spellEnd"/>
      <w:r w:rsidR="00615F03">
        <w:t xml:space="preserve"> </w:t>
      </w:r>
      <w:proofErr w:type="spellStart"/>
      <w:r w:rsidR="00615F03">
        <w:t>adicionando</w:t>
      </w:r>
      <w:proofErr w:type="spellEnd"/>
      <w:r w:rsidR="00615F03">
        <w:t xml:space="preserve">-se 10% </w:t>
      </w:r>
      <w:proofErr w:type="spellStart"/>
      <w:r w:rsidR="00615F03">
        <w:t>em</w:t>
      </w:r>
      <w:proofErr w:type="spellEnd"/>
      <w:r w:rsidR="00615F03">
        <w:t xml:space="preserve"> </w:t>
      </w:r>
      <w:proofErr w:type="spellStart"/>
      <w:r w:rsidR="00615F03">
        <w:t>massa</w:t>
      </w:r>
      <w:proofErr w:type="spellEnd"/>
      <w:r w:rsidR="00615F03">
        <w:t xml:space="preserve"> do </w:t>
      </w:r>
      <w:proofErr w:type="spellStart"/>
      <w:r w:rsidR="00615F03">
        <w:t>agente</w:t>
      </w:r>
      <w:proofErr w:type="spellEnd"/>
      <w:r w:rsidR="00615F03">
        <w:t xml:space="preserve"> </w:t>
      </w:r>
      <w:proofErr w:type="spellStart"/>
      <w:r w:rsidR="00615F03">
        <w:t>redutor</w:t>
      </w:r>
      <w:proofErr w:type="spellEnd"/>
      <w:r w:rsidR="00615F03">
        <w:t xml:space="preserve">, </w:t>
      </w:r>
      <w:proofErr w:type="spellStart"/>
      <w:r w:rsidR="00615F03">
        <w:t>bissulfito</w:t>
      </w:r>
      <w:proofErr w:type="spellEnd"/>
      <w:r w:rsidR="00615F03">
        <w:t xml:space="preserve"> de </w:t>
      </w:r>
      <w:proofErr w:type="spellStart"/>
      <w:r w:rsidR="00615F03">
        <w:t>sódio</w:t>
      </w:r>
      <w:proofErr w:type="spellEnd"/>
      <w:r w:rsidR="00520D46">
        <w:t xml:space="preserve"> (NaHSO</w:t>
      </w:r>
      <w:r w:rsidR="00520D46" w:rsidRPr="00520D46">
        <w:rPr>
          <w:vertAlign w:val="subscript"/>
        </w:rPr>
        <w:t>3</w:t>
      </w:r>
      <w:r w:rsidR="00520D46">
        <w:t>)</w:t>
      </w:r>
      <w:r w:rsidR="00615F03">
        <w:t xml:space="preserve">, </w:t>
      </w:r>
      <w:proofErr w:type="spellStart"/>
      <w:r w:rsidR="00615F03">
        <w:t>em</w:t>
      </w:r>
      <w:proofErr w:type="spellEnd"/>
      <w:r w:rsidR="00615F03">
        <w:t xml:space="preserve"> </w:t>
      </w:r>
      <w:proofErr w:type="spellStart"/>
      <w:r w:rsidR="00615F03">
        <w:t>suspensão</w:t>
      </w:r>
      <w:proofErr w:type="spellEnd"/>
      <w:r w:rsidR="008F41E3">
        <w:t xml:space="preserve"> </w:t>
      </w:r>
      <w:proofErr w:type="spellStart"/>
      <w:r w:rsidR="00615F03">
        <w:t>contendo</w:t>
      </w:r>
      <w:proofErr w:type="spellEnd"/>
      <w:r w:rsidR="00615F03">
        <w:t xml:space="preserve"> 1% </w:t>
      </w:r>
      <w:proofErr w:type="spellStart"/>
      <w:r w:rsidR="00615F03">
        <w:t>em</w:t>
      </w:r>
      <w:proofErr w:type="spellEnd"/>
      <w:r w:rsidR="00615F03">
        <w:t xml:space="preserve"> </w:t>
      </w:r>
      <w:proofErr w:type="spellStart"/>
      <w:r w:rsidR="00615F03">
        <w:t>massa</w:t>
      </w:r>
      <w:proofErr w:type="spellEnd"/>
      <w:r w:rsidR="00615F03">
        <w:t xml:space="preserve"> de GO, sob </w:t>
      </w:r>
      <w:proofErr w:type="spellStart"/>
      <w:r w:rsidR="00615F03">
        <w:t>aquecimento</w:t>
      </w:r>
      <w:proofErr w:type="spellEnd"/>
      <w:r w:rsidR="00615F03">
        <w:t xml:space="preserve"> a 95ºC e </w:t>
      </w:r>
      <w:proofErr w:type="spellStart"/>
      <w:r w:rsidR="008F41E3">
        <w:t>agitação</w:t>
      </w:r>
      <w:proofErr w:type="spellEnd"/>
      <w:r w:rsidR="00615F03">
        <w:t xml:space="preserve"> por 1h. A </w:t>
      </w:r>
      <w:proofErr w:type="spellStart"/>
      <w:r w:rsidR="00615F03">
        <w:t>amostra</w:t>
      </w:r>
      <w:proofErr w:type="spellEnd"/>
      <w:r w:rsidR="00615F03">
        <w:t xml:space="preserve"> </w:t>
      </w:r>
      <w:proofErr w:type="spellStart"/>
      <w:r w:rsidR="00615F03">
        <w:t>foi</w:t>
      </w:r>
      <w:proofErr w:type="spellEnd"/>
      <w:r w:rsidR="00615F03">
        <w:t xml:space="preserve"> </w:t>
      </w:r>
      <w:proofErr w:type="spellStart"/>
      <w:r w:rsidR="00615F03">
        <w:t>lavada</w:t>
      </w:r>
      <w:proofErr w:type="spellEnd"/>
      <w:r w:rsidR="00615F03">
        <w:t xml:space="preserve"> com </w:t>
      </w:r>
      <w:proofErr w:type="spellStart"/>
      <w:r w:rsidR="00615F03">
        <w:t>solução</w:t>
      </w:r>
      <w:proofErr w:type="spellEnd"/>
      <w:r w:rsidR="00615F03">
        <w:t xml:space="preserve"> </w:t>
      </w:r>
      <w:proofErr w:type="spellStart"/>
      <w:r w:rsidR="00615F03">
        <w:t>diluída</w:t>
      </w:r>
      <w:proofErr w:type="spellEnd"/>
      <w:r w:rsidR="00615F03">
        <w:t xml:space="preserve"> de HCl</w:t>
      </w:r>
      <w:r w:rsidR="008F41E3">
        <w:t xml:space="preserve"> (1 mol/L)</w:t>
      </w:r>
      <w:r w:rsidR="00615F03">
        <w:t xml:space="preserve">, </w:t>
      </w:r>
      <w:proofErr w:type="spellStart"/>
      <w:r w:rsidR="00615F03">
        <w:t>água</w:t>
      </w:r>
      <w:proofErr w:type="spellEnd"/>
      <w:r w:rsidR="00615F03">
        <w:t xml:space="preserve"> </w:t>
      </w:r>
      <w:proofErr w:type="spellStart"/>
      <w:r w:rsidR="00615F03">
        <w:t>deionizada</w:t>
      </w:r>
      <w:proofErr w:type="spellEnd"/>
      <w:r w:rsidR="00615F03">
        <w:t xml:space="preserve"> e </w:t>
      </w:r>
      <w:proofErr w:type="spellStart"/>
      <w:r w:rsidR="00615F03">
        <w:t>solução</w:t>
      </w:r>
      <w:proofErr w:type="spellEnd"/>
      <w:r w:rsidR="00615F03">
        <w:t xml:space="preserve"> </w:t>
      </w:r>
      <w:proofErr w:type="spellStart"/>
      <w:r w:rsidR="00615F03">
        <w:t>diluída</w:t>
      </w:r>
      <w:proofErr w:type="spellEnd"/>
      <w:r w:rsidR="00615F03">
        <w:t xml:space="preserve"> de </w:t>
      </w:r>
      <w:r w:rsidR="008F41E3">
        <w:t>methanol (1 mol/L)</w:t>
      </w:r>
      <w:r w:rsidR="00615F03">
        <w:t xml:space="preserve">, </w:t>
      </w:r>
      <w:proofErr w:type="spellStart"/>
      <w:r w:rsidR="00615F03">
        <w:t>secas</w:t>
      </w:r>
      <w:proofErr w:type="spellEnd"/>
      <w:r w:rsidR="00615F03">
        <w:t xml:space="preserve"> a 70ºC </w:t>
      </w:r>
      <w:proofErr w:type="spellStart"/>
      <w:r w:rsidR="00615F03">
        <w:t>em</w:t>
      </w:r>
      <w:proofErr w:type="spellEnd"/>
      <w:r w:rsidR="00615F03">
        <w:t xml:space="preserve"> </w:t>
      </w:r>
      <w:proofErr w:type="spellStart"/>
      <w:r w:rsidR="00615F03">
        <w:t>estufa</w:t>
      </w:r>
      <w:proofErr w:type="spellEnd"/>
      <w:r w:rsidR="00615F03">
        <w:t xml:space="preserve"> por </w:t>
      </w:r>
      <w:r w:rsidR="00520D46">
        <w:t>12</w:t>
      </w:r>
      <w:r w:rsidR="00615F03">
        <w:t xml:space="preserve">h e </w:t>
      </w:r>
      <w:proofErr w:type="spellStart"/>
      <w:r w:rsidR="00615F03">
        <w:t>desa</w:t>
      </w:r>
      <w:r w:rsidR="008F41E3">
        <w:t>glomeradas</w:t>
      </w:r>
      <w:proofErr w:type="spellEnd"/>
      <w:r w:rsidR="00615F03">
        <w:t xml:space="preserve"> </w:t>
      </w:r>
      <w:proofErr w:type="spellStart"/>
      <w:r w:rsidR="00615F03">
        <w:t>em</w:t>
      </w:r>
      <w:proofErr w:type="spellEnd"/>
      <w:r w:rsidR="00615F03">
        <w:t xml:space="preserve"> </w:t>
      </w:r>
      <w:proofErr w:type="spellStart"/>
      <w:r w:rsidR="00615F03">
        <w:t>almofariz</w:t>
      </w:r>
      <w:proofErr w:type="spellEnd"/>
      <w:r w:rsidR="00615F03">
        <w:t xml:space="preserve"> de </w:t>
      </w:r>
      <w:proofErr w:type="spellStart"/>
      <w:r w:rsidR="00615F03">
        <w:t>ágata</w:t>
      </w:r>
      <w:proofErr w:type="spellEnd"/>
      <w:r w:rsidR="00603136">
        <w:rPr>
          <w:rFonts w:ascii="Times New Roman" w:eastAsia="SimSun" w:hAnsi="Times New Roman"/>
        </w:rPr>
        <w:t>,</w:t>
      </w:r>
    </w:p>
    <w:p w14:paraId="57262EC2" w14:textId="6DD38122" w:rsidR="007F171A" w:rsidRDefault="001F3C9B" w:rsidP="0026523F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/>
          <w:sz w:val="20"/>
          <w:szCs w:val="20"/>
        </w:rPr>
        <w:t xml:space="preserve">   </w:t>
      </w:r>
      <w:r w:rsidR="007F171A">
        <w:rPr>
          <w:rFonts w:ascii="Times New Roman" w:eastAsia="SimSun" w:hAnsi="Times New Roman" w:cs="Times New Roman"/>
          <w:sz w:val="20"/>
          <w:szCs w:val="20"/>
        </w:rPr>
        <w:t xml:space="preserve">Os </w:t>
      </w:r>
      <w:r w:rsidR="003563CB">
        <w:rPr>
          <w:rFonts w:ascii="Times New Roman" w:eastAsia="SimSun" w:hAnsi="Times New Roman" w:cs="Times New Roman"/>
          <w:sz w:val="20"/>
          <w:szCs w:val="20"/>
        </w:rPr>
        <w:t xml:space="preserve">materiais de </w:t>
      </w:r>
      <w:r w:rsidR="00603136">
        <w:rPr>
          <w:rFonts w:ascii="Times New Roman" w:eastAsia="SimSun" w:hAnsi="Times New Roman" w:cs="Times New Roman"/>
          <w:sz w:val="20"/>
          <w:szCs w:val="20"/>
        </w:rPr>
        <w:t xml:space="preserve">GO e </w:t>
      </w:r>
      <w:proofErr w:type="spellStart"/>
      <w:r w:rsidR="00603136">
        <w:rPr>
          <w:rFonts w:ascii="Times New Roman" w:eastAsia="SimSun" w:hAnsi="Times New Roman" w:cs="Times New Roman"/>
          <w:sz w:val="20"/>
          <w:szCs w:val="20"/>
        </w:rPr>
        <w:t>rGO</w:t>
      </w:r>
      <w:proofErr w:type="spellEnd"/>
      <w:r w:rsidR="007F171A">
        <w:rPr>
          <w:rFonts w:ascii="Times New Roman" w:eastAsia="SimSun" w:hAnsi="Times New Roman" w:cs="Times New Roman"/>
          <w:sz w:val="20"/>
          <w:szCs w:val="20"/>
        </w:rPr>
        <w:t xml:space="preserve"> obtidos foram caracterizados por DRX, FTIR, RAMAN, MEV e MET</w:t>
      </w:r>
      <w:r w:rsidR="00615F03">
        <w:rPr>
          <w:rFonts w:ascii="Times New Roman" w:eastAsia="SimSun" w:hAnsi="Times New Roman" w:cs="Times New Roman"/>
          <w:sz w:val="20"/>
          <w:szCs w:val="20"/>
        </w:rPr>
        <w:t xml:space="preserve"> e medidas de condutividade.</w:t>
      </w:r>
    </w:p>
    <w:p w14:paraId="506EBDAF" w14:textId="77777777" w:rsidR="0026523F" w:rsidRDefault="0026523F" w:rsidP="0026523F">
      <w:pPr>
        <w:pStyle w:val="Ttulo2"/>
        <w:spacing w:before="0" w:after="0"/>
        <w:rPr>
          <w:rFonts w:ascii="Helvetica" w:hAnsi="Helvetica" w:cs="Helvetica"/>
          <w:i/>
          <w:iCs/>
          <w:sz w:val="24"/>
          <w:szCs w:val="24"/>
        </w:rPr>
      </w:pPr>
    </w:p>
    <w:p w14:paraId="4563CA92" w14:textId="39A029C2" w:rsidR="000C731B" w:rsidRPr="00837284" w:rsidRDefault="001D3A70" w:rsidP="0026523F">
      <w:pPr>
        <w:pStyle w:val="Ttulo2"/>
        <w:spacing w:before="0" w:after="0" w:line="360" w:lineRule="auto"/>
        <w:rPr>
          <w:rFonts w:ascii="Helvetica" w:hAnsi="Helvetica" w:cs="Helvetica"/>
          <w:i/>
          <w:iCs/>
          <w:sz w:val="24"/>
          <w:szCs w:val="24"/>
        </w:rPr>
      </w:pPr>
      <w:r w:rsidRPr="00837284">
        <w:rPr>
          <w:rFonts w:ascii="Helvetica" w:hAnsi="Helvetica" w:cs="Helvetica"/>
          <w:i/>
          <w:iCs/>
          <w:sz w:val="24"/>
          <w:szCs w:val="24"/>
        </w:rPr>
        <w:t>Resultados e Discussão</w:t>
      </w:r>
    </w:p>
    <w:p w14:paraId="676E9B6F" w14:textId="7D127BE7" w:rsidR="000A15D6" w:rsidRPr="000A15D6" w:rsidRDefault="001F3C9B" w:rsidP="0073540E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0A15D6">
        <w:rPr>
          <w:sz w:val="20"/>
          <w:szCs w:val="20"/>
        </w:rPr>
        <w:t xml:space="preserve">A Figura </w:t>
      </w:r>
      <w:r w:rsidR="0073540E">
        <w:rPr>
          <w:sz w:val="20"/>
          <w:szCs w:val="20"/>
        </w:rPr>
        <w:t>3</w:t>
      </w:r>
      <w:r w:rsidR="000A15D6" w:rsidRPr="000A15D6">
        <w:rPr>
          <w:spacing w:val="1"/>
          <w:sz w:val="20"/>
          <w:szCs w:val="20"/>
        </w:rPr>
        <w:t xml:space="preserve"> </w:t>
      </w:r>
      <w:r w:rsidR="0073540E">
        <w:rPr>
          <w:sz w:val="20"/>
          <w:szCs w:val="20"/>
        </w:rPr>
        <w:t xml:space="preserve">mostra </w:t>
      </w:r>
      <w:r w:rsidR="000A15D6" w:rsidRPr="000A15D6">
        <w:rPr>
          <w:sz w:val="20"/>
          <w:szCs w:val="20"/>
        </w:rPr>
        <w:t>a</w:t>
      </w:r>
      <w:r w:rsidR="000A15D6" w:rsidRPr="000A15D6">
        <w:rPr>
          <w:spacing w:val="1"/>
          <w:sz w:val="20"/>
          <w:szCs w:val="20"/>
        </w:rPr>
        <w:t xml:space="preserve"> </w:t>
      </w:r>
      <w:r w:rsidR="000A15D6" w:rsidRPr="000A15D6">
        <w:rPr>
          <w:sz w:val="20"/>
          <w:szCs w:val="20"/>
        </w:rPr>
        <w:t>representação</w:t>
      </w:r>
      <w:r w:rsidR="000A15D6" w:rsidRPr="000A15D6">
        <w:rPr>
          <w:spacing w:val="1"/>
          <w:sz w:val="20"/>
          <w:szCs w:val="20"/>
        </w:rPr>
        <w:t xml:space="preserve"> </w:t>
      </w:r>
      <w:r w:rsidR="00A00C75">
        <w:rPr>
          <w:sz w:val="20"/>
          <w:szCs w:val="20"/>
        </w:rPr>
        <w:t>dos processos de obtenção de GO e rGO.</w:t>
      </w:r>
      <w:r w:rsidR="000A15D6" w:rsidRPr="000A15D6">
        <w:rPr>
          <w:spacing w:val="1"/>
          <w:sz w:val="20"/>
          <w:szCs w:val="20"/>
        </w:rPr>
        <w:t xml:space="preserve"> </w:t>
      </w:r>
    </w:p>
    <w:p w14:paraId="59DF2BC3" w14:textId="4BA1FEC7" w:rsidR="000A15D6" w:rsidRDefault="0073540E" w:rsidP="000A15D6">
      <w:pPr>
        <w:pStyle w:val="Ttulo2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noProof/>
          <w:sz w:val="24"/>
          <w:szCs w:val="24"/>
        </w:rPr>
        <w:drawing>
          <wp:inline distT="0" distB="0" distL="0" distR="0" wp14:anchorId="78E7F1F9" wp14:editId="3C9005BF">
            <wp:extent cx="2979318" cy="274320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088" cy="2772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0909BA" w14:textId="77777777" w:rsidR="00B52E37" w:rsidRDefault="00B52E37" w:rsidP="00B52E37">
      <w:pPr>
        <w:pStyle w:val="Corpodetexto"/>
        <w:jc w:val="both"/>
        <w:rPr>
          <w:b/>
          <w:sz w:val="20"/>
          <w:szCs w:val="20"/>
        </w:rPr>
      </w:pPr>
    </w:p>
    <w:p w14:paraId="2B4B13E8" w14:textId="7EDC6544" w:rsidR="0073540E" w:rsidRPr="00A00C75" w:rsidRDefault="0073540E" w:rsidP="00B52E37">
      <w:pPr>
        <w:pStyle w:val="Corpodetexto"/>
        <w:jc w:val="both"/>
        <w:rPr>
          <w:sz w:val="20"/>
          <w:szCs w:val="20"/>
        </w:rPr>
      </w:pPr>
      <w:r w:rsidRPr="0073540E">
        <w:rPr>
          <w:b/>
          <w:sz w:val="20"/>
          <w:szCs w:val="20"/>
        </w:rPr>
        <w:t>Figura</w:t>
      </w:r>
      <w:r w:rsidRPr="0073540E">
        <w:rPr>
          <w:b/>
          <w:spacing w:val="40"/>
          <w:sz w:val="20"/>
          <w:szCs w:val="20"/>
        </w:rPr>
        <w:t xml:space="preserve"> </w:t>
      </w:r>
      <w:r w:rsidR="00B52E37">
        <w:rPr>
          <w:b/>
          <w:sz w:val="20"/>
          <w:szCs w:val="20"/>
        </w:rPr>
        <w:t>3</w:t>
      </w:r>
      <w:r w:rsidRPr="0073540E">
        <w:rPr>
          <w:sz w:val="20"/>
          <w:szCs w:val="20"/>
        </w:rPr>
        <w:t>.</w:t>
      </w:r>
      <w:r w:rsidRPr="0073540E">
        <w:rPr>
          <w:spacing w:val="40"/>
          <w:sz w:val="20"/>
          <w:szCs w:val="20"/>
        </w:rPr>
        <w:t xml:space="preserve"> </w:t>
      </w:r>
      <w:r w:rsidRPr="00A00C75">
        <w:rPr>
          <w:sz w:val="20"/>
          <w:szCs w:val="20"/>
        </w:rPr>
        <w:t>Ilustração</w:t>
      </w:r>
      <w:r w:rsidRPr="00A00C75">
        <w:rPr>
          <w:spacing w:val="40"/>
          <w:sz w:val="20"/>
          <w:szCs w:val="20"/>
        </w:rPr>
        <w:t xml:space="preserve"> </w:t>
      </w:r>
      <w:r w:rsidRPr="00A00C75">
        <w:rPr>
          <w:sz w:val="20"/>
          <w:szCs w:val="20"/>
        </w:rPr>
        <w:t>dos</w:t>
      </w:r>
      <w:r w:rsidRPr="00A00C75">
        <w:rPr>
          <w:spacing w:val="39"/>
          <w:sz w:val="20"/>
          <w:szCs w:val="20"/>
        </w:rPr>
        <w:t xml:space="preserve"> </w:t>
      </w:r>
      <w:r w:rsidRPr="00A00C75">
        <w:rPr>
          <w:sz w:val="20"/>
          <w:szCs w:val="20"/>
        </w:rPr>
        <w:t>pro</w:t>
      </w:r>
      <w:r w:rsidR="00A00C75">
        <w:rPr>
          <w:sz w:val="20"/>
          <w:szCs w:val="20"/>
        </w:rPr>
        <w:t xml:space="preserve">cessos de obtenção de GO e rGO </w:t>
      </w:r>
      <w:r w:rsidRPr="00A00C75">
        <w:rPr>
          <w:sz w:val="20"/>
          <w:szCs w:val="20"/>
        </w:rPr>
        <w:t>(</w:t>
      </w:r>
      <w:r w:rsidR="00407749" w:rsidRPr="00A00C75">
        <w:rPr>
          <w:sz w:val="20"/>
          <w:szCs w:val="20"/>
        </w:rPr>
        <w:t>16</w:t>
      </w:r>
      <w:r w:rsidR="00A665DF">
        <w:rPr>
          <w:sz w:val="20"/>
          <w:szCs w:val="20"/>
        </w:rPr>
        <w:t>)</w:t>
      </w:r>
      <w:r w:rsidR="00407749" w:rsidRPr="00A00C75">
        <w:rPr>
          <w:sz w:val="20"/>
          <w:szCs w:val="20"/>
        </w:rPr>
        <w:t>.</w:t>
      </w:r>
    </w:p>
    <w:p w14:paraId="2C59A378" w14:textId="5A4BA2A8" w:rsidR="00E63A14" w:rsidRDefault="00E63A14" w:rsidP="007F171A">
      <w:pPr>
        <w:pStyle w:val="Corpodetexto"/>
        <w:jc w:val="both"/>
        <w:rPr>
          <w:i/>
          <w:iCs/>
          <w:sz w:val="20"/>
          <w:szCs w:val="20"/>
        </w:rPr>
      </w:pPr>
      <w:r w:rsidRPr="00E63A14">
        <w:rPr>
          <w:i/>
          <w:iCs/>
          <w:sz w:val="20"/>
          <w:szCs w:val="20"/>
        </w:rPr>
        <w:lastRenderedPageBreak/>
        <w:t xml:space="preserve">Etapa de oxidação do grafite flack </w:t>
      </w:r>
    </w:p>
    <w:p w14:paraId="31781EB0" w14:textId="77777777" w:rsidR="00F7238A" w:rsidRDefault="00F7238A" w:rsidP="007F171A">
      <w:pPr>
        <w:pStyle w:val="Corpodetexto"/>
        <w:jc w:val="both"/>
        <w:rPr>
          <w:sz w:val="20"/>
          <w:szCs w:val="20"/>
        </w:rPr>
      </w:pPr>
    </w:p>
    <w:p w14:paraId="453E645F" w14:textId="36CA000C" w:rsidR="00F00987" w:rsidRPr="00E93921" w:rsidRDefault="001F3C9B" w:rsidP="007F171A">
      <w:pPr>
        <w:pStyle w:val="Corpodetexto"/>
        <w:jc w:val="both"/>
        <w:rPr>
          <w:color w:val="FF0000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FF52F8">
        <w:rPr>
          <w:sz w:val="20"/>
          <w:szCs w:val="20"/>
        </w:rPr>
        <w:t xml:space="preserve">A </w:t>
      </w:r>
      <w:r w:rsidR="000C731B" w:rsidRPr="000C731B">
        <w:rPr>
          <w:sz w:val="20"/>
          <w:szCs w:val="20"/>
        </w:rPr>
        <w:t>etapa de transformação do grafite em óxido de grafé</w:t>
      </w:r>
      <w:r w:rsidR="00A00C75">
        <w:rPr>
          <w:sz w:val="20"/>
          <w:szCs w:val="20"/>
        </w:rPr>
        <w:t>no é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estratégica para o aumento do espaçamento das lâminas, facilitando a esfoliação das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mesmas</w:t>
      </w:r>
      <w:r w:rsidR="000C731B">
        <w:rPr>
          <w:sz w:val="20"/>
          <w:szCs w:val="20"/>
        </w:rPr>
        <w:t xml:space="preserve"> como descritas na literatura as me</w:t>
      </w:r>
      <w:r w:rsidR="000C731B" w:rsidRPr="000C731B">
        <w:rPr>
          <w:sz w:val="20"/>
          <w:szCs w:val="20"/>
        </w:rPr>
        <w:t>todologias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para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as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reações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de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oxidação</w:t>
      </w:r>
      <w:r w:rsidR="000C731B" w:rsidRPr="000C731B">
        <w:rPr>
          <w:spacing w:val="60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como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Brodie</w:t>
      </w:r>
      <w:r w:rsidR="0063162C">
        <w:rPr>
          <w:sz w:val="20"/>
          <w:szCs w:val="20"/>
        </w:rPr>
        <w:t xml:space="preserve"> (</w:t>
      </w:r>
      <w:r w:rsidR="00407749">
        <w:rPr>
          <w:sz w:val="20"/>
          <w:szCs w:val="20"/>
        </w:rPr>
        <w:t>17</w:t>
      </w:r>
      <w:r w:rsidR="0063162C">
        <w:rPr>
          <w:sz w:val="20"/>
          <w:szCs w:val="20"/>
        </w:rPr>
        <w:t>)</w:t>
      </w:r>
      <w:r w:rsidR="000C731B" w:rsidRPr="000C731B">
        <w:rPr>
          <w:sz w:val="20"/>
          <w:szCs w:val="20"/>
        </w:rPr>
        <w:t>,</w:t>
      </w:r>
      <w:r w:rsidR="000C731B" w:rsidRPr="000C731B">
        <w:rPr>
          <w:spacing w:val="-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Staudenmaier</w:t>
      </w:r>
      <w:r w:rsidR="0026523F">
        <w:rPr>
          <w:sz w:val="20"/>
          <w:szCs w:val="20"/>
        </w:rPr>
        <w:t xml:space="preserve"> </w:t>
      </w:r>
      <w:r w:rsidR="00407749">
        <w:rPr>
          <w:sz w:val="20"/>
          <w:szCs w:val="20"/>
        </w:rPr>
        <w:t>(15)</w:t>
      </w:r>
      <w:r w:rsidR="000C731B" w:rsidRPr="000C731B">
        <w:rPr>
          <w:sz w:val="20"/>
          <w:szCs w:val="20"/>
        </w:rPr>
        <w:t>,</w:t>
      </w:r>
      <w:r w:rsidR="000C731B" w:rsidRPr="000C731B">
        <w:rPr>
          <w:spacing w:val="3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Hofmann</w:t>
      </w:r>
      <w:r w:rsidR="0026523F">
        <w:rPr>
          <w:sz w:val="20"/>
          <w:szCs w:val="20"/>
        </w:rPr>
        <w:t xml:space="preserve"> </w:t>
      </w:r>
      <w:r w:rsidR="0063162C">
        <w:rPr>
          <w:sz w:val="20"/>
          <w:szCs w:val="20"/>
        </w:rPr>
        <w:t>(</w:t>
      </w:r>
      <w:r w:rsidR="00407749">
        <w:rPr>
          <w:sz w:val="20"/>
          <w:szCs w:val="20"/>
        </w:rPr>
        <w:t>18</w:t>
      </w:r>
      <w:r w:rsidR="0063162C">
        <w:rPr>
          <w:sz w:val="20"/>
          <w:szCs w:val="20"/>
        </w:rPr>
        <w:t>)</w:t>
      </w:r>
      <w:r w:rsidR="000C731B" w:rsidRPr="000C731B">
        <w:rPr>
          <w:sz w:val="20"/>
          <w:szCs w:val="20"/>
        </w:rPr>
        <w:t xml:space="preserve"> e</w:t>
      </w:r>
      <w:r w:rsidR="000C731B" w:rsidRPr="000C731B">
        <w:rPr>
          <w:spacing w:val="1"/>
          <w:sz w:val="20"/>
          <w:szCs w:val="20"/>
        </w:rPr>
        <w:t xml:space="preserve"> </w:t>
      </w:r>
      <w:r w:rsidR="000C731B" w:rsidRPr="000C731B">
        <w:rPr>
          <w:sz w:val="20"/>
          <w:szCs w:val="20"/>
        </w:rPr>
        <w:t>Hummers</w:t>
      </w:r>
      <w:r w:rsidR="0026523F">
        <w:rPr>
          <w:sz w:val="20"/>
          <w:szCs w:val="20"/>
        </w:rPr>
        <w:t xml:space="preserve"> </w:t>
      </w:r>
      <w:r w:rsidR="0063162C">
        <w:rPr>
          <w:sz w:val="20"/>
          <w:szCs w:val="20"/>
        </w:rPr>
        <w:t>(</w:t>
      </w:r>
      <w:r w:rsidR="00407749">
        <w:rPr>
          <w:sz w:val="20"/>
          <w:szCs w:val="20"/>
        </w:rPr>
        <w:t>19</w:t>
      </w:r>
      <w:r w:rsidR="0063162C">
        <w:rPr>
          <w:sz w:val="20"/>
          <w:szCs w:val="20"/>
        </w:rPr>
        <w:t>)</w:t>
      </w:r>
      <w:r w:rsidR="000C731B" w:rsidRPr="000C731B">
        <w:rPr>
          <w:sz w:val="20"/>
          <w:szCs w:val="20"/>
        </w:rPr>
        <w:t>.</w:t>
      </w:r>
      <w:r w:rsidR="007F171A">
        <w:rPr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As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reações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oxidação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rompem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a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estrutura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eletrônica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deslocalizada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grafite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fornecem uma variedade de funcionalidades químicas à base de oxigênio na superfície do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 xml:space="preserve">grafite. O </w:t>
      </w:r>
      <w:r w:rsidR="00B23FB5" w:rsidRPr="00B23FB5">
        <w:rPr>
          <w:color w:val="000000" w:themeColor="text1"/>
          <w:sz w:val="20"/>
          <w:szCs w:val="20"/>
        </w:rPr>
        <w:t>óxido de graf</w:t>
      </w:r>
      <w:r w:rsidR="00A00C75">
        <w:rPr>
          <w:color w:val="000000" w:themeColor="text1"/>
          <w:sz w:val="20"/>
          <w:szCs w:val="20"/>
        </w:rPr>
        <w:t>eno</w:t>
      </w:r>
      <w:r w:rsidR="00B23FB5" w:rsidRPr="00B23FB5">
        <w:rPr>
          <w:color w:val="000000" w:themeColor="text1"/>
          <w:sz w:val="20"/>
          <w:szCs w:val="20"/>
        </w:rPr>
        <w:t xml:space="preserve"> </w:t>
      </w:r>
      <w:r w:rsidR="009A7816" w:rsidRPr="00B23FB5">
        <w:rPr>
          <w:color w:val="000000" w:themeColor="text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pode conter quantidades variáveis de oxigênio, dependendo das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condições de oxidação durante o processo de preparação. O menor teor de carbono, ou seja,</w:t>
      </w:r>
      <w:r w:rsidR="009A7816" w:rsidRPr="000C731B">
        <w:t xml:space="preserve"> </w:t>
      </w:r>
      <w:r w:rsidR="009A7816" w:rsidRPr="000C731B">
        <w:rPr>
          <w:sz w:val="20"/>
          <w:szCs w:val="20"/>
        </w:rPr>
        <w:t>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 xml:space="preserve">maior teor de oxigênio, normalmente é encontrado quando o </w:t>
      </w:r>
      <w:r w:rsidR="00B23FB5">
        <w:rPr>
          <w:sz w:val="20"/>
          <w:szCs w:val="20"/>
        </w:rPr>
        <w:t>óxido de graf</w:t>
      </w:r>
      <w:r w:rsidR="00A00C75">
        <w:rPr>
          <w:sz w:val="20"/>
          <w:szCs w:val="20"/>
        </w:rPr>
        <w:t>eno</w:t>
      </w:r>
      <w:r w:rsidR="009A7816" w:rsidRPr="000C731B">
        <w:rPr>
          <w:sz w:val="20"/>
          <w:szCs w:val="20"/>
        </w:rPr>
        <w:t xml:space="preserve"> é obtido pelo método 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Staudenmeier</w:t>
      </w:r>
      <w:r w:rsidR="00FF52F8">
        <w:rPr>
          <w:sz w:val="20"/>
          <w:szCs w:val="20"/>
        </w:rPr>
        <w:t xml:space="preserve"> (</w:t>
      </w:r>
      <w:r w:rsidR="00407749">
        <w:rPr>
          <w:sz w:val="20"/>
          <w:szCs w:val="20"/>
        </w:rPr>
        <w:t>15</w:t>
      </w:r>
      <w:r w:rsidR="00FF52F8">
        <w:rPr>
          <w:sz w:val="20"/>
          <w:szCs w:val="20"/>
        </w:rPr>
        <w:t>)</w:t>
      </w:r>
      <w:r w:rsidR="00407749">
        <w:rPr>
          <w:sz w:val="20"/>
          <w:szCs w:val="20"/>
        </w:rPr>
        <w:t xml:space="preserve">. </w:t>
      </w:r>
      <w:r w:rsidR="009A7816" w:rsidRPr="000C731B">
        <w:rPr>
          <w:sz w:val="20"/>
          <w:szCs w:val="20"/>
        </w:rPr>
        <w:t>Dependendo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grau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oxidação,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o</w:t>
      </w:r>
      <w:r w:rsidR="009A7816" w:rsidRPr="000C731B">
        <w:rPr>
          <w:spacing w:val="1"/>
          <w:sz w:val="20"/>
          <w:szCs w:val="20"/>
        </w:rPr>
        <w:t xml:space="preserve"> </w:t>
      </w:r>
      <w:r w:rsidR="00B23FB5">
        <w:rPr>
          <w:sz w:val="20"/>
          <w:szCs w:val="20"/>
        </w:rPr>
        <w:t>óxido de graf</w:t>
      </w:r>
      <w:r w:rsidR="00A00C75">
        <w:rPr>
          <w:sz w:val="20"/>
          <w:szCs w:val="20"/>
        </w:rPr>
        <w:t>eno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pode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apresentar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propriedades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elétricas</w:t>
      </w:r>
      <w:r w:rsidR="009A7816" w:rsidRPr="000C731B">
        <w:rPr>
          <w:spacing w:val="60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desde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isolantes até excelentes condutores</w:t>
      </w:r>
      <w:r w:rsidR="000C731B">
        <w:rPr>
          <w:sz w:val="20"/>
          <w:szCs w:val="20"/>
        </w:rPr>
        <w:t xml:space="preserve"> podendo ser </w:t>
      </w:r>
      <w:r w:rsidR="009A7816" w:rsidRPr="000C731B">
        <w:rPr>
          <w:sz w:val="20"/>
          <w:szCs w:val="20"/>
        </w:rPr>
        <w:t>controladas</w:t>
      </w:r>
      <w:r w:rsidR="009A7816" w:rsidRPr="000C731B">
        <w:rPr>
          <w:spacing w:val="-3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adicionando-se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ou removendo-se oxigênio de</w:t>
      </w:r>
      <w:r w:rsidR="009A7816" w:rsidRPr="000C731B">
        <w:rPr>
          <w:spacing w:val="1"/>
          <w:sz w:val="20"/>
          <w:szCs w:val="20"/>
        </w:rPr>
        <w:t xml:space="preserve"> </w:t>
      </w:r>
      <w:r w:rsidR="009A7816" w:rsidRPr="000C731B">
        <w:rPr>
          <w:sz w:val="20"/>
          <w:szCs w:val="20"/>
        </w:rPr>
        <w:t>sua estrutura.</w:t>
      </w:r>
      <w:r w:rsidR="00E93921">
        <w:rPr>
          <w:sz w:val="20"/>
          <w:szCs w:val="20"/>
        </w:rPr>
        <w:t xml:space="preserve"> </w:t>
      </w:r>
    </w:p>
    <w:p w14:paraId="22EDFEE0" w14:textId="1FC15010" w:rsidR="00B23FB5" w:rsidRDefault="00F00987" w:rsidP="00FF52F8">
      <w:pPr>
        <w:pStyle w:val="Ttulo2"/>
        <w:spacing w:before="0" w:after="0"/>
        <w:jc w:val="both"/>
        <w:rPr>
          <w:rFonts w:ascii="Times New Roman" w:hAnsi="Times New Roman" w:cs="Times New Roman"/>
          <w:sz w:val="20"/>
          <w:szCs w:val="20"/>
        </w:rPr>
      </w:pPr>
      <w:r w:rsidRPr="00FF52F8">
        <w:rPr>
          <w:rFonts w:ascii="Times New Roman" w:hAnsi="Times New Roman" w:cs="Times New Roman"/>
          <w:sz w:val="20"/>
          <w:szCs w:val="20"/>
        </w:rPr>
        <w:t xml:space="preserve">    </w:t>
      </w:r>
    </w:p>
    <w:p w14:paraId="374816A2" w14:textId="13E7B327" w:rsidR="00B23FB5" w:rsidRDefault="00B23FB5" w:rsidP="00B23FB5">
      <w:pPr>
        <w:pStyle w:val="Ttulo2"/>
        <w:keepNext w:val="0"/>
        <w:keepLines w:val="0"/>
        <w:widowControl w:val="0"/>
        <w:tabs>
          <w:tab w:val="left" w:pos="937"/>
          <w:tab w:val="left" w:pos="2670"/>
          <w:tab w:val="left" w:pos="3709"/>
          <w:tab w:val="left" w:pos="4272"/>
          <w:tab w:val="left" w:pos="5331"/>
          <w:tab w:val="left" w:pos="6214"/>
          <w:tab w:val="left" w:pos="7409"/>
          <w:tab w:val="left" w:pos="8048"/>
          <w:tab w:val="left" w:pos="9059"/>
        </w:tabs>
        <w:autoSpaceDE w:val="0"/>
        <w:autoSpaceDN w:val="0"/>
        <w:spacing w:before="0" w:after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Condutividade</w:t>
      </w:r>
      <w:r w:rsidR="00407749">
        <w:rPr>
          <w:rFonts w:ascii="Times New Roman" w:hAnsi="Times New Roman" w:cs="Times New Roman"/>
          <w:i/>
          <w:iCs/>
          <w:sz w:val="20"/>
          <w:szCs w:val="20"/>
        </w:rPr>
        <w:t xml:space="preserve"> el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étrica do </w:t>
      </w:r>
      <w:r w:rsidR="00407749">
        <w:rPr>
          <w:rFonts w:ascii="Times New Roman" w:hAnsi="Times New Roman" w:cs="Times New Roman"/>
          <w:i/>
          <w:iCs/>
          <w:sz w:val="20"/>
          <w:szCs w:val="20"/>
        </w:rPr>
        <w:t>g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rafite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flake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e </w:t>
      </w:r>
      <w:r w:rsidR="00D73C40">
        <w:rPr>
          <w:rFonts w:ascii="Times New Roman" w:hAnsi="Times New Roman" w:cs="Times New Roman"/>
          <w:i/>
          <w:iCs/>
          <w:sz w:val="20"/>
          <w:szCs w:val="20"/>
        </w:rPr>
        <w:t>do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00C75">
        <w:rPr>
          <w:rFonts w:ascii="Times New Roman" w:hAnsi="Times New Roman" w:cs="Times New Roman"/>
          <w:i/>
          <w:iCs/>
          <w:sz w:val="20"/>
          <w:szCs w:val="20"/>
        </w:rPr>
        <w:t xml:space="preserve">GO por </w:t>
      </w:r>
      <w:r w:rsidR="00407749">
        <w:rPr>
          <w:rFonts w:ascii="Times New Roman" w:hAnsi="Times New Roman" w:cs="Times New Roman"/>
          <w:i/>
          <w:iCs/>
          <w:sz w:val="20"/>
          <w:szCs w:val="20"/>
        </w:rPr>
        <w:t>24h</w:t>
      </w:r>
      <w:r w:rsidR="00503A46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48F2F193" w14:textId="77777777" w:rsidR="00F7238A" w:rsidRDefault="00F7238A" w:rsidP="00B23FB5">
      <w:pPr>
        <w:pStyle w:val="Corpodetexto"/>
        <w:jc w:val="both"/>
        <w:rPr>
          <w:sz w:val="20"/>
          <w:szCs w:val="20"/>
        </w:rPr>
      </w:pPr>
    </w:p>
    <w:p w14:paraId="18E16A0F" w14:textId="1D1E13DF" w:rsidR="00B23FB5" w:rsidRDefault="001F3C9B" w:rsidP="00B23FB5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B23FB5">
        <w:rPr>
          <w:sz w:val="20"/>
          <w:szCs w:val="20"/>
        </w:rPr>
        <w:t>Foi medido a condutividade do grafite flake e obteve-se o valor de 7,1 x 10</w:t>
      </w:r>
      <w:r w:rsidR="00B23FB5">
        <w:rPr>
          <w:sz w:val="20"/>
          <w:szCs w:val="20"/>
          <w:vertAlign w:val="superscript"/>
        </w:rPr>
        <w:t xml:space="preserve">-2 </w:t>
      </w:r>
      <w:r w:rsidR="00B23FB5">
        <w:rPr>
          <w:sz w:val="20"/>
          <w:szCs w:val="20"/>
        </w:rPr>
        <w:t>S.cm</w:t>
      </w:r>
      <w:r w:rsidR="00B23FB5">
        <w:rPr>
          <w:sz w:val="20"/>
          <w:szCs w:val="20"/>
          <w:vertAlign w:val="superscript"/>
        </w:rPr>
        <w:t>-1</w:t>
      </w:r>
      <w:r w:rsidR="00B23FB5">
        <w:rPr>
          <w:sz w:val="20"/>
          <w:szCs w:val="20"/>
        </w:rPr>
        <w:t xml:space="preserve"> e do </w:t>
      </w:r>
      <w:r w:rsidR="00A00C75">
        <w:rPr>
          <w:sz w:val="20"/>
          <w:szCs w:val="20"/>
        </w:rPr>
        <w:t xml:space="preserve">GO </w:t>
      </w:r>
      <w:r w:rsidR="00B23FB5">
        <w:rPr>
          <w:sz w:val="20"/>
          <w:szCs w:val="20"/>
        </w:rPr>
        <w:t>de 1,2</w:t>
      </w:r>
      <w:r w:rsidR="00B23FB5">
        <w:rPr>
          <w:spacing w:val="-1"/>
          <w:sz w:val="20"/>
          <w:szCs w:val="20"/>
        </w:rPr>
        <w:t xml:space="preserve"> </w:t>
      </w:r>
      <w:r w:rsidR="00B23FB5">
        <w:rPr>
          <w:sz w:val="20"/>
          <w:szCs w:val="20"/>
        </w:rPr>
        <w:t>x</w:t>
      </w:r>
      <w:r w:rsidR="00B23FB5">
        <w:rPr>
          <w:spacing w:val="-1"/>
          <w:sz w:val="20"/>
          <w:szCs w:val="20"/>
        </w:rPr>
        <w:t xml:space="preserve"> </w:t>
      </w:r>
      <w:r w:rsidR="00B23FB5">
        <w:rPr>
          <w:sz w:val="20"/>
          <w:szCs w:val="20"/>
        </w:rPr>
        <w:t>10</w:t>
      </w:r>
      <w:r w:rsidR="00B23FB5">
        <w:rPr>
          <w:sz w:val="20"/>
          <w:szCs w:val="20"/>
          <w:vertAlign w:val="superscript"/>
        </w:rPr>
        <w:t>-2</w:t>
      </w:r>
      <w:r w:rsidR="00B23FB5">
        <w:rPr>
          <w:sz w:val="20"/>
          <w:szCs w:val="20"/>
        </w:rPr>
        <w:t xml:space="preserve"> S.cm</w:t>
      </w:r>
      <w:r w:rsidR="00B23FB5">
        <w:rPr>
          <w:sz w:val="20"/>
          <w:szCs w:val="20"/>
          <w:vertAlign w:val="superscript"/>
        </w:rPr>
        <w:t xml:space="preserve">-1 </w:t>
      </w:r>
      <w:r w:rsidR="00B23FB5">
        <w:rPr>
          <w:sz w:val="20"/>
          <w:szCs w:val="20"/>
        </w:rPr>
        <w:t>ou seja, 7 vezes maior que o</w:t>
      </w:r>
      <w:r w:rsidR="00CB067A">
        <w:rPr>
          <w:sz w:val="20"/>
          <w:szCs w:val="20"/>
        </w:rPr>
        <w:t xml:space="preserve"> do GO</w:t>
      </w:r>
      <w:r w:rsidR="00B23FB5">
        <w:rPr>
          <w:sz w:val="20"/>
          <w:szCs w:val="20"/>
        </w:rPr>
        <w:t xml:space="preserve"> em razão da sua estrutura</w:t>
      </w:r>
      <w:r w:rsidR="00B23FB5">
        <w:rPr>
          <w:spacing w:val="1"/>
          <w:sz w:val="20"/>
          <w:szCs w:val="20"/>
        </w:rPr>
        <w:t xml:space="preserve"> </w:t>
      </w:r>
      <w:r w:rsidR="00B23FB5">
        <w:rPr>
          <w:sz w:val="20"/>
          <w:szCs w:val="20"/>
        </w:rPr>
        <w:t>sp</w:t>
      </w:r>
      <w:r w:rsidR="00B23FB5">
        <w:rPr>
          <w:sz w:val="20"/>
          <w:szCs w:val="20"/>
          <w:vertAlign w:val="superscript"/>
        </w:rPr>
        <w:t>2</w:t>
      </w:r>
      <w:r w:rsidR="00B23FB5">
        <w:rPr>
          <w:sz w:val="20"/>
          <w:szCs w:val="20"/>
        </w:rPr>
        <w:t xml:space="preserve">. </w:t>
      </w:r>
    </w:p>
    <w:p w14:paraId="18EFBE65" w14:textId="77777777" w:rsidR="00216FA5" w:rsidRDefault="00216FA5" w:rsidP="00E91EA5">
      <w:pPr>
        <w:pStyle w:val="Ttulo2"/>
        <w:spacing w:before="0"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1E408E5" w14:textId="4B7D1732" w:rsidR="00034EB5" w:rsidRPr="00216FA5" w:rsidRDefault="00034EB5" w:rsidP="00E91EA5">
      <w:pPr>
        <w:pStyle w:val="Ttulo2"/>
        <w:spacing w:before="0" w:after="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16FA5">
        <w:rPr>
          <w:rFonts w:ascii="Times New Roman" w:hAnsi="Times New Roman" w:cs="Times New Roman"/>
          <w:i/>
          <w:iCs/>
          <w:sz w:val="20"/>
          <w:szCs w:val="20"/>
        </w:rPr>
        <w:t>Espectroscopia de FTIR</w:t>
      </w:r>
    </w:p>
    <w:p w14:paraId="4777D2E3" w14:textId="77777777" w:rsidR="00F7238A" w:rsidRDefault="00F7238A" w:rsidP="00B23FB5">
      <w:pPr>
        <w:pStyle w:val="Corpodetexto"/>
        <w:jc w:val="both"/>
        <w:rPr>
          <w:sz w:val="20"/>
          <w:szCs w:val="20"/>
        </w:rPr>
      </w:pPr>
    </w:p>
    <w:p w14:paraId="7EBF9476" w14:textId="3B863B2E" w:rsidR="009E4430" w:rsidRDefault="001F3C9B" w:rsidP="00B23FB5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E4430">
        <w:rPr>
          <w:sz w:val="20"/>
          <w:szCs w:val="20"/>
        </w:rPr>
        <w:t xml:space="preserve">A Figura </w:t>
      </w:r>
      <w:r w:rsidR="00B52E37">
        <w:rPr>
          <w:sz w:val="20"/>
          <w:szCs w:val="20"/>
        </w:rPr>
        <w:t>4</w:t>
      </w:r>
      <w:r w:rsidR="009E4430">
        <w:rPr>
          <w:sz w:val="20"/>
          <w:szCs w:val="20"/>
        </w:rPr>
        <w:t xml:space="preserve"> mostra o espectro de FTIR do </w:t>
      </w:r>
      <w:r w:rsidR="00CB067A">
        <w:rPr>
          <w:sz w:val="20"/>
          <w:szCs w:val="20"/>
        </w:rPr>
        <w:t xml:space="preserve">GO por </w:t>
      </w:r>
      <w:r w:rsidR="009E4430">
        <w:rPr>
          <w:sz w:val="20"/>
          <w:szCs w:val="20"/>
        </w:rPr>
        <w:t xml:space="preserve">24 h. Observa-se uma banda em </w:t>
      </w:r>
      <w:r w:rsidR="009E4430" w:rsidRPr="00D975BD">
        <w:rPr>
          <w:sz w:val="20"/>
          <w:szCs w:val="20"/>
        </w:rPr>
        <w:t>3300 cm</w:t>
      </w:r>
      <w:r w:rsidR="009E4430" w:rsidRPr="00D975BD">
        <w:rPr>
          <w:sz w:val="20"/>
          <w:szCs w:val="20"/>
          <w:vertAlign w:val="superscript"/>
        </w:rPr>
        <w:t>-1</w:t>
      </w:r>
      <w:r w:rsidR="009E4430" w:rsidRPr="00D975BD">
        <w:rPr>
          <w:spacing w:val="1"/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de</w:t>
      </w:r>
      <w:r w:rsidR="009E4430" w:rsidRPr="00D975BD">
        <w:rPr>
          <w:spacing w:val="1"/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estiramento da ligação O</w:t>
      </w:r>
      <w:r w:rsidR="009E4430">
        <w:rPr>
          <w:sz w:val="20"/>
          <w:szCs w:val="20"/>
        </w:rPr>
        <w:t>-</w:t>
      </w:r>
      <w:r w:rsidR="009E4430" w:rsidRPr="00D975BD">
        <w:rPr>
          <w:sz w:val="20"/>
          <w:szCs w:val="20"/>
        </w:rPr>
        <w:t>H de fenol ou álcool</w:t>
      </w:r>
      <w:r w:rsidR="009E4430">
        <w:rPr>
          <w:sz w:val="20"/>
          <w:szCs w:val="20"/>
        </w:rPr>
        <w:t xml:space="preserve"> e picos </w:t>
      </w:r>
      <w:r w:rsidR="009E4430" w:rsidRPr="00D975BD">
        <w:rPr>
          <w:sz w:val="20"/>
          <w:szCs w:val="20"/>
        </w:rPr>
        <w:t>em 1064 cm</w:t>
      </w:r>
      <w:r w:rsidR="009E4430" w:rsidRPr="00D975BD">
        <w:rPr>
          <w:sz w:val="20"/>
          <w:szCs w:val="20"/>
          <w:vertAlign w:val="superscript"/>
        </w:rPr>
        <w:t>-1</w:t>
      </w:r>
      <w:r w:rsidR="009E4430">
        <w:rPr>
          <w:spacing w:val="1"/>
          <w:sz w:val="20"/>
          <w:szCs w:val="20"/>
        </w:rPr>
        <w:t xml:space="preserve"> e 1723</w:t>
      </w:r>
      <w:r w:rsidR="009E4430" w:rsidRPr="00D975BD">
        <w:rPr>
          <w:sz w:val="20"/>
          <w:szCs w:val="20"/>
        </w:rPr>
        <w:t xml:space="preserve"> cm</w:t>
      </w:r>
      <w:r w:rsidR="009E4430" w:rsidRPr="00D975BD">
        <w:rPr>
          <w:sz w:val="20"/>
          <w:szCs w:val="20"/>
          <w:vertAlign w:val="superscript"/>
        </w:rPr>
        <w:t>-1</w:t>
      </w:r>
      <w:r w:rsidR="009E4430">
        <w:rPr>
          <w:spacing w:val="1"/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referente</w:t>
      </w:r>
      <w:r w:rsidR="009E4430">
        <w:rPr>
          <w:sz w:val="20"/>
          <w:szCs w:val="20"/>
        </w:rPr>
        <w:t>s</w:t>
      </w:r>
      <w:r w:rsidR="009E4430" w:rsidRPr="00D975BD">
        <w:rPr>
          <w:sz w:val="20"/>
          <w:szCs w:val="20"/>
        </w:rPr>
        <w:t xml:space="preserve"> ao estiramento da</w:t>
      </w:r>
      <w:r w:rsidR="0026523F">
        <w:rPr>
          <w:sz w:val="20"/>
          <w:szCs w:val="20"/>
        </w:rPr>
        <w:t>s</w:t>
      </w:r>
      <w:r w:rsidR="009E4430" w:rsidRPr="00D975BD">
        <w:rPr>
          <w:sz w:val="20"/>
          <w:szCs w:val="20"/>
        </w:rPr>
        <w:t xml:space="preserve"> ligaç</w:t>
      </w:r>
      <w:r w:rsidR="0026523F">
        <w:rPr>
          <w:sz w:val="20"/>
          <w:szCs w:val="20"/>
        </w:rPr>
        <w:t>ões</w:t>
      </w:r>
      <w:r w:rsidR="009E4430" w:rsidRPr="00D975BD">
        <w:rPr>
          <w:sz w:val="20"/>
          <w:szCs w:val="20"/>
        </w:rPr>
        <w:t xml:space="preserve"> C-O </w:t>
      </w:r>
      <w:r w:rsidR="009E4430">
        <w:rPr>
          <w:sz w:val="20"/>
          <w:szCs w:val="20"/>
        </w:rPr>
        <w:t xml:space="preserve">e </w:t>
      </w:r>
      <w:r w:rsidR="0026523F">
        <w:rPr>
          <w:sz w:val="20"/>
          <w:szCs w:val="20"/>
        </w:rPr>
        <w:t>do</w:t>
      </w:r>
      <w:r w:rsidR="009E4430">
        <w:rPr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estiramento</w:t>
      </w:r>
      <w:r w:rsidR="009E4430" w:rsidRPr="00D975BD">
        <w:rPr>
          <w:spacing w:val="1"/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da ligação C=O</w:t>
      </w:r>
      <w:r w:rsidR="009E4430">
        <w:rPr>
          <w:sz w:val="20"/>
          <w:szCs w:val="20"/>
        </w:rPr>
        <w:t xml:space="preserve"> respectivamente. O</w:t>
      </w:r>
      <w:r w:rsidR="009E4430" w:rsidRPr="00D975BD">
        <w:rPr>
          <w:sz w:val="20"/>
          <w:szCs w:val="20"/>
        </w:rPr>
        <w:t xml:space="preserve"> processo de oxidação Staudenmaier</w:t>
      </w:r>
      <w:r w:rsidR="009E4430" w:rsidRPr="00D975BD">
        <w:rPr>
          <w:spacing w:val="1"/>
          <w:sz w:val="20"/>
          <w:szCs w:val="20"/>
        </w:rPr>
        <w:t xml:space="preserve"> </w:t>
      </w:r>
      <w:r w:rsidR="009E4430">
        <w:rPr>
          <w:spacing w:val="1"/>
          <w:sz w:val="20"/>
          <w:szCs w:val="20"/>
        </w:rPr>
        <w:t xml:space="preserve">se mostra </w:t>
      </w:r>
      <w:r w:rsidR="009E4430" w:rsidRPr="00D975BD">
        <w:rPr>
          <w:sz w:val="20"/>
          <w:szCs w:val="20"/>
        </w:rPr>
        <w:t>eficaz</w:t>
      </w:r>
      <w:r w:rsidR="009E4430">
        <w:rPr>
          <w:sz w:val="20"/>
          <w:szCs w:val="20"/>
        </w:rPr>
        <w:t xml:space="preserve"> </w:t>
      </w:r>
      <w:r w:rsidR="009E4430">
        <w:rPr>
          <w:spacing w:val="1"/>
          <w:sz w:val="20"/>
          <w:szCs w:val="20"/>
        </w:rPr>
        <w:t>em razão da evidência dos picos</w:t>
      </w:r>
      <w:r w:rsidR="009E4430" w:rsidRPr="00D975BD">
        <w:rPr>
          <w:sz w:val="20"/>
          <w:szCs w:val="20"/>
        </w:rPr>
        <w:t xml:space="preserve"> características dos grupos funcionais ligados aos carbonos do</w:t>
      </w:r>
      <w:r w:rsidR="009E4430" w:rsidRPr="00D975BD">
        <w:rPr>
          <w:spacing w:val="1"/>
          <w:sz w:val="20"/>
          <w:szCs w:val="20"/>
        </w:rPr>
        <w:t xml:space="preserve"> </w:t>
      </w:r>
      <w:r w:rsidR="009E4430" w:rsidRPr="00D975BD">
        <w:rPr>
          <w:sz w:val="20"/>
          <w:szCs w:val="20"/>
        </w:rPr>
        <w:t>grafite</w:t>
      </w:r>
      <w:r w:rsidR="0063162C">
        <w:rPr>
          <w:sz w:val="20"/>
          <w:szCs w:val="20"/>
        </w:rPr>
        <w:t xml:space="preserve"> (20,21)</w:t>
      </w:r>
      <w:r w:rsidR="009E4430">
        <w:rPr>
          <w:sz w:val="20"/>
          <w:szCs w:val="20"/>
        </w:rPr>
        <w:t>.</w:t>
      </w:r>
    </w:p>
    <w:p w14:paraId="279915B9" w14:textId="77777777" w:rsidR="0059767E" w:rsidRDefault="0059767E" w:rsidP="00B23FB5">
      <w:pPr>
        <w:pStyle w:val="Corpodetexto"/>
        <w:jc w:val="both"/>
        <w:rPr>
          <w:sz w:val="20"/>
          <w:szCs w:val="20"/>
        </w:rPr>
      </w:pPr>
    </w:p>
    <w:p w14:paraId="15F8BAA4" w14:textId="684782F0" w:rsidR="00552580" w:rsidRDefault="0059767E" w:rsidP="00D975BD">
      <w:pPr>
        <w:pStyle w:val="Corpodetexto"/>
        <w:ind w:right="-51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F519664" wp14:editId="6A6B9028">
            <wp:extent cx="2501799" cy="1311240"/>
            <wp:effectExtent l="0" t="0" r="0" b="381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87" cy="131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8C2F3" w14:textId="6FA6CEC4" w:rsidR="00F76E7D" w:rsidRDefault="00F76E7D" w:rsidP="00FF20BE">
      <w:pPr>
        <w:pStyle w:val="Corpodetexto"/>
        <w:tabs>
          <w:tab w:val="left" w:pos="0"/>
        </w:tabs>
        <w:jc w:val="both"/>
        <w:rPr>
          <w:sz w:val="20"/>
          <w:szCs w:val="20"/>
        </w:rPr>
      </w:pPr>
      <w:r w:rsidRPr="00F76E7D">
        <w:rPr>
          <w:b/>
          <w:bCs/>
          <w:sz w:val="20"/>
          <w:szCs w:val="20"/>
        </w:rPr>
        <w:t xml:space="preserve">Figura </w:t>
      </w:r>
      <w:r w:rsidR="00B52E37">
        <w:rPr>
          <w:b/>
          <w:bCs/>
          <w:sz w:val="20"/>
          <w:szCs w:val="20"/>
        </w:rPr>
        <w:t>4</w:t>
      </w:r>
      <w:r w:rsidRPr="00F76E7D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Espectro de FTIR do </w:t>
      </w:r>
      <w:r w:rsidR="00CB067A">
        <w:rPr>
          <w:sz w:val="20"/>
          <w:szCs w:val="20"/>
        </w:rPr>
        <w:t xml:space="preserve">GO </w:t>
      </w:r>
      <w:r w:rsidR="009E4430">
        <w:rPr>
          <w:sz w:val="20"/>
          <w:szCs w:val="20"/>
        </w:rPr>
        <w:t>por 24h.</w:t>
      </w:r>
    </w:p>
    <w:p w14:paraId="734432B3" w14:textId="45E6AA3D" w:rsidR="000A15D6" w:rsidRDefault="000A15D6" w:rsidP="00FF20BE">
      <w:pPr>
        <w:pStyle w:val="Corpodetexto"/>
        <w:tabs>
          <w:tab w:val="left" w:pos="0"/>
        </w:tabs>
        <w:jc w:val="both"/>
        <w:rPr>
          <w:i/>
          <w:iCs/>
          <w:sz w:val="20"/>
          <w:szCs w:val="20"/>
        </w:rPr>
      </w:pPr>
    </w:p>
    <w:p w14:paraId="7E63146C" w14:textId="297A57BD" w:rsidR="00034EB5" w:rsidRDefault="00034EB5" w:rsidP="00FF20BE">
      <w:pPr>
        <w:pStyle w:val="Corpodetexto"/>
        <w:tabs>
          <w:tab w:val="left" w:pos="0"/>
        </w:tabs>
        <w:jc w:val="both"/>
        <w:rPr>
          <w:i/>
          <w:iCs/>
          <w:sz w:val="20"/>
          <w:szCs w:val="20"/>
        </w:rPr>
      </w:pPr>
      <w:r w:rsidRPr="00034EB5">
        <w:rPr>
          <w:i/>
          <w:iCs/>
          <w:sz w:val="20"/>
          <w:szCs w:val="20"/>
        </w:rPr>
        <w:t xml:space="preserve">Difração de </w:t>
      </w:r>
      <w:r>
        <w:rPr>
          <w:i/>
          <w:iCs/>
          <w:sz w:val="20"/>
          <w:szCs w:val="20"/>
        </w:rPr>
        <w:t>R</w:t>
      </w:r>
      <w:r w:rsidRPr="00034EB5">
        <w:rPr>
          <w:i/>
          <w:iCs/>
          <w:sz w:val="20"/>
          <w:szCs w:val="20"/>
        </w:rPr>
        <w:t>aios X</w:t>
      </w:r>
    </w:p>
    <w:p w14:paraId="402ED1E1" w14:textId="77777777" w:rsidR="00F7238A" w:rsidRDefault="00F7238A" w:rsidP="00A26A21">
      <w:pPr>
        <w:pStyle w:val="Corpodetexto"/>
        <w:ind w:right="-51"/>
        <w:jc w:val="both"/>
        <w:rPr>
          <w:sz w:val="20"/>
          <w:szCs w:val="20"/>
        </w:rPr>
      </w:pPr>
    </w:p>
    <w:p w14:paraId="76B5A8DE" w14:textId="2FF06BCC" w:rsidR="00662E7B" w:rsidRDefault="00D84A55" w:rsidP="00A26A21">
      <w:pPr>
        <w:pStyle w:val="Corpodetexto"/>
        <w:ind w:right="-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034EB5">
        <w:rPr>
          <w:sz w:val="20"/>
          <w:szCs w:val="20"/>
        </w:rPr>
        <w:t xml:space="preserve">A Figura </w:t>
      </w:r>
      <w:r w:rsidR="00B52E37">
        <w:rPr>
          <w:sz w:val="20"/>
          <w:szCs w:val="20"/>
        </w:rPr>
        <w:t>5</w:t>
      </w:r>
      <w:r w:rsidR="00034EB5">
        <w:rPr>
          <w:sz w:val="20"/>
          <w:szCs w:val="20"/>
        </w:rPr>
        <w:t xml:space="preserve"> mostra os difratogramas de Raios X do grafite flack e do </w:t>
      </w:r>
      <w:r w:rsidR="00CB067A">
        <w:rPr>
          <w:sz w:val="20"/>
          <w:szCs w:val="20"/>
        </w:rPr>
        <w:t>GO</w:t>
      </w:r>
      <w:r w:rsidR="00034EB5">
        <w:rPr>
          <w:sz w:val="20"/>
          <w:szCs w:val="20"/>
        </w:rPr>
        <w:t xml:space="preserve"> por 24h</w:t>
      </w:r>
      <w:r w:rsidR="00F405D7">
        <w:rPr>
          <w:sz w:val="20"/>
          <w:szCs w:val="20"/>
        </w:rPr>
        <w:t xml:space="preserve"> </w:t>
      </w:r>
      <w:r w:rsidR="00CB067A">
        <w:rPr>
          <w:sz w:val="20"/>
          <w:szCs w:val="20"/>
        </w:rPr>
        <w:t>e</w:t>
      </w:r>
      <w:r w:rsidR="00F405D7">
        <w:rPr>
          <w:sz w:val="20"/>
          <w:szCs w:val="20"/>
        </w:rPr>
        <w:t xml:space="preserve"> comparado com os dados de difração </w:t>
      </w:r>
      <w:r w:rsidR="00CB067A">
        <w:rPr>
          <w:sz w:val="20"/>
          <w:szCs w:val="20"/>
        </w:rPr>
        <w:t xml:space="preserve">de raios X </w:t>
      </w:r>
      <w:r w:rsidR="00F405D7">
        <w:rPr>
          <w:sz w:val="20"/>
          <w:szCs w:val="20"/>
        </w:rPr>
        <w:t>com a ficha ICDD 25-0284.</w:t>
      </w:r>
      <w:r w:rsidR="00662E7B">
        <w:rPr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 xml:space="preserve">O processo de oxidação é feito para acrescentar grupos funcionais </w:t>
      </w:r>
      <w:r w:rsidR="00662E7B" w:rsidRPr="009F19FE">
        <w:rPr>
          <w:sz w:val="20"/>
          <w:szCs w:val="20"/>
        </w:rPr>
        <w:t>hidróxidos (-OH),</w:t>
      </w:r>
      <w:r w:rsidR="00662E7B" w:rsidRPr="009F19FE">
        <w:rPr>
          <w:spacing w:val="1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epóxi</w:t>
      </w:r>
      <w:r w:rsidR="00662E7B" w:rsidRPr="009F19FE">
        <w:rPr>
          <w:spacing w:val="22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(-O-)</w:t>
      </w:r>
      <w:r w:rsidR="00662E7B" w:rsidRPr="009F19FE">
        <w:rPr>
          <w:spacing w:val="21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e</w:t>
      </w:r>
      <w:r w:rsidR="00662E7B" w:rsidRPr="009F19FE">
        <w:rPr>
          <w:spacing w:val="22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carbonila</w:t>
      </w:r>
      <w:r w:rsidR="00662E7B" w:rsidRPr="009F19FE">
        <w:rPr>
          <w:spacing w:val="22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(</w:t>
      </w:r>
      <w:r w:rsidR="00662E7B">
        <w:rPr>
          <w:sz w:val="20"/>
          <w:szCs w:val="20"/>
        </w:rPr>
        <w:t>C</w:t>
      </w:r>
      <w:r w:rsidR="00662E7B" w:rsidRPr="009F19FE">
        <w:rPr>
          <w:sz w:val="20"/>
          <w:szCs w:val="20"/>
        </w:rPr>
        <w:t>=O),</w:t>
      </w:r>
      <w:r w:rsidR="00662E7B" w:rsidRPr="009F19FE">
        <w:rPr>
          <w:spacing w:val="21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assim,</w:t>
      </w:r>
      <w:r w:rsidR="00662E7B" w:rsidRPr="009F19FE">
        <w:rPr>
          <w:spacing w:val="21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pode-se</w:t>
      </w:r>
      <w:r w:rsidR="00662E7B" w:rsidRPr="009F19FE">
        <w:rPr>
          <w:spacing w:val="23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aumentar</w:t>
      </w:r>
      <w:r w:rsidR="00662E7B" w:rsidRPr="009F19FE">
        <w:rPr>
          <w:spacing w:val="21"/>
          <w:sz w:val="20"/>
          <w:szCs w:val="20"/>
        </w:rPr>
        <w:t xml:space="preserve"> </w:t>
      </w:r>
      <w:r w:rsidR="00662E7B" w:rsidRPr="009F19FE">
        <w:rPr>
          <w:sz w:val="20"/>
          <w:szCs w:val="20"/>
        </w:rPr>
        <w:t>o</w:t>
      </w:r>
      <w:r w:rsidR="00662E7B" w:rsidRPr="009F19FE">
        <w:rPr>
          <w:spacing w:val="21"/>
          <w:sz w:val="20"/>
          <w:szCs w:val="20"/>
        </w:rPr>
        <w:t xml:space="preserve"> </w:t>
      </w:r>
      <w:r w:rsidR="00662E7B" w:rsidRPr="00AA79B1">
        <w:rPr>
          <w:sz w:val="20"/>
          <w:szCs w:val="20"/>
        </w:rPr>
        <w:t>espaçamento</w:t>
      </w:r>
      <w:r w:rsidR="00662E7B" w:rsidRPr="00AA79B1">
        <w:rPr>
          <w:spacing w:val="2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entre</w:t>
      </w:r>
      <w:r w:rsidR="00662E7B" w:rsidRPr="007618D1">
        <w:rPr>
          <w:spacing w:val="22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as</w:t>
      </w:r>
      <w:r w:rsidR="00662E7B" w:rsidRPr="007618D1">
        <w:rPr>
          <w:spacing w:val="27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nanolâminas</w:t>
      </w:r>
      <w:r w:rsidR="00662E7B">
        <w:rPr>
          <w:sz w:val="20"/>
          <w:szCs w:val="20"/>
        </w:rPr>
        <w:t xml:space="preserve"> </w:t>
      </w:r>
      <w:r w:rsidR="00662E7B" w:rsidRPr="007618D1">
        <w:rPr>
          <w:spacing w:val="-57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do grafite e diminuir o tamanho médio dos cristais. Após o processo de oxidação é possível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 xml:space="preserve">observar um pico </w:t>
      </w:r>
      <w:r w:rsidR="00662E7B">
        <w:rPr>
          <w:sz w:val="20"/>
          <w:szCs w:val="20"/>
        </w:rPr>
        <w:t>em 2</w:t>
      </w:r>
      <w:r w:rsidR="00662E7B" w:rsidRPr="00C50C65">
        <w:rPr>
          <w:sz w:val="18"/>
          <w:szCs w:val="18"/>
        </w:rPr>
        <w:t>θ</w:t>
      </w:r>
      <w:r w:rsidR="00662E7B" w:rsidRPr="007618D1">
        <w:rPr>
          <w:sz w:val="20"/>
          <w:szCs w:val="20"/>
        </w:rPr>
        <w:t xml:space="preserve"> </w:t>
      </w:r>
      <w:r w:rsidR="00662E7B">
        <w:rPr>
          <w:sz w:val="20"/>
          <w:szCs w:val="20"/>
        </w:rPr>
        <w:t>=</w:t>
      </w:r>
      <w:r w:rsidR="00662E7B" w:rsidRPr="007618D1">
        <w:rPr>
          <w:sz w:val="20"/>
          <w:szCs w:val="20"/>
        </w:rPr>
        <w:t xml:space="preserve">11° bem </w:t>
      </w:r>
      <w:r w:rsidR="00662E7B">
        <w:rPr>
          <w:sz w:val="20"/>
          <w:szCs w:val="20"/>
        </w:rPr>
        <w:t xml:space="preserve">intenso, </w:t>
      </w:r>
      <w:r w:rsidR="00662E7B" w:rsidRPr="007618D1">
        <w:rPr>
          <w:sz w:val="20"/>
          <w:szCs w:val="20"/>
        </w:rPr>
        <w:t>e segundo a Lei de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Bragg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quanto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menor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ângulo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em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que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aparece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pico,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maior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espaçamento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entre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as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 xml:space="preserve">nanolâminas. Observa-se que o grafite </w:t>
      </w:r>
      <w:r w:rsidR="00662E7B">
        <w:rPr>
          <w:sz w:val="20"/>
          <w:szCs w:val="20"/>
        </w:rPr>
        <w:t>f</w:t>
      </w:r>
      <w:r w:rsidR="00662E7B" w:rsidRPr="007618D1">
        <w:rPr>
          <w:sz w:val="20"/>
          <w:szCs w:val="20"/>
        </w:rPr>
        <w:t xml:space="preserve">lake possui </w:t>
      </w:r>
      <w:r w:rsidR="00662E7B">
        <w:rPr>
          <w:sz w:val="20"/>
          <w:szCs w:val="20"/>
        </w:rPr>
        <w:t>dois</w:t>
      </w:r>
      <w:r w:rsidR="00662E7B" w:rsidRPr="007618D1">
        <w:rPr>
          <w:sz w:val="20"/>
          <w:szCs w:val="20"/>
        </w:rPr>
        <w:t xml:space="preserve"> picos intensos</w:t>
      </w:r>
      <w:r w:rsidR="00662E7B" w:rsidRPr="007618D1">
        <w:rPr>
          <w:spacing w:val="10"/>
          <w:sz w:val="20"/>
          <w:szCs w:val="20"/>
        </w:rPr>
        <w:t xml:space="preserve"> em 2θ= </w:t>
      </w:r>
      <w:r w:rsidR="00662E7B" w:rsidRPr="007618D1">
        <w:rPr>
          <w:sz w:val="20"/>
          <w:szCs w:val="20"/>
        </w:rPr>
        <w:t>26</w:t>
      </w:r>
      <w:r w:rsidR="00662E7B">
        <w:rPr>
          <w:sz w:val="20"/>
          <w:szCs w:val="20"/>
        </w:rPr>
        <w:t>,6</w:t>
      </w:r>
      <w:r w:rsidR="00662E7B" w:rsidRPr="007618D1">
        <w:rPr>
          <w:sz w:val="20"/>
          <w:szCs w:val="20"/>
        </w:rPr>
        <w:t>°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</w:t>
      </w:r>
      <w:r w:rsidR="00662E7B" w:rsidRPr="007618D1">
        <w:rPr>
          <w:spacing w:val="12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55°,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</w:t>
      </w:r>
      <w:r w:rsidR="00662E7B" w:rsidRPr="007618D1">
        <w:rPr>
          <w:spacing w:val="12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após</w:t>
      </w:r>
      <w:r w:rsidR="00662E7B" w:rsidRPr="007618D1">
        <w:rPr>
          <w:spacing w:val="10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processo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de</w:t>
      </w:r>
      <w:r w:rsidR="00662E7B" w:rsidRPr="007618D1">
        <w:rPr>
          <w:spacing w:val="12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oxidação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o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pico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de</w:t>
      </w:r>
      <w:r w:rsidR="00662E7B" w:rsidRPr="007618D1">
        <w:rPr>
          <w:spacing w:val="12"/>
          <w:sz w:val="20"/>
          <w:szCs w:val="20"/>
        </w:rPr>
        <w:t xml:space="preserve"> </w:t>
      </w:r>
      <w:r w:rsidR="00662E7B" w:rsidRPr="007618D1">
        <w:rPr>
          <w:spacing w:val="10"/>
          <w:sz w:val="20"/>
          <w:szCs w:val="20"/>
        </w:rPr>
        <w:t>2θ=</w:t>
      </w:r>
      <w:r w:rsidR="00662E7B" w:rsidRPr="007618D1">
        <w:rPr>
          <w:sz w:val="20"/>
          <w:szCs w:val="20"/>
        </w:rPr>
        <w:t>26</w:t>
      </w:r>
      <w:r w:rsidR="00662E7B">
        <w:rPr>
          <w:sz w:val="20"/>
          <w:szCs w:val="20"/>
        </w:rPr>
        <w:t>,6</w:t>
      </w:r>
      <w:r w:rsidR="00662E7B" w:rsidRPr="007618D1">
        <w:rPr>
          <w:sz w:val="20"/>
          <w:szCs w:val="20"/>
        </w:rPr>
        <w:t>°</w:t>
      </w:r>
      <w:r w:rsidR="00662E7B" w:rsidRPr="007618D1">
        <w:rPr>
          <w:spacing w:val="1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desloca</w:t>
      </w:r>
      <w:r w:rsidR="00662E7B" w:rsidRPr="007618D1">
        <w:rPr>
          <w:spacing w:val="9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para</w:t>
      </w:r>
      <w:r w:rsidR="00662E7B" w:rsidRPr="007618D1">
        <w:rPr>
          <w:spacing w:val="12"/>
          <w:sz w:val="20"/>
          <w:szCs w:val="20"/>
        </w:rPr>
        <w:t xml:space="preserve"> </w:t>
      </w:r>
      <w:r w:rsidR="00662E7B" w:rsidRPr="007618D1">
        <w:rPr>
          <w:spacing w:val="10"/>
          <w:sz w:val="20"/>
          <w:szCs w:val="20"/>
        </w:rPr>
        <w:t>2θ=</w:t>
      </w:r>
      <w:r w:rsidR="00662E7B" w:rsidRPr="007618D1">
        <w:rPr>
          <w:sz w:val="20"/>
          <w:szCs w:val="20"/>
        </w:rPr>
        <w:t>1</w:t>
      </w:r>
      <w:r w:rsidR="00662E7B">
        <w:rPr>
          <w:sz w:val="20"/>
          <w:szCs w:val="20"/>
        </w:rPr>
        <w:t>1</w:t>
      </w:r>
      <w:r w:rsidR="00662E7B" w:rsidRPr="007618D1">
        <w:rPr>
          <w:sz w:val="20"/>
          <w:szCs w:val="20"/>
        </w:rPr>
        <w:t>°</w:t>
      </w:r>
      <w:r w:rsidR="00662E7B">
        <w:rPr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 xml:space="preserve">(aumentando o espaçamento interlamelar na direção </w:t>
      </w:r>
      <w:r w:rsidR="00662E7B">
        <w:rPr>
          <w:sz w:val="20"/>
          <w:szCs w:val="20"/>
        </w:rPr>
        <w:t xml:space="preserve">do plano </w:t>
      </w:r>
      <w:r w:rsidR="00662E7B" w:rsidRPr="007618D1">
        <w:rPr>
          <w:sz w:val="20"/>
          <w:szCs w:val="20"/>
        </w:rPr>
        <w:t>d</w:t>
      </w:r>
      <w:r w:rsidR="00662E7B" w:rsidRPr="007618D1">
        <w:rPr>
          <w:sz w:val="20"/>
          <w:szCs w:val="20"/>
          <w:vertAlign w:val="subscript"/>
        </w:rPr>
        <w:t>002</w:t>
      </w:r>
      <w:r w:rsidR="00662E7B" w:rsidRPr="007618D1">
        <w:rPr>
          <w:sz w:val="20"/>
          <w:szCs w:val="20"/>
        </w:rPr>
        <w:t>) e o pico em 2</w:t>
      </w:r>
      <w:r w:rsidR="00662E7B" w:rsidRPr="007618D1">
        <w:rPr>
          <w:spacing w:val="10"/>
          <w:sz w:val="20"/>
          <w:szCs w:val="20"/>
        </w:rPr>
        <w:t>θ</w:t>
      </w:r>
      <w:r w:rsidR="00662E7B" w:rsidRPr="007618D1">
        <w:rPr>
          <w:sz w:val="20"/>
          <w:szCs w:val="20"/>
        </w:rPr>
        <w:t>= 55° que indica um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grafite</w:t>
      </w:r>
      <w:r w:rsidR="00662E7B" w:rsidRPr="007618D1">
        <w:rPr>
          <w:spacing w:val="24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texturizado</w:t>
      </w:r>
      <w:r w:rsidR="00662E7B" w:rsidRPr="007618D1">
        <w:rPr>
          <w:spacing w:val="19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desaparece mostrando que houve</w:t>
      </w:r>
      <w:r w:rsidR="00662E7B" w:rsidRPr="007618D1">
        <w:rPr>
          <w:spacing w:val="25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mudança</w:t>
      </w:r>
      <w:r w:rsidR="00662E7B" w:rsidRPr="007618D1">
        <w:rPr>
          <w:spacing w:val="20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na</w:t>
      </w:r>
      <w:r w:rsidR="00662E7B" w:rsidRPr="007618D1">
        <w:rPr>
          <w:spacing w:val="2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estrutura</w:t>
      </w:r>
      <w:r w:rsidR="00662E7B" w:rsidRPr="007618D1">
        <w:rPr>
          <w:spacing w:val="25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cristalina</w:t>
      </w:r>
      <w:r w:rsidR="00662E7B" w:rsidRPr="007618D1">
        <w:rPr>
          <w:spacing w:val="-58"/>
          <w:sz w:val="20"/>
          <w:szCs w:val="20"/>
        </w:rPr>
        <w:t xml:space="preserve"> </w:t>
      </w:r>
      <w:r w:rsidR="00662E7B">
        <w:rPr>
          <w:spacing w:val="-58"/>
          <w:sz w:val="20"/>
          <w:szCs w:val="20"/>
        </w:rPr>
        <w:t xml:space="preserve">  </w:t>
      </w:r>
      <w:r w:rsidR="00662E7B">
        <w:rPr>
          <w:sz w:val="20"/>
          <w:szCs w:val="20"/>
        </w:rPr>
        <w:t xml:space="preserve"> do</w:t>
      </w:r>
      <w:r w:rsidR="00662E7B" w:rsidRPr="007618D1">
        <w:rPr>
          <w:spacing w:val="-1"/>
          <w:sz w:val="20"/>
          <w:szCs w:val="20"/>
        </w:rPr>
        <w:t xml:space="preserve"> </w:t>
      </w:r>
      <w:r w:rsidR="00662E7B" w:rsidRPr="007618D1">
        <w:rPr>
          <w:sz w:val="20"/>
          <w:szCs w:val="20"/>
        </w:rPr>
        <w:t>grafite</w:t>
      </w:r>
      <w:r w:rsidR="00662E7B" w:rsidRPr="007618D1">
        <w:rPr>
          <w:spacing w:val="1"/>
          <w:sz w:val="20"/>
          <w:szCs w:val="20"/>
        </w:rPr>
        <w:t xml:space="preserve"> </w:t>
      </w:r>
      <w:r w:rsidR="00662E7B" w:rsidRPr="00503A46">
        <w:rPr>
          <w:i/>
          <w:iCs/>
          <w:spacing w:val="1"/>
          <w:sz w:val="20"/>
          <w:szCs w:val="20"/>
        </w:rPr>
        <w:t>flack</w:t>
      </w:r>
      <w:r w:rsidR="00662E7B" w:rsidRPr="007618D1">
        <w:rPr>
          <w:sz w:val="20"/>
          <w:szCs w:val="20"/>
        </w:rPr>
        <w:t xml:space="preserve">. </w:t>
      </w:r>
    </w:p>
    <w:p w14:paraId="7F89DDDF" w14:textId="77777777" w:rsidR="00662E7B" w:rsidRDefault="00662E7B" w:rsidP="00662E7B">
      <w:pPr>
        <w:pStyle w:val="Corpodetexto"/>
        <w:jc w:val="both"/>
        <w:rPr>
          <w:sz w:val="20"/>
          <w:szCs w:val="20"/>
        </w:rPr>
      </w:pPr>
    </w:p>
    <w:p w14:paraId="2CFF137C" w14:textId="3D4EAD7D" w:rsidR="00B533C6" w:rsidRDefault="00BB24FD" w:rsidP="00F76E7D">
      <w:pPr>
        <w:pStyle w:val="Corpodetexto"/>
        <w:jc w:val="both"/>
        <w:rPr>
          <w:b/>
          <w:bCs/>
          <w:sz w:val="20"/>
          <w:szCs w:val="20"/>
        </w:rPr>
      </w:pPr>
      <w:r>
        <w:object w:dxaOrig="6150" w:dyaOrig="2205" w14:anchorId="509B3C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85" type="#_x0000_t75" style="width:238.5pt;height:87.75pt" o:ole="">
            <v:imagedata r:id="rId15" o:title=""/>
          </v:shape>
          <o:OLEObject Type="Embed" ProgID="PBrush" ShapeID="_x0000_i1285" DrawAspect="Content" ObjectID="_1748611305" r:id="rId16"/>
        </w:object>
      </w:r>
    </w:p>
    <w:p w14:paraId="6D849AB6" w14:textId="55D7C49A" w:rsidR="00316BE5" w:rsidRDefault="00BB24FD" w:rsidP="00F76E7D">
      <w:pPr>
        <w:pStyle w:val="Corpodetex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F76E7D" w:rsidRPr="00F76E7D">
        <w:rPr>
          <w:b/>
          <w:bCs/>
          <w:sz w:val="20"/>
          <w:szCs w:val="20"/>
        </w:rPr>
        <w:t xml:space="preserve">Figura </w:t>
      </w:r>
      <w:r w:rsidR="00B52E37">
        <w:rPr>
          <w:b/>
          <w:bCs/>
          <w:sz w:val="20"/>
          <w:szCs w:val="20"/>
        </w:rPr>
        <w:t>5</w:t>
      </w:r>
      <w:r w:rsidR="00F76E7D" w:rsidRPr="00F76E7D">
        <w:rPr>
          <w:b/>
          <w:bCs/>
          <w:sz w:val="20"/>
          <w:szCs w:val="20"/>
        </w:rPr>
        <w:t>.</w:t>
      </w:r>
      <w:r w:rsidR="00F76E7D">
        <w:rPr>
          <w:sz w:val="20"/>
          <w:szCs w:val="20"/>
        </w:rPr>
        <w:t xml:space="preserve"> DRX do grafite </w:t>
      </w:r>
      <w:r w:rsidR="00F76E7D" w:rsidRPr="00410DAF">
        <w:rPr>
          <w:i/>
          <w:iCs/>
          <w:sz w:val="20"/>
          <w:szCs w:val="20"/>
        </w:rPr>
        <w:t>flack</w:t>
      </w:r>
      <w:r w:rsidR="00CE323F">
        <w:rPr>
          <w:sz w:val="20"/>
          <w:szCs w:val="20"/>
        </w:rPr>
        <w:t xml:space="preserve"> </w:t>
      </w:r>
      <w:r w:rsidR="00F76E7D">
        <w:rPr>
          <w:sz w:val="20"/>
          <w:szCs w:val="20"/>
        </w:rPr>
        <w:t xml:space="preserve">e </w:t>
      </w:r>
      <w:r w:rsidR="00034EB5">
        <w:rPr>
          <w:sz w:val="20"/>
          <w:szCs w:val="20"/>
        </w:rPr>
        <w:t>do</w:t>
      </w:r>
      <w:r w:rsidR="00CB067A">
        <w:rPr>
          <w:sz w:val="20"/>
          <w:szCs w:val="20"/>
        </w:rPr>
        <w:t xml:space="preserve"> GO</w:t>
      </w:r>
      <w:r w:rsidR="00BC6A1A">
        <w:rPr>
          <w:sz w:val="20"/>
          <w:szCs w:val="20"/>
        </w:rPr>
        <w:t xml:space="preserve"> por 24h</w:t>
      </w:r>
      <w:r w:rsidR="00A22CDC">
        <w:rPr>
          <w:sz w:val="20"/>
          <w:szCs w:val="20"/>
        </w:rPr>
        <w:t>.</w:t>
      </w:r>
      <w:r w:rsidR="00F76E7D">
        <w:rPr>
          <w:sz w:val="20"/>
          <w:szCs w:val="20"/>
        </w:rPr>
        <w:t xml:space="preserve"> </w:t>
      </w:r>
    </w:p>
    <w:p w14:paraId="52ED5B66" w14:textId="77777777" w:rsidR="00D73C40" w:rsidRDefault="00D73C40" w:rsidP="00D73C40">
      <w:pPr>
        <w:pStyle w:val="Corpodetexto"/>
        <w:ind w:firstLine="567"/>
        <w:jc w:val="both"/>
        <w:rPr>
          <w:sz w:val="20"/>
          <w:szCs w:val="20"/>
        </w:rPr>
      </w:pPr>
    </w:p>
    <w:p w14:paraId="4519F98B" w14:textId="71CF3534" w:rsidR="00034EB5" w:rsidRPr="00034EB5" w:rsidRDefault="00034EB5" w:rsidP="00034EB5">
      <w:pPr>
        <w:pStyle w:val="Corpodetexto"/>
        <w:jc w:val="both"/>
        <w:rPr>
          <w:i/>
          <w:iCs/>
          <w:sz w:val="20"/>
          <w:szCs w:val="20"/>
        </w:rPr>
      </w:pPr>
      <w:r w:rsidRPr="00034EB5">
        <w:rPr>
          <w:i/>
          <w:iCs/>
          <w:sz w:val="20"/>
          <w:szCs w:val="20"/>
        </w:rPr>
        <w:t>Espectroscopia Raman</w:t>
      </w:r>
    </w:p>
    <w:p w14:paraId="321CBF67" w14:textId="77777777" w:rsidR="00F7238A" w:rsidRDefault="00F7238A" w:rsidP="00CF125D">
      <w:pPr>
        <w:pStyle w:val="Corpodetexto"/>
        <w:jc w:val="both"/>
        <w:rPr>
          <w:sz w:val="20"/>
          <w:szCs w:val="20"/>
        </w:rPr>
      </w:pPr>
    </w:p>
    <w:p w14:paraId="37974468" w14:textId="6D560106" w:rsidR="00007295" w:rsidRDefault="00D84A55" w:rsidP="00CF125D">
      <w:pPr>
        <w:pStyle w:val="Corpodetexto"/>
        <w:jc w:val="both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 xml:space="preserve">   </w:t>
      </w:r>
      <w:r w:rsidR="00034EB5">
        <w:rPr>
          <w:sz w:val="20"/>
          <w:szCs w:val="20"/>
        </w:rPr>
        <w:t xml:space="preserve">A Figura </w:t>
      </w:r>
      <w:r w:rsidR="00B52E37">
        <w:rPr>
          <w:sz w:val="20"/>
          <w:szCs w:val="20"/>
        </w:rPr>
        <w:t>6</w:t>
      </w:r>
      <w:r w:rsidR="00732CD2">
        <w:rPr>
          <w:sz w:val="20"/>
          <w:szCs w:val="20"/>
        </w:rPr>
        <w:t xml:space="preserve"> mostra os espectros Raman do grafite </w:t>
      </w:r>
      <w:r w:rsidR="00732CD2" w:rsidRPr="00A26A21">
        <w:rPr>
          <w:i/>
          <w:iCs/>
          <w:sz w:val="20"/>
          <w:szCs w:val="20"/>
        </w:rPr>
        <w:t>flac</w:t>
      </w:r>
      <w:r w:rsidR="00BB57C2" w:rsidRPr="00A26A21">
        <w:rPr>
          <w:i/>
          <w:iCs/>
          <w:sz w:val="20"/>
          <w:szCs w:val="20"/>
        </w:rPr>
        <w:t>k</w:t>
      </w:r>
      <w:r w:rsidR="00732CD2">
        <w:rPr>
          <w:sz w:val="20"/>
          <w:szCs w:val="20"/>
        </w:rPr>
        <w:t xml:space="preserve"> e do </w:t>
      </w:r>
      <w:r w:rsidR="00CB067A">
        <w:rPr>
          <w:sz w:val="20"/>
          <w:szCs w:val="20"/>
        </w:rPr>
        <w:t xml:space="preserve">GO </w:t>
      </w:r>
      <w:r w:rsidR="00732CD2">
        <w:rPr>
          <w:sz w:val="20"/>
          <w:szCs w:val="20"/>
        </w:rPr>
        <w:t>por 24 h.</w:t>
      </w:r>
      <w:r w:rsidR="00A26A21">
        <w:rPr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 xml:space="preserve">Observa-se que no espectro do grafite </w:t>
      </w:r>
      <w:r w:rsidR="00007295">
        <w:rPr>
          <w:color w:val="000000" w:themeColor="text1"/>
          <w:sz w:val="20"/>
          <w:szCs w:val="20"/>
        </w:rPr>
        <w:t>f</w:t>
      </w:r>
      <w:r w:rsidR="00007295" w:rsidRPr="00A1189C">
        <w:rPr>
          <w:color w:val="000000" w:themeColor="text1"/>
          <w:sz w:val="20"/>
          <w:szCs w:val="20"/>
        </w:rPr>
        <w:t xml:space="preserve">lake aparecem </w:t>
      </w:r>
      <w:r w:rsidR="00007295">
        <w:rPr>
          <w:color w:val="000000" w:themeColor="text1"/>
          <w:sz w:val="20"/>
          <w:szCs w:val="20"/>
        </w:rPr>
        <w:t>três</w:t>
      </w:r>
      <w:r w:rsidR="00007295" w:rsidRPr="00A1189C">
        <w:rPr>
          <w:color w:val="000000" w:themeColor="text1"/>
          <w:sz w:val="20"/>
          <w:szCs w:val="20"/>
        </w:rPr>
        <w:t xml:space="preserve"> picos</w:t>
      </w:r>
      <w:r w:rsidR="00007295" w:rsidRPr="00A1189C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 xml:space="preserve">característicos do deslocamento Raman, a banda </w:t>
      </w:r>
      <w:r w:rsidR="00007295" w:rsidRPr="00A1189C">
        <w:rPr>
          <w:b/>
          <w:color w:val="000000" w:themeColor="text1"/>
          <w:sz w:val="20"/>
          <w:szCs w:val="20"/>
        </w:rPr>
        <w:t>D</w:t>
      </w:r>
      <w:r w:rsidR="00007295">
        <w:rPr>
          <w:rFonts w:ascii="Cambria Math" w:hAnsi="Cambria Math" w:cs="Cambria Math"/>
          <w:b/>
          <w:color w:val="000000" w:themeColor="text1"/>
          <w:w w:val="120"/>
          <w:sz w:val="20"/>
          <w:szCs w:val="20"/>
          <w:shd w:val="clear" w:color="auto" w:fill="F8F8F8"/>
        </w:rPr>
        <w:t xml:space="preserve"> </w:t>
      </w:r>
      <w:r w:rsidR="00007295" w:rsidRPr="00A07E2B">
        <w:rPr>
          <w:rFonts w:ascii="Cambria Math" w:hAnsi="Cambria Math" w:cs="Cambria Math"/>
          <w:bCs/>
          <w:color w:val="000000" w:themeColor="text1"/>
          <w:w w:val="120"/>
          <w:sz w:val="20"/>
          <w:szCs w:val="20"/>
          <w:shd w:val="clear" w:color="auto" w:fill="F8F8F8"/>
        </w:rPr>
        <w:t>em</w:t>
      </w:r>
      <w:r w:rsidR="00007295" w:rsidRPr="00A1189C">
        <w:rPr>
          <w:b/>
          <w:color w:val="000000" w:themeColor="text1"/>
          <w:w w:val="120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>1350 cm</w:t>
      </w:r>
      <w:r w:rsidR="00007295" w:rsidRPr="00A1189C">
        <w:rPr>
          <w:color w:val="000000" w:themeColor="text1"/>
          <w:sz w:val="20"/>
          <w:szCs w:val="20"/>
          <w:vertAlign w:val="superscript"/>
        </w:rPr>
        <w:t>-1</w:t>
      </w:r>
      <w:r w:rsidR="00007295" w:rsidRPr="00A1189C">
        <w:rPr>
          <w:color w:val="000000" w:themeColor="text1"/>
          <w:sz w:val="20"/>
          <w:szCs w:val="20"/>
        </w:rPr>
        <w:t>, a banda</w:t>
      </w:r>
      <w:r w:rsidR="00007295" w:rsidRPr="00A1189C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1189C">
        <w:rPr>
          <w:b/>
          <w:color w:val="000000" w:themeColor="text1"/>
          <w:sz w:val="20"/>
          <w:szCs w:val="20"/>
        </w:rPr>
        <w:t>G</w:t>
      </w:r>
      <w:r w:rsidR="00007295">
        <w:rPr>
          <w:b/>
          <w:color w:val="000000" w:themeColor="text1"/>
          <w:sz w:val="20"/>
          <w:szCs w:val="20"/>
        </w:rPr>
        <w:t xml:space="preserve"> </w:t>
      </w:r>
      <w:r w:rsidR="00007295" w:rsidRPr="00A07E2B">
        <w:rPr>
          <w:bCs/>
          <w:color w:val="000000" w:themeColor="text1"/>
          <w:sz w:val="20"/>
          <w:szCs w:val="20"/>
        </w:rPr>
        <w:t>em</w:t>
      </w:r>
      <w:r w:rsidR="00007295" w:rsidRPr="00A1189C">
        <w:rPr>
          <w:b/>
          <w:color w:val="000000" w:themeColor="text1"/>
          <w:spacing w:val="1"/>
          <w:w w:val="120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>1580 cm</w:t>
      </w:r>
      <w:r w:rsidR="00007295" w:rsidRPr="00A1189C">
        <w:rPr>
          <w:color w:val="000000" w:themeColor="text1"/>
          <w:sz w:val="20"/>
          <w:szCs w:val="20"/>
          <w:vertAlign w:val="superscript"/>
        </w:rPr>
        <w:t>-1</w:t>
      </w:r>
      <w:r w:rsidR="00007295" w:rsidRPr="00A1189C">
        <w:rPr>
          <w:color w:val="000000" w:themeColor="text1"/>
          <w:sz w:val="20"/>
          <w:szCs w:val="20"/>
        </w:rPr>
        <w:t xml:space="preserve"> e a banda </w:t>
      </w:r>
      <w:r w:rsidR="00007295" w:rsidRPr="00A1189C">
        <w:rPr>
          <w:b/>
          <w:color w:val="000000" w:themeColor="text1"/>
          <w:sz w:val="20"/>
          <w:szCs w:val="20"/>
        </w:rPr>
        <w:t xml:space="preserve">G´ </w:t>
      </w:r>
      <w:r w:rsidR="00007295">
        <w:rPr>
          <w:color w:val="000000" w:themeColor="text1"/>
          <w:sz w:val="20"/>
          <w:szCs w:val="20"/>
        </w:rPr>
        <w:t>em</w:t>
      </w:r>
      <w:r w:rsidR="00007295" w:rsidRPr="00A1189C">
        <w:rPr>
          <w:color w:val="000000" w:themeColor="text1"/>
          <w:sz w:val="20"/>
          <w:szCs w:val="20"/>
        </w:rPr>
        <w:t xml:space="preserve"> 2700 cm</w:t>
      </w:r>
      <w:r w:rsidR="00007295" w:rsidRPr="00A1189C">
        <w:rPr>
          <w:color w:val="000000" w:themeColor="text1"/>
          <w:sz w:val="20"/>
          <w:szCs w:val="20"/>
          <w:vertAlign w:val="superscript"/>
        </w:rPr>
        <w:t>-1</w:t>
      </w:r>
      <w:r w:rsidR="00007295" w:rsidRPr="00A1189C">
        <w:rPr>
          <w:color w:val="000000" w:themeColor="text1"/>
          <w:sz w:val="20"/>
          <w:szCs w:val="20"/>
        </w:rPr>
        <w:t xml:space="preserve">, porém a banda </w:t>
      </w:r>
      <w:r w:rsidR="00007295" w:rsidRPr="00A1189C">
        <w:rPr>
          <w:bCs/>
          <w:color w:val="000000" w:themeColor="text1"/>
          <w:sz w:val="20"/>
          <w:szCs w:val="20"/>
        </w:rPr>
        <w:t>D é de baixa intensidade</w:t>
      </w:r>
      <w:r w:rsidR="00007295">
        <w:rPr>
          <w:b/>
          <w:color w:val="000000" w:themeColor="text1"/>
          <w:sz w:val="20"/>
          <w:szCs w:val="20"/>
        </w:rPr>
        <w:t xml:space="preserve"> </w:t>
      </w:r>
      <w:r w:rsidR="00007295" w:rsidRPr="00732CD2">
        <w:rPr>
          <w:bCs/>
          <w:color w:val="000000" w:themeColor="text1"/>
          <w:sz w:val="20"/>
          <w:szCs w:val="20"/>
        </w:rPr>
        <w:t>evidenciando</w:t>
      </w:r>
      <w:r w:rsidR="00007295" w:rsidRPr="00A1189C">
        <w:rPr>
          <w:color w:val="000000" w:themeColor="text1"/>
          <w:sz w:val="20"/>
          <w:szCs w:val="20"/>
        </w:rPr>
        <w:t xml:space="preserve"> que o</w:t>
      </w:r>
      <w:r w:rsidR="00007295" w:rsidRPr="00A1189C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>grafite</w:t>
      </w:r>
      <w:r w:rsidR="00007295" w:rsidRPr="00A1189C">
        <w:rPr>
          <w:color w:val="000000" w:themeColor="text1"/>
          <w:spacing w:val="4"/>
          <w:sz w:val="20"/>
          <w:szCs w:val="20"/>
        </w:rPr>
        <w:t xml:space="preserve"> </w:t>
      </w:r>
      <w:r w:rsidR="00007295">
        <w:rPr>
          <w:color w:val="000000" w:themeColor="text1"/>
          <w:sz w:val="20"/>
          <w:szCs w:val="20"/>
        </w:rPr>
        <w:t>f</w:t>
      </w:r>
      <w:r w:rsidR="00007295" w:rsidRPr="00A1189C">
        <w:rPr>
          <w:color w:val="000000" w:themeColor="text1"/>
          <w:sz w:val="20"/>
          <w:szCs w:val="20"/>
        </w:rPr>
        <w:t>lake</w:t>
      </w:r>
      <w:r w:rsidR="00007295" w:rsidRPr="00A1189C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>não possui muitos</w:t>
      </w:r>
      <w:r w:rsidR="00007295" w:rsidRPr="00A1189C">
        <w:rPr>
          <w:color w:val="000000" w:themeColor="text1"/>
          <w:spacing w:val="-7"/>
          <w:sz w:val="20"/>
          <w:szCs w:val="20"/>
        </w:rPr>
        <w:t xml:space="preserve"> </w:t>
      </w:r>
      <w:r w:rsidR="00007295" w:rsidRPr="00A1189C">
        <w:rPr>
          <w:color w:val="000000" w:themeColor="text1"/>
          <w:sz w:val="20"/>
          <w:szCs w:val="20"/>
        </w:rPr>
        <w:t>defeitos</w:t>
      </w:r>
      <w:r w:rsidR="00007295">
        <w:rPr>
          <w:color w:val="000000" w:themeColor="text1"/>
          <w:sz w:val="20"/>
          <w:szCs w:val="20"/>
        </w:rPr>
        <w:t xml:space="preserve"> e pode-se trabalhar com o material</w:t>
      </w:r>
      <w:r w:rsidR="00F405D7">
        <w:rPr>
          <w:color w:val="000000" w:themeColor="text1"/>
          <w:sz w:val="20"/>
          <w:szCs w:val="20"/>
        </w:rPr>
        <w:t xml:space="preserve"> (21)</w:t>
      </w:r>
      <w:r w:rsidR="00007295">
        <w:rPr>
          <w:color w:val="000000" w:themeColor="text1"/>
          <w:sz w:val="20"/>
          <w:szCs w:val="20"/>
        </w:rPr>
        <w:t>.</w:t>
      </w:r>
      <w:r w:rsidR="00007295" w:rsidRPr="008F0CF2">
        <w:rPr>
          <w:color w:val="FF0000"/>
        </w:rPr>
        <w:t xml:space="preserve"> </w:t>
      </w:r>
      <w:r w:rsidR="00007295" w:rsidRPr="00A679D6">
        <w:rPr>
          <w:color w:val="000000" w:themeColor="text1"/>
          <w:sz w:val="20"/>
          <w:szCs w:val="20"/>
        </w:rPr>
        <w:t>No espectro d</w:t>
      </w:r>
      <w:r w:rsidR="00CB067A">
        <w:rPr>
          <w:color w:val="000000" w:themeColor="text1"/>
          <w:sz w:val="20"/>
          <w:szCs w:val="20"/>
        </w:rPr>
        <w:t xml:space="preserve">o GO </w:t>
      </w:r>
      <w:r w:rsidR="00007295">
        <w:rPr>
          <w:color w:val="000000" w:themeColor="text1"/>
          <w:sz w:val="20"/>
          <w:szCs w:val="20"/>
        </w:rPr>
        <w:t xml:space="preserve">por </w:t>
      </w:r>
      <w:r w:rsidR="00007295" w:rsidRPr="00A679D6">
        <w:rPr>
          <w:color w:val="000000" w:themeColor="text1"/>
          <w:sz w:val="20"/>
          <w:szCs w:val="20"/>
        </w:rPr>
        <w:t>24h não aparecem bandas</w:t>
      </w:r>
      <w:r w:rsidR="00007295" w:rsidRPr="00A679D6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679D6">
        <w:rPr>
          <w:color w:val="000000" w:themeColor="text1"/>
          <w:sz w:val="20"/>
          <w:szCs w:val="20"/>
        </w:rPr>
        <w:t xml:space="preserve">definidas, este fato </w:t>
      </w:r>
      <w:r w:rsidR="00007295">
        <w:rPr>
          <w:color w:val="000000" w:themeColor="text1"/>
          <w:sz w:val="20"/>
          <w:szCs w:val="20"/>
        </w:rPr>
        <w:t>e somado</w:t>
      </w:r>
      <w:r w:rsidR="00007295" w:rsidRPr="00A679D6">
        <w:rPr>
          <w:color w:val="000000" w:themeColor="text1"/>
          <w:sz w:val="20"/>
          <w:szCs w:val="20"/>
        </w:rPr>
        <w:t xml:space="preserve"> aos dados </w:t>
      </w:r>
      <w:r w:rsidR="00007295">
        <w:rPr>
          <w:color w:val="000000" w:themeColor="text1"/>
          <w:sz w:val="20"/>
          <w:szCs w:val="20"/>
        </w:rPr>
        <w:t>d</w:t>
      </w:r>
      <w:r w:rsidR="00D73C40">
        <w:rPr>
          <w:color w:val="000000" w:themeColor="text1"/>
          <w:sz w:val="20"/>
          <w:szCs w:val="20"/>
        </w:rPr>
        <w:t>o DRX</w:t>
      </w:r>
      <w:r w:rsidR="00007295" w:rsidRPr="00A679D6">
        <w:rPr>
          <w:color w:val="000000" w:themeColor="text1"/>
          <w:sz w:val="20"/>
          <w:szCs w:val="20"/>
        </w:rPr>
        <w:t xml:space="preserve"> confirmam que a</w:t>
      </w:r>
      <w:r w:rsidR="00007295" w:rsidRPr="00A679D6">
        <w:rPr>
          <w:color w:val="000000" w:themeColor="text1"/>
          <w:spacing w:val="1"/>
          <w:sz w:val="20"/>
          <w:szCs w:val="20"/>
        </w:rPr>
        <w:t xml:space="preserve"> </w:t>
      </w:r>
      <w:r w:rsidR="00007295" w:rsidRPr="00A679D6">
        <w:rPr>
          <w:color w:val="000000" w:themeColor="text1"/>
          <w:sz w:val="20"/>
          <w:szCs w:val="20"/>
        </w:rPr>
        <w:t>maior porcentagem dos cristais está oxidada e com grande espaçamento entre as nanolâminas</w:t>
      </w:r>
      <w:r w:rsidR="00CB067A">
        <w:rPr>
          <w:color w:val="000000" w:themeColor="text1"/>
          <w:sz w:val="20"/>
          <w:szCs w:val="20"/>
        </w:rPr>
        <w:t>.</w:t>
      </w:r>
    </w:p>
    <w:p w14:paraId="1B35DC99" w14:textId="3036BF5E" w:rsidR="00410DAF" w:rsidRPr="007618D1" w:rsidRDefault="007974C4" w:rsidP="007974C4">
      <w:pPr>
        <w:pStyle w:val="Corpodetexto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32DCD9D" wp14:editId="2949C48E">
            <wp:extent cx="3019425" cy="1280160"/>
            <wp:effectExtent l="0" t="0" r="952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157" cy="128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8DEF03" w14:textId="77777777" w:rsidR="00BB24FD" w:rsidRDefault="00BB24FD" w:rsidP="002E7055">
      <w:pPr>
        <w:pStyle w:val="Corpodetexto"/>
        <w:jc w:val="both"/>
        <w:rPr>
          <w:b/>
          <w:bCs/>
          <w:sz w:val="20"/>
          <w:szCs w:val="20"/>
        </w:rPr>
      </w:pPr>
    </w:p>
    <w:p w14:paraId="1A69FF17" w14:textId="0E627778" w:rsidR="002E7055" w:rsidRDefault="00BC6A1A" w:rsidP="002E7055">
      <w:pPr>
        <w:pStyle w:val="Corpodetexto"/>
        <w:jc w:val="both"/>
        <w:rPr>
          <w:sz w:val="20"/>
          <w:szCs w:val="20"/>
        </w:rPr>
      </w:pPr>
      <w:r w:rsidRPr="00BC6A1A">
        <w:rPr>
          <w:b/>
          <w:bCs/>
          <w:sz w:val="20"/>
          <w:szCs w:val="20"/>
        </w:rPr>
        <w:t xml:space="preserve">Figura </w:t>
      </w:r>
      <w:r w:rsidR="00B52E37">
        <w:rPr>
          <w:b/>
          <w:bCs/>
          <w:sz w:val="20"/>
          <w:szCs w:val="20"/>
        </w:rPr>
        <w:t>6</w:t>
      </w:r>
      <w:r w:rsidRPr="00BC6A1A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Espectros Raman do grafite </w:t>
      </w:r>
      <w:r w:rsidRPr="0059767E">
        <w:rPr>
          <w:i/>
          <w:iCs/>
          <w:sz w:val="20"/>
          <w:szCs w:val="20"/>
        </w:rPr>
        <w:t>flack</w:t>
      </w:r>
      <w:r>
        <w:rPr>
          <w:sz w:val="20"/>
          <w:szCs w:val="20"/>
        </w:rPr>
        <w:t xml:space="preserve"> e</w:t>
      </w:r>
      <w:r w:rsidR="00732CD2">
        <w:rPr>
          <w:sz w:val="20"/>
          <w:szCs w:val="20"/>
        </w:rPr>
        <w:t xml:space="preserve"> do</w:t>
      </w:r>
      <w:r>
        <w:rPr>
          <w:sz w:val="20"/>
          <w:szCs w:val="20"/>
        </w:rPr>
        <w:t xml:space="preserve"> </w:t>
      </w:r>
      <w:r w:rsidR="00CB067A">
        <w:rPr>
          <w:sz w:val="20"/>
          <w:szCs w:val="20"/>
        </w:rPr>
        <w:t>GO</w:t>
      </w:r>
      <w:r>
        <w:rPr>
          <w:sz w:val="20"/>
          <w:szCs w:val="20"/>
        </w:rPr>
        <w:t xml:space="preserve"> por 24h</w:t>
      </w:r>
      <w:r w:rsidR="00732CD2">
        <w:rPr>
          <w:sz w:val="20"/>
          <w:szCs w:val="20"/>
        </w:rPr>
        <w:t>.</w:t>
      </w:r>
    </w:p>
    <w:p w14:paraId="1440EDD9" w14:textId="3AABE28B" w:rsidR="002E7055" w:rsidRDefault="002E7055" w:rsidP="002E7055">
      <w:pPr>
        <w:pStyle w:val="Corpodetexto"/>
        <w:jc w:val="both"/>
        <w:rPr>
          <w:sz w:val="20"/>
          <w:szCs w:val="20"/>
        </w:rPr>
      </w:pPr>
    </w:p>
    <w:p w14:paraId="6720FFF5" w14:textId="7C421ABF" w:rsidR="00732CD2" w:rsidRDefault="00732CD2" w:rsidP="00732CD2">
      <w:pPr>
        <w:pStyle w:val="Corpodetexto"/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Microscopias</w:t>
      </w:r>
      <w:r w:rsidR="00C22B12">
        <w:rPr>
          <w:i/>
          <w:iCs/>
          <w:sz w:val="20"/>
          <w:szCs w:val="20"/>
        </w:rPr>
        <w:t>:</w:t>
      </w:r>
      <w:r>
        <w:rPr>
          <w:i/>
          <w:iCs/>
          <w:sz w:val="20"/>
          <w:szCs w:val="20"/>
        </w:rPr>
        <w:t xml:space="preserve"> ME</w:t>
      </w:r>
      <w:r w:rsidR="00C22B12">
        <w:rPr>
          <w:i/>
          <w:iCs/>
          <w:sz w:val="20"/>
          <w:szCs w:val="20"/>
        </w:rPr>
        <w:t>V</w:t>
      </w:r>
      <w:r>
        <w:rPr>
          <w:i/>
          <w:iCs/>
          <w:sz w:val="20"/>
          <w:szCs w:val="20"/>
        </w:rPr>
        <w:t xml:space="preserve"> e </w:t>
      </w:r>
      <w:r w:rsidR="00C22B12">
        <w:rPr>
          <w:i/>
          <w:iCs/>
          <w:sz w:val="20"/>
          <w:szCs w:val="20"/>
        </w:rPr>
        <w:t>MET</w:t>
      </w:r>
    </w:p>
    <w:p w14:paraId="2136B807" w14:textId="77777777" w:rsidR="00F7238A" w:rsidRDefault="00F7238A" w:rsidP="002302A2">
      <w:pPr>
        <w:pStyle w:val="Corpodetexto"/>
        <w:spacing w:line="220" w:lineRule="exact"/>
        <w:jc w:val="both"/>
        <w:rPr>
          <w:sz w:val="20"/>
          <w:szCs w:val="20"/>
        </w:rPr>
      </w:pPr>
    </w:p>
    <w:p w14:paraId="6427CA33" w14:textId="546A9770" w:rsidR="00F03175" w:rsidRDefault="00D84A55" w:rsidP="00732CD2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32CD2" w:rsidRPr="00CF5B6E">
        <w:rPr>
          <w:sz w:val="20"/>
          <w:szCs w:val="20"/>
        </w:rPr>
        <w:t xml:space="preserve">A Figura </w:t>
      </w:r>
      <w:r w:rsidR="00B52E37">
        <w:rPr>
          <w:sz w:val="20"/>
          <w:szCs w:val="20"/>
        </w:rPr>
        <w:t>7</w:t>
      </w:r>
      <w:r w:rsidR="00732CD2" w:rsidRPr="00CF5B6E">
        <w:rPr>
          <w:sz w:val="20"/>
          <w:szCs w:val="20"/>
        </w:rPr>
        <w:t xml:space="preserve"> (a) mostra </w:t>
      </w:r>
      <w:r w:rsidR="00732CD2">
        <w:rPr>
          <w:sz w:val="20"/>
          <w:szCs w:val="20"/>
        </w:rPr>
        <w:t xml:space="preserve">o MEV </w:t>
      </w:r>
      <w:r w:rsidR="00C22B12">
        <w:rPr>
          <w:sz w:val="20"/>
          <w:szCs w:val="20"/>
        </w:rPr>
        <w:t>do grafite fla</w:t>
      </w:r>
      <w:r w:rsidR="00BB57C2">
        <w:rPr>
          <w:sz w:val="20"/>
          <w:szCs w:val="20"/>
        </w:rPr>
        <w:t>c</w:t>
      </w:r>
      <w:r w:rsidR="00C22B12">
        <w:rPr>
          <w:sz w:val="20"/>
          <w:szCs w:val="20"/>
        </w:rPr>
        <w:t xml:space="preserve">k que se  apresenta </w:t>
      </w:r>
      <w:r w:rsidR="00BB57C2">
        <w:rPr>
          <w:sz w:val="20"/>
          <w:szCs w:val="20"/>
        </w:rPr>
        <w:t>numa</w:t>
      </w:r>
      <w:r w:rsidR="00C22B12">
        <w:rPr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estrutura</w:t>
      </w:r>
      <w:r w:rsidR="00732CD2" w:rsidRPr="00CF5B6E">
        <w:rPr>
          <w:spacing w:val="6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de</w:t>
      </w:r>
      <w:r w:rsidR="00732CD2" w:rsidRPr="00CF5B6E">
        <w:rPr>
          <w:spacing w:val="6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placa</w:t>
      </w:r>
      <w:r w:rsidR="00732CD2">
        <w:rPr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compacta com borda de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2,5</w:t>
      </w:r>
      <w:r w:rsidR="00732CD2" w:rsidRPr="00CF5B6E">
        <w:rPr>
          <w:spacing w:val="-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 xml:space="preserve">µm. A </w:t>
      </w:r>
      <w:r w:rsidR="00D73C40">
        <w:rPr>
          <w:sz w:val="20"/>
          <w:szCs w:val="20"/>
        </w:rPr>
        <w:t>Figura 7(</w:t>
      </w:r>
      <w:r w:rsidR="00C22B12">
        <w:rPr>
          <w:sz w:val="20"/>
          <w:szCs w:val="20"/>
        </w:rPr>
        <w:t>b</w:t>
      </w:r>
      <w:r w:rsidR="00D73C40">
        <w:rPr>
          <w:sz w:val="20"/>
          <w:szCs w:val="20"/>
        </w:rPr>
        <w:t>)</w:t>
      </w:r>
      <w:r w:rsidR="00C22B12">
        <w:rPr>
          <w:sz w:val="20"/>
          <w:szCs w:val="20"/>
        </w:rPr>
        <w:t xml:space="preserve"> mostra o MEV </w:t>
      </w:r>
      <w:r w:rsidR="00732CD2" w:rsidRPr="00CF5B6E">
        <w:rPr>
          <w:sz w:val="20"/>
          <w:szCs w:val="20"/>
        </w:rPr>
        <w:t xml:space="preserve">do </w:t>
      </w:r>
      <w:r w:rsidR="00CB067A">
        <w:rPr>
          <w:sz w:val="20"/>
          <w:szCs w:val="20"/>
        </w:rPr>
        <w:t>GO</w:t>
      </w:r>
      <w:r w:rsidR="00732CD2" w:rsidRPr="00CF5B6E">
        <w:rPr>
          <w:sz w:val="20"/>
          <w:szCs w:val="20"/>
        </w:rPr>
        <w:t xml:space="preserve"> por 24h </w:t>
      </w:r>
      <w:r w:rsidR="00C22B12">
        <w:rPr>
          <w:sz w:val="20"/>
          <w:szCs w:val="20"/>
        </w:rPr>
        <w:t xml:space="preserve">que apresenta </w:t>
      </w:r>
      <w:r w:rsidR="00732CD2" w:rsidRPr="00CF5B6E">
        <w:rPr>
          <w:sz w:val="20"/>
          <w:szCs w:val="20"/>
        </w:rPr>
        <w:t>esfoliação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diminuindo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a</w:t>
      </w:r>
      <w:r w:rsidR="00D73C40">
        <w:rPr>
          <w:spacing w:val="60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espessura</w:t>
      </w:r>
      <w:r w:rsidR="00732CD2" w:rsidRPr="00CF5B6E">
        <w:rPr>
          <w:spacing w:val="60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das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bordas em razão do processo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de oxidação que introduz</w:t>
      </w:r>
      <w:r w:rsidR="00732CD2" w:rsidRPr="00CF5B6E">
        <w:rPr>
          <w:spacing w:val="-3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grupos</w:t>
      </w:r>
      <w:r w:rsidR="00732CD2" w:rsidRPr="00CF5B6E">
        <w:rPr>
          <w:spacing w:val="-3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lastRenderedPageBreak/>
        <w:t>funcionais</w:t>
      </w:r>
      <w:r w:rsidR="00732CD2" w:rsidRPr="00CF5B6E">
        <w:rPr>
          <w:spacing w:val="-2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e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separa</w:t>
      </w:r>
      <w:r w:rsidR="00732CD2" w:rsidRPr="00CF5B6E">
        <w:rPr>
          <w:spacing w:val="-3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as</w:t>
      </w:r>
      <w:r w:rsidR="00732CD2" w:rsidRPr="00CF5B6E">
        <w:rPr>
          <w:spacing w:val="-2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 xml:space="preserve">lâminas. </w:t>
      </w:r>
    </w:p>
    <w:p w14:paraId="6BAEBBEA" w14:textId="10E83D97" w:rsidR="00732CD2" w:rsidRDefault="00D84A55" w:rsidP="00732CD2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32CD2" w:rsidRPr="00CF5B6E">
        <w:rPr>
          <w:sz w:val="20"/>
          <w:szCs w:val="20"/>
        </w:rPr>
        <w:t xml:space="preserve">A </w:t>
      </w:r>
      <w:r w:rsidR="006A4688">
        <w:rPr>
          <w:sz w:val="20"/>
          <w:szCs w:val="20"/>
        </w:rPr>
        <w:t>Figura 7 (</w:t>
      </w:r>
      <w:r w:rsidR="00C22B12">
        <w:rPr>
          <w:sz w:val="20"/>
          <w:szCs w:val="20"/>
        </w:rPr>
        <w:t>c</w:t>
      </w:r>
      <w:r w:rsidR="006A4688">
        <w:rPr>
          <w:sz w:val="20"/>
          <w:szCs w:val="20"/>
        </w:rPr>
        <w:t>)</w:t>
      </w:r>
      <w:r w:rsidR="00C22B12">
        <w:rPr>
          <w:sz w:val="20"/>
          <w:szCs w:val="20"/>
        </w:rPr>
        <w:t xml:space="preserve"> mostra </w:t>
      </w:r>
      <w:r w:rsidR="00732CD2" w:rsidRPr="00CF5B6E">
        <w:rPr>
          <w:sz w:val="20"/>
          <w:szCs w:val="20"/>
        </w:rPr>
        <w:t xml:space="preserve"> </w:t>
      </w:r>
      <w:r w:rsidR="00C22B12">
        <w:rPr>
          <w:sz w:val="20"/>
          <w:szCs w:val="20"/>
        </w:rPr>
        <w:t xml:space="preserve">o MET do </w:t>
      </w:r>
      <w:r w:rsidR="00D84FB5">
        <w:rPr>
          <w:sz w:val="20"/>
          <w:szCs w:val="20"/>
        </w:rPr>
        <w:t>GO</w:t>
      </w:r>
      <w:r w:rsidR="00C22B12">
        <w:rPr>
          <w:sz w:val="20"/>
          <w:szCs w:val="20"/>
        </w:rPr>
        <w:t xml:space="preserve"> </w:t>
      </w:r>
      <w:r w:rsidR="00732CD2">
        <w:rPr>
          <w:sz w:val="20"/>
          <w:szCs w:val="20"/>
        </w:rPr>
        <w:t>que apresenta</w:t>
      </w:r>
      <w:r w:rsidR="00732CD2" w:rsidRPr="00CF5B6E">
        <w:rPr>
          <w:sz w:val="20"/>
          <w:szCs w:val="20"/>
        </w:rPr>
        <w:t xml:space="preserve"> diversas linhas horizontais, verticais e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diagonais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que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mostram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as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diferentes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cristalografias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entre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os</w:t>
      </w:r>
      <w:r w:rsidR="00732CD2" w:rsidRPr="00CF5B6E">
        <w:rPr>
          <w:spacing w:val="1"/>
          <w:sz w:val="20"/>
          <w:szCs w:val="20"/>
        </w:rPr>
        <w:t xml:space="preserve"> </w:t>
      </w:r>
      <w:r w:rsidR="00732CD2" w:rsidRPr="00CF5B6E">
        <w:rPr>
          <w:sz w:val="20"/>
          <w:szCs w:val="20"/>
        </w:rPr>
        <w:t>planos.</w:t>
      </w:r>
      <w:r w:rsidR="00732CD2" w:rsidRPr="00CF5B6E">
        <w:rPr>
          <w:spacing w:val="1"/>
          <w:sz w:val="20"/>
          <w:szCs w:val="20"/>
        </w:rPr>
        <w:t xml:space="preserve"> </w:t>
      </w:r>
    </w:p>
    <w:p w14:paraId="296BFB1E" w14:textId="77777777" w:rsidR="00732CD2" w:rsidRDefault="00732CD2" w:rsidP="00D73C40">
      <w:pPr>
        <w:pStyle w:val="Ttulo2"/>
        <w:keepNext w:val="0"/>
        <w:keepLines w:val="0"/>
        <w:widowControl w:val="0"/>
        <w:tabs>
          <w:tab w:val="left" w:pos="936"/>
          <w:tab w:val="left" w:pos="937"/>
          <w:tab w:val="left" w:pos="2670"/>
          <w:tab w:val="left" w:pos="3709"/>
          <w:tab w:val="left" w:pos="4272"/>
          <w:tab w:val="left" w:pos="5331"/>
          <w:tab w:val="left" w:pos="6214"/>
          <w:tab w:val="left" w:pos="7409"/>
          <w:tab w:val="left" w:pos="8048"/>
          <w:tab w:val="left" w:pos="9059"/>
        </w:tabs>
        <w:autoSpaceDE w:val="0"/>
        <w:autoSpaceDN w:val="0"/>
        <w:spacing w:before="0" w:after="0"/>
        <w:jc w:val="left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2410"/>
        <w:gridCol w:w="2358"/>
      </w:tblGrid>
      <w:tr w:rsidR="002E7055" w14:paraId="4EF7EE64" w14:textId="77777777" w:rsidTr="00CF5B6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BA42BFF" w14:textId="6877F5BC" w:rsidR="00A679D6" w:rsidRDefault="00BB57C2" w:rsidP="008F0CF2">
            <w:pPr>
              <w:pStyle w:val="Corpodetexto"/>
              <w:jc w:val="both"/>
              <w:rPr>
                <w:sz w:val="20"/>
                <w:szCs w:val="20"/>
              </w:rPr>
            </w:pPr>
            <w:r>
              <w:object w:dxaOrig="6541" w:dyaOrig="4906" w14:anchorId="773FBFE1">
                <v:shape id="_x0000_i1029" type="#_x0000_t75" style="width:114pt;height:91.5pt" o:ole="">
                  <v:imagedata r:id="rId18" o:title=""/>
                </v:shape>
                <o:OLEObject Type="Embed" ProgID="PBrush" ShapeID="_x0000_i1029" DrawAspect="Content" ObjectID="_1748611306" r:id="rId19"/>
              </w:object>
            </w:r>
          </w:p>
          <w:p w14:paraId="724DFC5E" w14:textId="779315D3" w:rsidR="00A679D6" w:rsidRPr="00056FA7" w:rsidRDefault="00056FA7" w:rsidP="00056FA7">
            <w:pPr>
              <w:pStyle w:val="Corpodetexto"/>
              <w:jc w:val="center"/>
              <w:rPr>
                <w:sz w:val="20"/>
                <w:szCs w:val="20"/>
              </w:rPr>
            </w:pPr>
            <w:r w:rsidRPr="00056FA7">
              <w:rPr>
                <w:sz w:val="20"/>
                <w:szCs w:val="20"/>
              </w:rPr>
              <w:t>(a)</w:t>
            </w: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55E7AD65" w14:textId="09976B63" w:rsidR="00A679D6" w:rsidRDefault="00056FA7" w:rsidP="002E7055">
            <w:pPr>
              <w:pStyle w:val="Corpodetexto"/>
              <w:jc w:val="center"/>
            </w:pPr>
            <w:r>
              <w:object w:dxaOrig="6630" w:dyaOrig="4950" w14:anchorId="3F3BEF66">
                <v:shape id="_x0000_i1030" type="#_x0000_t75" style="width:108.75pt;height:91.5pt" o:ole="">
                  <v:imagedata r:id="rId20" o:title=""/>
                </v:shape>
                <o:OLEObject Type="Embed" ProgID="PBrush" ShapeID="_x0000_i1030" DrawAspect="Content" ObjectID="_1748611307" r:id="rId21"/>
              </w:object>
            </w:r>
          </w:p>
          <w:p w14:paraId="34D79EE8" w14:textId="079F0435" w:rsidR="00056FA7" w:rsidRPr="00056FA7" w:rsidRDefault="00056FA7" w:rsidP="00056FA7">
            <w:pPr>
              <w:pStyle w:val="Corpodetexto"/>
              <w:jc w:val="center"/>
              <w:rPr>
                <w:sz w:val="20"/>
                <w:szCs w:val="20"/>
              </w:rPr>
            </w:pPr>
            <w:r w:rsidRPr="00056FA7">
              <w:rPr>
                <w:sz w:val="20"/>
                <w:szCs w:val="20"/>
              </w:rPr>
              <w:t>(b)</w:t>
            </w:r>
          </w:p>
        </w:tc>
      </w:tr>
      <w:tr w:rsidR="002070A9" w14:paraId="1DF5AF55" w14:textId="77777777" w:rsidTr="00C22B12">
        <w:tc>
          <w:tcPr>
            <w:tcW w:w="47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BBF46" w14:textId="46F367B9" w:rsidR="002070A9" w:rsidRDefault="00FA05AC" w:rsidP="002070A9">
            <w:pPr>
              <w:pStyle w:val="Corpodetexto"/>
              <w:jc w:val="center"/>
              <w:rPr>
                <w:b/>
                <w:bCs/>
                <w:sz w:val="20"/>
                <w:szCs w:val="20"/>
              </w:rPr>
            </w:pPr>
            <w:r>
              <w:object w:dxaOrig="6675" w:dyaOrig="6630" w14:anchorId="563F8A49">
                <v:shape id="_x0000_i1031" type="#_x0000_t75" style="width:152.25pt;height:99pt" o:ole="">
                  <v:imagedata r:id="rId22" o:title=""/>
                </v:shape>
                <o:OLEObject Type="Embed" ProgID="PBrush" ShapeID="_x0000_i1031" DrawAspect="Content" ObjectID="_1748611308" r:id="rId23"/>
              </w:object>
            </w:r>
            <w:r w:rsidR="00056FA7">
              <w:t>(c)</w:t>
            </w:r>
          </w:p>
        </w:tc>
      </w:tr>
    </w:tbl>
    <w:p w14:paraId="7C605882" w14:textId="20E903DD" w:rsidR="002E7055" w:rsidRDefault="002E7055" w:rsidP="002E7055">
      <w:pPr>
        <w:pStyle w:val="Corpodetexto"/>
        <w:jc w:val="both"/>
        <w:rPr>
          <w:sz w:val="20"/>
          <w:szCs w:val="20"/>
          <w:lang w:val="pt-BR"/>
        </w:rPr>
      </w:pPr>
      <w:r w:rsidRPr="00BC6A1A">
        <w:rPr>
          <w:b/>
          <w:bCs/>
          <w:sz w:val="20"/>
          <w:szCs w:val="20"/>
        </w:rPr>
        <w:t xml:space="preserve">Figura </w:t>
      </w:r>
      <w:r w:rsidR="00B52E37">
        <w:rPr>
          <w:b/>
          <w:bCs/>
          <w:sz w:val="20"/>
          <w:szCs w:val="20"/>
        </w:rPr>
        <w:t>7</w:t>
      </w:r>
      <w:r w:rsidRPr="00BC6A1A">
        <w:rPr>
          <w:b/>
          <w:bCs/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2070A9">
        <w:rPr>
          <w:sz w:val="20"/>
          <w:szCs w:val="20"/>
        </w:rPr>
        <w:t xml:space="preserve">Imagens de </w:t>
      </w:r>
      <w:r>
        <w:rPr>
          <w:sz w:val="20"/>
          <w:szCs w:val="20"/>
        </w:rPr>
        <w:t>MEV do grafite flack</w:t>
      </w:r>
      <w:r w:rsidR="002070A9">
        <w:rPr>
          <w:sz w:val="20"/>
          <w:szCs w:val="20"/>
        </w:rPr>
        <w:t xml:space="preserve"> (a)</w:t>
      </w:r>
      <w:r w:rsidR="00D84FB5">
        <w:rPr>
          <w:sz w:val="20"/>
          <w:szCs w:val="20"/>
        </w:rPr>
        <w:t>, GO</w:t>
      </w:r>
      <w:r>
        <w:rPr>
          <w:sz w:val="20"/>
          <w:szCs w:val="20"/>
        </w:rPr>
        <w:t xml:space="preserve"> por 24h</w:t>
      </w:r>
      <w:r w:rsidR="00BB57C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2070A9">
        <w:rPr>
          <w:sz w:val="20"/>
          <w:szCs w:val="20"/>
          <w:lang w:val="pt-BR"/>
        </w:rPr>
        <w:t>(</w:t>
      </w:r>
      <w:r w:rsidR="00C22B12">
        <w:rPr>
          <w:sz w:val="20"/>
          <w:szCs w:val="20"/>
          <w:lang w:val="pt-BR"/>
        </w:rPr>
        <w:t>b</w:t>
      </w:r>
      <w:r w:rsidR="002070A9">
        <w:rPr>
          <w:sz w:val="20"/>
          <w:szCs w:val="20"/>
          <w:lang w:val="pt-BR"/>
        </w:rPr>
        <w:t>)</w:t>
      </w:r>
      <w:r w:rsidR="00C22B12">
        <w:rPr>
          <w:sz w:val="20"/>
          <w:szCs w:val="20"/>
          <w:lang w:val="pt-BR"/>
        </w:rPr>
        <w:t>. I</w:t>
      </w:r>
      <w:r w:rsidR="00D235BA">
        <w:rPr>
          <w:sz w:val="20"/>
          <w:szCs w:val="20"/>
          <w:lang w:val="pt-BR"/>
        </w:rPr>
        <w:t xml:space="preserve">magem de </w:t>
      </w:r>
      <w:r w:rsidR="00C22B12">
        <w:rPr>
          <w:sz w:val="20"/>
          <w:szCs w:val="20"/>
          <w:lang w:val="pt-BR"/>
        </w:rPr>
        <w:t xml:space="preserve">MET </w:t>
      </w:r>
      <w:r w:rsidR="00D235BA">
        <w:rPr>
          <w:sz w:val="20"/>
          <w:szCs w:val="20"/>
          <w:lang w:val="pt-BR"/>
        </w:rPr>
        <w:t xml:space="preserve">do </w:t>
      </w:r>
      <w:r w:rsidR="00D84FB5">
        <w:rPr>
          <w:sz w:val="20"/>
          <w:szCs w:val="20"/>
          <w:lang w:val="pt-BR"/>
        </w:rPr>
        <w:t>GO</w:t>
      </w:r>
      <w:r w:rsidR="00C22B12">
        <w:rPr>
          <w:sz w:val="20"/>
          <w:szCs w:val="20"/>
          <w:lang w:val="pt-BR"/>
        </w:rPr>
        <w:t xml:space="preserve"> (c)</w:t>
      </w:r>
      <w:r w:rsidR="00D235BA">
        <w:rPr>
          <w:sz w:val="20"/>
          <w:szCs w:val="20"/>
          <w:lang w:val="pt-BR"/>
        </w:rPr>
        <w:t xml:space="preserve">. </w:t>
      </w:r>
    </w:p>
    <w:p w14:paraId="2645E684" w14:textId="77777777" w:rsidR="00D84FB5" w:rsidRDefault="00D84FB5" w:rsidP="002E7055">
      <w:pPr>
        <w:pStyle w:val="Corpodetexto"/>
        <w:jc w:val="both"/>
        <w:rPr>
          <w:sz w:val="20"/>
          <w:szCs w:val="20"/>
        </w:rPr>
      </w:pPr>
    </w:p>
    <w:p w14:paraId="3B5BB07C" w14:textId="4D2AB953" w:rsidR="00E63A14" w:rsidRDefault="00FE54A1" w:rsidP="00E63A14">
      <w:pPr>
        <w:pStyle w:val="Corpodetext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Caracterização </w:t>
      </w:r>
      <w:r w:rsidR="00E63A14" w:rsidRPr="00E63A14">
        <w:rPr>
          <w:i/>
          <w:iCs/>
          <w:sz w:val="20"/>
          <w:szCs w:val="20"/>
        </w:rPr>
        <w:t xml:space="preserve">do </w:t>
      </w:r>
      <w:r w:rsidR="00D5356F">
        <w:rPr>
          <w:i/>
          <w:iCs/>
          <w:sz w:val="20"/>
          <w:szCs w:val="20"/>
        </w:rPr>
        <w:t xml:space="preserve">óxido de </w:t>
      </w:r>
      <w:r w:rsidR="00E63A14" w:rsidRPr="00E63A14">
        <w:rPr>
          <w:i/>
          <w:iCs/>
          <w:sz w:val="20"/>
          <w:szCs w:val="20"/>
        </w:rPr>
        <w:t>gra</w:t>
      </w:r>
      <w:r w:rsidR="00D5356F">
        <w:rPr>
          <w:i/>
          <w:iCs/>
          <w:sz w:val="20"/>
          <w:szCs w:val="20"/>
        </w:rPr>
        <w:t>feno</w:t>
      </w:r>
      <w:r>
        <w:rPr>
          <w:i/>
          <w:iCs/>
          <w:sz w:val="20"/>
          <w:szCs w:val="20"/>
        </w:rPr>
        <w:t xml:space="preserve"> reduzido por bissulfito de sódio</w:t>
      </w:r>
      <w:r w:rsidR="00E63A14" w:rsidRPr="00E63A14">
        <w:rPr>
          <w:i/>
          <w:iCs/>
          <w:sz w:val="20"/>
          <w:szCs w:val="20"/>
        </w:rPr>
        <w:t xml:space="preserve"> </w:t>
      </w:r>
      <w:r w:rsidR="00D5356F">
        <w:rPr>
          <w:i/>
          <w:iCs/>
          <w:sz w:val="20"/>
          <w:szCs w:val="20"/>
        </w:rPr>
        <w:t>(</w:t>
      </w:r>
      <w:r>
        <w:rPr>
          <w:i/>
          <w:iCs/>
          <w:sz w:val="20"/>
          <w:szCs w:val="20"/>
        </w:rPr>
        <w:t>r</w:t>
      </w:r>
      <w:r w:rsidR="00D5356F">
        <w:rPr>
          <w:i/>
          <w:iCs/>
          <w:sz w:val="20"/>
          <w:szCs w:val="20"/>
        </w:rPr>
        <w:t>GO</w:t>
      </w:r>
      <w:r w:rsidR="00D84FB5">
        <w:rPr>
          <w:i/>
          <w:iCs/>
          <w:sz w:val="20"/>
          <w:szCs w:val="20"/>
        </w:rPr>
        <w:t>).</w:t>
      </w:r>
    </w:p>
    <w:p w14:paraId="44583EB0" w14:textId="77777777" w:rsidR="00A75CC7" w:rsidRDefault="00A75CC7" w:rsidP="00CF5B6E">
      <w:pPr>
        <w:pStyle w:val="Corpodetexto"/>
        <w:jc w:val="both"/>
        <w:rPr>
          <w:sz w:val="20"/>
          <w:szCs w:val="20"/>
        </w:rPr>
      </w:pPr>
    </w:p>
    <w:p w14:paraId="7D9EEEF4" w14:textId="77777777" w:rsidR="00503A46" w:rsidRDefault="00A75CC7" w:rsidP="00BB57C2">
      <w:pPr>
        <w:pStyle w:val="Corpodetexto"/>
        <w:jc w:val="both"/>
        <w:rPr>
          <w:i/>
          <w:iCs/>
          <w:sz w:val="20"/>
          <w:szCs w:val="20"/>
        </w:rPr>
      </w:pPr>
      <w:r w:rsidRPr="00A75CC7">
        <w:rPr>
          <w:i/>
          <w:iCs/>
          <w:sz w:val="20"/>
          <w:szCs w:val="20"/>
        </w:rPr>
        <w:t>D</w:t>
      </w:r>
      <w:r w:rsidR="00CE3FA1">
        <w:rPr>
          <w:i/>
          <w:iCs/>
          <w:sz w:val="20"/>
          <w:szCs w:val="20"/>
        </w:rPr>
        <w:t xml:space="preserve">ifração de raios X </w:t>
      </w:r>
      <w:r>
        <w:rPr>
          <w:i/>
          <w:iCs/>
          <w:sz w:val="20"/>
          <w:szCs w:val="20"/>
        </w:rPr>
        <w:t>e</w:t>
      </w:r>
      <w:r w:rsidRPr="00A75CC7">
        <w:rPr>
          <w:i/>
          <w:iCs/>
          <w:sz w:val="20"/>
          <w:szCs w:val="20"/>
        </w:rPr>
        <w:t xml:space="preserve"> </w:t>
      </w:r>
      <w:r w:rsidR="00CE3FA1">
        <w:rPr>
          <w:i/>
          <w:iCs/>
          <w:sz w:val="20"/>
          <w:szCs w:val="20"/>
        </w:rPr>
        <w:t>Espectroscopia no infravermelho</w:t>
      </w:r>
      <w:r w:rsidR="00F405D7">
        <w:rPr>
          <w:i/>
          <w:iCs/>
          <w:sz w:val="20"/>
          <w:szCs w:val="20"/>
        </w:rPr>
        <w:t xml:space="preserve"> </w:t>
      </w:r>
      <w:r w:rsidR="00216FA5">
        <w:rPr>
          <w:i/>
          <w:iCs/>
          <w:sz w:val="20"/>
          <w:szCs w:val="20"/>
        </w:rPr>
        <w:t>do rGO</w:t>
      </w:r>
      <w:r w:rsidRPr="00A75CC7">
        <w:rPr>
          <w:i/>
          <w:iCs/>
          <w:sz w:val="20"/>
          <w:szCs w:val="20"/>
        </w:rPr>
        <w:t xml:space="preserve"> </w:t>
      </w:r>
    </w:p>
    <w:p w14:paraId="6DBDB50A" w14:textId="763F8359" w:rsidR="00216FA5" w:rsidRPr="00503A46" w:rsidRDefault="00423D4D" w:rsidP="00BB57C2">
      <w:pPr>
        <w:pStyle w:val="Corpodetexto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A Figura 8 </w:t>
      </w:r>
      <w:r w:rsidR="00F405D7">
        <w:rPr>
          <w:sz w:val="20"/>
          <w:szCs w:val="20"/>
        </w:rPr>
        <w:t xml:space="preserve">(a) </w:t>
      </w:r>
      <w:r>
        <w:rPr>
          <w:sz w:val="20"/>
          <w:szCs w:val="20"/>
        </w:rPr>
        <w:t xml:space="preserve">mostra o </w:t>
      </w:r>
      <w:r w:rsidR="00BB57C2" w:rsidRPr="009D20BA">
        <w:rPr>
          <w:sz w:val="20"/>
          <w:szCs w:val="20"/>
        </w:rPr>
        <w:t>DRX do rGO</w:t>
      </w:r>
      <w:r>
        <w:rPr>
          <w:sz w:val="20"/>
          <w:szCs w:val="20"/>
        </w:rPr>
        <w:t xml:space="preserve"> com um </w:t>
      </w:r>
      <w:r w:rsidR="00BB57C2" w:rsidRPr="009D20BA">
        <w:rPr>
          <w:sz w:val="20"/>
          <w:szCs w:val="20"/>
        </w:rPr>
        <w:t>deslocamento do plano (d</w:t>
      </w:r>
      <w:r w:rsidR="00BB57C2" w:rsidRPr="009D20BA">
        <w:rPr>
          <w:sz w:val="20"/>
          <w:szCs w:val="20"/>
          <w:vertAlign w:val="subscript"/>
        </w:rPr>
        <w:t>002</w:t>
      </w:r>
      <w:r w:rsidR="00BB57C2" w:rsidRPr="009D20BA">
        <w:rPr>
          <w:sz w:val="20"/>
          <w:szCs w:val="20"/>
        </w:rPr>
        <w:t>) para um ângulo de 2θ= 24,5</w:t>
      </w:r>
      <w:r w:rsidR="00BB57C2">
        <w:rPr>
          <w:sz w:val="20"/>
          <w:szCs w:val="20"/>
          <w:vertAlign w:val="superscript"/>
        </w:rPr>
        <w:t>o</w:t>
      </w:r>
      <w:r w:rsidR="00BB57C2" w:rsidRPr="009D20BA">
        <w:rPr>
          <w:sz w:val="20"/>
          <w:szCs w:val="20"/>
        </w:rPr>
        <w:t xml:space="preserve"> </w:t>
      </w:r>
      <w:r w:rsidR="00BB57C2">
        <w:rPr>
          <w:sz w:val="20"/>
          <w:szCs w:val="20"/>
        </w:rPr>
        <w:t xml:space="preserve">(quando comparado com o DRX do GO, </w:t>
      </w:r>
      <w:r w:rsidR="00BB57C2" w:rsidRPr="009D20BA">
        <w:rPr>
          <w:sz w:val="20"/>
          <w:szCs w:val="20"/>
        </w:rPr>
        <w:t>2θ= 2</w:t>
      </w:r>
      <w:r>
        <w:rPr>
          <w:sz w:val="20"/>
          <w:szCs w:val="20"/>
        </w:rPr>
        <w:t>6</w:t>
      </w:r>
      <w:r w:rsidR="00BB57C2" w:rsidRPr="009D20BA">
        <w:rPr>
          <w:sz w:val="20"/>
          <w:szCs w:val="20"/>
        </w:rPr>
        <w:t>,</w:t>
      </w:r>
      <w:r>
        <w:rPr>
          <w:sz w:val="20"/>
          <w:szCs w:val="20"/>
        </w:rPr>
        <w:t>6</w:t>
      </w:r>
      <w:r w:rsidR="00BB57C2">
        <w:rPr>
          <w:sz w:val="20"/>
          <w:szCs w:val="20"/>
          <w:vertAlign w:val="superscript"/>
        </w:rPr>
        <w:t>o</w:t>
      </w:r>
      <w:r w:rsidR="00BB57C2">
        <w:rPr>
          <w:sz w:val="20"/>
          <w:szCs w:val="20"/>
        </w:rPr>
        <w:t>)</w:t>
      </w:r>
      <w:r w:rsidR="006A4688">
        <w:rPr>
          <w:sz w:val="20"/>
          <w:szCs w:val="20"/>
        </w:rPr>
        <w:t xml:space="preserve"> (Figura 5)</w:t>
      </w:r>
      <w:r w:rsidR="00BB57C2">
        <w:rPr>
          <w:sz w:val="20"/>
          <w:szCs w:val="20"/>
        </w:rPr>
        <w:t xml:space="preserve"> </w:t>
      </w:r>
      <w:r w:rsidR="00BB57C2" w:rsidRPr="009D20BA">
        <w:rPr>
          <w:sz w:val="20"/>
          <w:szCs w:val="20"/>
        </w:rPr>
        <w:t xml:space="preserve">em razão da remoção de parte dos grupos funcionais, o que tem sido atribuido a uma restauração parcial da estrutura do grafite indicando que o bissulfito de sódio é um reagente promissor para converter o GO a rGO. </w:t>
      </w:r>
    </w:p>
    <w:p w14:paraId="7E3B6DE9" w14:textId="34B63F18" w:rsidR="00BB57C2" w:rsidRDefault="00BB57C2" w:rsidP="00BB57C2">
      <w:pPr>
        <w:pStyle w:val="Corpodetexto"/>
        <w:jc w:val="both"/>
        <w:rPr>
          <w:sz w:val="20"/>
          <w:szCs w:val="20"/>
        </w:rPr>
      </w:pPr>
      <w:r>
        <w:rPr>
          <w:sz w:val="20"/>
          <w:szCs w:val="20"/>
        </w:rPr>
        <w:t>Observa-se</w:t>
      </w:r>
      <w:r w:rsidR="00F405D7">
        <w:rPr>
          <w:sz w:val="20"/>
          <w:szCs w:val="20"/>
        </w:rPr>
        <w:t xml:space="preserve"> na Figura 8(b)</w:t>
      </w:r>
      <w:r>
        <w:rPr>
          <w:sz w:val="20"/>
          <w:szCs w:val="20"/>
        </w:rPr>
        <w:t xml:space="preserve"> </w:t>
      </w:r>
      <w:r w:rsidR="00F405D7">
        <w:rPr>
          <w:sz w:val="20"/>
          <w:szCs w:val="20"/>
        </w:rPr>
        <w:t xml:space="preserve">o </w:t>
      </w:r>
      <w:r>
        <w:rPr>
          <w:sz w:val="20"/>
          <w:szCs w:val="20"/>
        </w:rPr>
        <w:t xml:space="preserve">espectro de FTIR que o </w:t>
      </w:r>
      <w:r w:rsidRPr="009D20BA">
        <w:rPr>
          <w:sz w:val="20"/>
          <w:szCs w:val="20"/>
        </w:rPr>
        <w:t>bissulfito de sódio</w:t>
      </w:r>
      <w:r>
        <w:rPr>
          <w:sz w:val="20"/>
          <w:szCs w:val="20"/>
        </w:rPr>
        <w:t xml:space="preserve"> promoveu a desoxigenação pela diminuição das bandas de absorção  referentes a</w:t>
      </w:r>
      <w:r w:rsidR="00423D4D">
        <w:rPr>
          <w:sz w:val="20"/>
          <w:szCs w:val="20"/>
        </w:rPr>
        <w:t>os</w:t>
      </w:r>
      <w:r>
        <w:rPr>
          <w:sz w:val="20"/>
          <w:szCs w:val="20"/>
        </w:rPr>
        <w:t xml:space="preserve"> grupos funcionais contendo oxigênio</w:t>
      </w:r>
      <w:r w:rsidR="00423D4D">
        <w:rPr>
          <w:sz w:val="20"/>
          <w:szCs w:val="20"/>
        </w:rPr>
        <w:t>:</w:t>
      </w:r>
      <w:r>
        <w:rPr>
          <w:sz w:val="20"/>
          <w:szCs w:val="20"/>
        </w:rPr>
        <w:t xml:space="preserve"> O-H (3423 cm</w:t>
      </w:r>
      <w:r w:rsidRPr="005C2FCF"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>, C=O (1637</w:t>
      </w:r>
      <w:r w:rsidRPr="005C2FCF">
        <w:rPr>
          <w:sz w:val="20"/>
          <w:szCs w:val="20"/>
        </w:rPr>
        <w:t xml:space="preserve"> </w:t>
      </w:r>
      <w:r>
        <w:rPr>
          <w:sz w:val="20"/>
          <w:szCs w:val="20"/>
        </w:rPr>
        <w:t>cm</w:t>
      </w:r>
      <w:r w:rsidRPr="005C2FCF"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>) e C-O cm</w:t>
      </w:r>
      <w:r w:rsidRPr="005C2FCF"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 xml:space="preserve"> (1025 cm</w:t>
      </w:r>
      <w:r w:rsidRPr="005C2FCF">
        <w:rPr>
          <w:sz w:val="20"/>
          <w:szCs w:val="20"/>
          <w:vertAlign w:val="superscript"/>
        </w:rPr>
        <w:t>-1</w:t>
      </w:r>
      <w:r>
        <w:rPr>
          <w:sz w:val="20"/>
          <w:szCs w:val="20"/>
        </w:rPr>
        <w:t>)</w:t>
      </w:r>
      <w:r w:rsidR="006A4688">
        <w:rPr>
          <w:sz w:val="20"/>
          <w:szCs w:val="20"/>
        </w:rPr>
        <w:t xml:space="preserve"> quando comparado com o espectro FTIR do </w:t>
      </w:r>
      <w:r w:rsidR="00D84FB5">
        <w:rPr>
          <w:sz w:val="20"/>
          <w:szCs w:val="20"/>
        </w:rPr>
        <w:t>GO</w:t>
      </w:r>
      <w:r w:rsidR="006A4688">
        <w:rPr>
          <w:sz w:val="20"/>
          <w:szCs w:val="20"/>
        </w:rPr>
        <w:t xml:space="preserve"> </w:t>
      </w:r>
      <w:r w:rsidR="00C916BB">
        <w:rPr>
          <w:sz w:val="20"/>
          <w:szCs w:val="20"/>
        </w:rPr>
        <w:t xml:space="preserve">na </w:t>
      </w:r>
      <w:r w:rsidR="006A4688">
        <w:rPr>
          <w:sz w:val="20"/>
          <w:szCs w:val="20"/>
        </w:rPr>
        <w:t>Figura 4</w:t>
      </w:r>
      <w:r w:rsidR="00F405D7">
        <w:rPr>
          <w:sz w:val="20"/>
          <w:szCs w:val="20"/>
        </w:rPr>
        <w:t xml:space="preserve"> (20-21).</w:t>
      </w:r>
    </w:p>
    <w:p w14:paraId="4A67768A" w14:textId="6B9EEB76" w:rsidR="00BB57C2" w:rsidRDefault="00BB57C2" w:rsidP="003F062F">
      <w:pPr>
        <w:pStyle w:val="Corpodetexto"/>
        <w:ind w:left="720"/>
        <w:jc w:val="center"/>
        <w:rPr>
          <w:sz w:val="20"/>
          <w:szCs w:val="20"/>
        </w:rPr>
      </w:pPr>
    </w:p>
    <w:p w14:paraId="4ABC1004" w14:textId="40775C01" w:rsidR="003F062F" w:rsidRPr="00056FA7" w:rsidRDefault="00366C45" w:rsidP="00366C45">
      <w:pPr>
        <w:pStyle w:val="Corpodetexto"/>
        <w:ind w:left="156" w:hanging="14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7DCDBC6" wp14:editId="1184E5D5">
            <wp:extent cx="3027680" cy="1419149"/>
            <wp:effectExtent l="0" t="0" r="127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612" cy="142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71"/>
        <w:gridCol w:w="2227"/>
      </w:tblGrid>
      <w:tr w:rsidR="00CF125D" w14:paraId="5794CB76" w14:textId="77777777" w:rsidTr="003F062F">
        <w:trPr>
          <w:trHeight w:val="271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</w:tcPr>
          <w:p w14:paraId="0276A781" w14:textId="5818547E" w:rsidR="00CF125D" w:rsidRDefault="00CF125D" w:rsidP="00A75CC7">
            <w:pPr>
              <w:pStyle w:val="Corpodetexto"/>
              <w:spacing w:line="60" w:lineRule="exact"/>
              <w:jc w:val="both"/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</w:tcPr>
          <w:p w14:paraId="1D04AE06" w14:textId="5665E148" w:rsidR="00CF125D" w:rsidRDefault="00CF125D" w:rsidP="008F0CF2">
            <w:pPr>
              <w:pStyle w:val="Corpodetexto"/>
              <w:jc w:val="both"/>
            </w:pPr>
          </w:p>
        </w:tc>
      </w:tr>
    </w:tbl>
    <w:p w14:paraId="62EF03E4" w14:textId="44452789" w:rsidR="00A679D6" w:rsidRPr="00CE3FA1" w:rsidRDefault="00085C21" w:rsidP="008F0CF2">
      <w:pPr>
        <w:pStyle w:val="Corpodetexto"/>
        <w:jc w:val="both"/>
        <w:rPr>
          <w:sz w:val="20"/>
          <w:szCs w:val="20"/>
        </w:rPr>
      </w:pPr>
      <w:r w:rsidRPr="00CE3FA1">
        <w:rPr>
          <w:b/>
          <w:bCs/>
          <w:sz w:val="20"/>
          <w:szCs w:val="20"/>
        </w:rPr>
        <w:t xml:space="preserve">Figura </w:t>
      </w:r>
      <w:r w:rsidR="00423D4D">
        <w:rPr>
          <w:b/>
          <w:bCs/>
          <w:sz w:val="20"/>
          <w:szCs w:val="20"/>
        </w:rPr>
        <w:t>8</w:t>
      </w:r>
      <w:r w:rsidRPr="00CE3FA1">
        <w:rPr>
          <w:b/>
          <w:bCs/>
          <w:sz w:val="20"/>
          <w:szCs w:val="20"/>
        </w:rPr>
        <w:t>.</w:t>
      </w:r>
      <w:r w:rsidRPr="00CE3FA1">
        <w:rPr>
          <w:sz w:val="20"/>
          <w:szCs w:val="20"/>
        </w:rPr>
        <w:t xml:space="preserve"> Difração de raios X </w:t>
      </w:r>
      <w:r w:rsidR="002A219A">
        <w:rPr>
          <w:sz w:val="20"/>
          <w:szCs w:val="20"/>
        </w:rPr>
        <w:t xml:space="preserve">do rGO </w:t>
      </w:r>
      <w:r w:rsidRPr="00CE3FA1">
        <w:rPr>
          <w:sz w:val="20"/>
          <w:szCs w:val="20"/>
        </w:rPr>
        <w:t>(a) e Espect</w:t>
      </w:r>
      <w:r w:rsidR="00BB57C2">
        <w:rPr>
          <w:sz w:val="20"/>
          <w:szCs w:val="20"/>
        </w:rPr>
        <w:t>r</w:t>
      </w:r>
      <w:r w:rsidRPr="00CE3FA1">
        <w:rPr>
          <w:sz w:val="20"/>
          <w:szCs w:val="20"/>
        </w:rPr>
        <w:t>o</w:t>
      </w:r>
      <w:r w:rsidR="00CE3FA1">
        <w:rPr>
          <w:sz w:val="20"/>
          <w:szCs w:val="20"/>
        </w:rPr>
        <w:t xml:space="preserve"> </w:t>
      </w:r>
      <w:r w:rsidR="006A4688">
        <w:rPr>
          <w:sz w:val="20"/>
          <w:szCs w:val="20"/>
        </w:rPr>
        <w:t xml:space="preserve">FTIR </w:t>
      </w:r>
      <w:r w:rsidR="006A4688">
        <w:rPr>
          <w:sz w:val="20"/>
          <w:szCs w:val="20"/>
        </w:rPr>
        <w:t xml:space="preserve">do </w:t>
      </w:r>
      <w:r w:rsidR="00CE3FA1">
        <w:rPr>
          <w:sz w:val="20"/>
          <w:szCs w:val="20"/>
        </w:rPr>
        <w:t>rGO</w:t>
      </w:r>
      <w:r w:rsidR="003F53C7">
        <w:rPr>
          <w:sz w:val="20"/>
          <w:szCs w:val="20"/>
        </w:rPr>
        <w:t xml:space="preserve"> (b)</w:t>
      </w:r>
      <w:r w:rsidR="00CE3FA1">
        <w:rPr>
          <w:sz w:val="20"/>
          <w:szCs w:val="20"/>
        </w:rPr>
        <w:t>.</w:t>
      </w:r>
    </w:p>
    <w:p w14:paraId="5E839482" w14:textId="206851CA" w:rsidR="00794422" w:rsidRDefault="001D3A70">
      <w:pPr>
        <w:pStyle w:val="Ttulo2"/>
        <w:rPr>
          <w:rFonts w:ascii="Helvetica" w:hAnsi="Helvetica" w:cs="Helvetica"/>
          <w:sz w:val="24"/>
          <w:szCs w:val="24"/>
        </w:rPr>
      </w:pPr>
      <w:r w:rsidRPr="00837284">
        <w:rPr>
          <w:rFonts w:ascii="Helvetica" w:hAnsi="Helvetica" w:cs="Helvetica"/>
          <w:sz w:val="24"/>
          <w:szCs w:val="24"/>
        </w:rPr>
        <w:t>Conclusões</w:t>
      </w:r>
    </w:p>
    <w:p w14:paraId="65BCA34E" w14:textId="77777777" w:rsidR="002302A2" w:rsidRDefault="002302A2" w:rsidP="002302A2">
      <w:pPr>
        <w:pStyle w:val="TAMainText"/>
        <w:ind w:firstLine="0"/>
      </w:pPr>
    </w:p>
    <w:p w14:paraId="78E5281F" w14:textId="7D221C0B" w:rsidR="00794422" w:rsidRDefault="00D84A55" w:rsidP="002302A2">
      <w:pPr>
        <w:pStyle w:val="TAMainText"/>
        <w:ind w:firstLine="0"/>
      </w:pPr>
      <w:r>
        <w:t xml:space="preserve">   </w:t>
      </w:r>
      <w:r w:rsidR="00F944C6">
        <w:t xml:space="preserve">O conjunto de </w:t>
      </w:r>
      <w:proofErr w:type="spellStart"/>
      <w:r w:rsidR="00F944C6">
        <w:t>resultados</w:t>
      </w:r>
      <w:proofErr w:type="spellEnd"/>
      <w:r w:rsidR="00F944C6">
        <w:t xml:space="preserve"> </w:t>
      </w:r>
      <w:proofErr w:type="spellStart"/>
      <w:r w:rsidR="00F944C6">
        <w:t>indicou</w:t>
      </w:r>
      <w:proofErr w:type="spellEnd"/>
      <w:r w:rsidR="00F944C6">
        <w:t xml:space="preserve"> </w:t>
      </w:r>
      <w:r w:rsidR="00A43FFF">
        <w:t xml:space="preserve">que a </w:t>
      </w:r>
      <w:proofErr w:type="spellStart"/>
      <w:r w:rsidR="00A43FFF">
        <w:t>obtenção</w:t>
      </w:r>
      <w:proofErr w:type="spellEnd"/>
      <w:r w:rsidR="00A43FFF">
        <w:t xml:space="preserve"> do GO</w:t>
      </w:r>
      <w:r w:rsidR="00A43FFF" w:rsidRPr="00A43FFF">
        <w:rPr>
          <w:rFonts w:ascii="Times New Roman" w:hAnsi="Times New Roman"/>
          <w:lang w:val="pt-BR"/>
        </w:rPr>
        <w:t xml:space="preserve"> </w:t>
      </w:r>
      <w:r w:rsidR="00A43FFF">
        <w:rPr>
          <w:rFonts w:ascii="Times New Roman" w:hAnsi="Times New Roman"/>
          <w:lang w:val="pt-BR"/>
        </w:rPr>
        <w:t xml:space="preserve">pelo método do </w:t>
      </w:r>
      <w:proofErr w:type="spellStart"/>
      <w:r w:rsidR="00A43FFF">
        <w:rPr>
          <w:rFonts w:ascii="Times New Roman" w:hAnsi="Times New Roman"/>
          <w:lang w:val="pt-BR"/>
        </w:rPr>
        <w:t>Staudenmaier</w:t>
      </w:r>
      <w:proofErr w:type="spellEnd"/>
      <w:r w:rsidR="00A43FFF">
        <w:rPr>
          <w:rFonts w:ascii="Times New Roman" w:hAnsi="Times New Roman"/>
          <w:lang w:val="pt-BR"/>
        </w:rPr>
        <w:t xml:space="preserve"> foi satisfatório e</w:t>
      </w:r>
      <w:r w:rsidR="00273B3F">
        <w:rPr>
          <w:rFonts w:ascii="Times New Roman" w:hAnsi="Times New Roman"/>
          <w:lang w:val="pt-BR"/>
        </w:rPr>
        <w:t xml:space="preserve"> o </w:t>
      </w:r>
      <w:proofErr w:type="spellStart"/>
      <w:r w:rsidR="00A43FFF">
        <w:t>método</w:t>
      </w:r>
      <w:proofErr w:type="spellEnd"/>
      <w:r w:rsidR="00A43FFF">
        <w:t xml:space="preserve"> </w:t>
      </w:r>
      <w:proofErr w:type="spellStart"/>
      <w:r w:rsidR="00A43FFF">
        <w:t>usado</w:t>
      </w:r>
      <w:proofErr w:type="spellEnd"/>
      <w:r w:rsidR="00A43FFF">
        <w:t xml:space="preserve"> </w:t>
      </w:r>
      <w:proofErr w:type="spellStart"/>
      <w:r w:rsidR="00A43FFF">
        <w:t>neste</w:t>
      </w:r>
      <w:proofErr w:type="spellEnd"/>
      <w:r w:rsidR="00A43FFF">
        <w:t xml:space="preserve"> </w:t>
      </w:r>
      <w:proofErr w:type="spellStart"/>
      <w:r w:rsidR="00A43FFF">
        <w:t>trabalho</w:t>
      </w:r>
      <w:proofErr w:type="spellEnd"/>
      <w:r w:rsidR="00A43FFF">
        <w:t xml:space="preserve"> para a </w:t>
      </w:r>
      <w:proofErr w:type="spellStart"/>
      <w:r w:rsidR="00A43FFF">
        <w:t>redução</w:t>
      </w:r>
      <w:proofErr w:type="spellEnd"/>
      <w:r w:rsidR="00A43FFF">
        <w:t xml:space="preserve"> do GO </w:t>
      </w:r>
      <w:r w:rsidR="00273B3F">
        <w:t xml:space="preserve">com </w:t>
      </w:r>
      <w:proofErr w:type="spellStart"/>
      <w:r w:rsidR="00273B3F">
        <w:t>bissulfito</w:t>
      </w:r>
      <w:proofErr w:type="spellEnd"/>
      <w:r w:rsidR="00273B3F">
        <w:t xml:space="preserve"> de </w:t>
      </w:r>
      <w:proofErr w:type="spellStart"/>
      <w:r w:rsidR="00273B3F">
        <w:t>sódio</w:t>
      </w:r>
      <w:proofErr w:type="spellEnd"/>
      <w:r w:rsidR="00273B3F">
        <w:t xml:space="preserve"> </w:t>
      </w:r>
      <w:proofErr w:type="spellStart"/>
      <w:r w:rsidR="00A43FFF">
        <w:t>mostrou</w:t>
      </w:r>
      <w:proofErr w:type="spellEnd"/>
      <w:r w:rsidR="00A43FFF">
        <w:t xml:space="preserve">-se </w:t>
      </w:r>
      <w:proofErr w:type="spellStart"/>
      <w:r w:rsidR="00F944C6">
        <w:t>efetiv</w:t>
      </w:r>
      <w:r w:rsidR="00A43FFF">
        <w:t>o</w:t>
      </w:r>
      <w:proofErr w:type="spellEnd"/>
      <w:r w:rsidR="00F944C6">
        <w:t xml:space="preserve"> </w:t>
      </w:r>
      <w:proofErr w:type="spellStart"/>
      <w:r w:rsidR="00F944C6">
        <w:t>na</w:t>
      </w:r>
      <w:proofErr w:type="spellEnd"/>
      <w:r w:rsidR="00F944C6">
        <w:t xml:space="preserve"> </w:t>
      </w:r>
      <w:proofErr w:type="spellStart"/>
      <w:r w:rsidR="00F944C6">
        <w:t>produção</w:t>
      </w:r>
      <w:proofErr w:type="spellEnd"/>
      <w:r w:rsidR="00F944C6">
        <w:t xml:space="preserve"> de </w:t>
      </w:r>
      <w:proofErr w:type="spellStart"/>
      <w:r w:rsidR="00F944C6">
        <w:t>rGO</w:t>
      </w:r>
      <w:proofErr w:type="spellEnd"/>
      <w:r w:rsidR="00A26A21">
        <w:t xml:space="preserve">. </w:t>
      </w:r>
      <w:r w:rsidR="00F944C6">
        <w:t xml:space="preserve"> O </w:t>
      </w:r>
      <w:proofErr w:type="spellStart"/>
      <w:r w:rsidR="00F944C6">
        <w:t>potencial</w:t>
      </w:r>
      <w:proofErr w:type="spellEnd"/>
      <w:r w:rsidR="00F944C6">
        <w:t xml:space="preserve"> de </w:t>
      </w:r>
      <w:proofErr w:type="spellStart"/>
      <w:r w:rsidR="00F944C6">
        <w:t>uso</w:t>
      </w:r>
      <w:proofErr w:type="spellEnd"/>
      <w:r w:rsidR="00F944C6">
        <w:t xml:space="preserve"> do</w:t>
      </w:r>
      <w:r w:rsidR="00A43FFF">
        <w:t xml:space="preserve"> </w:t>
      </w:r>
      <w:proofErr w:type="spellStart"/>
      <w:r w:rsidR="00A43FFF">
        <w:t>rGO</w:t>
      </w:r>
      <w:proofErr w:type="spellEnd"/>
      <w:r w:rsidR="00273B3F">
        <w:t xml:space="preserve"> </w:t>
      </w:r>
      <w:proofErr w:type="spellStart"/>
      <w:r w:rsidR="00273B3F">
        <w:t>obtido</w:t>
      </w:r>
      <w:proofErr w:type="spellEnd"/>
      <w:r w:rsidR="00273B3F">
        <w:t xml:space="preserve"> </w:t>
      </w:r>
      <w:proofErr w:type="spellStart"/>
      <w:r w:rsidR="00F944C6">
        <w:t>será</w:t>
      </w:r>
      <w:proofErr w:type="spellEnd"/>
      <w:r w:rsidR="00F944C6">
        <w:t xml:space="preserve"> </w:t>
      </w:r>
      <w:proofErr w:type="spellStart"/>
      <w:r w:rsidR="00F944C6">
        <w:t>verificado</w:t>
      </w:r>
      <w:proofErr w:type="spellEnd"/>
      <w:r w:rsidR="00F944C6">
        <w:t xml:space="preserve"> </w:t>
      </w:r>
      <w:proofErr w:type="spellStart"/>
      <w:r w:rsidR="00F944C6">
        <w:t>em</w:t>
      </w:r>
      <w:proofErr w:type="spellEnd"/>
      <w:r w:rsidR="00F944C6">
        <w:t xml:space="preserve"> </w:t>
      </w:r>
      <w:proofErr w:type="spellStart"/>
      <w:r w:rsidR="00F944C6">
        <w:t>reações</w:t>
      </w:r>
      <w:proofErr w:type="spellEnd"/>
      <w:r w:rsidR="00F944C6">
        <w:t xml:space="preserve"> de </w:t>
      </w:r>
      <w:proofErr w:type="spellStart"/>
      <w:r w:rsidR="00F944C6">
        <w:t>oxidação</w:t>
      </w:r>
      <w:proofErr w:type="spellEnd"/>
      <w:r w:rsidR="00F944C6">
        <w:t xml:space="preserve"> </w:t>
      </w:r>
      <w:proofErr w:type="spellStart"/>
      <w:r w:rsidR="00F944C6">
        <w:t>eletroquímica</w:t>
      </w:r>
      <w:proofErr w:type="spellEnd"/>
      <w:r w:rsidR="00F944C6">
        <w:t xml:space="preserve"> de </w:t>
      </w:r>
      <w:proofErr w:type="spellStart"/>
      <w:r w:rsidR="00F944C6">
        <w:t>álcoois</w:t>
      </w:r>
      <w:proofErr w:type="spellEnd"/>
      <w:r w:rsidR="00A26A21">
        <w:t>.</w:t>
      </w:r>
    </w:p>
    <w:p w14:paraId="7A62958B" w14:textId="77777777" w:rsidR="00056FA7" w:rsidRPr="00820B17" w:rsidRDefault="00056FA7">
      <w:pPr>
        <w:pStyle w:val="TAMainText"/>
        <w:ind w:firstLine="187"/>
        <w:rPr>
          <w:rFonts w:ascii="Times New Roman" w:hAnsi="Times New Roman"/>
          <w:lang w:val="pt-BR"/>
        </w:rPr>
      </w:pPr>
    </w:p>
    <w:p w14:paraId="0A4138DB" w14:textId="330FF58D" w:rsidR="00794422" w:rsidRDefault="001D3A70">
      <w:pPr>
        <w:pStyle w:val="Ttulo2"/>
        <w:rPr>
          <w:rFonts w:ascii="Helvetica" w:hAnsi="Helvetica" w:cs="Helvetica"/>
          <w:sz w:val="24"/>
          <w:szCs w:val="24"/>
        </w:rPr>
      </w:pPr>
      <w:r w:rsidRPr="00837284">
        <w:rPr>
          <w:rFonts w:ascii="Helvetica" w:hAnsi="Helvetica" w:cs="Helvetica"/>
          <w:sz w:val="24"/>
          <w:szCs w:val="24"/>
        </w:rPr>
        <w:t>Agradecimentos</w:t>
      </w:r>
    </w:p>
    <w:p w14:paraId="6B1AA754" w14:textId="77777777" w:rsidR="00D84A55" w:rsidRDefault="00D84A55">
      <w:pPr>
        <w:pStyle w:val="TAMainText"/>
        <w:rPr>
          <w:rFonts w:ascii="Times New Roman" w:hAnsi="Times New Roman"/>
          <w:lang w:val="pt-BR"/>
        </w:rPr>
      </w:pPr>
    </w:p>
    <w:p w14:paraId="032EEC53" w14:textId="1BB3FB41" w:rsidR="00794422" w:rsidRPr="00820B17" w:rsidRDefault="00E93921">
      <w:pPr>
        <w:pStyle w:val="TAMainText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Os autores agradecem a FAPERJ pelo suporte financeiro.</w:t>
      </w:r>
    </w:p>
    <w:p w14:paraId="6086F865" w14:textId="77777777" w:rsidR="00056FA7" w:rsidRDefault="00056FA7" w:rsidP="00056FA7">
      <w:pPr>
        <w:pStyle w:val="Ttulo2"/>
        <w:spacing w:before="0" w:after="0"/>
        <w:rPr>
          <w:rFonts w:ascii="Helvetica" w:hAnsi="Helvetica" w:cs="Helvetica"/>
          <w:sz w:val="24"/>
          <w:szCs w:val="24"/>
        </w:rPr>
      </w:pPr>
    </w:p>
    <w:p w14:paraId="3A2CD98F" w14:textId="49158E63" w:rsidR="00794422" w:rsidRDefault="001D3A70">
      <w:pPr>
        <w:pStyle w:val="Ttulo2"/>
        <w:rPr>
          <w:rFonts w:ascii="Helvetica" w:hAnsi="Helvetica" w:cs="Helvetica"/>
          <w:sz w:val="24"/>
          <w:szCs w:val="24"/>
        </w:rPr>
      </w:pPr>
      <w:r w:rsidRPr="00837284">
        <w:rPr>
          <w:rFonts w:ascii="Helvetica" w:hAnsi="Helvetica" w:cs="Helvetica"/>
          <w:sz w:val="24"/>
          <w:szCs w:val="24"/>
        </w:rPr>
        <w:t>Referências</w:t>
      </w:r>
    </w:p>
    <w:p w14:paraId="5B044175" w14:textId="77777777" w:rsidR="00056FA7" w:rsidRPr="00056FA7" w:rsidRDefault="00056FA7" w:rsidP="00056FA7">
      <w:pPr>
        <w:spacing w:after="0" w:line="240" w:lineRule="auto"/>
      </w:pPr>
    </w:p>
    <w:p w14:paraId="63D673D1" w14:textId="7C11A010" w:rsidR="009D0C8E" w:rsidRPr="00A66622" w:rsidRDefault="00C54214" w:rsidP="003475F1">
      <w:pPr>
        <w:pStyle w:val="PargrafodaLista"/>
        <w:numPr>
          <w:ilvl w:val="0"/>
          <w:numId w:val="6"/>
        </w:numPr>
        <w:tabs>
          <w:tab w:val="left" w:pos="59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J. J. </w:t>
      </w:r>
      <w:r w:rsidR="009D0C8E" w:rsidRPr="00A66622">
        <w:rPr>
          <w:sz w:val="20"/>
          <w:szCs w:val="20"/>
        </w:rPr>
        <w:t>George,</w:t>
      </w:r>
      <w:r>
        <w:rPr>
          <w:spacing w:val="-2"/>
          <w:sz w:val="20"/>
          <w:szCs w:val="20"/>
        </w:rPr>
        <w:t xml:space="preserve"> </w:t>
      </w:r>
      <w:r w:rsidR="009D0C8E" w:rsidRPr="00A66622">
        <w:rPr>
          <w:spacing w:val="-1"/>
          <w:sz w:val="20"/>
          <w:szCs w:val="20"/>
        </w:rPr>
        <w:t xml:space="preserve"> </w:t>
      </w:r>
      <w:r w:rsidRPr="00A66622">
        <w:rPr>
          <w:sz w:val="20"/>
          <w:szCs w:val="20"/>
        </w:rPr>
        <w:t>A.K</w:t>
      </w:r>
      <w:r>
        <w:rPr>
          <w:sz w:val="20"/>
          <w:szCs w:val="20"/>
        </w:rPr>
        <w:t>.</w:t>
      </w:r>
      <w:r w:rsidRPr="00A66622">
        <w:rPr>
          <w:sz w:val="20"/>
          <w:szCs w:val="20"/>
        </w:rPr>
        <w:t xml:space="preserve"> </w:t>
      </w:r>
      <w:r w:rsidR="009D0C8E" w:rsidRPr="00A66622">
        <w:rPr>
          <w:sz w:val="20"/>
          <w:szCs w:val="20"/>
        </w:rPr>
        <w:t>Bhowmick,</w:t>
      </w:r>
      <w:r w:rsidR="009D0C8E" w:rsidRPr="00A66622">
        <w:rPr>
          <w:spacing w:val="3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J.</w:t>
      </w:r>
      <w:r w:rsidR="009D0C8E" w:rsidRPr="00A66622">
        <w:rPr>
          <w:i/>
          <w:spacing w:val="-2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Mater.</w:t>
      </w:r>
      <w:r w:rsidR="009D0C8E" w:rsidRPr="00A66622">
        <w:rPr>
          <w:i/>
          <w:spacing w:val="-1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Sci.</w:t>
      </w:r>
      <w:r w:rsidR="009D0C8E" w:rsidRPr="00A66622">
        <w:rPr>
          <w:i/>
          <w:spacing w:val="-1"/>
          <w:sz w:val="20"/>
          <w:szCs w:val="20"/>
        </w:rPr>
        <w:t xml:space="preserve"> </w:t>
      </w:r>
      <w:r w:rsidR="009D0C8E" w:rsidRPr="00A66622">
        <w:rPr>
          <w:b/>
          <w:sz w:val="20"/>
          <w:szCs w:val="20"/>
        </w:rPr>
        <w:t>2008</w:t>
      </w:r>
      <w:r w:rsidR="009D0C8E" w:rsidRPr="00A66622">
        <w:rPr>
          <w:sz w:val="20"/>
          <w:szCs w:val="20"/>
        </w:rPr>
        <w:t>,</w:t>
      </w:r>
      <w:r w:rsidR="009D0C8E" w:rsidRPr="00A66622">
        <w:rPr>
          <w:spacing w:val="-1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43</w:t>
      </w:r>
      <w:r w:rsidR="009D0C8E" w:rsidRPr="00A66622">
        <w:rPr>
          <w:sz w:val="20"/>
          <w:szCs w:val="20"/>
        </w:rPr>
        <w:t>,</w:t>
      </w:r>
      <w:r w:rsidR="009D0C8E" w:rsidRPr="00A66622">
        <w:rPr>
          <w:spacing w:val="-2"/>
          <w:sz w:val="20"/>
          <w:szCs w:val="20"/>
        </w:rPr>
        <w:t xml:space="preserve"> </w:t>
      </w:r>
      <w:r w:rsidR="009D0C8E" w:rsidRPr="00A66622">
        <w:rPr>
          <w:sz w:val="20"/>
          <w:szCs w:val="20"/>
        </w:rPr>
        <w:t>702</w:t>
      </w:r>
      <w:r>
        <w:rPr>
          <w:sz w:val="20"/>
          <w:szCs w:val="20"/>
        </w:rPr>
        <w:t>-710.</w:t>
      </w:r>
    </w:p>
    <w:p w14:paraId="3525F46A" w14:textId="1D525EF5" w:rsidR="009D0C8E" w:rsidRPr="00A66622" w:rsidRDefault="00C54214" w:rsidP="003475F1">
      <w:pPr>
        <w:pStyle w:val="PargrafodaLista"/>
        <w:numPr>
          <w:ilvl w:val="0"/>
          <w:numId w:val="6"/>
        </w:numPr>
        <w:tabs>
          <w:tab w:val="left" w:pos="59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T. G. </w:t>
      </w:r>
      <w:r w:rsidR="009D0C8E" w:rsidRPr="00A66622">
        <w:rPr>
          <w:sz w:val="20"/>
          <w:szCs w:val="20"/>
        </w:rPr>
        <w:t>Gopakumar</w:t>
      </w:r>
      <w:r>
        <w:rPr>
          <w:sz w:val="20"/>
          <w:szCs w:val="20"/>
        </w:rPr>
        <w:t>;</w:t>
      </w:r>
      <w:r w:rsidR="009D0C8E" w:rsidRPr="00A66622">
        <w:rPr>
          <w:spacing w:val="1"/>
          <w:sz w:val="20"/>
          <w:szCs w:val="20"/>
        </w:rPr>
        <w:t xml:space="preserve"> </w:t>
      </w:r>
      <w:r w:rsidR="009D0C8E" w:rsidRPr="00A66622">
        <w:rPr>
          <w:sz w:val="20"/>
          <w:szCs w:val="20"/>
        </w:rPr>
        <w:t>D.J.Y.S</w:t>
      </w:r>
      <w:r>
        <w:rPr>
          <w:sz w:val="20"/>
          <w:szCs w:val="20"/>
        </w:rPr>
        <w:t>.</w:t>
      </w:r>
      <w:r w:rsidRPr="00C54214">
        <w:rPr>
          <w:sz w:val="20"/>
          <w:szCs w:val="20"/>
        </w:rPr>
        <w:t xml:space="preserve"> </w:t>
      </w:r>
      <w:r w:rsidRPr="00A66622">
        <w:rPr>
          <w:sz w:val="20"/>
          <w:szCs w:val="20"/>
        </w:rPr>
        <w:t>Pagé,</w:t>
      </w:r>
      <w:r>
        <w:rPr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Polym. Eng.</w:t>
      </w:r>
      <w:r w:rsidR="009D0C8E" w:rsidRPr="00A66622">
        <w:rPr>
          <w:i/>
          <w:spacing w:val="-2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Sci.</w:t>
      </w:r>
      <w:r w:rsidR="009D0C8E" w:rsidRPr="00A66622">
        <w:rPr>
          <w:i/>
          <w:spacing w:val="-2"/>
          <w:sz w:val="20"/>
          <w:szCs w:val="20"/>
        </w:rPr>
        <w:t xml:space="preserve"> </w:t>
      </w:r>
      <w:r w:rsidR="009D0C8E" w:rsidRPr="00A66622">
        <w:rPr>
          <w:b/>
          <w:sz w:val="20"/>
          <w:szCs w:val="20"/>
        </w:rPr>
        <w:t>2004</w:t>
      </w:r>
      <w:r w:rsidR="009D0C8E" w:rsidRPr="00A66622">
        <w:rPr>
          <w:sz w:val="20"/>
          <w:szCs w:val="20"/>
        </w:rPr>
        <w:t>,</w:t>
      </w:r>
      <w:r w:rsidR="009D0C8E" w:rsidRPr="00A66622">
        <w:rPr>
          <w:spacing w:val="-1"/>
          <w:sz w:val="20"/>
          <w:szCs w:val="20"/>
        </w:rPr>
        <w:t xml:space="preserve"> </w:t>
      </w:r>
      <w:r w:rsidR="009D0C8E" w:rsidRPr="00A66622">
        <w:rPr>
          <w:i/>
          <w:sz w:val="20"/>
          <w:szCs w:val="20"/>
        </w:rPr>
        <w:t>44</w:t>
      </w:r>
      <w:r w:rsidR="009D0C8E" w:rsidRPr="00A66622">
        <w:rPr>
          <w:sz w:val="20"/>
          <w:szCs w:val="20"/>
        </w:rPr>
        <w:t>,</w:t>
      </w:r>
      <w:r w:rsidR="009D0C8E" w:rsidRPr="00A66622">
        <w:rPr>
          <w:spacing w:val="-2"/>
          <w:sz w:val="20"/>
          <w:szCs w:val="20"/>
        </w:rPr>
        <w:t xml:space="preserve"> </w:t>
      </w:r>
      <w:r w:rsidR="009D0C8E" w:rsidRPr="00A66622">
        <w:rPr>
          <w:sz w:val="20"/>
          <w:szCs w:val="20"/>
        </w:rPr>
        <w:t>1162</w:t>
      </w:r>
      <w:r>
        <w:rPr>
          <w:sz w:val="20"/>
          <w:szCs w:val="20"/>
        </w:rPr>
        <w:t>-1168.</w:t>
      </w:r>
    </w:p>
    <w:p w14:paraId="212BD184" w14:textId="62BAAE2C" w:rsidR="003475F1" w:rsidRPr="00A66622" w:rsidRDefault="00C54214" w:rsidP="003475F1">
      <w:pPr>
        <w:pStyle w:val="PargrafodaLista"/>
        <w:numPr>
          <w:ilvl w:val="0"/>
          <w:numId w:val="6"/>
        </w:numPr>
        <w:tabs>
          <w:tab w:val="left" w:pos="557"/>
        </w:tabs>
        <w:jc w:val="both"/>
        <w:rPr>
          <w:sz w:val="20"/>
          <w:szCs w:val="20"/>
        </w:rPr>
      </w:pPr>
      <w:r w:rsidRPr="00A66622">
        <w:rPr>
          <w:sz w:val="20"/>
          <w:szCs w:val="20"/>
        </w:rPr>
        <w:t>F.C.</w:t>
      </w:r>
      <w:r w:rsidR="00D84A55">
        <w:rPr>
          <w:sz w:val="20"/>
          <w:szCs w:val="20"/>
        </w:rPr>
        <w:t xml:space="preserve"> </w:t>
      </w:r>
      <w:r w:rsidR="003475F1" w:rsidRPr="00A66622">
        <w:rPr>
          <w:sz w:val="20"/>
          <w:szCs w:val="20"/>
        </w:rPr>
        <w:t>FIM,</w:t>
      </w:r>
      <w:r w:rsidR="003475F1" w:rsidRPr="00A66622">
        <w:rPr>
          <w:spacing w:val="1"/>
          <w:sz w:val="20"/>
          <w:szCs w:val="20"/>
        </w:rPr>
        <w:t xml:space="preserve"> </w:t>
      </w:r>
      <w:r w:rsidR="003475F1" w:rsidRPr="00A66622">
        <w:rPr>
          <w:sz w:val="20"/>
          <w:szCs w:val="20"/>
        </w:rPr>
        <w:t>Tese  de Doutorado</w:t>
      </w:r>
      <w:r>
        <w:rPr>
          <w:sz w:val="20"/>
          <w:szCs w:val="20"/>
        </w:rPr>
        <w:t xml:space="preserve">, </w:t>
      </w:r>
      <w:r w:rsidR="003475F1" w:rsidRPr="00A66622">
        <w:rPr>
          <w:sz w:val="20"/>
          <w:szCs w:val="20"/>
        </w:rPr>
        <w:t>Universidade Federal do Rio Grande do Sul, 2012.</w:t>
      </w:r>
    </w:p>
    <w:p w14:paraId="29118B59" w14:textId="2EB8CBB7" w:rsidR="003475F1" w:rsidRPr="00A66622" w:rsidRDefault="00C54214" w:rsidP="003475F1">
      <w:pPr>
        <w:pStyle w:val="PargrafodaLista"/>
        <w:numPr>
          <w:ilvl w:val="0"/>
          <w:numId w:val="6"/>
        </w:numPr>
        <w:tabs>
          <w:tab w:val="left" w:pos="47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M. </w:t>
      </w:r>
      <w:r w:rsidR="003475F1" w:rsidRPr="00A66622">
        <w:rPr>
          <w:sz w:val="20"/>
          <w:szCs w:val="20"/>
        </w:rPr>
        <w:t>Hirata</w:t>
      </w:r>
      <w:r>
        <w:rPr>
          <w:sz w:val="20"/>
          <w:szCs w:val="20"/>
        </w:rPr>
        <w:t>;</w:t>
      </w:r>
      <w:r w:rsidR="003475F1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>T.</w:t>
      </w:r>
      <w:r w:rsidR="00D84A55">
        <w:rPr>
          <w:sz w:val="20"/>
          <w:szCs w:val="20"/>
        </w:rPr>
        <w:t xml:space="preserve"> </w:t>
      </w:r>
      <w:r w:rsidR="003475F1" w:rsidRPr="00A66622">
        <w:rPr>
          <w:sz w:val="20"/>
          <w:szCs w:val="20"/>
        </w:rPr>
        <w:t>Gotou</w:t>
      </w:r>
      <w:r>
        <w:rPr>
          <w:sz w:val="20"/>
          <w:szCs w:val="20"/>
        </w:rPr>
        <w:t xml:space="preserve">; S. </w:t>
      </w:r>
      <w:r w:rsidR="003475F1" w:rsidRPr="00A66622">
        <w:rPr>
          <w:sz w:val="20"/>
          <w:szCs w:val="20"/>
        </w:rPr>
        <w:t>Horiuchi</w:t>
      </w:r>
      <w:r>
        <w:rPr>
          <w:sz w:val="20"/>
          <w:szCs w:val="20"/>
        </w:rPr>
        <w:t xml:space="preserve">; M. </w:t>
      </w:r>
      <w:r w:rsidR="003475F1" w:rsidRPr="00A66622">
        <w:rPr>
          <w:sz w:val="20"/>
          <w:szCs w:val="20"/>
        </w:rPr>
        <w:t>Fujiwara</w:t>
      </w:r>
      <w:r>
        <w:rPr>
          <w:sz w:val="20"/>
          <w:szCs w:val="20"/>
        </w:rPr>
        <w:t>;</w:t>
      </w:r>
      <w:r w:rsidR="003475F1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M. </w:t>
      </w:r>
      <w:r w:rsidR="003475F1" w:rsidRPr="00A66622">
        <w:rPr>
          <w:sz w:val="20"/>
          <w:szCs w:val="20"/>
        </w:rPr>
        <w:t xml:space="preserve">Ohba; </w:t>
      </w:r>
      <w:r w:rsidR="003475F1" w:rsidRPr="00A66622">
        <w:rPr>
          <w:i/>
          <w:sz w:val="20"/>
          <w:szCs w:val="20"/>
        </w:rPr>
        <w:t>Carbon</w:t>
      </w:r>
      <w:r w:rsidR="003475F1" w:rsidRPr="00A66622">
        <w:rPr>
          <w:sz w:val="20"/>
          <w:szCs w:val="20"/>
        </w:rPr>
        <w:t xml:space="preserve">. </w:t>
      </w:r>
      <w:r w:rsidR="003475F1" w:rsidRPr="00A66622">
        <w:rPr>
          <w:b/>
          <w:sz w:val="20"/>
          <w:szCs w:val="20"/>
        </w:rPr>
        <w:t>2004</w:t>
      </w:r>
      <w:r w:rsidR="003475F1" w:rsidRPr="00A66622">
        <w:rPr>
          <w:sz w:val="20"/>
          <w:szCs w:val="20"/>
        </w:rPr>
        <w:t>, 42, 2929-2937.</w:t>
      </w:r>
      <w:r w:rsidR="003475F1" w:rsidRPr="00A66622">
        <w:rPr>
          <w:spacing w:val="-58"/>
          <w:sz w:val="20"/>
          <w:szCs w:val="20"/>
        </w:rPr>
        <w:t xml:space="preserve"> </w:t>
      </w:r>
    </w:p>
    <w:p w14:paraId="211B995E" w14:textId="026BFD62" w:rsidR="003475F1" w:rsidRPr="00A66622" w:rsidRDefault="00C54214" w:rsidP="003475F1">
      <w:pPr>
        <w:pStyle w:val="PargrafodaLista"/>
        <w:numPr>
          <w:ilvl w:val="0"/>
          <w:numId w:val="6"/>
        </w:numPr>
        <w:tabs>
          <w:tab w:val="left" w:pos="477"/>
        </w:tabs>
        <w:rPr>
          <w:sz w:val="20"/>
          <w:szCs w:val="20"/>
        </w:rPr>
      </w:pPr>
      <w:r>
        <w:rPr>
          <w:sz w:val="20"/>
          <w:szCs w:val="20"/>
        </w:rPr>
        <w:t>Z.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>S.</w:t>
      </w:r>
      <w:r w:rsidR="003475F1" w:rsidRPr="00A66622">
        <w:rPr>
          <w:sz w:val="20"/>
          <w:szCs w:val="20"/>
        </w:rPr>
        <w:t>Wu</w:t>
      </w:r>
      <w:r>
        <w:rPr>
          <w:sz w:val="20"/>
          <w:szCs w:val="20"/>
        </w:rPr>
        <w:t xml:space="preserve">; W. </w:t>
      </w:r>
      <w:r w:rsidR="003475F1" w:rsidRPr="00A66622">
        <w:rPr>
          <w:sz w:val="20"/>
          <w:szCs w:val="20"/>
        </w:rPr>
        <w:t>Ren</w:t>
      </w:r>
      <w:r>
        <w:rPr>
          <w:sz w:val="20"/>
          <w:szCs w:val="20"/>
        </w:rPr>
        <w:t xml:space="preserve">; L. </w:t>
      </w:r>
      <w:r w:rsidR="003475F1" w:rsidRPr="00A66622">
        <w:rPr>
          <w:sz w:val="20"/>
          <w:szCs w:val="20"/>
        </w:rPr>
        <w:t>Gao</w:t>
      </w:r>
      <w:r>
        <w:rPr>
          <w:sz w:val="20"/>
          <w:szCs w:val="20"/>
        </w:rPr>
        <w:t>;</w:t>
      </w:r>
      <w:r w:rsidR="003475F1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B. </w:t>
      </w:r>
      <w:r w:rsidR="003475F1" w:rsidRPr="00A66622">
        <w:rPr>
          <w:sz w:val="20"/>
          <w:szCs w:val="20"/>
        </w:rPr>
        <w:t>Li</w:t>
      </w:r>
      <w:r>
        <w:rPr>
          <w:sz w:val="20"/>
          <w:szCs w:val="20"/>
        </w:rPr>
        <w:t xml:space="preserve">u; C. </w:t>
      </w:r>
      <w:r w:rsidR="003475F1" w:rsidRPr="00A66622">
        <w:rPr>
          <w:sz w:val="20"/>
          <w:szCs w:val="20"/>
        </w:rPr>
        <w:t>Jiang</w:t>
      </w:r>
      <w:r>
        <w:rPr>
          <w:sz w:val="20"/>
          <w:szCs w:val="20"/>
        </w:rPr>
        <w:t>;</w:t>
      </w:r>
      <w:r w:rsidR="003475F1" w:rsidRPr="00A66622">
        <w:rPr>
          <w:spacing w:val="-2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 xml:space="preserve">H. M. </w:t>
      </w:r>
      <w:r w:rsidR="003475F1" w:rsidRPr="00A66622">
        <w:rPr>
          <w:sz w:val="20"/>
          <w:szCs w:val="20"/>
        </w:rPr>
        <w:t xml:space="preserve">Cheng, </w:t>
      </w:r>
      <w:r w:rsidR="003475F1" w:rsidRPr="00A66622">
        <w:rPr>
          <w:i/>
          <w:sz w:val="20"/>
          <w:szCs w:val="20"/>
        </w:rPr>
        <w:t>Carbon</w:t>
      </w:r>
      <w:r w:rsidR="003475F1" w:rsidRPr="00A66622">
        <w:rPr>
          <w:sz w:val="20"/>
          <w:szCs w:val="20"/>
        </w:rPr>
        <w:t>.</w:t>
      </w:r>
      <w:r w:rsidR="003475F1" w:rsidRPr="00A66622">
        <w:rPr>
          <w:spacing w:val="-2"/>
          <w:sz w:val="20"/>
          <w:szCs w:val="20"/>
        </w:rPr>
        <w:t xml:space="preserve"> </w:t>
      </w:r>
      <w:r w:rsidR="003475F1" w:rsidRPr="00A66622">
        <w:rPr>
          <w:b/>
          <w:sz w:val="20"/>
          <w:szCs w:val="20"/>
        </w:rPr>
        <w:t>2009</w:t>
      </w:r>
      <w:r w:rsidR="003475F1" w:rsidRPr="00A66622">
        <w:rPr>
          <w:sz w:val="20"/>
          <w:szCs w:val="20"/>
        </w:rPr>
        <w:t>,</w:t>
      </w:r>
      <w:r w:rsidR="003475F1" w:rsidRPr="00A66622">
        <w:rPr>
          <w:spacing w:val="-3"/>
          <w:sz w:val="20"/>
          <w:szCs w:val="20"/>
        </w:rPr>
        <w:t xml:space="preserve"> </w:t>
      </w:r>
      <w:r w:rsidR="003475F1" w:rsidRPr="00A66622">
        <w:rPr>
          <w:sz w:val="20"/>
          <w:szCs w:val="20"/>
        </w:rPr>
        <w:t>47,</w:t>
      </w:r>
      <w:r w:rsidR="003475F1" w:rsidRPr="00A66622">
        <w:rPr>
          <w:spacing w:val="-2"/>
          <w:sz w:val="20"/>
          <w:szCs w:val="20"/>
        </w:rPr>
        <w:t xml:space="preserve"> </w:t>
      </w:r>
      <w:r w:rsidR="003475F1" w:rsidRPr="00A66622">
        <w:rPr>
          <w:sz w:val="20"/>
          <w:szCs w:val="20"/>
        </w:rPr>
        <w:t>493-499.</w:t>
      </w:r>
    </w:p>
    <w:p w14:paraId="1E036DEA" w14:textId="0344D5DC" w:rsidR="00D82563" w:rsidRPr="00A66622" w:rsidRDefault="00C54214" w:rsidP="00D82563">
      <w:pPr>
        <w:pStyle w:val="PargrafodaLista"/>
        <w:numPr>
          <w:ilvl w:val="0"/>
          <w:numId w:val="6"/>
        </w:numPr>
        <w:tabs>
          <w:tab w:val="left" w:pos="485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H. C. </w:t>
      </w:r>
      <w:r w:rsidR="00D82563" w:rsidRPr="00A66622">
        <w:rPr>
          <w:sz w:val="20"/>
          <w:szCs w:val="20"/>
        </w:rPr>
        <w:t>Schniewpp</w:t>
      </w:r>
      <w:r>
        <w:rPr>
          <w:sz w:val="20"/>
          <w:szCs w:val="20"/>
        </w:rPr>
        <w:t>; J.L.</w:t>
      </w:r>
      <w:r w:rsidR="00D82563" w:rsidRPr="00A66622">
        <w:rPr>
          <w:sz w:val="20"/>
          <w:szCs w:val="20"/>
        </w:rPr>
        <w:t>Li</w:t>
      </w:r>
      <w:r>
        <w:rPr>
          <w:sz w:val="20"/>
          <w:szCs w:val="20"/>
        </w:rPr>
        <w:t>;</w:t>
      </w:r>
      <w:r w:rsidR="00D82563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M.J. </w:t>
      </w:r>
      <w:r w:rsidR="00D82563" w:rsidRPr="00A66622">
        <w:rPr>
          <w:sz w:val="20"/>
          <w:szCs w:val="20"/>
        </w:rPr>
        <w:t>McAllister</w:t>
      </w:r>
      <w:r>
        <w:rPr>
          <w:sz w:val="20"/>
          <w:szCs w:val="20"/>
        </w:rPr>
        <w:t xml:space="preserve">; H. </w:t>
      </w:r>
      <w:r w:rsidR="00D82563" w:rsidRPr="00A66622">
        <w:rPr>
          <w:sz w:val="20"/>
          <w:szCs w:val="20"/>
        </w:rPr>
        <w:t>Sai</w:t>
      </w:r>
      <w:r>
        <w:rPr>
          <w:sz w:val="20"/>
          <w:szCs w:val="20"/>
        </w:rPr>
        <w:t>;</w:t>
      </w:r>
      <w:r w:rsidR="00D82563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M. </w:t>
      </w:r>
      <w:r w:rsidR="00D82563" w:rsidRPr="00A66622">
        <w:rPr>
          <w:sz w:val="20"/>
          <w:szCs w:val="20"/>
        </w:rPr>
        <w:t>Herrera-Alonso</w:t>
      </w:r>
      <w:r>
        <w:rPr>
          <w:sz w:val="20"/>
          <w:szCs w:val="20"/>
        </w:rPr>
        <w:t xml:space="preserve">; D.H. </w:t>
      </w:r>
      <w:r w:rsidR="00D82563" w:rsidRPr="00A66622">
        <w:rPr>
          <w:sz w:val="20"/>
          <w:szCs w:val="20"/>
        </w:rPr>
        <w:t>Adamson</w:t>
      </w:r>
      <w:r>
        <w:rPr>
          <w:sz w:val="20"/>
          <w:szCs w:val="20"/>
        </w:rPr>
        <w:t xml:space="preserve">; R.K. </w:t>
      </w:r>
      <w:r w:rsidR="00D82563" w:rsidRPr="00A66622">
        <w:rPr>
          <w:sz w:val="20"/>
          <w:szCs w:val="20"/>
        </w:rPr>
        <w:t>Prud´homme</w:t>
      </w:r>
      <w:r>
        <w:rPr>
          <w:sz w:val="20"/>
          <w:szCs w:val="20"/>
        </w:rPr>
        <w:t>;</w:t>
      </w:r>
      <w:r w:rsidR="00D82563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R. </w:t>
      </w:r>
      <w:r w:rsidR="00D82563" w:rsidRPr="00A66622">
        <w:rPr>
          <w:sz w:val="20"/>
          <w:szCs w:val="20"/>
        </w:rPr>
        <w:t>Car</w:t>
      </w:r>
      <w:r>
        <w:rPr>
          <w:sz w:val="20"/>
          <w:szCs w:val="20"/>
        </w:rPr>
        <w:t xml:space="preserve">; D.A. </w:t>
      </w:r>
      <w:r w:rsidR="00D82563" w:rsidRPr="00A66622">
        <w:rPr>
          <w:sz w:val="20"/>
          <w:szCs w:val="20"/>
        </w:rPr>
        <w:t>Saville</w:t>
      </w:r>
      <w:r>
        <w:rPr>
          <w:sz w:val="20"/>
          <w:szCs w:val="20"/>
        </w:rPr>
        <w:t>; I. A.</w:t>
      </w:r>
      <w:r w:rsidR="00D82563" w:rsidRPr="00A66622">
        <w:rPr>
          <w:sz w:val="20"/>
          <w:szCs w:val="20"/>
        </w:rPr>
        <w:t>Aksay</w:t>
      </w:r>
      <w:r>
        <w:rPr>
          <w:sz w:val="20"/>
          <w:szCs w:val="20"/>
        </w:rPr>
        <w:t>,</w:t>
      </w:r>
      <w:r w:rsidR="00D82563" w:rsidRPr="00A66622">
        <w:rPr>
          <w:sz w:val="20"/>
          <w:szCs w:val="20"/>
        </w:rPr>
        <w:t xml:space="preserve"> </w:t>
      </w:r>
      <w:r w:rsidR="00D82563" w:rsidRPr="00A66622">
        <w:rPr>
          <w:i/>
          <w:sz w:val="20"/>
          <w:szCs w:val="20"/>
        </w:rPr>
        <w:t>J. Phys. Chem B</w:t>
      </w:r>
      <w:r w:rsidR="00D82563" w:rsidRPr="00A66622">
        <w:rPr>
          <w:sz w:val="20"/>
          <w:szCs w:val="20"/>
        </w:rPr>
        <w:t xml:space="preserve">. </w:t>
      </w:r>
      <w:r w:rsidR="00D82563" w:rsidRPr="00A66622">
        <w:rPr>
          <w:b/>
          <w:sz w:val="20"/>
          <w:szCs w:val="20"/>
        </w:rPr>
        <w:t>2006</w:t>
      </w:r>
      <w:r w:rsidR="00D82563" w:rsidRPr="00A66622">
        <w:rPr>
          <w:sz w:val="20"/>
          <w:szCs w:val="20"/>
        </w:rPr>
        <w:t>, 110, 8535-</w:t>
      </w:r>
      <w:r w:rsidR="00D82563" w:rsidRPr="00A66622">
        <w:rPr>
          <w:spacing w:val="1"/>
          <w:sz w:val="20"/>
          <w:szCs w:val="20"/>
        </w:rPr>
        <w:t xml:space="preserve"> </w:t>
      </w:r>
      <w:r w:rsidR="00D82563" w:rsidRPr="00A66622">
        <w:rPr>
          <w:sz w:val="20"/>
          <w:szCs w:val="20"/>
        </w:rPr>
        <w:t>8539.</w:t>
      </w:r>
    </w:p>
    <w:p w14:paraId="2AD4E773" w14:textId="65986BD9" w:rsidR="00A66622" w:rsidRPr="00A66622" w:rsidRDefault="00C54214" w:rsidP="00A66622">
      <w:pPr>
        <w:pStyle w:val="PargrafodaLista"/>
        <w:numPr>
          <w:ilvl w:val="0"/>
          <w:numId w:val="6"/>
        </w:numPr>
        <w:tabs>
          <w:tab w:val="left" w:pos="493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H.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>I.</w:t>
      </w:r>
      <w:r w:rsidR="00D84A55">
        <w:rPr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Salavagione</w:t>
      </w:r>
      <w:r>
        <w:rPr>
          <w:sz w:val="20"/>
          <w:szCs w:val="20"/>
        </w:rPr>
        <w:t xml:space="preserve">; G. </w:t>
      </w:r>
      <w:r w:rsidR="00A66622" w:rsidRPr="00A66622">
        <w:rPr>
          <w:sz w:val="20"/>
          <w:szCs w:val="20"/>
        </w:rPr>
        <w:t>Martinez</w:t>
      </w:r>
      <w:r>
        <w:rPr>
          <w:sz w:val="20"/>
          <w:szCs w:val="20"/>
        </w:rPr>
        <w:t>;</w:t>
      </w:r>
      <w:r w:rsidR="00A66622" w:rsidRPr="00A66622">
        <w:rPr>
          <w:sz w:val="20"/>
          <w:szCs w:val="20"/>
        </w:rPr>
        <w:t xml:space="preserve"> </w:t>
      </w:r>
      <w:r w:rsidR="00EF4A4C">
        <w:rPr>
          <w:sz w:val="20"/>
          <w:szCs w:val="20"/>
        </w:rPr>
        <w:t xml:space="preserve">G. </w:t>
      </w:r>
      <w:r w:rsidR="00A66622" w:rsidRPr="00A66622">
        <w:rPr>
          <w:sz w:val="20"/>
          <w:szCs w:val="20"/>
        </w:rPr>
        <w:t>Ellis</w:t>
      </w:r>
      <w:r w:rsidR="00EF4A4C">
        <w:rPr>
          <w:sz w:val="20"/>
          <w:szCs w:val="20"/>
        </w:rPr>
        <w:t>,</w:t>
      </w:r>
      <w:r w:rsidR="00A66622" w:rsidRPr="00A66622">
        <w:rPr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Macromolecular Rapid Communications</w:t>
      </w:r>
      <w:r w:rsidR="00A66622" w:rsidRPr="00A66622">
        <w:rPr>
          <w:sz w:val="20"/>
          <w:szCs w:val="20"/>
        </w:rPr>
        <w:t xml:space="preserve">. </w:t>
      </w:r>
      <w:r w:rsidR="00A66622" w:rsidRPr="00A66622">
        <w:rPr>
          <w:b/>
          <w:sz w:val="20"/>
          <w:szCs w:val="20"/>
        </w:rPr>
        <w:t>2011</w:t>
      </w:r>
      <w:r w:rsidR="00A66622" w:rsidRPr="00A66622">
        <w:rPr>
          <w:sz w:val="20"/>
          <w:szCs w:val="20"/>
        </w:rPr>
        <w:t>,</w:t>
      </w:r>
      <w:r w:rsidR="00A66622" w:rsidRPr="00A66622">
        <w:rPr>
          <w:spacing w:val="1"/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32,</w:t>
      </w:r>
      <w:r w:rsidR="00A66622" w:rsidRPr="00A66622">
        <w:rPr>
          <w:spacing w:val="-1"/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1771-1789.</w:t>
      </w:r>
    </w:p>
    <w:p w14:paraId="22F4F8A3" w14:textId="58C193D0" w:rsidR="00A66622" w:rsidRPr="00A66622" w:rsidRDefault="00EF4A4C" w:rsidP="00A66622">
      <w:pPr>
        <w:pStyle w:val="PargrafodaLista"/>
        <w:numPr>
          <w:ilvl w:val="0"/>
          <w:numId w:val="6"/>
        </w:numPr>
        <w:tabs>
          <w:tab w:val="left" w:pos="661"/>
        </w:tabs>
        <w:ind w:left="357" w:hanging="357"/>
        <w:jc w:val="both"/>
        <w:rPr>
          <w:i/>
          <w:sz w:val="20"/>
          <w:szCs w:val="20"/>
        </w:rPr>
      </w:pPr>
      <w:r>
        <w:rPr>
          <w:sz w:val="20"/>
          <w:szCs w:val="20"/>
        </w:rPr>
        <w:t>M.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>A.</w:t>
      </w:r>
      <w:r w:rsidR="00D84A55">
        <w:rPr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Milani</w:t>
      </w:r>
      <w:r>
        <w:rPr>
          <w:sz w:val="20"/>
          <w:szCs w:val="20"/>
        </w:rPr>
        <w:t>;</w:t>
      </w:r>
      <w:r w:rsidR="00A66622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R. </w:t>
      </w:r>
      <w:r w:rsidR="00A66622" w:rsidRPr="00A66622">
        <w:rPr>
          <w:sz w:val="20"/>
          <w:szCs w:val="20"/>
        </w:rPr>
        <w:t>Quijada</w:t>
      </w:r>
      <w:r>
        <w:rPr>
          <w:sz w:val="20"/>
          <w:szCs w:val="20"/>
        </w:rPr>
        <w:t>; N.R.S.</w:t>
      </w:r>
      <w:r w:rsidR="00A66622" w:rsidRPr="00A66622">
        <w:rPr>
          <w:spacing w:val="1"/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Basso</w:t>
      </w:r>
      <w:r>
        <w:rPr>
          <w:sz w:val="20"/>
          <w:szCs w:val="20"/>
        </w:rPr>
        <w:t>; A.P.</w:t>
      </w:r>
      <w:r w:rsidR="00A66622" w:rsidRPr="00A66622">
        <w:rPr>
          <w:sz w:val="20"/>
          <w:szCs w:val="20"/>
        </w:rPr>
        <w:t>Graebin</w:t>
      </w:r>
      <w:r>
        <w:rPr>
          <w:sz w:val="20"/>
          <w:szCs w:val="20"/>
        </w:rPr>
        <w:t>; G.B.</w:t>
      </w:r>
      <w:r w:rsidR="00A66622" w:rsidRPr="00A66622">
        <w:rPr>
          <w:sz w:val="20"/>
          <w:szCs w:val="20"/>
        </w:rPr>
        <w:t>Galland</w:t>
      </w:r>
      <w:r>
        <w:rPr>
          <w:sz w:val="20"/>
          <w:szCs w:val="20"/>
        </w:rPr>
        <w:t>,</w:t>
      </w:r>
      <w:r w:rsidR="00A66622" w:rsidRPr="00A66622">
        <w:rPr>
          <w:spacing w:val="1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Journal</w:t>
      </w:r>
      <w:r w:rsidR="00A66622" w:rsidRPr="00A66622">
        <w:rPr>
          <w:i/>
          <w:spacing w:val="1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of</w:t>
      </w:r>
      <w:r w:rsidR="00A66622" w:rsidRPr="00A66622">
        <w:rPr>
          <w:i/>
          <w:spacing w:val="1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Polymer</w:t>
      </w:r>
      <w:r w:rsidR="00A66622" w:rsidRPr="00A66622">
        <w:rPr>
          <w:i/>
          <w:spacing w:val="-3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Science: Part A:</w:t>
      </w:r>
      <w:r w:rsidR="00A66622" w:rsidRPr="00A66622">
        <w:rPr>
          <w:i/>
          <w:spacing w:val="-4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Polymer</w:t>
      </w:r>
      <w:r w:rsidR="00A66622" w:rsidRPr="00A66622">
        <w:rPr>
          <w:i/>
          <w:spacing w:val="-3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Chemistry.</w:t>
      </w:r>
      <w:r w:rsidR="00A66622" w:rsidRPr="00A66622">
        <w:rPr>
          <w:i/>
          <w:spacing w:val="6"/>
          <w:sz w:val="20"/>
          <w:szCs w:val="20"/>
        </w:rPr>
        <w:t xml:space="preserve"> </w:t>
      </w:r>
      <w:r w:rsidR="00A66622" w:rsidRPr="00A66622">
        <w:rPr>
          <w:b/>
          <w:sz w:val="20"/>
          <w:szCs w:val="20"/>
        </w:rPr>
        <w:t>2012</w:t>
      </w:r>
      <w:r w:rsidR="00A66622" w:rsidRPr="00A66622">
        <w:rPr>
          <w:sz w:val="20"/>
          <w:szCs w:val="20"/>
        </w:rPr>
        <w:t xml:space="preserve">, </w:t>
      </w:r>
      <w:r w:rsidR="00A66622" w:rsidRPr="00A66622">
        <w:rPr>
          <w:i/>
          <w:sz w:val="20"/>
          <w:szCs w:val="20"/>
        </w:rPr>
        <w:t xml:space="preserve">50, </w:t>
      </w:r>
      <w:r w:rsidR="00A66622" w:rsidRPr="00A66622">
        <w:rPr>
          <w:sz w:val="20"/>
          <w:szCs w:val="20"/>
        </w:rPr>
        <w:t>3598-3605</w:t>
      </w:r>
      <w:r w:rsidR="00A66622" w:rsidRPr="00A66622">
        <w:rPr>
          <w:i/>
          <w:sz w:val="20"/>
          <w:szCs w:val="20"/>
        </w:rPr>
        <w:t>.</w:t>
      </w:r>
    </w:p>
    <w:p w14:paraId="2AF34BF3" w14:textId="15508116" w:rsidR="00A66622" w:rsidRPr="00A66622" w:rsidRDefault="00EF4A4C" w:rsidP="00A66622">
      <w:pPr>
        <w:pStyle w:val="PargrafodaLista"/>
        <w:numPr>
          <w:ilvl w:val="0"/>
          <w:numId w:val="6"/>
        </w:numPr>
        <w:tabs>
          <w:tab w:val="left" w:pos="657"/>
        </w:tabs>
        <w:jc w:val="both"/>
        <w:rPr>
          <w:sz w:val="20"/>
          <w:szCs w:val="20"/>
        </w:rPr>
      </w:pPr>
      <w:r>
        <w:rPr>
          <w:sz w:val="20"/>
          <w:szCs w:val="20"/>
        </w:rPr>
        <w:t>F.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C. </w:t>
      </w:r>
      <w:r w:rsidR="00A66622" w:rsidRPr="00A66622">
        <w:rPr>
          <w:sz w:val="20"/>
          <w:szCs w:val="20"/>
        </w:rPr>
        <w:t>Fim</w:t>
      </w:r>
      <w:r>
        <w:rPr>
          <w:sz w:val="20"/>
          <w:szCs w:val="20"/>
        </w:rPr>
        <w:t>;</w:t>
      </w:r>
      <w:r w:rsidR="00A66622" w:rsidRPr="00A6662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N.R.S. </w:t>
      </w:r>
      <w:r w:rsidR="00A66622" w:rsidRPr="00A66622">
        <w:rPr>
          <w:sz w:val="20"/>
          <w:szCs w:val="20"/>
        </w:rPr>
        <w:t>Basso</w:t>
      </w:r>
      <w:r>
        <w:rPr>
          <w:sz w:val="20"/>
          <w:szCs w:val="20"/>
        </w:rPr>
        <w:t xml:space="preserve">; A.P. </w:t>
      </w:r>
      <w:r w:rsidR="00A66622" w:rsidRPr="00A66622">
        <w:rPr>
          <w:sz w:val="20"/>
          <w:szCs w:val="20"/>
        </w:rPr>
        <w:t>Graebin</w:t>
      </w:r>
      <w:r>
        <w:rPr>
          <w:sz w:val="20"/>
          <w:szCs w:val="20"/>
        </w:rPr>
        <w:t xml:space="preserve">; D.S. </w:t>
      </w:r>
      <w:r w:rsidR="00A66622" w:rsidRPr="00A66622">
        <w:rPr>
          <w:sz w:val="20"/>
          <w:szCs w:val="20"/>
        </w:rPr>
        <w:t>Azambuja</w:t>
      </w:r>
      <w:r>
        <w:rPr>
          <w:sz w:val="20"/>
          <w:szCs w:val="20"/>
        </w:rPr>
        <w:t>; G.B.</w:t>
      </w:r>
      <w:r w:rsidR="00A66622" w:rsidRPr="00A66622">
        <w:rPr>
          <w:sz w:val="20"/>
          <w:szCs w:val="20"/>
        </w:rPr>
        <w:t>Galland,</w:t>
      </w:r>
      <w:r>
        <w:rPr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Journal of</w:t>
      </w:r>
      <w:r w:rsidR="00A66622" w:rsidRPr="00A66622">
        <w:rPr>
          <w:i/>
          <w:spacing w:val="1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Applied</w:t>
      </w:r>
      <w:r w:rsidR="00A66622" w:rsidRPr="00A66622">
        <w:rPr>
          <w:i/>
          <w:spacing w:val="-6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Polymer</w:t>
      </w:r>
      <w:r w:rsidR="00A66622" w:rsidRPr="00A66622">
        <w:rPr>
          <w:i/>
          <w:spacing w:val="-2"/>
          <w:sz w:val="20"/>
          <w:szCs w:val="20"/>
        </w:rPr>
        <w:t xml:space="preserve"> </w:t>
      </w:r>
      <w:r w:rsidR="00A66622" w:rsidRPr="00A66622">
        <w:rPr>
          <w:i/>
          <w:sz w:val="20"/>
          <w:szCs w:val="20"/>
        </w:rPr>
        <w:t>Science.</w:t>
      </w:r>
      <w:r w:rsidR="00A66622" w:rsidRPr="00A66622">
        <w:rPr>
          <w:i/>
          <w:spacing w:val="4"/>
          <w:sz w:val="20"/>
          <w:szCs w:val="20"/>
        </w:rPr>
        <w:t xml:space="preserve"> </w:t>
      </w:r>
      <w:r w:rsidR="00A66622" w:rsidRPr="00A66622">
        <w:rPr>
          <w:b/>
          <w:sz w:val="20"/>
          <w:szCs w:val="20"/>
        </w:rPr>
        <w:t>2012</w:t>
      </w:r>
      <w:r w:rsidR="00A66622" w:rsidRPr="00A66622">
        <w:rPr>
          <w:sz w:val="20"/>
          <w:szCs w:val="20"/>
        </w:rPr>
        <w:t>, 128,</w:t>
      </w:r>
      <w:r w:rsidR="00A66622" w:rsidRPr="00A66622">
        <w:rPr>
          <w:spacing w:val="-1"/>
          <w:sz w:val="20"/>
          <w:szCs w:val="20"/>
        </w:rPr>
        <w:t xml:space="preserve"> </w:t>
      </w:r>
      <w:r w:rsidR="00A66622" w:rsidRPr="00A66622">
        <w:rPr>
          <w:sz w:val="20"/>
          <w:szCs w:val="20"/>
        </w:rPr>
        <w:t>2630-2637.</w:t>
      </w:r>
    </w:p>
    <w:p w14:paraId="1E878539" w14:textId="0C821350" w:rsidR="00EE0318" w:rsidRPr="00EE0318" w:rsidRDefault="00EF4A4C" w:rsidP="00EE0318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G. </w:t>
      </w:r>
      <w:r w:rsidR="00EE0318" w:rsidRPr="00EE0318">
        <w:rPr>
          <w:sz w:val="20"/>
          <w:szCs w:val="20"/>
        </w:rPr>
        <w:t>Wan</w:t>
      </w:r>
      <w:r>
        <w:rPr>
          <w:sz w:val="20"/>
          <w:szCs w:val="20"/>
        </w:rPr>
        <w:t>g;</w:t>
      </w:r>
      <w:r w:rsidR="00EE0318" w:rsidRPr="00EE0318">
        <w:rPr>
          <w:spacing w:val="-1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X. </w:t>
      </w:r>
      <w:r w:rsidR="00EE0318" w:rsidRPr="00EE0318">
        <w:rPr>
          <w:sz w:val="20"/>
          <w:szCs w:val="20"/>
        </w:rPr>
        <w:t>Shen,</w:t>
      </w:r>
      <w:r w:rsidR="00EE0318" w:rsidRPr="00EE0318"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 xml:space="preserve">B. </w:t>
      </w:r>
      <w:r w:rsidR="00EE0318" w:rsidRPr="00EE0318">
        <w:rPr>
          <w:sz w:val="20"/>
          <w:szCs w:val="20"/>
        </w:rPr>
        <w:t>Shen</w:t>
      </w:r>
      <w:r>
        <w:rPr>
          <w:sz w:val="20"/>
          <w:szCs w:val="20"/>
        </w:rPr>
        <w:t xml:space="preserve">; J. </w:t>
      </w:r>
      <w:r w:rsidR="00EE0318" w:rsidRPr="00EE0318">
        <w:rPr>
          <w:sz w:val="20"/>
          <w:szCs w:val="20"/>
        </w:rPr>
        <w:t>Yao</w:t>
      </w:r>
      <w:r>
        <w:rPr>
          <w:sz w:val="20"/>
          <w:szCs w:val="20"/>
        </w:rPr>
        <w:t xml:space="preserve">; J. </w:t>
      </w:r>
      <w:r w:rsidR="00EE0318" w:rsidRPr="00EE0318">
        <w:rPr>
          <w:sz w:val="20"/>
          <w:szCs w:val="20"/>
        </w:rPr>
        <w:t>Park,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Carbon.</w:t>
      </w:r>
      <w:r w:rsidR="00EE0318" w:rsidRPr="00EE0318">
        <w:rPr>
          <w:i/>
          <w:spacing w:val="-2"/>
          <w:sz w:val="20"/>
          <w:szCs w:val="20"/>
        </w:rPr>
        <w:t xml:space="preserve"> </w:t>
      </w:r>
      <w:r w:rsidR="00EE0318" w:rsidRPr="00EE0318">
        <w:rPr>
          <w:b/>
          <w:sz w:val="20"/>
          <w:szCs w:val="20"/>
        </w:rPr>
        <w:t>2009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47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1359</w:t>
      </w:r>
      <w:r>
        <w:rPr>
          <w:sz w:val="20"/>
          <w:szCs w:val="20"/>
        </w:rPr>
        <w:t>- 1363</w:t>
      </w:r>
      <w:r w:rsidR="00EE0318" w:rsidRPr="00EE0318">
        <w:rPr>
          <w:sz w:val="20"/>
          <w:szCs w:val="20"/>
        </w:rPr>
        <w:t>.</w:t>
      </w:r>
    </w:p>
    <w:p w14:paraId="500E9793" w14:textId="30A37916" w:rsidR="00EE0318" w:rsidRPr="00EE0318" w:rsidRDefault="00EF4A4C" w:rsidP="00EE0318">
      <w:pPr>
        <w:pStyle w:val="PargrafodaLista"/>
        <w:numPr>
          <w:ilvl w:val="0"/>
          <w:numId w:val="6"/>
        </w:numPr>
        <w:tabs>
          <w:tab w:val="left" w:pos="641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S. </w:t>
      </w:r>
      <w:r w:rsidR="00EE0318" w:rsidRPr="00EE0318">
        <w:rPr>
          <w:sz w:val="20"/>
          <w:szCs w:val="20"/>
        </w:rPr>
        <w:t>Stankovich</w:t>
      </w:r>
      <w:r>
        <w:rPr>
          <w:sz w:val="20"/>
          <w:szCs w:val="20"/>
        </w:rPr>
        <w:t>; D.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A. </w:t>
      </w:r>
      <w:r w:rsidR="00EE0318" w:rsidRPr="00EE0318">
        <w:rPr>
          <w:sz w:val="20"/>
          <w:szCs w:val="20"/>
        </w:rPr>
        <w:t>Dikin</w:t>
      </w:r>
      <w:r>
        <w:rPr>
          <w:sz w:val="20"/>
          <w:szCs w:val="20"/>
        </w:rPr>
        <w:t>; G.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>H.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>B.</w:t>
      </w:r>
      <w:r w:rsidR="00D84A55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Dommett</w:t>
      </w:r>
      <w:r>
        <w:rPr>
          <w:sz w:val="20"/>
          <w:szCs w:val="20"/>
        </w:rPr>
        <w:t>;</w:t>
      </w:r>
      <w:r w:rsidR="00EE0318" w:rsidRPr="00EE0318">
        <w:rPr>
          <w:spacing w:val="43"/>
          <w:sz w:val="20"/>
          <w:szCs w:val="20"/>
        </w:rPr>
        <w:t xml:space="preserve"> </w:t>
      </w:r>
      <w:r>
        <w:rPr>
          <w:spacing w:val="43"/>
          <w:sz w:val="20"/>
          <w:szCs w:val="20"/>
        </w:rPr>
        <w:t>K.M.</w:t>
      </w:r>
      <w:r w:rsidR="00EE0318" w:rsidRPr="00EE0318">
        <w:rPr>
          <w:sz w:val="20"/>
          <w:szCs w:val="20"/>
        </w:rPr>
        <w:t>Kohlhaas</w:t>
      </w:r>
      <w:r>
        <w:rPr>
          <w:sz w:val="20"/>
          <w:szCs w:val="20"/>
        </w:rPr>
        <w:t>;</w:t>
      </w:r>
      <w:r w:rsidR="00EE0318" w:rsidRPr="00EE0318">
        <w:rPr>
          <w:spacing w:val="43"/>
          <w:sz w:val="20"/>
          <w:szCs w:val="20"/>
        </w:rPr>
        <w:t xml:space="preserve"> </w:t>
      </w:r>
      <w:r>
        <w:rPr>
          <w:spacing w:val="43"/>
          <w:sz w:val="20"/>
          <w:szCs w:val="20"/>
        </w:rPr>
        <w:t>E.J.</w:t>
      </w:r>
      <w:r w:rsidR="00EE0318" w:rsidRPr="00EE0318">
        <w:rPr>
          <w:sz w:val="20"/>
          <w:szCs w:val="20"/>
        </w:rPr>
        <w:t>Zimney</w:t>
      </w:r>
      <w:r>
        <w:rPr>
          <w:sz w:val="20"/>
          <w:szCs w:val="20"/>
        </w:rPr>
        <w:t xml:space="preserve">; R.S. </w:t>
      </w:r>
      <w:r w:rsidR="00EE0318" w:rsidRPr="00EE0318">
        <w:rPr>
          <w:sz w:val="20"/>
          <w:szCs w:val="20"/>
        </w:rPr>
        <w:t xml:space="preserve">Ruoff, </w:t>
      </w:r>
      <w:r w:rsidR="00EE0318" w:rsidRPr="00EE0318">
        <w:rPr>
          <w:i/>
          <w:sz w:val="20"/>
          <w:szCs w:val="20"/>
        </w:rPr>
        <w:t>Nature.</w:t>
      </w:r>
      <w:r w:rsidR="00EE0318" w:rsidRPr="00EE0318">
        <w:rPr>
          <w:i/>
          <w:spacing w:val="1"/>
          <w:sz w:val="20"/>
          <w:szCs w:val="20"/>
        </w:rPr>
        <w:t xml:space="preserve"> </w:t>
      </w:r>
      <w:r w:rsidR="00EE0318" w:rsidRPr="00EE0318">
        <w:rPr>
          <w:b/>
          <w:sz w:val="20"/>
          <w:szCs w:val="20"/>
        </w:rPr>
        <w:t>2006</w:t>
      </w:r>
      <w:r w:rsidR="00EE0318" w:rsidRPr="00EE0318">
        <w:rPr>
          <w:sz w:val="20"/>
          <w:szCs w:val="20"/>
        </w:rPr>
        <w:t xml:space="preserve">, </w:t>
      </w:r>
      <w:r w:rsidR="00EE0318" w:rsidRPr="00EE0318">
        <w:rPr>
          <w:i/>
          <w:sz w:val="20"/>
          <w:szCs w:val="20"/>
        </w:rPr>
        <w:t>442</w:t>
      </w:r>
      <w:r w:rsidR="00EE0318" w:rsidRPr="00EE0318">
        <w:rPr>
          <w:sz w:val="20"/>
          <w:szCs w:val="20"/>
        </w:rPr>
        <w:t>, 282</w:t>
      </w:r>
      <w:r>
        <w:rPr>
          <w:sz w:val="20"/>
          <w:szCs w:val="20"/>
        </w:rPr>
        <w:t>-287.</w:t>
      </w:r>
    </w:p>
    <w:p w14:paraId="5AD9C143" w14:textId="6AFE7E96" w:rsidR="00EE0318" w:rsidRPr="00EE0318" w:rsidRDefault="00EF4A4C" w:rsidP="00EE0318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Y.</w:t>
      </w:r>
      <w:r w:rsidR="00D84A55">
        <w:rPr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Si</w:t>
      </w:r>
      <w:r>
        <w:rPr>
          <w:sz w:val="20"/>
          <w:szCs w:val="20"/>
        </w:rPr>
        <w:t>; E.</w:t>
      </w:r>
      <w:r w:rsidR="00D84A55">
        <w:rPr>
          <w:sz w:val="20"/>
          <w:szCs w:val="20"/>
        </w:rPr>
        <w:t xml:space="preserve">  </w:t>
      </w:r>
      <w:r>
        <w:rPr>
          <w:sz w:val="20"/>
          <w:szCs w:val="20"/>
        </w:rPr>
        <w:t>T.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Samulski</w:t>
      </w:r>
      <w:r>
        <w:rPr>
          <w:sz w:val="20"/>
          <w:szCs w:val="20"/>
        </w:rPr>
        <w:t>,</w:t>
      </w:r>
      <w:r w:rsidR="00EE0318" w:rsidRPr="00EE0318">
        <w:rPr>
          <w:spacing w:val="3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Nano</w:t>
      </w:r>
      <w:r w:rsidR="00EE0318" w:rsidRPr="00EE0318">
        <w:rPr>
          <w:i/>
          <w:spacing w:val="-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Lett.</w:t>
      </w:r>
      <w:r w:rsidR="00EE0318" w:rsidRPr="00EE0318">
        <w:rPr>
          <w:i/>
          <w:spacing w:val="-1"/>
          <w:sz w:val="20"/>
          <w:szCs w:val="20"/>
        </w:rPr>
        <w:t xml:space="preserve"> </w:t>
      </w:r>
      <w:r w:rsidR="00EE0318" w:rsidRPr="00EE0318">
        <w:rPr>
          <w:b/>
          <w:sz w:val="20"/>
          <w:szCs w:val="20"/>
        </w:rPr>
        <w:t>2008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-5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8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1679</w:t>
      </w:r>
      <w:r>
        <w:rPr>
          <w:sz w:val="20"/>
          <w:szCs w:val="20"/>
        </w:rPr>
        <w:t>-1684</w:t>
      </w:r>
      <w:r w:rsidR="00EE0318" w:rsidRPr="00EE0318">
        <w:rPr>
          <w:sz w:val="20"/>
          <w:szCs w:val="20"/>
        </w:rPr>
        <w:t>.</w:t>
      </w:r>
    </w:p>
    <w:p w14:paraId="6ED7FF87" w14:textId="6AB7064A" w:rsidR="00EE0318" w:rsidRPr="00EE0318" w:rsidRDefault="00EF4A4C" w:rsidP="00EE0318">
      <w:pPr>
        <w:pStyle w:val="PargrafodaLista"/>
        <w:numPr>
          <w:ilvl w:val="0"/>
          <w:numId w:val="6"/>
        </w:numPr>
        <w:tabs>
          <w:tab w:val="left" w:pos="621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>G.</w:t>
      </w:r>
      <w:r w:rsidR="00EE0318" w:rsidRPr="00EE0318">
        <w:rPr>
          <w:sz w:val="20"/>
          <w:szCs w:val="20"/>
        </w:rPr>
        <w:t>Wang</w:t>
      </w:r>
      <w:r>
        <w:rPr>
          <w:sz w:val="20"/>
          <w:szCs w:val="20"/>
        </w:rPr>
        <w:t>; J.</w:t>
      </w:r>
      <w:r w:rsidR="00EE0318" w:rsidRPr="00EE0318">
        <w:rPr>
          <w:sz w:val="20"/>
          <w:szCs w:val="20"/>
        </w:rPr>
        <w:t>Yang,</w:t>
      </w:r>
      <w:r>
        <w:rPr>
          <w:spacing w:val="21"/>
          <w:sz w:val="20"/>
          <w:szCs w:val="20"/>
        </w:rPr>
        <w:t xml:space="preserve"> J. </w:t>
      </w:r>
      <w:r w:rsidR="00EE0318" w:rsidRPr="00EE0318">
        <w:rPr>
          <w:sz w:val="20"/>
          <w:szCs w:val="20"/>
        </w:rPr>
        <w:t>Park</w:t>
      </w:r>
      <w:r>
        <w:rPr>
          <w:sz w:val="20"/>
          <w:szCs w:val="20"/>
        </w:rPr>
        <w:t>;</w:t>
      </w:r>
      <w:r w:rsidR="00EE0318" w:rsidRPr="00EE0318">
        <w:rPr>
          <w:spacing w:val="21"/>
          <w:sz w:val="20"/>
          <w:szCs w:val="20"/>
        </w:rPr>
        <w:t xml:space="preserve"> </w:t>
      </w:r>
      <w:r>
        <w:rPr>
          <w:spacing w:val="21"/>
          <w:sz w:val="20"/>
          <w:szCs w:val="20"/>
        </w:rPr>
        <w:t xml:space="preserve">X. </w:t>
      </w:r>
      <w:r w:rsidR="00EE0318" w:rsidRPr="00EE0318">
        <w:rPr>
          <w:sz w:val="20"/>
          <w:szCs w:val="20"/>
        </w:rPr>
        <w:t>Gou,</w:t>
      </w:r>
      <w:r w:rsidR="00EE0318" w:rsidRPr="00EE0318">
        <w:rPr>
          <w:spacing w:val="20"/>
          <w:sz w:val="20"/>
          <w:szCs w:val="20"/>
        </w:rPr>
        <w:t xml:space="preserve"> </w:t>
      </w:r>
      <w:r>
        <w:rPr>
          <w:spacing w:val="20"/>
          <w:sz w:val="20"/>
          <w:szCs w:val="20"/>
        </w:rPr>
        <w:t xml:space="preserve">B. </w:t>
      </w:r>
      <w:r w:rsidR="00EE0318" w:rsidRPr="00EE0318">
        <w:rPr>
          <w:sz w:val="20"/>
          <w:szCs w:val="20"/>
        </w:rPr>
        <w:t>Wang,</w:t>
      </w:r>
      <w:r w:rsidR="00EE0318" w:rsidRPr="00EE0318">
        <w:rPr>
          <w:spacing w:val="24"/>
          <w:sz w:val="20"/>
          <w:szCs w:val="20"/>
        </w:rPr>
        <w:t xml:space="preserve"> </w:t>
      </w:r>
      <w:r>
        <w:rPr>
          <w:spacing w:val="24"/>
          <w:sz w:val="20"/>
          <w:szCs w:val="20"/>
        </w:rPr>
        <w:t xml:space="preserve">J. </w:t>
      </w:r>
      <w:r w:rsidR="00EE0318" w:rsidRPr="00EE0318">
        <w:rPr>
          <w:sz w:val="20"/>
          <w:szCs w:val="20"/>
        </w:rPr>
        <w:t>Yoa,</w:t>
      </w:r>
      <w:r w:rsidR="00EE0318" w:rsidRPr="00EE0318">
        <w:rPr>
          <w:spacing w:val="25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J.</w:t>
      </w:r>
      <w:r w:rsidR="00EE0318" w:rsidRPr="00EE0318">
        <w:rPr>
          <w:i/>
          <w:spacing w:val="20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Phys.</w:t>
      </w:r>
      <w:r w:rsidR="00EE0318" w:rsidRPr="00EE0318">
        <w:rPr>
          <w:i/>
          <w:spacing w:val="2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Chem.</w:t>
      </w:r>
      <w:r w:rsidR="00EE0318" w:rsidRPr="00EE0318">
        <w:rPr>
          <w:i/>
          <w:spacing w:val="20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C.</w:t>
      </w:r>
      <w:r w:rsidR="00EE0318" w:rsidRPr="00EE0318">
        <w:rPr>
          <w:i/>
          <w:spacing w:val="20"/>
          <w:sz w:val="20"/>
          <w:szCs w:val="20"/>
        </w:rPr>
        <w:t xml:space="preserve"> </w:t>
      </w:r>
      <w:r w:rsidR="00EE0318" w:rsidRPr="00EE0318">
        <w:rPr>
          <w:b/>
          <w:sz w:val="20"/>
          <w:szCs w:val="20"/>
        </w:rPr>
        <w:t>2008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2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112</w:t>
      </w:r>
      <w:r w:rsidR="00EE0318" w:rsidRPr="00EE0318">
        <w:rPr>
          <w:sz w:val="20"/>
          <w:szCs w:val="20"/>
        </w:rPr>
        <w:t xml:space="preserve">, </w:t>
      </w:r>
      <w:r w:rsidR="00EE0318" w:rsidRPr="00EE0318">
        <w:rPr>
          <w:spacing w:val="-57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8192</w:t>
      </w:r>
      <w:r>
        <w:rPr>
          <w:sz w:val="20"/>
          <w:szCs w:val="20"/>
        </w:rPr>
        <w:t>-8197.</w:t>
      </w:r>
    </w:p>
    <w:p w14:paraId="723B0633" w14:textId="3F103456" w:rsidR="00EE0318" w:rsidRPr="00EE0318" w:rsidRDefault="00165E08" w:rsidP="00AD6767">
      <w:pPr>
        <w:pStyle w:val="PargrafodaLista"/>
        <w:numPr>
          <w:ilvl w:val="0"/>
          <w:numId w:val="6"/>
        </w:numPr>
        <w:tabs>
          <w:tab w:val="left" w:pos="477"/>
        </w:tabs>
        <w:ind w:left="357" w:hanging="357"/>
        <w:rPr>
          <w:color w:val="C00000"/>
          <w:sz w:val="20"/>
          <w:szCs w:val="20"/>
        </w:rPr>
      </w:pPr>
      <w:r>
        <w:rPr>
          <w:sz w:val="20"/>
          <w:szCs w:val="20"/>
        </w:rPr>
        <w:t xml:space="preserve">J. </w:t>
      </w:r>
      <w:r w:rsidR="00EE0318" w:rsidRPr="00EE0318">
        <w:rPr>
          <w:sz w:val="20"/>
          <w:szCs w:val="20"/>
        </w:rPr>
        <w:t>Sharma</w:t>
      </w:r>
      <w:r w:rsidR="00EE0318" w:rsidRPr="00165E08">
        <w:rPr>
          <w:i/>
          <w:iCs/>
          <w:sz w:val="20"/>
          <w:szCs w:val="20"/>
        </w:rPr>
        <w:t>, J. Power Source</w:t>
      </w:r>
      <w:r w:rsidR="00EE0318" w:rsidRPr="00EE0318">
        <w:rPr>
          <w:sz w:val="20"/>
          <w:szCs w:val="20"/>
        </w:rPr>
        <w:t xml:space="preserve">, </w:t>
      </w:r>
      <w:r w:rsidR="00EE0318" w:rsidRPr="00EE0318">
        <w:rPr>
          <w:b/>
          <w:bCs/>
          <w:sz w:val="20"/>
          <w:szCs w:val="20"/>
        </w:rPr>
        <w:t>2012</w:t>
      </w:r>
      <w:r w:rsidR="00EE0318" w:rsidRPr="00EE0318">
        <w:rPr>
          <w:sz w:val="20"/>
          <w:szCs w:val="20"/>
        </w:rPr>
        <w:t>, 208, 96</w:t>
      </w:r>
      <w:r>
        <w:rPr>
          <w:sz w:val="20"/>
          <w:szCs w:val="20"/>
        </w:rPr>
        <w:t>-102.</w:t>
      </w:r>
    </w:p>
    <w:p w14:paraId="14D5A6CB" w14:textId="57E2E978" w:rsidR="00EE0318" w:rsidRDefault="00165E08" w:rsidP="00AD6767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rPr>
          <w:sz w:val="20"/>
          <w:szCs w:val="20"/>
        </w:rPr>
      </w:pPr>
      <w:r>
        <w:rPr>
          <w:sz w:val="20"/>
          <w:szCs w:val="20"/>
        </w:rPr>
        <w:t xml:space="preserve">B. </w:t>
      </w:r>
      <w:r w:rsidR="00EE0318" w:rsidRPr="00EE0318">
        <w:rPr>
          <w:sz w:val="20"/>
          <w:szCs w:val="20"/>
        </w:rPr>
        <w:t>Staudenmaier,</w:t>
      </w:r>
      <w:r w:rsidR="00EE0318" w:rsidRPr="00EE0318">
        <w:rPr>
          <w:spacing w:val="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Dtsch.</w:t>
      </w:r>
      <w:r w:rsidR="00EE0318" w:rsidRPr="00EE0318">
        <w:rPr>
          <w:i/>
          <w:spacing w:val="-2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Chem.</w:t>
      </w:r>
      <w:r w:rsidR="00EE0318" w:rsidRPr="00EE0318">
        <w:rPr>
          <w:i/>
          <w:spacing w:val="-1"/>
          <w:sz w:val="20"/>
          <w:szCs w:val="20"/>
        </w:rPr>
        <w:t xml:space="preserve"> </w:t>
      </w:r>
      <w:r w:rsidR="00EE0318" w:rsidRPr="00EE0318">
        <w:rPr>
          <w:i/>
          <w:sz w:val="20"/>
          <w:szCs w:val="20"/>
        </w:rPr>
        <w:t>Ges.</w:t>
      </w:r>
      <w:r w:rsidR="00EE0318" w:rsidRPr="00EE0318">
        <w:rPr>
          <w:i/>
          <w:spacing w:val="-1"/>
          <w:sz w:val="20"/>
          <w:szCs w:val="20"/>
        </w:rPr>
        <w:t xml:space="preserve"> </w:t>
      </w:r>
      <w:r w:rsidR="00EE0318" w:rsidRPr="00EE0318">
        <w:rPr>
          <w:b/>
          <w:sz w:val="20"/>
          <w:szCs w:val="20"/>
        </w:rPr>
        <w:t>1898</w:t>
      </w:r>
      <w:r w:rsidR="00EE0318" w:rsidRPr="00EE0318">
        <w:rPr>
          <w:sz w:val="20"/>
          <w:szCs w:val="20"/>
        </w:rPr>
        <w:t>,</w:t>
      </w:r>
      <w:r w:rsidR="00EE0318" w:rsidRPr="00EE0318">
        <w:rPr>
          <w:spacing w:val="-2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31,</w:t>
      </w:r>
      <w:r w:rsidR="00EE0318" w:rsidRPr="00EE0318">
        <w:rPr>
          <w:spacing w:val="-1"/>
          <w:sz w:val="20"/>
          <w:szCs w:val="20"/>
        </w:rPr>
        <w:t xml:space="preserve"> </w:t>
      </w:r>
      <w:r w:rsidR="00EE0318" w:rsidRPr="00EE0318">
        <w:rPr>
          <w:sz w:val="20"/>
          <w:szCs w:val="20"/>
        </w:rPr>
        <w:t>1481</w:t>
      </w:r>
      <w:r>
        <w:rPr>
          <w:sz w:val="20"/>
          <w:szCs w:val="20"/>
        </w:rPr>
        <w:t>-1486</w:t>
      </w:r>
      <w:r w:rsidR="00EE0318" w:rsidRPr="00EE0318">
        <w:rPr>
          <w:sz w:val="20"/>
          <w:szCs w:val="20"/>
        </w:rPr>
        <w:t>.</w:t>
      </w:r>
    </w:p>
    <w:p w14:paraId="076F085B" w14:textId="404B2A84" w:rsidR="00407749" w:rsidRPr="00407749" w:rsidRDefault="00165E08" w:rsidP="00407749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rPr>
          <w:sz w:val="20"/>
          <w:szCs w:val="20"/>
        </w:rPr>
      </w:pPr>
      <w:r>
        <w:rPr>
          <w:sz w:val="20"/>
          <w:szCs w:val="20"/>
        </w:rPr>
        <w:t>B.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F. </w:t>
      </w:r>
      <w:r w:rsidR="00407749" w:rsidRPr="00407749">
        <w:rPr>
          <w:sz w:val="20"/>
          <w:szCs w:val="20"/>
        </w:rPr>
        <w:t>Machadoab</w:t>
      </w:r>
      <w:r>
        <w:rPr>
          <w:sz w:val="20"/>
          <w:szCs w:val="20"/>
        </w:rPr>
        <w:t>; P.</w:t>
      </w:r>
      <w:r w:rsidR="00407749" w:rsidRPr="00407749">
        <w:rPr>
          <w:spacing w:val="2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Serpha;</w:t>
      </w:r>
      <w:r w:rsidR="00407749" w:rsidRPr="00407749">
        <w:rPr>
          <w:spacing w:val="3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Catal.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Sci.</w:t>
      </w:r>
      <w:r w:rsidR="00407749" w:rsidRPr="00407749">
        <w:rPr>
          <w:i/>
          <w:spacing w:val="-5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Technol</w:t>
      </w:r>
      <w:r w:rsidR="00407749" w:rsidRPr="00407749">
        <w:rPr>
          <w:sz w:val="20"/>
          <w:szCs w:val="20"/>
        </w:rPr>
        <w:t>.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b/>
          <w:sz w:val="20"/>
          <w:szCs w:val="20"/>
        </w:rPr>
        <w:t>2012</w:t>
      </w:r>
      <w:r w:rsidR="00407749" w:rsidRPr="00407749">
        <w:rPr>
          <w:sz w:val="20"/>
          <w:szCs w:val="20"/>
        </w:rPr>
        <w:t>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2,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54–75.</w:t>
      </w:r>
    </w:p>
    <w:p w14:paraId="54B21265" w14:textId="1EAAE4B2" w:rsidR="00407749" w:rsidRPr="00407749" w:rsidRDefault="00165E08" w:rsidP="00407749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B.</w:t>
      </w:r>
      <w:r w:rsidR="00D84A5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C. </w:t>
      </w:r>
      <w:r w:rsidR="00407749" w:rsidRPr="00407749">
        <w:rPr>
          <w:sz w:val="20"/>
          <w:szCs w:val="20"/>
        </w:rPr>
        <w:t>Brodie;</w:t>
      </w:r>
      <w:r w:rsidR="00407749" w:rsidRPr="00407749">
        <w:rPr>
          <w:spacing w:val="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Philos.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Trans.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R.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Soc.</w:t>
      </w:r>
      <w:r w:rsidR="00407749" w:rsidRPr="00407749">
        <w:rPr>
          <w:i/>
          <w:spacing w:val="-2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London.</w:t>
      </w:r>
      <w:r w:rsidR="00407749" w:rsidRPr="00407749">
        <w:rPr>
          <w:i/>
          <w:spacing w:val="1"/>
          <w:sz w:val="20"/>
          <w:szCs w:val="20"/>
        </w:rPr>
        <w:t xml:space="preserve"> </w:t>
      </w:r>
      <w:r w:rsidR="00407749" w:rsidRPr="00407749">
        <w:rPr>
          <w:b/>
          <w:sz w:val="20"/>
          <w:szCs w:val="20"/>
        </w:rPr>
        <w:t>1859</w:t>
      </w:r>
      <w:r w:rsidR="00407749" w:rsidRPr="00407749">
        <w:rPr>
          <w:sz w:val="20"/>
          <w:szCs w:val="20"/>
        </w:rPr>
        <w:t>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149</w:t>
      </w:r>
      <w:r w:rsidR="00407749" w:rsidRPr="00407749">
        <w:rPr>
          <w:sz w:val="20"/>
          <w:szCs w:val="20"/>
        </w:rPr>
        <w:t>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249</w:t>
      </w:r>
      <w:r>
        <w:rPr>
          <w:sz w:val="20"/>
          <w:szCs w:val="20"/>
        </w:rPr>
        <w:t>- 254.</w:t>
      </w:r>
    </w:p>
    <w:p w14:paraId="02D349CE" w14:textId="48D97D74" w:rsidR="00407749" w:rsidRPr="00407749" w:rsidRDefault="00165E08" w:rsidP="00407749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U. </w:t>
      </w:r>
      <w:r w:rsidR="00407749" w:rsidRPr="00407749">
        <w:rPr>
          <w:sz w:val="20"/>
          <w:szCs w:val="20"/>
        </w:rPr>
        <w:t>Hofmann</w:t>
      </w:r>
      <w:r>
        <w:rPr>
          <w:sz w:val="20"/>
          <w:szCs w:val="20"/>
        </w:rPr>
        <w:t>;</w:t>
      </w:r>
      <w:r w:rsidR="00407749" w:rsidRPr="00407749">
        <w:rPr>
          <w:spacing w:val="2"/>
          <w:sz w:val="20"/>
          <w:szCs w:val="20"/>
        </w:rPr>
        <w:t xml:space="preserve"> </w:t>
      </w:r>
      <w:r>
        <w:rPr>
          <w:spacing w:val="2"/>
          <w:sz w:val="20"/>
          <w:szCs w:val="20"/>
        </w:rPr>
        <w:t xml:space="preserve">E. </w:t>
      </w:r>
      <w:r w:rsidR="00407749" w:rsidRPr="00407749">
        <w:rPr>
          <w:sz w:val="20"/>
          <w:szCs w:val="20"/>
        </w:rPr>
        <w:t>Konig</w:t>
      </w:r>
      <w:r>
        <w:rPr>
          <w:sz w:val="20"/>
          <w:szCs w:val="20"/>
        </w:rPr>
        <w:t xml:space="preserve">, 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Anorg.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Allg.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Chem.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b/>
          <w:sz w:val="20"/>
          <w:szCs w:val="20"/>
        </w:rPr>
        <w:t>1937</w:t>
      </w:r>
      <w:r w:rsidR="00407749" w:rsidRPr="00407749">
        <w:rPr>
          <w:sz w:val="20"/>
          <w:szCs w:val="20"/>
        </w:rPr>
        <w:t>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234,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311</w:t>
      </w:r>
      <w:r>
        <w:rPr>
          <w:sz w:val="20"/>
          <w:szCs w:val="20"/>
        </w:rPr>
        <w:t>-319.</w:t>
      </w:r>
    </w:p>
    <w:p w14:paraId="7EC309F9" w14:textId="73FCDD85" w:rsidR="00407749" w:rsidRPr="00407749" w:rsidRDefault="00165E08" w:rsidP="00407749">
      <w:pPr>
        <w:pStyle w:val="PargrafodaLista"/>
        <w:numPr>
          <w:ilvl w:val="0"/>
          <w:numId w:val="6"/>
        </w:numPr>
        <w:tabs>
          <w:tab w:val="left" w:pos="597"/>
        </w:tabs>
        <w:ind w:left="357" w:hanging="35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W.S. </w:t>
      </w:r>
      <w:r w:rsidR="00407749" w:rsidRPr="00407749">
        <w:rPr>
          <w:sz w:val="20"/>
          <w:szCs w:val="20"/>
        </w:rPr>
        <w:t>Hummers</w:t>
      </w:r>
      <w:r>
        <w:rPr>
          <w:sz w:val="20"/>
          <w:szCs w:val="20"/>
        </w:rPr>
        <w:t xml:space="preserve">; R .E. </w:t>
      </w:r>
      <w:r w:rsidR="00407749" w:rsidRPr="00407749">
        <w:rPr>
          <w:sz w:val="20"/>
          <w:szCs w:val="20"/>
        </w:rPr>
        <w:t>Offeman,</w:t>
      </w:r>
      <w:r w:rsidR="00407749" w:rsidRPr="00407749">
        <w:rPr>
          <w:spacing w:val="3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J.</w:t>
      </w:r>
      <w:r w:rsidR="00407749" w:rsidRPr="00407749">
        <w:rPr>
          <w:i/>
          <w:spacing w:val="-6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Am. Chem.</w:t>
      </w:r>
      <w:r w:rsidR="00407749" w:rsidRPr="00407749">
        <w:rPr>
          <w:i/>
          <w:spacing w:val="-1"/>
          <w:sz w:val="20"/>
          <w:szCs w:val="20"/>
        </w:rPr>
        <w:t xml:space="preserve"> </w:t>
      </w:r>
      <w:r w:rsidR="00407749" w:rsidRPr="00407749">
        <w:rPr>
          <w:i/>
          <w:sz w:val="20"/>
          <w:szCs w:val="20"/>
        </w:rPr>
        <w:t>Soc</w:t>
      </w:r>
      <w:r w:rsidR="00407749" w:rsidRPr="00407749">
        <w:rPr>
          <w:sz w:val="20"/>
          <w:szCs w:val="20"/>
        </w:rPr>
        <w:t>.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b/>
          <w:sz w:val="20"/>
          <w:szCs w:val="20"/>
        </w:rPr>
        <w:t>1898</w:t>
      </w:r>
      <w:r w:rsidR="00407749" w:rsidRPr="00407749">
        <w:rPr>
          <w:sz w:val="20"/>
          <w:szCs w:val="20"/>
        </w:rPr>
        <w:t>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80,</w:t>
      </w:r>
      <w:r w:rsidR="00407749" w:rsidRPr="00407749">
        <w:rPr>
          <w:spacing w:val="-1"/>
          <w:sz w:val="20"/>
          <w:szCs w:val="20"/>
        </w:rPr>
        <w:t xml:space="preserve"> </w:t>
      </w:r>
      <w:r w:rsidR="00407749" w:rsidRPr="00407749">
        <w:rPr>
          <w:sz w:val="20"/>
          <w:szCs w:val="20"/>
        </w:rPr>
        <w:t>1339</w:t>
      </w:r>
      <w:r>
        <w:rPr>
          <w:sz w:val="20"/>
          <w:szCs w:val="20"/>
        </w:rPr>
        <w:t>-1344.</w:t>
      </w:r>
    </w:p>
    <w:p w14:paraId="2A512E6E" w14:textId="69100266" w:rsidR="00407749" w:rsidRDefault="002302A2" w:rsidP="0063162C">
      <w:pPr>
        <w:pStyle w:val="PargrafodaLista"/>
        <w:numPr>
          <w:ilvl w:val="0"/>
          <w:numId w:val="6"/>
        </w:numPr>
        <w:tabs>
          <w:tab w:val="left" w:pos="597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K. </w:t>
      </w:r>
      <w:r w:rsidR="0063162C" w:rsidRPr="0063162C">
        <w:rPr>
          <w:sz w:val="20"/>
          <w:szCs w:val="20"/>
        </w:rPr>
        <w:t xml:space="preserve">Nakamoto, </w:t>
      </w:r>
      <w:r w:rsidR="0063162C" w:rsidRPr="00165E08">
        <w:rPr>
          <w:i/>
          <w:iCs/>
          <w:sz w:val="20"/>
          <w:szCs w:val="20"/>
        </w:rPr>
        <w:t>Infrared and raman spectra of inorganic and coordination compounds</w:t>
      </w:r>
      <w:r w:rsidR="0063162C" w:rsidRPr="0063162C">
        <w:rPr>
          <w:sz w:val="20"/>
          <w:szCs w:val="20"/>
        </w:rPr>
        <w:t xml:space="preserve">, </w:t>
      </w:r>
      <w:r w:rsidR="00165E08" w:rsidRPr="0063162C">
        <w:rPr>
          <w:sz w:val="20"/>
          <w:szCs w:val="20"/>
        </w:rPr>
        <w:t>Ed.</w:t>
      </w:r>
      <w:r w:rsidR="00165E08">
        <w:rPr>
          <w:sz w:val="20"/>
          <w:szCs w:val="20"/>
        </w:rPr>
        <w:t xml:space="preserve"> Wiley-Intercience, </w:t>
      </w:r>
      <w:r w:rsidR="00165E08">
        <w:rPr>
          <w:sz w:val="20"/>
          <w:szCs w:val="20"/>
        </w:rPr>
        <w:t xml:space="preserve"> </w:t>
      </w:r>
      <w:r w:rsidR="00165E08" w:rsidRPr="0063162C">
        <w:rPr>
          <w:sz w:val="20"/>
          <w:szCs w:val="20"/>
        </w:rPr>
        <w:t>New York</w:t>
      </w:r>
      <w:r w:rsidR="00165E08">
        <w:rPr>
          <w:sz w:val="20"/>
          <w:szCs w:val="20"/>
        </w:rPr>
        <w:t>, 1997, 30-50.</w:t>
      </w:r>
    </w:p>
    <w:p w14:paraId="6F31DF4B" w14:textId="1D1432DE" w:rsidR="0063162C" w:rsidRPr="0063162C" w:rsidRDefault="00D84A55" w:rsidP="0063162C">
      <w:pPr>
        <w:pStyle w:val="Ttulo1"/>
        <w:numPr>
          <w:ilvl w:val="0"/>
          <w:numId w:val="6"/>
        </w:numPr>
        <w:shd w:val="clear" w:color="auto" w:fill="FFFFFF"/>
        <w:spacing w:before="0" w:after="0"/>
        <w:ind w:left="284" w:hanging="284"/>
        <w:jc w:val="both"/>
        <w:rPr>
          <w:rFonts w:ascii="Times New Roman" w:eastAsia="Times New Roman" w:hAnsi="Times New Roman" w:cs="Times New Roman"/>
          <w:color w:val="0F1111"/>
          <w:sz w:val="20"/>
          <w:szCs w:val="20"/>
          <w:lang w:eastAsia="pt-BR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165E08">
        <w:rPr>
          <w:rFonts w:ascii="Times New Roman" w:hAnsi="Times New Roman" w:cs="Times New Roman"/>
          <w:color w:val="auto"/>
          <w:sz w:val="20"/>
          <w:szCs w:val="20"/>
        </w:rPr>
        <w:t xml:space="preserve">O. </w:t>
      </w:r>
      <w:r w:rsidR="0063162C" w:rsidRPr="0063162C">
        <w:rPr>
          <w:rFonts w:ascii="Times New Roman" w:hAnsi="Times New Roman" w:cs="Times New Roman"/>
          <w:color w:val="auto"/>
          <w:sz w:val="20"/>
          <w:szCs w:val="20"/>
        </w:rPr>
        <w:t xml:space="preserve">Sala, </w:t>
      </w:r>
      <w:r w:rsidR="0063162C" w:rsidRPr="00165E08">
        <w:rPr>
          <w:rStyle w:val="a-size-extra-large"/>
          <w:rFonts w:ascii="Times New Roman" w:hAnsi="Times New Roman" w:cs="Times New Roman"/>
          <w:i/>
          <w:iCs/>
          <w:color w:val="0F1111"/>
          <w:sz w:val="20"/>
          <w:szCs w:val="20"/>
        </w:rPr>
        <w:t>Fundamentos da Espectroscopia Raman e no Infravermelho</w:t>
      </w:r>
      <w:r w:rsidR="0063162C" w:rsidRPr="0063162C">
        <w:rPr>
          <w:rStyle w:val="a-size-extra-large"/>
          <w:rFonts w:ascii="Times New Roman" w:hAnsi="Times New Roman" w:cs="Times New Roman"/>
          <w:color w:val="0F1111"/>
          <w:sz w:val="20"/>
          <w:szCs w:val="20"/>
        </w:rPr>
        <w:t xml:space="preserve"> - 2ª edição</w:t>
      </w:r>
      <w:r w:rsidR="0063162C">
        <w:rPr>
          <w:rStyle w:val="a-size-extra-large"/>
          <w:rFonts w:ascii="Times New Roman" w:hAnsi="Times New Roman" w:cs="Times New Roman"/>
          <w:color w:val="0F1111"/>
          <w:sz w:val="20"/>
          <w:szCs w:val="20"/>
        </w:rPr>
        <w:t>, São Paulo, Brasil</w:t>
      </w:r>
      <w:r w:rsidR="00165E08">
        <w:rPr>
          <w:rStyle w:val="a-size-extra-large"/>
          <w:rFonts w:ascii="Times New Roman" w:hAnsi="Times New Roman" w:cs="Times New Roman"/>
          <w:color w:val="0F1111"/>
          <w:sz w:val="20"/>
          <w:szCs w:val="20"/>
        </w:rPr>
        <w:t>, 1985, 25-30.</w:t>
      </w:r>
    </w:p>
    <w:p w14:paraId="160DA1F3" w14:textId="6F13BB47" w:rsidR="00EE0318" w:rsidRDefault="00EE0318" w:rsidP="00EE0318">
      <w:pPr>
        <w:pStyle w:val="PargrafodaLista"/>
        <w:tabs>
          <w:tab w:val="left" w:pos="477"/>
        </w:tabs>
        <w:ind w:left="360" w:firstLine="0"/>
        <w:jc w:val="both"/>
        <w:rPr>
          <w:color w:val="C00000"/>
          <w:sz w:val="20"/>
          <w:szCs w:val="20"/>
        </w:rPr>
      </w:pPr>
    </w:p>
    <w:p w14:paraId="63047B9E" w14:textId="3E073ABC" w:rsidR="006A3DB4" w:rsidRDefault="006A3DB4" w:rsidP="00EE0318">
      <w:pPr>
        <w:pStyle w:val="PargrafodaLista"/>
        <w:tabs>
          <w:tab w:val="left" w:pos="477"/>
        </w:tabs>
        <w:ind w:left="360" w:firstLine="0"/>
        <w:jc w:val="both"/>
        <w:rPr>
          <w:color w:val="C00000"/>
          <w:sz w:val="20"/>
          <w:szCs w:val="20"/>
        </w:rPr>
      </w:pPr>
    </w:p>
    <w:p w14:paraId="36650C13" w14:textId="4640566C" w:rsidR="006A3DB4" w:rsidRDefault="006A3DB4" w:rsidP="00EE0318">
      <w:pPr>
        <w:pStyle w:val="PargrafodaLista"/>
        <w:tabs>
          <w:tab w:val="left" w:pos="477"/>
        </w:tabs>
        <w:ind w:left="360" w:firstLine="0"/>
        <w:jc w:val="both"/>
        <w:rPr>
          <w:color w:val="C00000"/>
          <w:sz w:val="20"/>
          <w:szCs w:val="20"/>
        </w:rPr>
      </w:pPr>
    </w:p>
    <w:p w14:paraId="6B29FADE" w14:textId="77777777" w:rsidR="00C956DB" w:rsidRDefault="00C956DB">
      <w:pPr>
        <w:rPr>
          <w:rFonts w:ascii="Times New Roman" w:eastAsia="SimSun" w:hAnsi="Times New Roman" w:cs="Times New Roman"/>
          <w:color w:val="FF0000"/>
          <w:sz w:val="20"/>
          <w:szCs w:val="20"/>
        </w:rPr>
      </w:pPr>
    </w:p>
    <w:sectPr w:rsidR="00C956DB">
      <w:type w:val="continuous"/>
      <w:pgSz w:w="11906" w:h="16838"/>
      <w:pgMar w:top="1418" w:right="1094" w:bottom="1418" w:left="567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1B686" w14:textId="77777777" w:rsidR="006D2B69" w:rsidRDefault="006D2B69">
      <w:pPr>
        <w:spacing w:line="240" w:lineRule="auto"/>
      </w:pPr>
      <w:r>
        <w:separator/>
      </w:r>
    </w:p>
  </w:endnote>
  <w:endnote w:type="continuationSeparator" w:id="0">
    <w:p w14:paraId="022C2FA6" w14:textId="77777777" w:rsidR="006D2B69" w:rsidRDefault="006D2B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4591F" w14:textId="77777777" w:rsidR="006D2B69" w:rsidRDefault="006D2B69">
      <w:pPr>
        <w:spacing w:after="0"/>
      </w:pPr>
      <w:r>
        <w:separator/>
      </w:r>
    </w:p>
  </w:footnote>
  <w:footnote w:type="continuationSeparator" w:id="0">
    <w:p w14:paraId="2F845FD9" w14:textId="77777777" w:rsidR="006D2B69" w:rsidRDefault="006D2B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D50DCC" w14:textId="77777777" w:rsidR="00794422" w:rsidRDefault="001D3A70">
    <w:pPr>
      <w:pStyle w:val="Cabealho"/>
      <w:jc w:val="center"/>
    </w:pPr>
    <w:r>
      <w:rPr>
        <w:noProof/>
      </w:rPr>
      <w:drawing>
        <wp:inline distT="0" distB="0" distL="0" distR="0" wp14:anchorId="366AF4B5" wp14:editId="403A9C65">
          <wp:extent cx="1524000" cy="1049020"/>
          <wp:effectExtent l="0" t="0" r="0" b="0"/>
          <wp:docPr id="13" name="Imagem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623" t="15704" r="28688" b="16130"/>
                  <a:stretch>
                    <a:fillRect/>
                  </a:stretch>
                </pic:blipFill>
                <pic:spPr>
                  <a:xfrm>
                    <a:off x="0" y="0"/>
                    <a:ext cx="1552733" cy="106910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</w:t>
    </w:r>
    <w:r>
      <w:rPr>
        <w:noProof/>
        <w:lang w:eastAsia="pt-BR"/>
      </w:rPr>
      <w:drawing>
        <wp:inline distT="0" distB="0" distL="0" distR="0" wp14:anchorId="238EA3F6" wp14:editId="3234E2F8">
          <wp:extent cx="1963420" cy="695960"/>
          <wp:effectExtent l="0" t="0" r="0" b="8890"/>
          <wp:docPr id="15" name="Imagem 15" descr="Logo do Si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Logo do Si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3713" cy="6960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D50E2"/>
    <w:multiLevelType w:val="hybridMultilevel"/>
    <w:tmpl w:val="48207156"/>
    <w:lvl w:ilvl="0" w:tplc="49A46934">
      <w:start w:val="42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3960454">
      <w:numFmt w:val="bullet"/>
      <w:lvlText w:val="•"/>
      <w:lvlJc w:val="left"/>
      <w:pPr>
        <w:ind w:left="1538" w:hanging="360"/>
      </w:pPr>
      <w:rPr>
        <w:rFonts w:hint="default"/>
        <w:lang w:val="pt-PT" w:eastAsia="en-US" w:bidi="ar-SA"/>
      </w:rPr>
    </w:lvl>
    <w:lvl w:ilvl="2" w:tplc="4634B6F2">
      <w:numFmt w:val="bullet"/>
      <w:lvlText w:val="•"/>
      <w:lvlJc w:val="left"/>
      <w:pPr>
        <w:ind w:left="2477" w:hanging="360"/>
      </w:pPr>
      <w:rPr>
        <w:rFonts w:hint="default"/>
        <w:lang w:val="pt-PT" w:eastAsia="en-US" w:bidi="ar-SA"/>
      </w:rPr>
    </w:lvl>
    <w:lvl w:ilvl="3" w:tplc="E7380C02">
      <w:numFmt w:val="bullet"/>
      <w:lvlText w:val="•"/>
      <w:lvlJc w:val="left"/>
      <w:pPr>
        <w:ind w:left="3416" w:hanging="360"/>
      </w:pPr>
      <w:rPr>
        <w:rFonts w:hint="default"/>
        <w:lang w:val="pt-PT" w:eastAsia="en-US" w:bidi="ar-SA"/>
      </w:rPr>
    </w:lvl>
    <w:lvl w:ilvl="4" w:tplc="2758BC52">
      <w:numFmt w:val="bullet"/>
      <w:lvlText w:val="•"/>
      <w:lvlJc w:val="left"/>
      <w:pPr>
        <w:ind w:left="4355" w:hanging="360"/>
      </w:pPr>
      <w:rPr>
        <w:rFonts w:hint="default"/>
        <w:lang w:val="pt-PT" w:eastAsia="en-US" w:bidi="ar-SA"/>
      </w:rPr>
    </w:lvl>
    <w:lvl w:ilvl="5" w:tplc="14E030C2">
      <w:numFmt w:val="bullet"/>
      <w:lvlText w:val="•"/>
      <w:lvlJc w:val="left"/>
      <w:pPr>
        <w:ind w:left="5294" w:hanging="360"/>
      </w:pPr>
      <w:rPr>
        <w:rFonts w:hint="default"/>
        <w:lang w:val="pt-PT" w:eastAsia="en-US" w:bidi="ar-SA"/>
      </w:rPr>
    </w:lvl>
    <w:lvl w:ilvl="6" w:tplc="CDBE799A">
      <w:numFmt w:val="bullet"/>
      <w:lvlText w:val="•"/>
      <w:lvlJc w:val="left"/>
      <w:pPr>
        <w:ind w:left="6232" w:hanging="360"/>
      </w:pPr>
      <w:rPr>
        <w:rFonts w:hint="default"/>
        <w:lang w:val="pt-PT" w:eastAsia="en-US" w:bidi="ar-SA"/>
      </w:rPr>
    </w:lvl>
    <w:lvl w:ilvl="7" w:tplc="69E63BA8">
      <w:numFmt w:val="bullet"/>
      <w:lvlText w:val="•"/>
      <w:lvlJc w:val="left"/>
      <w:pPr>
        <w:ind w:left="7171" w:hanging="360"/>
      </w:pPr>
      <w:rPr>
        <w:rFonts w:hint="default"/>
        <w:lang w:val="pt-PT" w:eastAsia="en-US" w:bidi="ar-SA"/>
      </w:rPr>
    </w:lvl>
    <w:lvl w:ilvl="8" w:tplc="F2148A2A">
      <w:numFmt w:val="bullet"/>
      <w:lvlText w:val="•"/>
      <w:lvlJc w:val="left"/>
      <w:pPr>
        <w:ind w:left="811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09966B5"/>
    <w:multiLevelType w:val="hybridMultilevel"/>
    <w:tmpl w:val="197C0062"/>
    <w:lvl w:ilvl="0" w:tplc="EF74CFDE">
      <w:start w:val="1"/>
      <w:numFmt w:val="decimal"/>
      <w:lvlText w:val="%1."/>
      <w:lvlJc w:val="left"/>
      <w:pPr>
        <w:ind w:left="2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386032A4">
      <w:numFmt w:val="bullet"/>
      <w:lvlText w:val="•"/>
      <w:lvlJc w:val="left"/>
      <w:pPr>
        <w:ind w:left="1214" w:hanging="181"/>
      </w:pPr>
      <w:rPr>
        <w:rFonts w:hint="default"/>
        <w:lang w:val="pt-PT" w:eastAsia="en-US" w:bidi="ar-SA"/>
      </w:rPr>
    </w:lvl>
    <w:lvl w:ilvl="2" w:tplc="0C98A12E">
      <w:numFmt w:val="bullet"/>
      <w:lvlText w:val="•"/>
      <w:lvlJc w:val="left"/>
      <w:pPr>
        <w:ind w:left="2189" w:hanging="181"/>
      </w:pPr>
      <w:rPr>
        <w:rFonts w:hint="default"/>
        <w:lang w:val="pt-PT" w:eastAsia="en-US" w:bidi="ar-SA"/>
      </w:rPr>
    </w:lvl>
    <w:lvl w:ilvl="3" w:tplc="D4F8BCF6">
      <w:numFmt w:val="bullet"/>
      <w:lvlText w:val="•"/>
      <w:lvlJc w:val="left"/>
      <w:pPr>
        <w:ind w:left="3164" w:hanging="181"/>
      </w:pPr>
      <w:rPr>
        <w:rFonts w:hint="default"/>
        <w:lang w:val="pt-PT" w:eastAsia="en-US" w:bidi="ar-SA"/>
      </w:rPr>
    </w:lvl>
    <w:lvl w:ilvl="4" w:tplc="C1403952">
      <w:numFmt w:val="bullet"/>
      <w:lvlText w:val="•"/>
      <w:lvlJc w:val="left"/>
      <w:pPr>
        <w:ind w:left="4139" w:hanging="181"/>
      </w:pPr>
      <w:rPr>
        <w:rFonts w:hint="default"/>
        <w:lang w:val="pt-PT" w:eastAsia="en-US" w:bidi="ar-SA"/>
      </w:rPr>
    </w:lvl>
    <w:lvl w:ilvl="5" w:tplc="70A615A4">
      <w:numFmt w:val="bullet"/>
      <w:lvlText w:val="•"/>
      <w:lvlJc w:val="left"/>
      <w:pPr>
        <w:ind w:left="5114" w:hanging="181"/>
      </w:pPr>
      <w:rPr>
        <w:rFonts w:hint="default"/>
        <w:lang w:val="pt-PT" w:eastAsia="en-US" w:bidi="ar-SA"/>
      </w:rPr>
    </w:lvl>
    <w:lvl w:ilvl="6" w:tplc="B2F6FC2A">
      <w:numFmt w:val="bullet"/>
      <w:lvlText w:val="•"/>
      <w:lvlJc w:val="left"/>
      <w:pPr>
        <w:ind w:left="6088" w:hanging="181"/>
      </w:pPr>
      <w:rPr>
        <w:rFonts w:hint="default"/>
        <w:lang w:val="pt-PT" w:eastAsia="en-US" w:bidi="ar-SA"/>
      </w:rPr>
    </w:lvl>
    <w:lvl w:ilvl="7" w:tplc="709C8B42">
      <w:numFmt w:val="bullet"/>
      <w:lvlText w:val="•"/>
      <w:lvlJc w:val="left"/>
      <w:pPr>
        <w:ind w:left="7063" w:hanging="181"/>
      </w:pPr>
      <w:rPr>
        <w:rFonts w:hint="default"/>
        <w:lang w:val="pt-PT" w:eastAsia="en-US" w:bidi="ar-SA"/>
      </w:rPr>
    </w:lvl>
    <w:lvl w:ilvl="8" w:tplc="D4C2BB74">
      <w:numFmt w:val="bullet"/>
      <w:lvlText w:val="•"/>
      <w:lvlJc w:val="left"/>
      <w:pPr>
        <w:ind w:left="8038" w:hanging="181"/>
      </w:pPr>
      <w:rPr>
        <w:rFonts w:hint="default"/>
        <w:lang w:val="pt-PT" w:eastAsia="en-US" w:bidi="ar-SA"/>
      </w:rPr>
    </w:lvl>
  </w:abstractNum>
  <w:abstractNum w:abstractNumId="2" w15:restartNumberingAfterBreak="0">
    <w:nsid w:val="258F1197"/>
    <w:multiLevelType w:val="singleLevel"/>
    <w:tmpl w:val="258F119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3" w15:restartNumberingAfterBreak="0">
    <w:nsid w:val="4B9F6277"/>
    <w:multiLevelType w:val="hybridMultilevel"/>
    <w:tmpl w:val="54AE065E"/>
    <w:lvl w:ilvl="0" w:tplc="8ED28DC0">
      <w:start w:val="1"/>
      <w:numFmt w:val="decimal"/>
      <w:lvlText w:val="%1."/>
      <w:lvlJc w:val="left"/>
      <w:pPr>
        <w:ind w:left="236" w:hanging="248"/>
      </w:pPr>
      <w:rPr>
        <w:rFonts w:asciiTheme="minorHAnsi" w:eastAsiaTheme="minorEastAsia" w:hAnsiTheme="minorHAnsi" w:cstheme="minorBidi"/>
        <w:w w:val="100"/>
        <w:sz w:val="24"/>
        <w:szCs w:val="24"/>
        <w:lang w:val="pt-PT" w:eastAsia="en-US" w:bidi="ar-SA"/>
      </w:rPr>
    </w:lvl>
    <w:lvl w:ilvl="1" w:tplc="C1046FCE">
      <w:numFmt w:val="bullet"/>
      <w:lvlText w:val="•"/>
      <w:lvlJc w:val="left"/>
      <w:pPr>
        <w:ind w:left="1214" w:hanging="248"/>
      </w:pPr>
      <w:rPr>
        <w:rFonts w:hint="default"/>
        <w:lang w:val="pt-PT" w:eastAsia="en-US" w:bidi="ar-SA"/>
      </w:rPr>
    </w:lvl>
    <w:lvl w:ilvl="2" w:tplc="D2E8BFE8">
      <w:numFmt w:val="bullet"/>
      <w:lvlText w:val="•"/>
      <w:lvlJc w:val="left"/>
      <w:pPr>
        <w:ind w:left="2189" w:hanging="248"/>
      </w:pPr>
      <w:rPr>
        <w:rFonts w:hint="default"/>
        <w:lang w:val="pt-PT" w:eastAsia="en-US" w:bidi="ar-SA"/>
      </w:rPr>
    </w:lvl>
    <w:lvl w:ilvl="3" w:tplc="97647E46">
      <w:numFmt w:val="bullet"/>
      <w:lvlText w:val="•"/>
      <w:lvlJc w:val="left"/>
      <w:pPr>
        <w:ind w:left="3164" w:hanging="248"/>
      </w:pPr>
      <w:rPr>
        <w:rFonts w:hint="default"/>
        <w:lang w:val="pt-PT" w:eastAsia="en-US" w:bidi="ar-SA"/>
      </w:rPr>
    </w:lvl>
    <w:lvl w:ilvl="4" w:tplc="A46C45CA">
      <w:numFmt w:val="bullet"/>
      <w:lvlText w:val="•"/>
      <w:lvlJc w:val="left"/>
      <w:pPr>
        <w:ind w:left="4139" w:hanging="248"/>
      </w:pPr>
      <w:rPr>
        <w:rFonts w:hint="default"/>
        <w:lang w:val="pt-PT" w:eastAsia="en-US" w:bidi="ar-SA"/>
      </w:rPr>
    </w:lvl>
    <w:lvl w:ilvl="5" w:tplc="D3B8F9A8">
      <w:numFmt w:val="bullet"/>
      <w:lvlText w:val="•"/>
      <w:lvlJc w:val="left"/>
      <w:pPr>
        <w:ind w:left="5114" w:hanging="248"/>
      </w:pPr>
      <w:rPr>
        <w:rFonts w:hint="default"/>
        <w:lang w:val="pt-PT" w:eastAsia="en-US" w:bidi="ar-SA"/>
      </w:rPr>
    </w:lvl>
    <w:lvl w:ilvl="6" w:tplc="42BCBA02">
      <w:numFmt w:val="bullet"/>
      <w:lvlText w:val="•"/>
      <w:lvlJc w:val="left"/>
      <w:pPr>
        <w:ind w:left="6088" w:hanging="248"/>
      </w:pPr>
      <w:rPr>
        <w:rFonts w:hint="default"/>
        <w:lang w:val="pt-PT" w:eastAsia="en-US" w:bidi="ar-SA"/>
      </w:rPr>
    </w:lvl>
    <w:lvl w:ilvl="7" w:tplc="8BD4B840">
      <w:numFmt w:val="bullet"/>
      <w:lvlText w:val="•"/>
      <w:lvlJc w:val="left"/>
      <w:pPr>
        <w:ind w:left="7063" w:hanging="248"/>
      </w:pPr>
      <w:rPr>
        <w:rFonts w:hint="default"/>
        <w:lang w:val="pt-PT" w:eastAsia="en-US" w:bidi="ar-SA"/>
      </w:rPr>
    </w:lvl>
    <w:lvl w:ilvl="8" w:tplc="03AC1F1E">
      <w:numFmt w:val="bullet"/>
      <w:lvlText w:val="•"/>
      <w:lvlJc w:val="left"/>
      <w:pPr>
        <w:ind w:left="8038" w:hanging="248"/>
      </w:pPr>
      <w:rPr>
        <w:rFonts w:hint="default"/>
        <w:lang w:val="pt-PT" w:eastAsia="en-US" w:bidi="ar-SA"/>
      </w:rPr>
    </w:lvl>
  </w:abstractNum>
  <w:abstractNum w:abstractNumId="4" w15:restartNumberingAfterBreak="0">
    <w:nsid w:val="52D2789F"/>
    <w:multiLevelType w:val="hybridMultilevel"/>
    <w:tmpl w:val="BAD281A6"/>
    <w:lvl w:ilvl="0" w:tplc="59C2DC9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69497664"/>
    <w:multiLevelType w:val="hybridMultilevel"/>
    <w:tmpl w:val="73727050"/>
    <w:lvl w:ilvl="0" w:tplc="1BDC3972">
      <w:start w:val="29"/>
      <w:numFmt w:val="decimal"/>
      <w:lvlText w:val="%1."/>
      <w:lvlJc w:val="left"/>
      <w:pPr>
        <w:ind w:left="5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536A5E50">
      <w:numFmt w:val="bullet"/>
      <w:lvlText w:val="•"/>
      <w:lvlJc w:val="left"/>
      <w:pPr>
        <w:ind w:left="1538" w:hanging="360"/>
      </w:pPr>
      <w:rPr>
        <w:rFonts w:hint="default"/>
        <w:lang w:val="pt-PT" w:eastAsia="en-US" w:bidi="ar-SA"/>
      </w:rPr>
    </w:lvl>
    <w:lvl w:ilvl="2" w:tplc="805A71AE">
      <w:numFmt w:val="bullet"/>
      <w:lvlText w:val="•"/>
      <w:lvlJc w:val="left"/>
      <w:pPr>
        <w:ind w:left="2477" w:hanging="360"/>
      </w:pPr>
      <w:rPr>
        <w:rFonts w:hint="default"/>
        <w:lang w:val="pt-PT" w:eastAsia="en-US" w:bidi="ar-SA"/>
      </w:rPr>
    </w:lvl>
    <w:lvl w:ilvl="3" w:tplc="7B307632">
      <w:numFmt w:val="bullet"/>
      <w:lvlText w:val="•"/>
      <w:lvlJc w:val="left"/>
      <w:pPr>
        <w:ind w:left="3416" w:hanging="360"/>
      </w:pPr>
      <w:rPr>
        <w:rFonts w:hint="default"/>
        <w:lang w:val="pt-PT" w:eastAsia="en-US" w:bidi="ar-SA"/>
      </w:rPr>
    </w:lvl>
    <w:lvl w:ilvl="4" w:tplc="FCBECB6A">
      <w:numFmt w:val="bullet"/>
      <w:lvlText w:val="•"/>
      <w:lvlJc w:val="left"/>
      <w:pPr>
        <w:ind w:left="4355" w:hanging="360"/>
      </w:pPr>
      <w:rPr>
        <w:rFonts w:hint="default"/>
        <w:lang w:val="pt-PT" w:eastAsia="en-US" w:bidi="ar-SA"/>
      </w:rPr>
    </w:lvl>
    <w:lvl w:ilvl="5" w:tplc="2FF8AA44">
      <w:numFmt w:val="bullet"/>
      <w:lvlText w:val="•"/>
      <w:lvlJc w:val="left"/>
      <w:pPr>
        <w:ind w:left="5294" w:hanging="360"/>
      </w:pPr>
      <w:rPr>
        <w:rFonts w:hint="default"/>
        <w:lang w:val="pt-PT" w:eastAsia="en-US" w:bidi="ar-SA"/>
      </w:rPr>
    </w:lvl>
    <w:lvl w:ilvl="6" w:tplc="91AAC37E">
      <w:numFmt w:val="bullet"/>
      <w:lvlText w:val="•"/>
      <w:lvlJc w:val="left"/>
      <w:pPr>
        <w:ind w:left="6232" w:hanging="360"/>
      </w:pPr>
      <w:rPr>
        <w:rFonts w:hint="default"/>
        <w:lang w:val="pt-PT" w:eastAsia="en-US" w:bidi="ar-SA"/>
      </w:rPr>
    </w:lvl>
    <w:lvl w:ilvl="7" w:tplc="74BCB298">
      <w:numFmt w:val="bullet"/>
      <w:lvlText w:val="•"/>
      <w:lvlJc w:val="left"/>
      <w:pPr>
        <w:ind w:left="7171" w:hanging="360"/>
      </w:pPr>
      <w:rPr>
        <w:rFonts w:hint="default"/>
        <w:lang w:val="pt-PT" w:eastAsia="en-US" w:bidi="ar-SA"/>
      </w:rPr>
    </w:lvl>
    <w:lvl w:ilvl="8" w:tplc="ED80D9EE">
      <w:numFmt w:val="bullet"/>
      <w:lvlText w:val="•"/>
      <w:lvlJc w:val="left"/>
      <w:pPr>
        <w:ind w:left="811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6DA515AA"/>
    <w:multiLevelType w:val="hybridMultilevel"/>
    <w:tmpl w:val="3A72A77C"/>
    <w:lvl w:ilvl="0" w:tplc="74DC9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20D49"/>
    <w:multiLevelType w:val="multilevel"/>
    <w:tmpl w:val="BC989FB2"/>
    <w:lvl w:ilvl="0">
      <w:start w:val="1"/>
      <w:numFmt w:val="decimal"/>
      <w:lvlText w:val="%1"/>
      <w:lvlJc w:val="left"/>
      <w:pPr>
        <w:ind w:left="44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9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776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56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start w:val="1"/>
      <w:numFmt w:val="lowerLetter"/>
      <w:lvlText w:val="(%5)"/>
      <w:lvlJc w:val="left"/>
      <w:pPr>
        <w:ind w:left="6890" w:hanging="45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en-US" w:bidi="ar-SA"/>
      </w:rPr>
    </w:lvl>
    <w:lvl w:ilvl="5">
      <w:numFmt w:val="bullet"/>
      <w:lvlText w:val="•"/>
      <w:lvlJc w:val="left"/>
      <w:pPr>
        <w:ind w:left="7414" w:hanging="454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29" w:hanging="454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44" w:hanging="454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58" w:hanging="4546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E0NDMzNbI0NjQzNzBT0lEKTi0uzszPAykwqgUA1hGPPSwAAAA="/>
  </w:docVars>
  <w:rsids>
    <w:rsidRoot w:val="00EA4E1B"/>
    <w:rsid w:val="00007295"/>
    <w:rsid w:val="0001264A"/>
    <w:rsid w:val="00034EB5"/>
    <w:rsid w:val="00041D30"/>
    <w:rsid w:val="00056FA7"/>
    <w:rsid w:val="00061A72"/>
    <w:rsid w:val="0007073A"/>
    <w:rsid w:val="00085C21"/>
    <w:rsid w:val="000A15D6"/>
    <w:rsid w:val="000B7A6C"/>
    <w:rsid w:val="000C731B"/>
    <w:rsid w:val="000C76CB"/>
    <w:rsid w:val="000E61C0"/>
    <w:rsid w:val="000F1D24"/>
    <w:rsid w:val="001437E3"/>
    <w:rsid w:val="00165E08"/>
    <w:rsid w:val="001D3A70"/>
    <w:rsid w:val="001E2B4F"/>
    <w:rsid w:val="001E58A9"/>
    <w:rsid w:val="001F1319"/>
    <w:rsid w:val="001F25B2"/>
    <w:rsid w:val="001F3C9B"/>
    <w:rsid w:val="002070A9"/>
    <w:rsid w:val="00216FA5"/>
    <w:rsid w:val="00222230"/>
    <w:rsid w:val="002302A2"/>
    <w:rsid w:val="00243E33"/>
    <w:rsid w:val="0026523F"/>
    <w:rsid w:val="00270109"/>
    <w:rsid w:val="00273698"/>
    <w:rsid w:val="00273B3F"/>
    <w:rsid w:val="002A219A"/>
    <w:rsid w:val="002A762A"/>
    <w:rsid w:val="002B74C6"/>
    <w:rsid w:val="002C4D2F"/>
    <w:rsid w:val="002E7055"/>
    <w:rsid w:val="00316BE5"/>
    <w:rsid w:val="00340B1E"/>
    <w:rsid w:val="003475F1"/>
    <w:rsid w:val="003563CB"/>
    <w:rsid w:val="003620FD"/>
    <w:rsid w:val="00366C45"/>
    <w:rsid w:val="00391095"/>
    <w:rsid w:val="003B147B"/>
    <w:rsid w:val="003F062F"/>
    <w:rsid w:val="003F53C7"/>
    <w:rsid w:val="00402F3E"/>
    <w:rsid w:val="00407749"/>
    <w:rsid w:val="00410DAF"/>
    <w:rsid w:val="00422625"/>
    <w:rsid w:val="00423D4D"/>
    <w:rsid w:val="00453222"/>
    <w:rsid w:val="004604F2"/>
    <w:rsid w:val="00467614"/>
    <w:rsid w:val="00487B34"/>
    <w:rsid w:val="00492F9D"/>
    <w:rsid w:val="00496AA9"/>
    <w:rsid w:val="00497711"/>
    <w:rsid w:val="004A47F9"/>
    <w:rsid w:val="004C5573"/>
    <w:rsid w:val="004F3320"/>
    <w:rsid w:val="004F3F42"/>
    <w:rsid w:val="00503A46"/>
    <w:rsid w:val="00520D46"/>
    <w:rsid w:val="0052112E"/>
    <w:rsid w:val="00524581"/>
    <w:rsid w:val="00552580"/>
    <w:rsid w:val="005625C8"/>
    <w:rsid w:val="00566F3F"/>
    <w:rsid w:val="00580642"/>
    <w:rsid w:val="0058735D"/>
    <w:rsid w:val="0059767E"/>
    <w:rsid w:val="005B3381"/>
    <w:rsid w:val="005C2775"/>
    <w:rsid w:val="005C2FCF"/>
    <w:rsid w:val="005C6CD3"/>
    <w:rsid w:val="005D65EB"/>
    <w:rsid w:val="00603136"/>
    <w:rsid w:val="00604718"/>
    <w:rsid w:val="00615F03"/>
    <w:rsid w:val="00622ED1"/>
    <w:rsid w:val="00624131"/>
    <w:rsid w:val="0063162C"/>
    <w:rsid w:val="00652815"/>
    <w:rsid w:val="0065388A"/>
    <w:rsid w:val="00662E7B"/>
    <w:rsid w:val="006849B9"/>
    <w:rsid w:val="006A3DB4"/>
    <w:rsid w:val="006A4688"/>
    <w:rsid w:val="006B6924"/>
    <w:rsid w:val="006D02C5"/>
    <w:rsid w:val="006D2B69"/>
    <w:rsid w:val="006F4077"/>
    <w:rsid w:val="006F599B"/>
    <w:rsid w:val="00701BEA"/>
    <w:rsid w:val="00732CD2"/>
    <w:rsid w:val="0073540E"/>
    <w:rsid w:val="0075024A"/>
    <w:rsid w:val="007618D1"/>
    <w:rsid w:val="007670A0"/>
    <w:rsid w:val="00781685"/>
    <w:rsid w:val="00794422"/>
    <w:rsid w:val="007974C4"/>
    <w:rsid w:val="007A15A6"/>
    <w:rsid w:val="007B0AC4"/>
    <w:rsid w:val="007B4B2B"/>
    <w:rsid w:val="007D5DAC"/>
    <w:rsid w:val="007E0E08"/>
    <w:rsid w:val="007F171A"/>
    <w:rsid w:val="007F5076"/>
    <w:rsid w:val="00810C39"/>
    <w:rsid w:val="00820B17"/>
    <w:rsid w:val="00826CF8"/>
    <w:rsid w:val="00836759"/>
    <w:rsid w:val="00837284"/>
    <w:rsid w:val="008655D6"/>
    <w:rsid w:val="00866822"/>
    <w:rsid w:val="00897D54"/>
    <w:rsid w:val="008B1683"/>
    <w:rsid w:val="008B7DFD"/>
    <w:rsid w:val="008C1B30"/>
    <w:rsid w:val="008C429C"/>
    <w:rsid w:val="008D3F4D"/>
    <w:rsid w:val="008F0CF2"/>
    <w:rsid w:val="008F41E3"/>
    <w:rsid w:val="00910803"/>
    <w:rsid w:val="00915B0B"/>
    <w:rsid w:val="009247D8"/>
    <w:rsid w:val="00940A78"/>
    <w:rsid w:val="00950029"/>
    <w:rsid w:val="009656D9"/>
    <w:rsid w:val="00985BAB"/>
    <w:rsid w:val="009A70DD"/>
    <w:rsid w:val="009A7816"/>
    <w:rsid w:val="009B0F45"/>
    <w:rsid w:val="009C7CB0"/>
    <w:rsid w:val="009D0C8E"/>
    <w:rsid w:val="009D20BA"/>
    <w:rsid w:val="009D3895"/>
    <w:rsid w:val="009E4430"/>
    <w:rsid w:val="009F19FE"/>
    <w:rsid w:val="00A00C75"/>
    <w:rsid w:val="00A07E2B"/>
    <w:rsid w:val="00A1189C"/>
    <w:rsid w:val="00A16CF3"/>
    <w:rsid w:val="00A17D85"/>
    <w:rsid w:val="00A22CDC"/>
    <w:rsid w:val="00A26A21"/>
    <w:rsid w:val="00A40087"/>
    <w:rsid w:val="00A43FFF"/>
    <w:rsid w:val="00A665DF"/>
    <w:rsid w:val="00A66622"/>
    <w:rsid w:val="00A679D6"/>
    <w:rsid w:val="00A730DD"/>
    <w:rsid w:val="00A75CC7"/>
    <w:rsid w:val="00A87CE8"/>
    <w:rsid w:val="00A957F0"/>
    <w:rsid w:val="00AA182E"/>
    <w:rsid w:val="00AA5ACF"/>
    <w:rsid w:val="00AA62E4"/>
    <w:rsid w:val="00AA79B1"/>
    <w:rsid w:val="00AD6767"/>
    <w:rsid w:val="00AF0400"/>
    <w:rsid w:val="00B23FB5"/>
    <w:rsid w:val="00B30AEB"/>
    <w:rsid w:val="00B34096"/>
    <w:rsid w:val="00B50A7E"/>
    <w:rsid w:val="00B52BB2"/>
    <w:rsid w:val="00B52E37"/>
    <w:rsid w:val="00B533C6"/>
    <w:rsid w:val="00B754C5"/>
    <w:rsid w:val="00B77C3B"/>
    <w:rsid w:val="00BA6A6E"/>
    <w:rsid w:val="00BB24FD"/>
    <w:rsid w:val="00BB57C2"/>
    <w:rsid w:val="00BC6229"/>
    <w:rsid w:val="00BC6A1A"/>
    <w:rsid w:val="00BE7B86"/>
    <w:rsid w:val="00C11032"/>
    <w:rsid w:val="00C22B12"/>
    <w:rsid w:val="00C230D8"/>
    <w:rsid w:val="00C50C65"/>
    <w:rsid w:val="00C54214"/>
    <w:rsid w:val="00C72EAD"/>
    <w:rsid w:val="00C76E54"/>
    <w:rsid w:val="00C85B62"/>
    <w:rsid w:val="00C87F13"/>
    <w:rsid w:val="00C916BB"/>
    <w:rsid w:val="00C956DB"/>
    <w:rsid w:val="00CA5680"/>
    <w:rsid w:val="00CB067A"/>
    <w:rsid w:val="00CD0B82"/>
    <w:rsid w:val="00CE0BCF"/>
    <w:rsid w:val="00CE323F"/>
    <w:rsid w:val="00CE3FA1"/>
    <w:rsid w:val="00CE6009"/>
    <w:rsid w:val="00CF125D"/>
    <w:rsid w:val="00CF5B6E"/>
    <w:rsid w:val="00D125E9"/>
    <w:rsid w:val="00D218F4"/>
    <w:rsid w:val="00D235BA"/>
    <w:rsid w:val="00D24B32"/>
    <w:rsid w:val="00D376F2"/>
    <w:rsid w:val="00D379A6"/>
    <w:rsid w:val="00D5356F"/>
    <w:rsid w:val="00D73C40"/>
    <w:rsid w:val="00D82563"/>
    <w:rsid w:val="00D84A55"/>
    <w:rsid w:val="00D84FB5"/>
    <w:rsid w:val="00D96135"/>
    <w:rsid w:val="00D975BD"/>
    <w:rsid w:val="00DA20A9"/>
    <w:rsid w:val="00DC34F9"/>
    <w:rsid w:val="00DD3BCC"/>
    <w:rsid w:val="00E02A21"/>
    <w:rsid w:val="00E038AF"/>
    <w:rsid w:val="00E06E43"/>
    <w:rsid w:val="00E36158"/>
    <w:rsid w:val="00E5793E"/>
    <w:rsid w:val="00E63A14"/>
    <w:rsid w:val="00E845E8"/>
    <w:rsid w:val="00E850C3"/>
    <w:rsid w:val="00E91EA5"/>
    <w:rsid w:val="00E93921"/>
    <w:rsid w:val="00EA4E1B"/>
    <w:rsid w:val="00EB71E2"/>
    <w:rsid w:val="00EC4C52"/>
    <w:rsid w:val="00ED0F68"/>
    <w:rsid w:val="00EE0318"/>
    <w:rsid w:val="00EF4A4C"/>
    <w:rsid w:val="00F00987"/>
    <w:rsid w:val="00F03175"/>
    <w:rsid w:val="00F30661"/>
    <w:rsid w:val="00F405D7"/>
    <w:rsid w:val="00F43829"/>
    <w:rsid w:val="00F51AB2"/>
    <w:rsid w:val="00F53403"/>
    <w:rsid w:val="00F60A2B"/>
    <w:rsid w:val="00F7238A"/>
    <w:rsid w:val="00F76E7D"/>
    <w:rsid w:val="00F917DA"/>
    <w:rsid w:val="00F944C6"/>
    <w:rsid w:val="00FA05AC"/>
    <w:rsid w:val="00FB112B"/>
    <w:rsid w:val="00FE1E51"/>
    <w:rsid w:val="00FE54A1"/>
    <w:rsid w:val="00FE5B57"/>
    <w:rsid w:val="00FF0716"/>
    <w:rsid w:val="00FF1E47"/>
    <w:rsid w:val="00FF20BE"/>
    <w:rsid w:val="00FF52F8"/>
    <w:rsid w:val="075E63B5"/>
    <w:rsid w:val="14FF0279"/>
    <w:rsid w:val="25481D45"/>
    <w:rsid w:val="38F90239"/>
    <w:rsid w:val="3DE83833"/>
    <w:rsid w:val="508D5B32"/>
    <w:rsid w:val="78AA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0769809"/>
  <w15:docId w15:val="{66A4EF8E-01AB-462B-A1F6-AA0FF90A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uiPriority="0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300" w:lineRule="auto"/>
    </w:pPr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notadefim">
    <w:name w:val="endnote reference"/>
    <w:basedOn w:val="Fontepargpadro"/>
    <w:uiPriority w:val="99"/>
    <w:semiHidden/>
    <w:unhideWhenUsed/>
    <w:qFormat/>
    <w:rPr>
      <w:vertAlign w:val="superscript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nfase">
    <w:name w:val="Emphasis"/>
    <w:basedOn w:val="Fontepargpadro"/>
    <w:uiPriority w:val="20"/>
    <w:qFormat/>
    <w:rPr>
      <w:i/>
      <w:iCs/>
      <w:color w:val="000000" w:themeColor="text1"/>
    </w:rPr>
  </w:style>
  <w:style w:type="character" w:styleId="Refdenotaderodap">
    <w:name w:val="footnote reference"/>
    <w:semiHidden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Ttulo">
    <w:name w:val="Title"/>
    <w:basedOn w:val="Normal"/>
    <w:next w:val="Normal"/>
    <w:link w:val="TtuloChar"/>
    <w:uiPriority w:val="10"/>
    <w:qFormat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paragraph" w:styleId="Cabealho">
    <w:name w:val="header"/>
    <w:basedOn w:val="Normal"/>
    <w:link w:val="CabealhoChar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link w:val="SubttuloChar"/>
    <w:uiPriority w:val="11"/>
    <w:qFormat/>
    <w:pPr>
      <w:jc w:val="center"/>
    </w:pPr>
    <w:rPr>
      <w:color w:val="44546A" w:themeColor="text2"/>
      <w:sz w:val="28"/>
      <w:szCs w:val="28"/>
    </w:rPr>
  </w:style>
  <w:style w:type="paragraph" w:styleId="Textodenotaderodap">
    <w:name w:val="footnote text"/>
    <w:basedOn w:val="Normal"/>
    <w:next w:val="Normal"/>
    <w:link w:val="TextodenotaderodapChar"/>
    <w:semiHidden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BATitle">
    <w:name w:val="BA_Title"/>
    <w:basedOn w:val="Normal"/>
    <w:next w:val="BBAuthorName"/>
    <w:pPr>
      <w:spacing w:before="720" w:after="240" w:line="480" w:lineRule="exact"/>
      <w:ind w:right="3024"/>
    </w:pPr>
    <w:rPr>
      <w:rFonts w:ascii="Helvetica" w:eastAsia="Times New Roman" w:hAnsi="Helvetica" w:cs="Times New Roman"/>
      <w:b/>
      <w:sz w:val="44"/>
      <w:szCs w:val="20"/>
      <w:lang w:val="en-US" w:eastAsia="pt-BR"/>
    </w:rPr>
  </w:style>
  <w:style w:type="paragraph" w:customStyle="1" w:styleId="BBAuthorName">
    <w:name w:val="BB_Author_Name"/>
    <w:basedOn w:val="Normal"/>
    <w:next w:val="BCAuthorAddress"/>
    <w:pPr>
      <w:spacing w:after="240" w:line="240" w:lineRule="exact"/>
      <w:ind w:right="3024"/>
    </w:pPr>
    <w:rPr>
      <w:rFonts w:ascii="Helvetica" w:eastAsia="Times New Roman" w:hAnsi="Helvetica" w:cs="Times New Roman"/>
      <w:b/>
      <w:szCs w:val="20"/>
      <w:lang w:val="en-US" w:eastAsia="pt-BR"/>
    </w:rPr>
  </w:style>
  <w:style w:type="paragraph" w:customStyle="1" w:styleId="BCAuthorAddress">
    <w:name w:val="BC_Author_Address"/>
    <w:basedOn w:val="Normal"/>
    <w:next w:val="Normal"/>
    <w:pPr>
      <w:spacing w:after="120" w:line="240" w:lineRule="exact"/>
      <w:ind w:right="3024"/>
    </w:pPr>
    <w:rPr>
      <w:rFonts w:ascii="Times" w:eastAsia="Times New Roman" w:hAnsi="Times" w:cs="Times New Roman"/>
      <w:i/>
      <w:sz w:val="20"/>
      <w:szCs w:val="20"/>
      <w:lang w:val="en-US" w:eastAsia="pt-BR"/>
    </w:rPr>
  </w:style>
  <w:style w:type="paragraph" w:customStyle="1" w:styleId="Absbox">
    <w:name w:val="Absbox"/>
    <w:basedOn w:val="BDAbstract"/>
    <w:pPr>
      <w:pBdr>
        <w:top w:val="single" w:sz="6" w:space="0" w:color="800000"/>
        <w:left w:val="single" w:sz="6" w:space="4" w:color="800000"/>
        <w:bottom w:val="single" w:sz="6" w:space="0" w:color="800000"/>
        <w:right w:val="single" w:sz="6" w:space="4" w:color="800000"/>
      </w:pBdr>
      <w:shd w:val="solid" w:color="800000" w:fill="800000"/>
      <w:spacing w:after="320"/>
      <w:ind w:left="86" w:right="130"/>
      <w:jc w:val="center"/>
    </w:pPr>
    <w:rPr>
      <w:color w:val="FFFFFF"/>
      <w:sz w:val="20"/>
    </w:rPr>
  </w:style>
  <w:style w:type="paragraph" w:customStyle="1" w:styleId="BDAbstract">
    <w:name w:val="BD_Abstract"/>
    <w:pPr>
      <w:pBdr>
        <w:bottom w:val="single" w:sz="6" w:space="12" w:color="auto"/>
      </w:pBdr>
      <w:spacing w:before="200" w:after="200" w:line="220" w:lineRule="exact"/>
      <w:jc w:val="both"/>
    </w:pPr>
    <w:rPr>
      <w:rFonts w:ascii="Helvetica" w:eastAsia="Times New Roman" w:hAnsi="Helvetica"/>
      <w:b/>
      <w:sz w:val="18"/>
      <w:lang w:val="en-US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sz w:val="32"/>
      <w:szCs w:val="32"/>
    </w:rPr>
  </w:style>
  <w:style w:type="paragraph" w:customStyle="1" w:styleId="TFReferencesSection">
    <w:name w:val="TF_References_Section"/>
    <w:basedOn w:val="Normal"/>
    <w:pPr>
      <w:spacing w:after="0" w:line="170" w:lineRule="exact"/>
      <w:ind w:firstLine="187"/>
      <w:jc w:val="both"/>
    </w:pPr>
    <w:rPr>
      <w:rFonts w:ascii="Times" w:eastAsia="Times New Roman" w:hAnsi="Times" w:cs="Times New Roman"/>
      <w:sz w:val="16"/>
      <w:szCs w:val="20"/>
      <w:lang w:val="en-US" w:eastAsia="pt-BR"/>
    </w:rPr>
  </w:style>
  <w:style w:type="paragraph" w:customStyle="1" w:styleId="TAMainText">
    <w:name w:val="TA_Main_Text"/>
    <w:basedOn w:val="Normal"/>
    <w:pPr>
      <w:spacing w:after="0" w:line="240" w:lineRule="exact"/>
      <w:ind w:firstLine="202"/>
      <w:jc w:val="both"/>
    </w:pPr>
    <w:rPr>
      <w:rFonts w:ascii="Times" w:eastAsia="Times New Roman" w:hAnsi="Times" w:cs="Times New Roman"/>
      <w:sz w:val="20"/>
      <w:szCs w:val="20"/>
      <w:lang w:val="en-US" w:eastAsia="pt-BR"/>
    </w:rPr>
  </w:style>
  <w:style w:type="paragraph" w:customStyle="1" w:styleId="VDTableTitle">
    <w:name w:val="VD_Table_Title"/>
    <w:basedOn w:val="Normal"/>
    <w:next w:val="Normal"/>
    <w:pPr>
      <w:spacing w:after="240" w:line="200" w:lineRule="exact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VAFigureCaption">
    <w:name w:val="VA_Figure_Caption"/>
    <w:basedOn w:val="Normal"/>
    <w:next w:val="Normal"/>
    <w:pPr>
      <w:spacing w:before="240" w:after="0" w:line="200" w:lineRule="exact"/>
      <w:jc w:val="both"/>
    </w:pPr>
    <w:rPr>
      <w:rFonts w:ascii="Times" w:eastAsia="Times New Roman" w:hAnsi="Times" w:cs="Times New Roman"/>
      <w:sz w:val="18"/>
      <w:szCs w:val="20"/>
      <w:lang w:val="en-US" w:eastAsia="pt-BR"/>
    </w:rPr>
  </w:style>
  <w:style w:type="paragraph" w:customStyle="1" w:styleId="TCTableBody">
    <w:name w:val="TC_Table_Body"/>
    <w:basedOn w:val="VDTableTitle"/>
    <w:pPr>
      <w:jc w:val="both"/>
    </w:p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3Char">
    <w:name w:val="Título 3 Char"/>
    <w:basedOn w:val="Fontepargpadro"/>
    <w:link w:val="Ttulo3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tulo5Char">
    <w:name w:val="Título 5 Char"/>
    <w:basedOn w:val="Fontepargpadro"/>
    <w:link w:val="Ttulo5"/>
    <w:uiPriority w:val="9"/>
    <w:semiHidden/>
    <w:rPr>
      <w:rFonts w:asciiTheme="majorHAnsi" w:eastAsiaTheme="majorEastAsia" w:hAnsiTheme="majorHAnsi" w:cstheme="majorBidi"/>
      <w:sz w:val="28"/>
      <w:szCs w:val="28"/>
    </w:rPr>
  </w:style>
  <w:style w:type="character" w:customStyle="1" w:styleId="Ttulo6Char">
    <w:name w:val="Título 6 Char"/>
    <w:basedOn w:val="Fontepargpadro"/>
    <w:link w:val="Ttulo6"/>
    <w:uiPriority w:val="9"/>
    <w:semiHidden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semiHidden/>
    <w:rPr>
      <w:b/>
      <w:bCs/>
      <w:i/>
      <w:iCs/>
    </w:rPr>
  </w:style>
  <w:style w:type="character" w:customStyle="1" w:styleId="TtuloChar">
    <w:name w:val="Título Char"/>
    <w:basedOn w:val="Fontepargpadro"/>
    <w:link w:val="Ttulo"/>
    <w:uiPriority w:val="1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SubttuloChar">
    <w:name w:val="Subtítulo Char"/>
    <w:basedOn w:val="Fontepargpadro"/>
    <w:link w:val="Subttulo"/>
    <w:uiPriority w:val="11"/>
    <w:rPr>
      <w:color w:val="44546A" w:themeColor="text2"/>
      <w:sz w:val="28"/>
      <w:szCs w:val="28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1"/>
      <w:szCs w:val="21"/>
      <w:lang w:eastAsia="en-US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7B7B7B" w:themeColor="accent3" w:themeShade="BF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nfaseSutil1">
    <w:name w:val="Ênfase Sutil1"/>
    <w:basedOn w:val="Fontepargpadro"/>
    <w:uiPriority w:val="19"/>
    <w:qFormat/>
    <w:rPr>
      <w:i/>
      <w:iCs/>
      <w:color w:val="595959" w:themeColor="text1" w:themeTint="A6"/>
    </w:rPr>
  </w:style>
  <w:style w:type="character" w:customStyle="1" w:styleId="nfaseIntensa1">
    <w:name w:val="Ênfase Intensa1"/>
    <w:basedOn w:val="Fontepargpadro"/>
    <w:uiPriority w:val="21"/>
    <w:qFormat/>
    <w:rPr>
      <w:b/>
      <w:bCs/>
      <w:i/>
      <w:iCs/>
      <w:color w:val="auto"/>
    </w:rPr>
  </w:style>
  <w:style w:type="character" w:customStyle="1" w:styleId="RefernciaSutil1">
    <w:name w:val="Referência Sutil1"/>
    <w:basedOn w:val="Fontepargpadro"/>
    <w:uiPriority w:val="31"/>
    <w:qFormat/>
    <w:rPr>
      <w:smallCaps/>
      <w:color w:val="404040" w:themeColor="text1" w:themeTint="BF"/>
      <w:spacing w:val="0"/>
      <w:u w:val="single" w:color="7F7F7F" w:themeColor="text1" w:themeTint="80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auto"/>
      <w:spacing w:val="0"/>
      <w:u w:val="single"/>
    </w:rPr>
  </w:style>
  <w:style w:type="character" w:customStyle="1" w:styleId="TtulodoLivro1">
    <w:name w:val="Título do Livro1"/>
    <w:basedOn w:val="Fontepargpadro"/>
    <w:uiPriority w:val="33"/>
    <w:qFormat/>
    <w:rPr>
      <w:b/>
      <w:bCs/>
      <w:smallCaps/>
      <w:spacing w:val="0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pPr>
      <w:outlineLvl w:val="9"/>
    </w:pPr>
  </w:style>
  <w:style w:type="table" w:styleId="Tabelacomgrade">
    <w:name w:val="Table Grid"/>
    <w:basedOn w:val="Tabelanormal"/>
    <w:uiPriority w:val="39"/>
    <w:rsid w:val="00AA5A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9A78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A7816"/>
    <w:rPr>
      <w:rFonts w:eastAsia="Times New Roman"/>
      <w:sz w:val="24"/>
      <w:szCs w:val="24"/>
      <w:lang w:val="pt-PT" w:eastAsia="en-US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E845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E845E8"/>
    <w:rPr>
      <w:rFonts w:ascii="Courier New" w:eastAsia="Times New Roman" w:hAnsi="Courier New" w:cs="Courier New"/>
    </w:rPr>
  </w:style>
  <w:style w:type="character" w:customStyle="1" w:styleId="y2iqfc">
    <w:name w:val="y2iqfc"/>
    <w:basedOn w:val="Fontepargpadro"/>
    <w:rsid w:val="00E845E8"/>
  </w:style>
  <w:style w:type="paragraph" w:styleId="PargrafodaLista">
    <w:name w:val="List Paragraph"/>
    <w:basedOn w:val="Normal"/>
    <w:uiPriority w:val="1"/>
    <w:qFormat/>
    <w:rsid w:val="00C956DB"/>
    <w:pPr>
      <w:widowControl w:val="0"/>
      <w:autoSpaceDE w:val="0"/>
      <w:autoSpaceDN w:val="0"/>
      <w:spacing w:after="0" w:line="240" w:lineRule="auto"/>
      <w:ind w:left="776" w:hanging="541"/>
    </w:pPr>
    <w:rPr>
      <w:rFonts w:ascii="Times New Roman" w:eastAsia="Times New Roman" w:hAnsi="Times New Roman" w:cs="Times New Roman"/>
      <w:sz w:val="22"/>
      <w:szCs w:val="22"/>
      <w:lang w:val="pt-PT"/>
    </w:rPr>
  </w:style>
  <w:style w:type="character" w:customStyle="1" w:styleId="a-size-extra-large">
    <w:name w:val="a-size-extra-large"/>
    <w:basedOn w:val="Fontepargpadro"/>
    <w:rsid w:val="00631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39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oleObject" Target="embeddings/oleObject3.bin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1.bin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oleObject" Target="embeddings/oleObject4.bin"/><Relationship Id="rId10" Type="http://schemas.openxmlformats.org/officeDocument/2006/relationships/header" Target="header1.xml"/><Relationship Id="rId19" Type="http://schemas.openxmlformats.org/officeDocument/2006/relationships/oleObject" Target="embeddings/oleObject2.bin"/><Relationship Id="rId4" Type="http://schemas.openxmlformats.org/officeDocument/2006/relationships/styles" Target="styles.xml"/><Relationship Id="rId9" Type="http://schemas.openxmlformats.org/officeDocument/2006/relationships/hyperlink" Target="mailto:*maria.macedo@uerj.br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0C4864-6DA6-4DBF-87D2-C1D41352C0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2353</Words>
  <Characters>12709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Macedo</dc:creator>
  <cp:lastModifiedBy>maria macedo</cp:lastModifiedBy>
  <cp:revision>2</cp:revision>
  <cp:lastPrinted>2023-06-18T18:38:00Z</cp:lastPrinted>
  <dcterms:created xsi:type="dcterms:W3CDTF">2023-06-18T19:32:00Z</dcterms:created>
  <dcterms:modified xsi:type="dcterms:W3CDTF">2023-06-18T19:32:00Z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http://www.zotero.org/styles/american-sociological-association</vt:lpwstr>
  </property>
  <property fmtid="{D5CDD505-2E9C-101B-9397-08002B2CF9AE}" pid="3" name="Mendeley Recent Style Name 0_1">
    <vt:lpwstr>American Sociological Association</vt:lpwstr>
  </property>
  <property fmtid="{D5CDD505-2E9C-101B-9397-08002B2CF9AE}" pid="4" name="Mendeley Recent Style Id 1_1">
    <vt:lpwstr>http://www.zotero.org/styles/angewandte-chemie</vt:lpwstr>
  </property>
  <property fmtid="{D5CDD505-2E9C-101B-9397-08002B2CF9AE}" pid="5" name="Mendeley Recent Style Name 1_1">
    <vt:lpwstr>Angewandte Chemie International Edition</vt:lpwstr>
  </property>
  <property fmtid="{D5CDD505-2E9C-101B-9397-08002B2CF9AE}" pid="6" name="Mendeley Recent Style Id 2_1">
    <vt:lpwstr>http://www.zotero.org/styles/applied-catalysis-a-general</vt:lpwstr>
  </property>
  <property fmtid="{D5CDD505-2E9C-101B-9397-08002B2CF9AE}" pid="7" name="Mendeley Recent Style Name 2_1">
    <vt:lpwstr>Applied Catalysis A, General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http://www.zotero.org/styles/fuel</vt:lpwstr>
  </property>
  <property fmtid="{D5CDD505-2E9C-101B-9397-08002B2CF9AE}" pid="13" name="Mendeley Recent Style Name 5_1">
    <vt:lpwstr>Fuel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http://www.zotero.org/styles/microporous-and-mesoporous-materials</vt:lpwstr>
  </property>
  <property fmtid="{D5CDD505-2E9C-101B-9397-08002B2CF9AE}" pid="17" name="Mendeley Recent Style Name 7_1">
    <vt:lpwstr>Microporous and Mesoporous Materials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http://www.zotero.org/styles/modern-language-association</vt:lpwstr>
  </property>
  <property fmtid="{D5CDD505-2E9C-101B-9397-08002B2CF9AE}" pid="21" name="Mendeley Recent Style Name 9_1">
    <vt:lpwstr>Modern Language Association 7th edition</vt:lpwstr>
  </property>
  <property fmtid="{D5CDD505-2E9C-101B-9397-08002B2CF9AE}" pid="22" name="KSOProductBuildVer">
    <vt:lpwstr>1046-11.2.0.11536</vt:lpwstr>
  </property>
  <property fmtid="{D5CDD505-2E9C-101B-9397-08002B2CF9AE}" pid="23" name="ICV">
    <vt:lpwstr>A33FACDC8F8E4B7E96F157DE51F4865F</vt:lpwstr>
  </property>
</Properties>
</file>