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3257908"/>
      <w:bookmarkStart w:id="1" w:name="_Hlk1324517"/>
      <w:bookmarkStart w:id="2" w:name="_Hlk1324670"/>
      <w:bookmarkEnd w:id="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1E0990" w14:textId="21D309EB" w:rsidR="00FC614B" w:rsidRPr="00FC614B" w:rsidRDefault="00FC614B" w:rsidP="00FC614B">
      <w:pPr>
        <w:jc w:val="center"/>
        <w:rPr>
          <w:rFonts w:ascii="Helvetica" w:hAnsi="Helvetica" w:cs="Helvetica"/>
          <w:b/>
          <w:bCs/>
          <w:sz w:val="32"/>
          <w:szCs w:val="32"/>
        </w:rPr>
      </w:pPr>
      <w:r w:rsidRPr="00FC614B">
        <w:rPr>
          <w:rFonts w:ascii="Helvetica" w:hAnsi="Helvetica" w:cs="Helvetica"/>
          <w:b/>
          <w:bCs/>
          <w:sz w:val="32"/>
          <w:szCs w:val="32"/>
        </w:rPr>
        <w:t>INCORPORAÇÃO DE TiO</w:t>
      </w:r>
      <w:r w:rsidRPr="00FC614B">
        <w:rPr>
          <w:rFonts w:ascii="Helvetica" w:hAnsi="Helvetica" w:cs="Helvetica"/>
          <w:b/>
          <w:bCs/>
          <w:sz w:val="32"/>
          <w:szCs w:val="32"/>
          <w:vertAlign w:val="subscript"/>
        </w:rPr>
        <w:t>2</w:t>
      </w:r>
      <w:r w:rsidRPr="00FC614B">
        <w:rPr>
          <w:rFonts w:ascii="Helvetica" w:hAnsi="Helvetica" w:cs="Helvetica"/>
          <w:b/>
          <w:bCs/>
          <w:sz w:val="32"/>
          <w:szCs w:val="32"/>
        </w:rPr>
        <w:t xml:space="preserve"> NA ESTRUTURA DO KIT-</w:t>
      </w:r>
      <w:r>
        <w:rPr>
          <w:rFonts w:ascii="Helvetica" w:hAnsi="Helvetica" w:cs="Helvetica"/>
          <w:b/>
          <w:bCs/>
          <w:sz w:val="32"/>
          <w:szCs w:val="32"/>
        </w:rPr>
        <w:t>5</w:t>
      </w:r>
      <w:r w:rsidRPr="00FC614B">
        <w:rPr>
          <w:rFonts w:ascii="Helvetica" w:hAnsi="Helvetica" w:cs="Helvetica"/>
          <w:b/>
          <w:bCs/>
          <w:sz w:val="32"/>
          <w:szCs w:val="32"/>
        </w:rPr>
        <w:t xml:space="preserve"> ATRAVÉS DO MÉTODO DE ANCORAGEM </w:t>
      </w:r>
      <w:r w:rsidRPr="00A82F9D">
        <w:rPr>
          <w:rFonts w:ascii="Helvetica" w:hAnsi="Helvetica" w:cs="Helvetica"/>
          <w:b/>
          <w:bCs/>
          <w:i/>
          <w:iCs/>
          <w:sz w:val="32"/>
          <w:szCs w:val="32"/>
        </w:rPr>
        <w:t>IN SITU</w:t>
      </w:r>
      <w:r w:rsidRPr="00FC614B">
        <w:rPr>
          <w:rFonts w:ascii="Helvetica" w:hAnsi="Helvetica" w:cs="Helvetica"/>
          <w:b/>
          <w:bCs/>
          <w:sz w:val="32"/>
          <w:szCs w:val="32"/>
        </w:rPr>
        <w:t xml:space="preserve"> (ISA) PARA APLICAÇÃO NA FOTODEGRADAÇÃO DO CORANTE RODAMINA B.</w:t>
      </w:r>
    </w:p>
    <w:p w14:paraId="3D6182E6" w14:textId="69BAD7AE" w:rsidR="00FC614B" w:rsidRPr="001F557F" w:rsidRDefault="00FC614B" w:rsidP="00FC614B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279AD">
        <w:rPr>
          <w:rFonts w:ascii="Times New Roman" w:eastAsia="Times New Roman" w:hAnsi="Times New Roman" w:cs="Times New Roman"/>
          <w:b/>
          <w:sz w:val="20"/>
          <w:szCs w:val="20"/>
        </w:rPr>
        <w:t xml:space="preserve">Larissa G. </w:t>
      </w:r>
      <w:proofErr w:type="spellStart"/>
      <w:r w:rsidRPr="00C279AD">
        <w:rPr>
          <w:rFonts w:ascii="Times New Roman" w:eastAsia="Times New Roman" w:hAnsi="Times New Roman" w:cs="Times New Roman"/>
          <w:b/>
          <w:sz w:val="20"/>
          <w:szCs w:val="20"/>
        </w:rPr>
        <w:t>Ribeiro</w:t>
      </w:r>
      <w:r w:rsidR="009938DF" w:rsidRPr="00C279AD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a</w:t>
      </w:r>
      <w:proofErr w:type="spellEnd"/>
      <w:r w:rsidR="002C6FCA" w:rsidRPr="00C279AD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*</w:t>
      </w:r>
      <w:r w:rsidRPr="00C279AD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1F557F">
        <w:rPr>
          <w:rFonts w:ascii="Times New Roman" w:eastAsia="Times New Roman" w:hAnsi="Times New Roman" w:cs="Times New Roman"/>
          <w:b/>
          <w:sz w:val="20"/>
          <w:szCs w:val="20"/>
        </w:rPr>
        <w:t xml:space="preserve"> Aline E. B. </w:t>
      </w:r>
      <w:proofErr w:type="spellStart"/>
      <w:r w:rsidRPr="001F557F">
        <w:rPr>
          <w:rFonts w:ascii="Times New Roman" w:eastAsia="Times New Roman" w:hAnsi="Times New Roman" w:cs="Times New Roman"/>
          <w:b/>
          <w:sz w:val="20"/>
          <w:szCs w:val="20"/>
        </w:rPr>
        <w:t>Lima</w:t>
      </w:r>
      <w:r w:rsidRPr="001F557F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b</w:t>
      </w:r>
      <w:proofErr w:type="spellEnd"/>
      <w:r w:rsidRPr="001F557F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2B6214">
        <w:rPr>
          <w:rFonts w:ascii="Times New Roman" w:eastAsia="Times New Roman" w:hAnsi="Times New Roman" w:cs="Times New Roman"/>
          <w:b/>
          <w:sz w:val="20"/>
          <w:szCs w:val="20"/>
        </w:rPr>
        <w:t xml:space="preserve"> Antony Jeová Teixeira da </w:t>
      </w:r>
      <w:proofErr w:type="spellStart"/>
      <w:r w:rsidR="002B6214">
        <w:rPr>
          <w:rFonts w:ascii="Times New Roman" w:eastAsia="Times New Roman" w:hAnsi="Times New Roman" w:cs="Times New Roman"/>
          <w:b/>
          <w:sz w:val="20"/>
          <w:szCs w:val="20"/>
        </w:rPr>
        <w:t>Silva</w:t>
      </w:r>
      <w:r w:rsidR="002B6214" w:rsidRPr="002B6214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a</w:t>
      </w:r>
      <w:proofErr w:type="spellEnd"/>
      <w:r w:rsidR="002B6214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1F557F">
        <w:rPr>
          <w:rFonts w:ascii="Times New Roman" w:eastAsia="Times New Roman" w:hAnsi="Times New Roman" w:cs="Times New Roman"/>
          <w:b/>
          <w:sz w:val="20"/>
          <w:szCs w:val="20"/>
        </w:rPr>
        <w:t xml:space="preserve">Geraldo E. L. </w:t>
      </w:r>
      <w:proofErr w:type="spellStart"/>
      <w:r w:rsidRPr="001F557F">
        <w:rPr>
          <w:rFonts w:ascii="Times New Roman" w:eastAsia="Times New Roman" w:hAnsi="Times New Roman" w:cs="Times New Roman"/>
          <w:b/>
          <w:sz w:val="20"/>
          <w:szCs w:val="20"/>
        </w:rPr>
        <w:t>Júnior</w:t>
      </w:r>
      <w:r w:rsidRPr="001F557F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b</w:t>
      </w:r>
      <w:proofErr w:type="spellEnd"/>
      <w:r w:rsidR="00D84DB8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="00D84DB8" w:rsidRPr="001F557F">
        <w:rPr>
          <w:rFonts w:ascii="Times New Roman" w:eastAsia="Times New Roman" w:hAnsi="Times New Roman" w:cs="Times New Roman"/>
          <w:b/>
          <w:sz w:val="20"/>
          <w:szCs w:val="20"/>
        </w:rPr>
        <w:t xml:space="preserve">Anne G. D. S. </w:t>
      </w:r>
      <w:proofErr w:type="spellStart"/>
      <w:r w:rsidR="00D84DB8" w:rsidRPr="001F557F">
        <w:rPr>
          <w:rFonts w:ascii="Times New Roman" w:eastAsia="Times New Roman" w:hAnsi="Times New Roman" w:cs="Times New Roman"/>
          <w:b/>
          <w:sz w:val="20"/>
          <w:szCs w:val="20"/>
        </w:rPr>
        <w:t>Caldeira</w:t>
      </w:r>
      <w:r w:rsidR="00D84DB8" w:rsidRPr="001F557F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a</w:t>
      </w:r>
      <w:proofErr w:type="spellEnd"/>
    </w:p>
    <w:p w14:paraId="60E78420" w14:textId="77777777" w:rsidR="00FC614B" w:rsidRPr="00C925F5" w:rsidRDefault="00FC614B" w:rsidP="00FC614B">
      <w:pPr>
        <w:rPr>
          <w:rFonts w:ascii="Times New Roman" w:eastAsia="Times New Roman" w:hAnsi="Times New Roman" w:cs="Times New Roman"/>
          <w:i/>
          <w:sz w:val="20"/>
          <w:szCs w:val="20"/>
        </w:rPr>
      </w:pPr>
      <w:r w:rsidRPr="00C925F5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a </w:t>
      </w:r>
      <w:r w:rsidRPr="00C925F5">
        <w:rPr>
          <w:rFonts w:ascii="Times New Roman" w:eastAsia="Times New Roman" w:hAnsi="Times New Roman" w:cs="Times New Roman"/>
          <w:i/>
          <w:sz w:val="20"/>
          <w:szCs w:val="20"/>
        </w:rPr>
        <w:t xml:space="preserve">Laboratório de Catálise, Ambiente e Materiais-LACAM/Departamento de </w:t>
      </w:r>
      <w:proofErr w:type="gramStart"/>
      <w:r w:rsidRPr="00C925F5">
        <w:rPr>
          <w:rFonts w:ascii="Times New Roman" w:eastAsia="Times New Roman" w:hAnsi="Times New Roman" w:cs="Times New Roman"/>
          <w:i/>
          <w:sz w:val="20"/>
          <w:szCs w:val="20"/>
        </w:rPr>
        <w:t>Química./</w:t>
      </w:r>
      <w:proofErr w:type="gramEnd"/>
      <w:r w:rsidRPr="00C925F5">
        <w:rPr>
          <w:rFonts w:ascii="Times New Roman" w:eastAsia="Times New Roman" w:hAnsi="Times New Roman" w:cs="Times New Roman"/>
          <w:i/>
          <w:sz w:val="20"/>
          <w:szCs w:val="20"/>
        </w:rPr>
        <w:t>Universidade do Estado do Rio Grande do Norte - UERN, Mossoró-RN, Brasil.</w:t>
      </w:r>
    </w:p>
    <w:p w14:paraId="2CC49FE9" w14:textId="77777777" w:rsidR="00FC614B" w:rsidRPr="00C925F5" w:rsidRDefault="00FC614B" w:rsidP="00FC614B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925F5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b </w:t>
      </w:r>
      <w:proofErr w:type="spellStart"/>
      <w:r w:rsidRPr="00C925F5">
        <w:rPr>
          <w:rFonts w:ascii="Times New Roman" w:eastAsia="Times New Roman" w:hAnsi="Times New Roman" w:cs="Times New Roman"/>
          <w:i/>
          <w:sz w:val="20"/>
          <w:szCs w:val="20"/>
        </w:rPr>
        <w:t>GrEEnTec</w:t>
      </w:r>
      <w:proofErr w:type="spellEnd"/>
      <w:r w:rsidRPr="00C925F5">
        <w:rPr>
          <w:rFonts w:ascii="Times New Roman" w:eastAsia="Times New Roman" w:hAnsi="Times New Roman" w:cs="Times New Roman"/>
          <w:i/>
          <w:sz w:val="20"/>
          <w:szCs w:val="20"/>
        </w:rPr>
        <w:t>-DQ, Universidade Estadual do Piauí-UESPI, Teresina-PI, Brasil.</w:t>
      </w:r>
    </w:p>
    <w:bookmarkEnd w:id="1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5B50331A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5B50331A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A5DDD58" w14:textId="53DFE210" w:rsidR="006245BC" w:rsidRPr="00201C26" w:rsidRDefault="00EA4E1B" w:rsidP="00AA6E04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sz w:val="20"/>
          <w:szCs w:val="22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A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indústria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têxtil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E66360" w:rsidRPr="00201C26">
        <w:rPr>
          <w:rFonts w:ascii="Times New Roman" w:hAnsi="Times New Roman"/>
          <w:b w:val="0"/>
          <w:bCs/>
          <w:sz w:val="20"/>
          <w:szCs w:val="22"/>
        </w:rPr>
        <w:t>gera</w:t>
      </w:r>
      <w:proofErr w:type="spellEnd"/>
      <w:r w:rsidR="00432892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432892">
        <w:rPr>
          <w:rFonts w:ascii="Times New Roman" w:hAnsi="Times New Roman"/>
          <w:b w:val="0"/>
          <w:bCs/>
          <w:sz w:val="20"/>
          <w:szCs w:val="22"/>
        </w:rPr>
        <w:t>c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orantes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altamente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perigo</w:t>
      </w:r>
      <w:r w:rsidR="00432892">
        <w:rPr>
          <w:rFonts w:ascii="Times New Roman" w:hAnsi="Times New Roman"/>
          <w:b w:val="0"/>
          <w:bCs/>
          <w:sz w:val="20"/>
          <w:szCs w:val="22"/>
        </w:rPr>
        <w:t>sos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na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natureza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.</w:t>
      </w:r>
      <w:r w:rsidR="00E81F3E">
        <w:rPr>
          <w:rFonts w:ascii="Times New Roman" w:hAnsi="Times New Roman"/>
          <w:b w:val="0"/>
          <w:bCs/>
          <w:sz w:val="20"/>
          <w:szCs w:val="22"/>
        </w:rPr>
        <w:t xml:space="preserve"> Como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alternativa</w:t>
      </w:r>
      <w:proofErr w:type="spellEnd"/>
      <w:r w:rsidR="00EB0C7B">
        <w:rPr>
          <w:rFonts w:ascii="Times New Roman" w:hAnsi="Times New Roman"/>
          <w:b w:val="0"/>
          <w:bCs/>
          <w:sz w:val="20"/>
          <w:szCs w:val="22"/>
        </w:rPr>
        <w:t xml:space="preserve">, </w:t>
      </w:r>
      <w:proofErr w:type="spellStart"/>
      <w:r w:rsidR="00EB0C7B">
        <w:rPr>
          <w:rFonts w:ascii="Times New Roman" w:hAnsi="Times New Roman"/>
          <w:b w:val="0"/>
          <w:bCs/>
          <w:sz w:val="20"/>
          <w:szCs w:val="22"/>
        </w:rPr>
        <w:t>têm</w:t>
      </w:r>
      <w:proofErr w:type="spellEnd"/>
      <w:r w:rsidR="00EB0C7B">
        <w:rPr>
          <w:rFonts w:ascii="Times New Roman" w:hAnsi="Times New Roman"/>
          <w:b w:val="0"/>
          <w:bCs/>
          <w:sz w:val="20"/>
          <w:szCs w:val="22"/>
        </w:rPr>
        <w:t>-</w:t>
      </w:r>
      <w:r w:rsidR="00777505">
        <w:rPr>
          <w:rFonts w:ascii="Times New Roman" w:hAnsi="Times New Roman"/>
          <w:b w:val="0"/>
          <w:bCs/>
          <w:sz w:val="20"/>
          <w:szCs w:val="22"/>
        </w:rPr>
        <w:t>se a</w:t>
      </w:r>
      <w:r w:rsidR="00E81F3E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fotocatálise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heterogênea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, </w:t>
      </w:r>
      <w:proofErr w:type="spellStart"/>
      <w:r w:rsidR="00777505">
        <w:rPr>
          <w:rFonts w:ascii="Times New Roman" w:hAnsi="Times New Roman"/>
          <w:b w:val="0"/>
          <w:bCs/>
          <w:sz w:val="20"/>
          <w:szCs w:val="22"/>
        </w:rPr>
        <w:t>cuj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TiO</w:t>
      </w:r>
      <w:r w:rsidR="00AA6E04" w:rsidRPr="00201C26">
        <w:rPr>
          <w:rFonts w:ascii="Times New Roman" w:hAnsi="Times New Roman"/>
          <w:b w:val="0"/>
          <w:bCs/>
          <w:sz w:val="20"/>
          <w:szCs w:val="22"/>
          <w:vertAlign w:val="subscript"/>
        </w:rPr>
        <w:t>2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destaca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-se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devid</w:t>
      </w:r>
      <w:r w:rsidR="00C8788F">
        <w:rPr>
          <w:rFonts w:ascii="Times New Roman" w:hAnsi="Times New Roman"/>
          <w:b w:val="0"/>
          <w:bCs/>
          <w:sz w:val="20"/>
          <w:szCs w:val="22"/>
        </w:rPr>
        <w:t>o</w:t>
      </w:r>
      <w:proofErr w:type="spellEnd"/>
      <w:r w:rsidR="00C8788F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C8788F">
        <w:rPr>
          <w:rFonts w:ascii="Times New Roman" w:hAnsi="Times New Roman"/>
          <w:b w:val="0"/>
          <w:bCs/>
          <w:sz w:val="20"/>
          <w:szCs w:val="22"/>
        </w:rPr>
        <w:t>sua</w:t>
      </w:r>
      <w:proofErr w:type="spellEnd"/>
      <w:r w:rsidR="00171E3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171E35" w:rsidRPr="00201C26">
        <w:rPr>
          <w:rFonts w:ascii="Times New Roman" w:hAnsi="Times New Roman"/>
          <w:b w:val="0"/>
          <w:bCs/>
          <w:sz w:val="20"/>
          <w:szCs w:val="22"/>
        </w:rPr>
        <w:t>fotoestabilidade</w:t>
      </w:r>
      <w:proofErr w:type="spellEnd"/>
      <w:r w:rsidR="00100074" w:rsidRPr="00201C26">
        <w:rPr>
          <w:rFonts w:ascii="Times New Roman" w:hAnsi="Times New Roman"/>
          <w:b w:val="0"/>
          <w:bCs/>
          <w:sz w:val="20"/>
          <w:szCs w:val="22"/>
        </w:rPr>
        <w:t xml:space="preserve"> e </w:t>
      </w:r>
      <w:proofErr w:type="spellStart"/>
      <w:r w:rsidR="00100074" w:rsidRPr="00201C26">
        <w:rPr>
          <w:rFonts w:ascii="Times New Roman" w:hAnsi="Times New Roman"/>
          <w:b w:val="0"/>
          <w:bCs/>
          <w:sz w:val="20"/>
          <w:szCs w:val="22"/>
        </w:rPr>
        <w:t>insolubilidade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,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porém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este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composto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possui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limitações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, que</w:t>
      </w:r>
      <w:r w:rsidR="007D02C0" w:rsidRPr="00201C26">
        <w:rPr>
          <w:rFonts w:ascii="Times New Roman" w:hAnsi="Times New Roman"/>
          <w:b w:val="0"/>
          <w:bCs/>
          <w:sz w:val="20"/>
          <w:szCs w:val="22"/>
        </w:rPr>
        <w:t>,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90A63">
        <w:rPr>
          <w:rFonts w:ascii="Times New Roman" w:hAnsi="Times New Roman"/>
          <w:b w:val="0"/>
          <w:bCs/>
          <w:sz w:val="20"/>
          <w:szCs w:val="22"/>
        </w:rPr>
        <w:t>ao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adicionado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gram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</w:t>
      </w:r>
      <w:proofErr w:type="gram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um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suporte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mesoporoso</w:t>
      </w:r>
      <w:proofErr w:type="spellEnd"/>
      <w:r w:rsidR="007D02C0" w:rsidRPr="00201C26">
        <w:rPr>
          <w:rFonts w:ascii="Times New Roman" w:hAnsi="Times New Roman"/>
          <w:b w:val="0"/>
          <w:bCs/>
          <w:sz w:val="20"/>
          <w:szCs w:val="22"/>
        </w:rPr>
        <w:t>,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são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amenizadas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. </w:t>
      </w:r>
      <w:r w:rsidR="00F705B9">
        <w:rPr>
          <w:rFonts w:ascii="Times New Roman" w:hAnsi="Times New Roman"/>
          <w:b w:val="0"/>
          <w:bCs/>
          <w:sz w:val="20"/>
          <w:szCs w:val="22"/>
        </w:rPr>
        <w:t xml:space="preserve">O </w:t>
      </w:r>
      <w:proofErr w:type="spellStart"/>
      <w:r w:rsidR="00F705B9">
        <w:rPr>
          <w:rFonts w:ascii="Times New Roman" w:hAnsi="Times New Roman"/>
          <w:b w:val="0"/>
          <w:bCs/>
          <w:sz w:val="20"/>
          <w:szCs w:val="22"/>
        </w:rPr>
        <w:t>trabalho</w:t>
      </w:r>
      <w:proofErr w:type="spellEnd"/>
      <w:r w:rsidR="00F705B9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F705B9">
        <w:rPr>
          <w:rFonts w:ascii="Times New Roman" w:hAnsi="Times New Roman"/>
          <w:b w:val="0"/>
          <w:bCs/>
          <w:sz w:val="20"/>
          <w:szCs w:val="22"/>
        </w:rPr>
        <w:t>objetiva</w:t>
      </w:r>
      <w:proofErr w:type="spellEnd"/>
      <w:r w:rsidR="00F705B9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produzir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o material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mesoporoso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KIT-</w:t>
      </w:r>
      <w:r w:rsidR="00290F42" w:rsidRPr="00201C26">
        <w:rPr>
          <w:rFonts w:ascii="Times New Roman" w:hAnsi="Times New Roman"/>
          <w:b w:val="0"/>
          <w:bCs/>
          <w:sz w:val="20"/>
          <w:szCs w:val="22"/>
        </w:rPr>
        <w:t>5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incorporado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com TiO</w:t>
      </w:r>
      <w:r w:rsidR="00AA6E04" w:rsidRPr="00201C26">
        <w:rPr>
          <w:rFonts w:ascii="Times New Roman" w:hAnsi="Times New Roman"/>
          <w:b w:val="0"/>
          <w:bCs/>
          <w:sz w:val="20"/>
          <w:szCs w:val="22"/>
          <w:vertAlign w:val="subscript"/>
        </w:rPr>
        <w:t>2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através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de um novo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método</w:t>
      </w:r>
      <w:proofErr w:type="spellEnd"/>
      <w:r w:rsidR="009C571A">
        <w:rPr>
          <w:rFonts w:ascii="Times New Roman" w:hAnsi="Times New Roman"/>
          <w:b w:val="0"/>
          <w:bCs/>
          <w:sz w:val="20"/>
          <w:szCs w:val="22"/>
        </w:rPr>
        <w:t>, o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r w:rsidR="009C571A" w:rsidRPr="009C571A">
        <w:rPr>
          <w:rFonts w:ascii="Times New Roman" w:hAnsi="Times New Roman"/>
          <w:b w:val="0"/>
          <w:bCs/>
          <w:sz w:val="20"/>
          <w:szCs w:val="22"/>
        </w:rPr>
        <w:t>ISA</w:t>
      </w:r>
      <w:r w:rsidR="00AA6E04" w:rsidRPr="009C571A">
        <w:rPr>
          <w:rFonts w:ascii="Times New Roman" w:hAnsi="Times New Roman"/>
          <w:b w:val="0"/>
          <w:bCs/>
          <w:sz w:val="20"/>
          <w:szCs w:val="22"/>
        </w:rPr>
        <w:t>,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6710F">
        <w:rPr>
          <w:rFonts w:ascii="Times New Roman" w:hAnsi="Times New Roman"/>
          <w:b w:val="0"/>
          <w:bCs/>
          <w:sz w:val="20"/>
          <w:szCs w:val="22"/>
        </w:rPr>
        <w:t>n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EB0C7B">
        <w:rPr>
          <w:rFonts w:ascii="Times New Roman" w:hAnsi="Times New Roman"/>
          <w:b w:val="0"/>
          <w:bCs/>
          <w:sz w:val="20"/>
          <w:szCs w:val="22"/>
        </w:rPr>
        <w:t>fotodegradação</w:t>
      </w:r>
      <w:proofErr w:type="spellEnd"/>
      <w:r w:rsidR="00EB0C7B">
        <w:rPr>
          <w:rFonts w:ascii="Times New Roman" w:hAnsi="Times New Roman"/>
          <w:b w:val="0"/>
          <w:bCs/>
          <w:sz w:val="20"/>
          <w:szCs w:val="22"/>
        </w:rPr>
        <w:t xml:space="preserve"> do </w:t>
      </w:r>
      <w:proofErr w:type="spellStart"/>
      <w:r w:rsidR="00EB0C7B">
        <w:rPr>
          <w:rFonts w:ascii="Times New Roman" w:hAnsi="Times New Roman"/>
          <w:b w:val="0"/>
          <w:bCs/>
          <w:sz w:val="20"/>
          <w:szCs w:val="22"/>
        </w:rPr>
        <w:t>corante</w:t>
      </w:r>
      <w:proofErr w:type="spellEnd"/>
      <w:r w:rsidR="00EB0C7B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EB0C7B">
        <w:rPr>
          <w:rFonts w:ascii="Times New Roman" w:hAnsi="Times New Roman"/>
          <w:b w:val="0"/>
          <w:bCs/>
          <w:sz w:val="20"/>
          <w:szCs w:val="22"/>
        </w:rPr>
        <w:t>r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odamina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B.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Os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resultados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de DRX e MEV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indicaram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que a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estrutura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e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morfologia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do material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foi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mantida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com a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in</w:t>
      </w:r>
      <w:r w:rsidR="00AE6AC8">
        <w:rPr>
          <w:rFonts w:ascii="Times New Roman" w:hAnsi="Times New Roman"/>
          <w:b w:val="0"/>
          <w:bCs/>
          <w:sz w:val="20"/>
          <w:szCs w:val="22"/>
        </w:rPr>
        <w:t>serção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do TiO</w:t>
      </w:r>
      <w:r w:rsidR="00AA6E04" w:rsidRPr="00201C26">
        <w:rPr>
          <w:rFonts w:ascii="Times New Roman" w:hAnsi="Times New Roman"/>
          <w:b w:val="0"/>
          <w:bCs/>
          <w:sz w:val="20"/>
          <w:szCs w:val="22"/>
          <w:vertAlign w:val="subscript"/>
        </w:rPr>
        <w:t>2</w:t>
      </w:r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.</w:t>
      </w:r>
      <w:r w:rsid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As imagens de EDS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mostraram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boa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distribuição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das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partículas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de TiO</w:t>
      </w:r>
      <w:r w:rsidR="00AA6E04" w:rsidRPr="00201C26">
        <w:rPr>
          <w:rFonts w:ascii="Times New Roman" w:hAnsi="Times New Roman"/>
          <w:b w:val="0"/>
          <w:bCs/>
          <w:sz w:val="20"/>
          <w:szCs w:val="22"/>
          <w:vertAlign w:val="subscript"/>
        </w:rPr>
        <w:t>2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r w:rsidR="007D02C0" w:rsidRPr="00201C26">
        <w:rPr>
          <w:rFonts w:ascii="Times New Roman" w:hAnsi="Times New Roman"/>
          <w:b w:val="0"/>
          <w:bCs/>
          <w:sz w:val="20"/>
          <w:szCs w:val="22"/>
        </w:rPr>
        <w:t xml:space="preserve">e o </w:t>
      </w:r>
      <w:r w:rsidR="00166B20" w:rsidRPr="00201C26">
        <w:rPr>
          <w:rFonts w:ascii="Times New Roman" w:hAnsi="Times New Roman"/>
          <w:b w:val="0"/>
          <w:bCs/>
          <w:sz w:val="20"/>
          <w:szCs w:val="22"/>
        </w:rPr>
        <w:t xml:space="preserve">MET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mostrou</w:t>
      </w:r>
      <w:proofErr w:type="spellEnd"/>
      <w:r w:rsidR="00166B20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r w:rsidR="007D02C0" w:rsidRPr="00201C26">
        <w:rPr>
          <w:rFonts w:ascii="Times New Roman" w:hAnsi="Times New Roman"/>
          <w:b w:val="0"/>
          <w:bCs/>
          <w:sz w:val="20"/>
          <w:szCs w:val="22"/>
        </w:rPr>
        <w:t xml:space="preserve">que </w:t>
      </w:r>
      <w:proofErr w:type="spellStart"/>
      <w:r w:rsidR="007D02C0" w:rsidRPr="00201C26">
        <w:rPr>
          <w:rFonts w:ascii="Times New Roman" w:hAnsi="Times New Roman"/>
          <w:b w:val="0"/>
          <w:bCs/>
          <w:sz w:val="20"/>
          <w:szCs w:val="22"/>
        </w:rPr>
        <w:t>o</w:t>
      </w:r>
      <w:proofErr w:type="spellEnd"/>
      <w:r w:rsidR="007D02C0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322E04">
        <w:rPr>
          <w:rFonts w:ascii="Times New Roman" w:hAnsi="Times New Roman"/>
          <w:b w:val="0"/>
          <w:bCs/>
          <w:sz w:val="20"/>
        </w:rPr>
        <w:t>óxido</w:t>
      </w:r>
      <w:proofErr w:type="spellEnd"/>
      <w:r w:rsidR="007D02C0" w:rsidRPr="00201C26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7D02C0" w:rsidRPr="00201C26">
        <w:rPr>
          <w:rFonts w:ascii="Times New Roman" w:hAnsi="Times New Roman"/>
          <w:b w:val="0"/>
          <w:bCs/>
          <w:sz w:val="20"/>
        </w:rPr>
        <w:t>não</w:t>
      </w:r>
      <w:proofErr w:type="spellEnd"/>
      <w:r w:rsidR="007D02C0" w:rsidRPr="00201C26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</w:rPr>
        <w:t>ficou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</w:rPr>
        <w:t>aglomerado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</w:rPr>
        <w:t>na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</w:rPr>
        <w:t>superfície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</w:rPr>
        <w:t xml:space="preserve"> e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</w:rPr>
        <w:t>nos</w:t>
      </w:r>
      <w:proofErr w:type="spellEnd"/>
      <w:r w:rsidR="007D02C0" w:rsidRPr="00201C26">
        <w:rPr>
          <w:rFonts w:ascii="Times New Roman" w:hAnsi="Times New Roman"/>
          <w:b w:val="0"/>
          <w:bCs/>
          <w:sz w:val="20"/>
        </w:rPr>
        <w:t xml:space="preserve"> </w:t>
      </w:r>
      <w:proofErr w:type="spellStart"/>
      <w:r w:rsidR="007D02C0" w:rsidRPr="00201C26">
        <w:rPr>
          <w:rFonts w:ascii="Times New Roman" w:hAnsi="Times New Roman"/>
          <w:b w:val="0"/>
          <w:bCs/>
          <w:sz w:val="20"/>
        </w:rPr>
        <w:t>poros</w:t>
      </w:r>
      <w:proofErr w:type="spellEnd"/>
      <w:r w:rsidR="007D02C0" w:rsidRPr="00201C26">
        <w:rPr>
          <w:rFonts w:ascii="Times New Roman" w:hAnsi="Times New Roman"/>
          <w:b w:val="0"/>
          <w:bCs/>
          <w:sz w:val="20"/>
        </w:rPr>
        <w:t xml:space="preserve"> do </w:t>
      </w:r>
      <w:proofErr w:type="spellStart"/>
      <w:r w:rsidR="007D02C0" w:rsidRPr="00201C26">
        <w:rPr>
          <w:rFonts w:ascii="Times New Roman" w:hAnsi="Times New Roman"/>
          <w:b w:val="0"/>
          <w:bCs/>
          <w:sz w:val="20"/>
        </w:rPr>
        <w:t>suporte</w:t>
      </w:r>
      <w:proofErr w:type="spellEnd"/>
      <w:r w:rsidR="007D02C0" w:rsidRPr="00201C26">
        <w:rPr>
          <w:rFonts w:ascii="Times New Roman" w:hAnsi="Times New Roman"/>
          <w:b w:val="0"/>
          <w:bCs/>
          <w:sz w:val="20"/>
        </w:rPr>
        <w:t>.</w:t>
      </w:r>
      <w:r w:rsidR="00166B20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Os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testes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fotocatalíticos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comprovaram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a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eficiência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do material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incorporado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com o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titânio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, </w:t>
      </w:r>
      <w:proofErr w:type="spellStart"/>
      <w:r w:rsidR="007D02C0" w:rsidRPr="00201C26">
        <w:rPr>
          <w:rFonts w:ascii="Times New Roman" w:hAnsi="Times New Roman"/>
          <w:b w:val="0"/>
          <w:bCs/>
          <w:sz w:val="20"/>
          <w:szCs w:val="22"/>
        </w:rPr>
        <w:t>apresentando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uma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taxa de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fotodegradação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de </w:t>
      </w:r>
      <w:r w:rsidR="003D0A7D" w:rsidRPr="00201C26">
        <w:rPr>
          <w:rFonts w:ascii="Times New Roman" w:hAnsi="Times New Roman"/>
          <w:b w:val="0"/>
          <w:bCs/>
          <w:sz w:val="20"/>
          <w:szCs w:val="22"/>
        </w:rPr>
        <w:t>87,6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%. </w:t>
      </w:r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O </w:t>
      </w:r>
      <w:r w:rsidR="009C571A">
        <w:rPr>
          <w:rFonts w:ascii="Times New Roman" w:hAnsi="Times New Roman"/>
          <w:b w:val="0"/>
          <w:bCs/>
          <w:sz w:val="20"/>
          <w:szCs w:val="22"/>
        </w:rPr>
        <w:t xml:space="preserve">teste de </w:t>
      </w:r>
      <w:proofErr w:type="spellStart"/>
      <w:r w:rsidR="009C571A">
        <w:rPr>
          <w:rFonts w:ascii="Times New Roman" w:hAnsi="Times New Roman"/>
          <w:b w:val="0"/>
          <w:bCs/>
          <w:sz w:val="20"/>
          <w:szCs w:val="22"/>
        </w:rPr>
        <w:t>reú</w:t>
      </w:r>
      <w:r w:rsidR="00F11D76" w:rsidRPr="00201C26">
        <w:rPr>
          <w:rFonts w:ascii="Times New Roman" w:hAnsi="Times New Roman"/>
          <w:b w:val="0"/>
          <w:bCs/>
          <w:sz w:val="20"/>
          <w:szCs w:val="22"/>
        </w:rPr>
        <w:t>so</w:t>
      </w:r>
      <w:proofErr w:type="spellEnd"/>
      <w:r w:rsidR="00F11D76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mostrou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uma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pequena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redução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na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9938DF" w:rsidRPr="00201C26">
        <w:rPr>
          <w:rFonts w:ascii="Times New Roman" w:hAnsi="Times New Roman"/>
          <w:b w:val="0"/>
          <w:bCs/>
          <w:sz w:val="20"/>
          <w:szCs w:val="22"/>
        </w:rPr>
        <w:t>eficiência</w:t>
      </w:r>
      <w:proofErr w:type="spellEnd"/>
      <w:r w:rsidR="009938DF" w:rsidRPr="00201C26">
        <w:rPr>
          <w:rFonts w:ascii="Times New Roman" w:hAnsi="Times New Roman"/>
          <w:b w:val="0"/>
          <w:bCs/>
          <w:sz w:val="20"/>
          <w:szCs w:val="22"/>
        </w:rPr>
        <w:t xml:space="preserve"> do</w:t>
      </w:r>
      <w:r w:rsidR="00F11D76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F11D76" w:rsidRPr="00201C26">
        <w:rPr>
          <w:rFonts w:ascii="Times New Roman" w:hAnsi="Times New Roman"/>
          <w:b w:val="0"/>
          <w:bCs/>
          <w:sz w:val="20"/>
          <w:szCs w:val="22"/>
        </w:rPr>
        <w:t>catali</w:t>
      </w:r>
      <w:r w:rsidR="00C97A0C" w:rsidRPr="00201C26">
        <w:rPr>
          <w:rFonts w:ascii="Times New Roman" w:hAnsi="Times New Roman"/>
          <w:b w:val="0"/>
          <w:bCs/>
          <w:sz w:val="20"/>
          <w:szCs w:val="22"/>
        </w:rPr>
        <w:t>s</w:t>
      </w:r>
      <w:r w:rsidR="009938DF" w:rsidRPr="00201C26">
        <w:rPr>
          <w:rFonts w:ascii="Times New Roman" w:hAnsi="Times New Roman"/>
          <w:b w:val="0"/>
          <w:bCs/>
          <w:sz w:val="20"/>
          <w:szCs w:val="22"/>
        </w:rPr>
        <w:t>ador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ao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final do quarto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ciclo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.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Já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o teste de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sequestradores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de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radicais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>revelou</w:t>
      </w:r>
      <w:proofErr w:type="spellEnd"/>
      <w:r w:rsidR="00211D05" w:rsidRPr="00201C26">
        <w:rPr>
          <w:rFonts w:ascii="Times New Roman" w:hAnsi="Times New Roman"/>
          <w:b w:val="0"/>
          <w:bCs/>
          <w:sz w:val="20"/>
          <w:szCs w:val="22"/>
        </w:rPr>
        <w:t xml:space="preserve"> que </w:t>
      </w:r>
      <w:proofErr w:type="spellStart"/>
      <w:r w:rsidR="0026710F">
        <w:rPr>
          <w:rFonts w:ascii="Times New Roman" w:hAnsi="Times New Roman"/>
          <w:b w:val="0"/>
          <w:bCs/>
          <w:sz w:val="20"/>
          <w:szCs w:val="22"/>
        </w:rPr>
        <w:t>os</w:t>
      </w:r>
      <w:proofErr w:type="spellEnd"/>
      <w:r w:rsidR="0026710F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r w:rsidR="00211D05" w:rsidRPr="00201C26">
        <w:rPr>
          <w:rFonts w:ascii="Times New Roman" w:hAnsi="Times New Roman"/>
          <w:b w:val="0"/>
          <w:sz w:val="20"/>
          <w:szCs w:val="22"/>
        </w:rPr>
        <w:t xml:space="preserve">‧OH </w:t>
      </w:r>
      <w:proofErr w:type="spellStart"/>
      <w:r w:rsidR="00211D05" w:rsidRPr="00201C26">
        <w:rPr>
          <w:rFonts w:ascii="Times New Roman" w:hAnsi="Times New Roman"/>
          <w:b w:val="0"/>
          <w:sz w:val="20"/>
          <w:szCs w:val="22"/>
        </w:rPr>
        <w:t>são</w:t>
      </w:r>
      <w:proofErr w:type="spellEnd"/>
      <w:r w:rsidR="00211D05" w:rsidRPr="00201C26">
        <w:rPr>
          <w:rFonts w:ascii="Times New Roman" w:hAnsi="Times New Roman"/>
          <w:b w:val="0"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sz w:val="20"/>
          <w:szCs w:val="22"/>
        </w:rPr>
        <w:t>espécies</w:t>
      </w:r>
      <w:proofErr w:type="spellEnd"/>
      <w:r w:rsidR="00211D05" w:rsidRPr="00201C26">
        <w:rPr>
          <w:rFonts w:ascii="Times New Roman" w:hAnsi="Times New Roman"/>
          <w:b w:val="0"/>
          <w:sz w:val="20"/>
          <w:szCs w:val="22"/>
        </w:rPr>
        <w:t xml:space="preserve"> </w:t>
      </w:r>
      <w:proofErr w:type="spellStart"/>
      <w:r w:rsidR="00211D05" w:rsidRPr="00201C26">
        <w:rPr>
          <w:rFonts w:ascii="Times New Roman" w:hAnsi="Times New Roman"/>
          <w:b w:val="0"/>
          <w:sz w:val="20"/>
          <w:szCs w:val="22"/>
        </w:rPr>
        <w:t>dominantes</w:t>
      </w:r>
      <w:proofErr w:type="spellEnd"/>
      <w:r w:rsidR="00211D05" w:rsidRPr="00201C26">
        <w:rPr>
          <w:rFonts w:ascii="Times New Roman" w:hAnsi="Times New Roman"/>
          <w:b w:val="0"/>
          <w:sz w:val="20"/>
          <w:szCs w:val="22"/>
        </w:rPr>
        <w:t xml:space="preserve"> no </w:t>
      </w:r>
      <w:proofErr w:type="spellStart"/>
      <w:r w:rsidR="00211D05" w:rsidRPr="00201C26">
        <w:rPr>
          <w:rFonts w:ascii="Times New Roman" w:hAnsi="Times New Roman"/>
          <w:b w:val="0"/>
          <w:sz w:val="20"/>
          <w:szCs w:val="22"/>
        </w:rPr>
        <w:t>processo</w:t>
      </w:r>
      <w:proofErr w:type="spellEnd"/>
      <w:r w:rsidR="00211D05" w:rsidRPr="00201C26">
        <w:rPr>
          <w:rFonts w:ascii="Times New Roman" w:hAnsi="Times New Roman"/>
          <w:b w:val="0"/>
          <w:sz w:val="20"/>
          <w:szCs w:val="22"/>
        </w:rPr>
        <w:t xml:space="preserve"> de </w:t>
      </w:r>
      <w:proofErr w:type="spellStart"/>
      <w:r w:rsidR="00211D05" w:rsidRPr="00201C26">
        <w:rPr>
          <w:rFonts w:ascii="Times New Roman" w:hAnsi="Times New Roman"/>
          <w:b w:val="0"/>
          <w:sz w:val="20"/>
          <w:szCs w:val="22"/>
        </w:rPr>
        <w:t>fotodegradação</w:t>
      </w:r>
      <w:proofErr w:type="spellEnd"/>
      <w:r w:rsidR="00211D05" w:rsidRPr="00201C26">
        <w:rPr>
          <w:rFonts w:ascii="Times New Roman" w:hAnsi="Times New Roman"/>
          <w:b w:val="0"/>
          <w:sz w:val="20"/>
          <w:szCs w:val="22"/>
        </w:rPr>
        <w:t>.</w:t>
      </w:r>
      <w:r w:rsidR="00211D05" w:rsidRPr="00201C26">
        <w:rPr>
          <w:rFonts w:ascii="Times New Roman" w:hAnsi="Times New Roman"/>
          <w:sz w:val="20"/>
          <w:szCs w:val="22"/>
        </w:rPr>
        <w:t xml:space="preserve"> 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Dessa forma</w:t>
      </w:r>
      <w:r w:rsidR="007D02C0" w:rsidRPr="00201C26">
        <w:rPr>
          <w:rFonts w:ascii="Times New Roman" w:hAnsi="Times New Roman"/>
          <w:b w:val="0"/>
          <w:bCs/>
          <w:sz w:val="20"/>
          <w:szCs w:val="22"/>
        </w:rPr>
        <w:t>,</w:t>
      </w:r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o material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foi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obtido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com sucesso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através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do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método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ISA e</w:t>
      </w:r>
      <w:r w:rsidR="009938DF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9938DF" w:rsidRPr="00201C26">
        <w:rPr>
          <w:rFonts w:ascii="Times New Roman" w:hAnsi="Times New Roman"/>
          <w:b w:val="0"/>
          <w:bCs/>
          <w:sz w:val="20"/>
          <w:szCs w:val="22"/>
        </w:rPr>
        <w:t>apresentou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uma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alta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eficiência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no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processo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 de </w:t>
      </w:r>
      <w:proofErr w:type="spellStart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>fotodegradação</w:t>
      </w:r>
      <w:proofErr w:type="spellEnd"/>
      <w:r w:rsidR="00AA6E04" w:rsidRPr="00201C26">
        <w:rPr>
          <w:rFonts w:ascii="Times New Roman" w:hAnsi="Times New Roman"/>
          <w:b w:val="0"/>
          <w:bCs/>
          <w:sz w:val="20"/>
          <w:szCs w:val="22"/>
        </w:rPr>
        <w:t xml:space="preserve">. </w:t>
      </w:r>
    </w:p>
    <w:p w14:paraId="78698DC8" w14:textId="77777777" w:rsidR="00EB0C7B" w:rsidRDefault="00EB0C7B" w:rsidP="00AA6E04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i/>
          <w:iCs/>
          <w:sz w:val="20"/>
          <w:szCs w:val="22"/>
        </w:rPr>
      </w:pPr>
    </w:p>
    <w:p w14:paraId="5D8D4445" w14:textId="4EF06BEF" w:rsidR="00EA4E1B" w:rsidRPr="00EF01BE" w:rsidRDefault="00AA6E04" w:rsidP="00AA6E04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i/>
          <w:iCs/>
          <w:sz w:val="20"/>
          <w:szCs w:val="22"/>
        </w:rPr>
      </w:pP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Palavras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 xml:space="preserve"> </w:t>
      </w: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chave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 xml:space="preserve">: </w:t>
      </w: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Nanomateriais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 xml:space="preserve">, Fotocatálise </w:t>
      </w: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heterogênea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 xml:space="preserve">, </w:t>
      </w: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Dióxido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 xml:space="preserve"> de </w:t>
      </w: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titânio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 xml:space="preserve">, </w:t>
      </w: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Ancoragem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 xml:space="preserve"> in situ, </w:t>
      </w: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Indústria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 xml:space="preserve"> </w:t>
      </w:r>
      <w:proofErr w:type="spellStart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têxtil</w:t>
      </w:r>
      <w:proofErr w:type="spellEnd"/>
      <w:r w:rsidRPr="00EF01BE">
        <w:rPr>
          <w:rFonts w:ascii="Times New Roman" w:hAnsi="Times New Roman"/>
          <w:b w:val="0"/>
          <w:bCs/>
          <w:i/>
          <w:iCs/>
          <w:sz w:val="20"/>
          <w:szCs w:val="22"/>
        </w:rPr>
        <w:t>.</w:t>
      </w:r>
    </w:p>
    <w:p w14:paraId="38027C8F" w14:textId="77777777" w:rsidR="00AA6E04" w:rsidRPr="00AA6E04" w:rsidRDefault="00AA6E04" w:rsidP="00AA6E04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sz w:val="22"/>
          <w:szCs w:val="22"/>
          <w:lang w:val="pt-BR"/>
        </w:rPr>
      </w:pPr>
    </w:p>
    <w:p w14:paraId="17F3CF78" w14:textId="2F02BBD9" w:rsidR="003C4DDC" w:rsidRDefault="00EA4E1B" w:rsidP="003C4DDC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- </w:t>
      </w:r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The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textile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industry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produces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highly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hazardous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dyes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nature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. As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alternative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heterogeneous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photocatalysis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has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been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used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in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which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TiO</w:t>
      </w:r>
      <w:r w:rsidR="00FD27F8" w:rsidRPr="00EB0C7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stands out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due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its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photostability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insolubility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but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compound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has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limitations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which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when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added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mesoporous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support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are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mitigated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paper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aims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produce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mesoporous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material KIT-5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incorporated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TiO2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through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a new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method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ISA, in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</w:t>
      </w:r>
      <w:r w:rsidR="00EB0C7B">
        <w:rPr>
          <w:rFonts w:ascii="Times New Roman" w:hAnsi="Times New Roman"/>
          <w:b w:val="0"/>
          <w:sz w:val="20"/>
          <w:lang w:val="pt-BR"/>
        </w:rPr>
        <w:t>he</w:t>
      </w:r>
      <w:proofErr w:type="spellEnd"/>
      <w:r w:rsidR="00EB0C7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B0C7B">
        <w:rPr>
          <w:rFonts w:ascii="Times New Roman" w:hAnsi="Times New Roman"/>
          <w:b w:val="0"/>
          <w:sz w:val="20"/>
          <w:lang w:val="pt-BR"/>
        </w:rPr>
        <w:t>photodegradation</w:t>
      </w:r>
      <w:proofErr w:type="spellEnd"/>
      <w:r w:rsidR="00EB0C7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B0C7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EB0C7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B0C7B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EB0C7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B0C7B">
        <w:rPr>
          <w:rFonts w:ascii="Times New Roman" w:hAnsi="Times New Roman"/>
          <w:b w:val="0"/>
          <w:sz w:val="20"/>
          <w:lang w:val="pt-BR"/>
        </w:rPr>
        <w:t>dye</w:t>
      </w:r>
      <w:proofErr w:type="spellEnd"/>
      <w:r w:rsidR="00EB0C7B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B0C7B">
        <w:rPr>
          <w:rFonts w:ascii="Times New Roman" w:hAnsi="Times New Roman"/>
          <w:b w:val="0"/>
          <w:sz w:val="20"/>
          <w:lang w:val="pt-BR"/>
        </w:rPr>
        <w:t>r</w:t>
      </w:r>
      <w:r w:rsidR="00FD27F8" w:rsidRPr="00FD27F8">
        <w:rPr>
          <w:rFonts w:ascii="Times New Roman" w:hAnsi="Times New Roman"/>
          <w:b w:val="0"/>
          <w:sz w:val="20"/>
          <w:lang w:val="pt-BR"/>
        </w:rPr>
        <w:t>hodamine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B. The XRD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SEM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indicated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structure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morphology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material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maintained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insertion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TiO</w:t>
      </w:r>
      <w:r w:rsidR="00FD27F8" w:rsidRPr="00EB0C7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. EDS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images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good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distribution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TiO</w:t>
      </w:r>
      <w:r w:rsidR="00FD27F8" w:rsidRPr="00EB0C7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particles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MET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oxide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not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agglomerated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surface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pores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support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photocatalytic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tests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proved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efficiency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material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incorporated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titanium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showin</w:t>
      </w:r>
      <w:r w:rsidR="00EB0C7B">
        <w:rPr>
          <w:rFonts w:ascii="Times New Roman" w:hAnsi="Times New Roman"/>
          <w:b w:val="0"/>
          <w:sz w:val="20"/>
          <w:lang w:val="pt-BR"/>
        </w:rPr>
        <w:t>g</w:t>
      </w:r>
      <w:proofErr w:type="spellEnd"/>
      <w:r w:rsidR="00EB0C7B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EB0C7B">
        <w:rPr>
          <w:rFonts w:ascii="Times New Roman" w:hAnsi="Times New Roman"/>
          <w:b w:val="0"/>
          <w:sz w:val="20"/>
          <w:lang w:val="pt-BR"/>
        </w:rPr>
        <w:t>photodegradation</w:t>
      </w:r>
      <w:proofErr w:type="spellEnd"/>
      <w:r w:rsidR="00EB0C7B">
        <w:rPr>
          <w:rFonts w:ascii="Times New Roman" w:hAnsi="Times New Roman"/>
          <w:b w:val="0"/>
          <w:sz w:val="20"/>
          <w:lang w:val="pt-BR"/>
        </w:rPr>
        <w:t xml:space="preserve"> rate </w:t>
      </w:r>
      <w:proofErr w:type="spellStart"/>
      <w:r w:rsidR="00EB0C7B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EB0C7B">
        <w:rPr>
          <w:rFonts w:ascii="Times New Roman" w:hAnsi="Times New Roman"/>
          <w:b w:val="0"/>
          <w:sz w:val="20"/>
          <w:lang w:val="pt-BR"/>
        </w:rPr>
        <w:t xml:space="preserve"> 87,</w:t>
      </w:r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6%. The reuse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test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small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reduction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efficiency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end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fourth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cycle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. The radical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scavenger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test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revealed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‧OH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dominant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species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photodegradation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Thus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material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successfully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obtained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through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ISA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method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high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efficiency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photodegradation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D27F8" w:rsidRPr="00FD27F8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="00FD27F8" w:rsidRPr="00FD27F8">
        <w:rPr>
          <w:rFonts w:ascii="Times New Roman" w:hAnsi="Times New Roman"/>
          <w:b w:val="0"/>
          <w:sz w:val="20"/>
          <w:lang w:val="pt-BR"/>
        </w:rPr>
        <w:t>.</w:t>
      </w:r>
      <w:bookmarkEnd w:id="2"/>
    </w:p>
    <w:p w14:paraId="044AE56A" w14:textId="77777777" w:rsidR="00EB0C7B" w:rsidRDefault="00EB0C7B" w:rsidP="003C4DDC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sz w:val="20"/>
        </w:rPr>
      </w:pPr>
    </w:p>
    <w:p w14:paraId="4DD8F881" w14:textId="04712952" w:rsidR="00FD27F8" w:rsidRPr="00AC00B1" w:rsidRDefault="00FD27F8" w:rsidP="003C4DDC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i/>
          <w:iCs/>
          <w:sz w:val="20"/>
        </w:rPr>
      </w:pPr>
      <w:r w:rsidRPr="00AC00B1">
        <w:rPr>
          <w:rFonts w:ascii="Times New Roman" w:hAnsi="Times New Roman"/>
          <w:b w:val="0"/>
          <w:bCs/>
          <w:i/>
          <w:iCs/>
          <w:sz w:val="20"/>
        </w:rPr>
        <w:t>Keywords: Nanomaterials, Heterogeneous Photocatalysis, Titanium Dioxide, In situ Anchorage, Textile Industry.</w:t>
      </w:r>
    </w:p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5E22D109" w14:textId="64B3F393" w:rsidR="00265E63" w:rsidRPr="00265E63" w:rsidRDefault="00265E63" w:rsidP="00F06370">
      <w:pPr>
        <w:spacing w:after="0" w:line="240" w:lineRule="exact"/>
        <w:ind w:firstLine="204"/>
        <w:jc w:val="both"/>
        <w:outlineLvl w:val="0"/>
        <w:rPr>
          <w:rFonts w:ascii="Times New Roman" w:hAnsi="Times New Roman"/>
          <w:sz w:val="20"/>
          <w:szCs w:val="20"/>
        </w:rPr>
      </w:pPr>
      <w:r w:rsidRPr="00265E63">
        <w:rPr>
          <w:rFonts w:ascii="Times New Roman" w:hAnsi="Times New Roman"/>
          <w:sz w:val="20"/>
          <w:szCs w:val="20"/>
        </w:rPr>
        <w:t>A indústria têxtil utiliza corantes considerados tóxicos, perigosos e não biodegradáveis</w:t>
      </w:r>
      <w:r w:rsidR="005D61E9">
        <w:rPr>
          <w:rFonts w:ascii="Times New Roman" w:hAnsi="Times New Roman"/>
          <w:sz w:val="20"/>
          <w:szCs w:val="20"/>
        </w:rPr>
        <w:t xml:space="preserve">. </w:t>
      </w:r>
      <w:r w:rsidRPr="00265E63">
        <w:rPr>
          <w:rFonts w:ascii="Times New Roman" w:hAnsi="Times New Roman"/>
          <w:sz w:val="20"/>
          <w:szCs w:val="20"/>
        </w:rPr>
        <w:t>Essas tinturas são altamente prejudiciais para a fauna e flora, visto que uma vez lançadas nas águas aumentam sua turbidez, bem como reduz os níveis de oxigênio nestes ambientes (</w:t>
      </w:r>
      <w:r w:rsidR="008A24B1">
        <w:rPr>
          <w:rFonts w:ascii="Times New Roman" w:hAnsi="Times New Roman"/>
          <w:sz w:val="20"/>
          <w:szCs w:val="20"/>
        </w:rPr>
        <w:t>1</w:t>
      </w:r>
      <w:r w:rsidRPr="00265E63">
        <w:rPr>
          <w:rFonts w:ascii="Times New Roman" w:hAnsi="Times New Roman"/>
          <w:sz w:val="20"/>
          <w:szCs w:val="20"/>
        </w:rPr>
        <w:t>).</w:t>
      </w:r>
      <w:r w:rsidR="000242AA">
        <w:rPr>
          <w:rFonts w:ascii="Times New Roman" w:hAnsi="Times New Roman"/>
          <w:sz w:val="20"/>
          <w:szCs w:val="20"/>
        </w:rPr>
        <w:t xml:space="preserve"> A</w:t>
      </w:r>
      <w:r w:rsidR="00EB0C7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B0C7B">
        <w:rPr>
          <w:rFonts w:ascii="Times New Roman" w:hAnsi="Times New Roman"/>
          <w:sz w:val="20"/>
          <w:szCs w:val="20"/>
        </w:rPr>
        <w:t>r</w:t>
      </w:r>
      <w:r w:rsidRPr="00265E63">
        <w:rPr>
          <w:rFonts w:ascii="Times New Roman" w:hAnsi="Times New Roman"/>
          <w:sz w:val="20"/>
          <w:szCs w:val="20"/>
        </w:rPr>
        <w:t>odamina</w:t>
      </w:r>
      <w:proofErr w:type="spellEnd"/>
      <w:r w:rsidRPr="00265E63">
        <w:rPr>
          <w:rFonts w:ascii="Times New Roman" w:hAnsi="Times New Roman"/>
          <w:sz w:val="20"/>
          <w:szCs w:val="20"/>
        </w:rPr>
        <w:t xml:space="preserve"> B destaca-se em virtude da sua utilização na indústria têxtil, plástico, couro, entre outros (</w:t>
      </w:r>
      <w:r w:rsidR="008A24B1">
        <w:rPr>
          <w:rFonts w:ascii="Times New Roman" w:hAnsi="Times New Roman"/>
          <w:sz w:val="20"/>
          <w:szCs w:val="20"/>
        </w:rPr>
        <w:t>2</w:t>
      </w:r>
      <w:r w:rsidR="00EB0C7B">
        <w:rPr>
          <w:rFonts w:ascii="Times New Roman" w:hAnsi="Times New Roman"/>
          <w:sz w:val="20"/>
          <w:szCs w:val="20"/>
        </w:rPr>
        <w:t xml:space="preserve">). Uma das preocupações com a </w:t>
      </w:r>
      <w:proofErr w:type="spellStart"/>
      <w:r w:rsidR="00EB0C7B">
        <w:rPr>
          <w:rFonts w:ascii="Times New Roman" w:hAnsi="Times New Roman"/>
          <w:sz w:val="20"/>
          <w:szCs w:val="20"/>
        </w:rPr>
        <w:t>r</w:t>
      </w:r>
      <w:r w:rsidRPr="00265E63">
        <w:rPr>
          <w:rFonts w:ascii="Times New Roman" w:hAnsi="Times New Roman"/>
          <w:sz w:val="20"/>
          <w:szCs w:val="20"/>
        </w:rPr>
        <w:t>odamina</w:t>
      </w:r>
      <w:proofErr w:type="spellEnd"/>
      <w:r w:rsidRPr="00265E63">
        <w:rPr>
          <w:rFonts w:ascii="Times New Roman" w:hAnsi="Times New Roman"/>
          <w:sz w:val="20"/>
          <w:szCs w:val="20"/>
        </w:rPr>
        <w:t xml:space="preserve"> B na água é o seu efeito cancerígeno, e de irritação da pele e dos olhos (</w:t>
      </w:r>
      <w:r w:rsidR="008A24B1">
        <w:rPr>
          <w:rFonts w:ascii="Times New Roman" w:hAnsi="Times New Roman"/>
          <w:sz w:val="20"/>
          <w:szCs w:val="20"/>
        </w:rPr>
        <w:t>3</w:t>
      </w:r>
      <w:r w:rsidRPr="00265E63">
        <w:rPr>
          <w:rFonts w:ascii="Times New Roman" w:hAnsi="Times New Roman"/>
          <w:sz w:val="20"/>
          <w:szCs w:val="20"/>
        </w:rPr>
        <w:t xml:space="preserve">). </w:t>
      </w:r>
    </w:p>
    <w:p w14:paraId="78BA3BFB" w14:textId="56D67D3C" w:rsidR="00265E63" w:rsidRPr="00265E63" w:rsidRDefault="00E20B29" w:rsidP="00265E63">
      <w:pPr>
        <w:spacing w:after="0" w:line="240" w:lineRule="exact"/>
        <w:ind w:firstLine="20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Nesse </w:t>
      </w:r>
      <w:r w:rsidR="00265E63" w:rsidRPr="00265E63">
        <w:rPr>
          <w:rFonts w:ascii="Times New Roman" w:hAnsi="Times New Roman"/>
          <w:sz w:val="20"/>
          <w:szCs w:val="20"/>
        </w:rPr>
        <w:t xml:space="preserve">contexto, </w:t>
      </w:r>
      <w:r w:rsidR="00F06370">
        <w:rPr>
          <w:rFonts w:ascii="Times New Roman" w:hAnsi="Times New Roman"/>
          <w:sz w:val="20"/>
          <w:szCs w:val="20"/>
        </w:rPr>
        <w:t xml:space="preserve">a fotocatálise heterogênea tem sido utilizada para processos de tratamento de efluentes, e o </w:t>
      </w:r>
      <w:r w:rsidR="00F06370">
        <w:rPr>
          <w:rFonts w:ascii="Times New Roman" w:hAnsi="Times New Roman"/>
          <w:sz w:val="20"/>
          <w:szCs w:val="20"/>
        </w:rPr>
        <w:t xml:space="preserve">semicondutor que </w:t>
      </w:r>
      <w:r w:rsidR="000E06C1">
        <w:rPr>
          <w:rFonts w:ascii="Times New Roman" w:hAnsi="Times New Roman"/>
          <w:sz w:val="20"/>
          <w:szCs w:val="20"/>
        </w:rPr>
        <w:t>ganha</w:t>
      </w:r>
      <w:r w:rsidR="00F06370">
        <w:rPr>
          <w:rFonts w:ascii="Times New Roman" w:hAnsi="Times New Roman"/>
          <w:sz w:val="20"/>
          <w:szCs w:val="20"/>
        </w:rPr>
        <w:t xml:space="preserve"> destaque é </w:t>
      </w:r>
      <w:r w:rsidR="00265E63" w:rsidRPr="00265E63">
        <w:rPr>
          <w:rFonts w:ascii="Times New Roman" w:hAnsi="Times New Roman"/>
          <w:sz w:val="20"/>
          <w:szCs w:val="20"/>
        </w:rPr>
        <w:t>o dióxido de titânio devido à baixa toxidade, estabilidade química, baixo custo e boa atividade fotocatalítica. O TiO</w:t>
      </w:r>
      <w:r w:rsidR="00265E63" w:rsidRPr="00265E63">
        <w:rPr>
          <w:rFonts w:ascii="Times New Roman" w:hAnsi="Times New Roman"/>
          <w:sz w:val="20"/>
          <w:szCs w:val="20"/>
          <w:vertAlign w:val="subscript"/>
        </w:rPr>
        <w:t>2</w:t>
      </w:r>
      <w:r w:rsidR="00265E63" w:rsidRPr="00265E63">
        <w:rPr>
          <w:rFonts w:ascii="Times New Roman" w:hAnsi="Times New Roman"/>
          <w:sz w:val="20"/>
          <w:szCs w:val="20"/>
        </w:rPr>
        <w:t xml:space="preserve"> pode ser encontrado na natureza em três diferentes fases,</w:t>
      </w:r>
      <w:r w:rsidR="00825564">
        <w:rPr>
          <w:rFonts w:ascii="Times New Roman" w:hAnsi="Times New Roman"/>
          <w:sz w:val="20"/>
          <w:szCs w:val="20"/>
        </w:rPr>
        <w:t xml:space="preserve"> sendo a anatase</w:t>
      </w:r>
      <w:r w:rsidR="00265E63" w:rsidRPr="00265E63">
        <w:rPr>
          <w:rFonts w:ascii="Times New Roman" w:hAnsi="Times New Roman"/>
          <w:sz w:val="20"/>
          <w:szCs w:val="20"/>
        </w:rPr>
        <w:t xml:space="preserve"> considerada a fase mais fotoativa. Porém, a utilização direta deste catalisador encontra algumas dificuldades sendo elas o seu alto valor de band-gap, sua alta taxa de recombinação de espécies fotogeradas, o tamanho das partículas o que dificulta sua recuperação ao final do processo (</w:t>
      </w:r>
      <w:r w:rsidR="008A24B1">
        <w:rPr>
          <w:rFonts w:ascii="Times New Roman" w:hAnsi="Times New Roman"/>
          <w:sz w:val="20"/>
          <w:szCs w:val="20"/>
        </w:rPr>
        <w:t>4</w:t>
      </w:r>
      <w:r w:rsidR="00265E63" w:rsidRPr="00265E63">
        <w:rPr>
          <w:rFonts w:ascii="Times New Roman" w:hAnsi="Times New Roman"/>
          <w:sz w:val="20"/>
          <w:szCs w:val="20"/>
        </w:rPr>
        <w:t xml:space="preserve">). </w:t>
      </w:r>
    </w:p>
    <w:p w14:paraId="6A6A97C9" w14:textId="77777777" w:rsidR="00490768" w:rsidRDefault="00265E63" w:rsidP="00490768">
      <w:pPr>
        <w:spacing w:after="0" w:line="240" w:lineRule="exact"/>
        <w:ind w:firstLine="204"/>
        <w:jc w:val="both"/>
        <w:outlineLvl w:val="0"/>
        <w:rPr>
          <w:rFonts w:ascii="Times New Roman" w:hAnsi="Times New Roman"/>
          <w:sz w:val="20"/>
          <w:szCs w:val="20"/>
        </w:rPr>
      </w:pPr>
      <w:r w:rsidRPr="00265E63">
        <w:rPr>
          <w:rFonts w:ascii="Times New Roman" w:hAnsi="Times New Roman"/>
          <w:sz w:val="20"/>
          <w:szCs w:val="20"/>
        </w:rPr>
        <w:t xml:space="preserve">Diante </w:t>
      </w:r>
      <w:r w:rsidR="00E57891">
        <w:rPr>
          <w:rFonts w:ascii="Times New Roman" w:hAnsi="Times New Roman"/>
          <w:sz w:val="20"/>
          <w:szCs w:val="20"/>
        </w:rPr>
        <w:t>a</w:t>
      </w:r>
      <w:r w:rsidRPr="00265E63">
        <w:rPr>
          <w:rFonts w:ascii="Times New Roman" w:hAnsi="Times New Roman"/>
          <w:sz w:val="20"/>
          <w:szCs w:val="20"/>
        </w:rPr>
        <w:t xml:space="preserve">s dificuldades, pesquisadores </w:t>
      </w:r>
      <w:r w:rsidR="00E8634F">
        <w:rPr>
          <w:rFonts w:ascii="Times New Roman" w:hAnsi="Times New Roman"/>
          <w:sz w:val="20"/>
          <w:szCs w:val="20"/>
        </w:rPr>
        <w:t>v</w:t>
      </w:r>
      <w:r w:rsidRPr="00265E63">
        <w:rPr>
          <w:rFonts w:ascii="Times New Roman" w:hAnsi="Times New Roman"/>
          <w:sz w:val="20"/>
          <w:szCs w:val="20"/>
        </w:rPr>
        <w:t>em desenvolv</w:t>
      </w:r>
      <w:r w:rsidR="00E8634F">
        <w:rPr>
          <w:rFonts w:ascii="Times New Roman" w:hAnsi="Times New Roman"/>
          <w:sz w:val="20"/>
          <w:szCs w:val="20"/>
        </w:rPr>
        <w:t xml:space="preserve">endo </w:t>
      </w:r>
      <w:r w:rsidRPr="00265E63">
        <w:rPr>
          <w:rFonts w:ascii="Times New Roman" w:hAnsi="Times New Roman"/>
          <w:sz w:val="20"/>
          <w:szCs w:val="20"/>
        </w:rPr>
        <w:t>métodos</w:t>
      </w:r>
      <w:r w:rsidR="00B24B5B">
        <w:rPr>
          <w:rFonts w:ascii="Times New Roman" w:hAnsi="Times New Roman"/>
          <w:sz w:val="20"/>
          <w:szCs w:val="20"/>
        </w:rPr>
        <w:t xml:space="preserve"> para uma</w:t>
      </w:r>
      <w:r w:rsidRPr="00265E63">
        <w:rPr>
          <w:rFonts w:ascii="Times New Roman" w:hAnsi="Times New Roman"/>
          <w:sz w:val="20"/>
          <w:szCs w:val="20"/>
        </w:rPr>
        <w:t xml:space="preserve"> maior atividade fotocatalítica (</w:t>
      </w:r>
      <w:r w:rsidR="008A24B1">
        <w:rPr>
          <w:rFonts w:ascii="Times New Roman" w:hAnsi="Times New Roman"/>
          <w:sz w:val="20"/>
          <w:szCs w:val="20"/>
        </w:rPr>
        <w:t>4</w:t>
      </w:r>
      <w:r w:rsidRPr="00265E63">
        <w:rPr>
          <w:rFonts w:ascii="Times New Roman" w:hAnsi="Times New Roman"/>
          <w:sz w:val="20"/>
          <w:szCs w:val="20"/>
        </w:rPr>
        <w:t>), aument</w:t>
      </w:r>
      <w:r w:rsidR="00B24B5B">
        <w:rPr>
          <w:rFonts w:ascii="Times New Roman" w:hAnsi="Times New Roman"/>
          <w:sz w:val="20"/>
          <w:szCs w:val="20"/>
        </w:rPr>
        <w:t xml:space="preserve">ando a </w:t>
      </w:r>
      <w:r w:rsidRPr="00265E63">
        <w:rPr>
          <w:rFonts w:ascii="Times New Roman" w:hAnsi="Times New Roman"/>
          <w:sz w:val="20"/>
          <w:szCs w:val="20"/>
        </w:rPr>
        <w:t>dispersão dos sítios ativos e taxa de recuperação do catalisador.</w:t>
      </w:r>
      <w:r w:rsidR="00B24B5B">
        <w:rPr>
          <w:rFonts w:ascii="Times New Roman" w:hAnsi="Times New Roman"/>
          <w:sz w:val="20"/>
          <w:szCs w:val="20"/>
        </w:rPr>
        <w:t xml:space="preserve"> A</w:t>
      </w:r>
      <w:r w:rsidRPr="00265E63">
        <w:rPr>
          <w:rFonts w:ascii="Times New Roman" w:hAnsi="Times New Roman"/>
          <w:sz w:val="20"/>
          <w:szCs w:val="20"/>
        </w:rPr>
        <w:t xml:space="preserve"> utilização de materiais </w:t>
      </w:r>
      <w:proofErr w:type="spellStart"/>
      <w:r w:rsidRPr="00265E63">
        <w:rPr>
          <w:rFonts w:ascii="Times New Roman" w:hAnsi="Times New Roman"/>
          <w:sz w:val="20"/>
          <w:szCs w:val="20"/>
        </w:rPr>
        <w:lastRenderedPageBreak/>
        <w:t>mesoporosos</w:t>
      </w:r>
      <w:proofErr w:type="spellEnd"/>
      <w:r w:rsidRPr="00265E63">
        <w:rPr>
          <w:rFonts w:ascii="Times New Roman" w:hAnsi="Times New Roman"/>
          <w:sz w:val="20"/>
          <w:szCs w:val="20"/>
        </w:rPr>
        <w:t xml:space="preserve"> surge como uma boa opção</w:t>
      </w:r>
      <w:r w:rsidR="00F06370">
        <w:rPr>
          <w:rFonts w:ascii="Times New Roman" w:hAnsi="Times New Roman"/>
          <w:sz w:val="20"/>
          <w:szCs w:val="20"/>
        </w:rPr>
        <w:t xml:space="preserve"> devido suas características únicas.</w:t>
      </w:r>
      <w:r w:rsidRPr="00265E63">
        <w:rPr>
          <w:rFonts w:ascii="Times New Roman" w:hAnsi="Times New Roman"/>
          <w:sz w:val="20"/>
          <w:szCs w:val="20"/>
        </w:rPr>
        <w:t xml:space="preserve"> </w:t>
      </w:r>
    </w:p>
    <w:p w14:paraId="48E24E56" w14:textId="748A9DC5" w:rsidR="00265E63" w:rsidRPr="00265E63" w:rsidRDefault="00490768" w:rsidP="00490768">
      <w:pPr>
        <w:spacing w:after="0" w:line="240" w:lineRule="exact"/>
        <w:ind w:firstLine="20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="00265E63" w:rsidRPr="00265E63">
        <w:rPr>
          <w:rFonts w:ascii="Times New Roman" w:hAnsi="Times New Roman"/>
          <w:sz w:val="20"/>
          <w:szCs w:val="20"/>
        </w:rPr>
        <w:t xml:space="preserve"> tipo KIT-</w:t>
      </w:r>
      <w:r w:rsidR="00872019">
        <w:rPr>
          <w:rFonts w:ascii="Times New Roman" w:hAnsi="Times New Roman"/>
          <w:sz w:val="20"/>
          <w:szCs w:val="20"/>
        </w:rPr>
        <w:t>5</w:t>
      </w:r>
      <w:r w:rsidR="001B4EF1">
        <w:rPr>
          <w:rFonts w:ascii="Times New Roman" w:hAnsi="Times New Roman"/>
          <w:sz w:val="20"/>
          <w:szCs w:val="20"/>
        </w:rPr>
        <w:t xml:space="preserve"> </w:t>
      </w:r>
      <w:r w:rsidR="00265E63" w:rsidRPr="00265E63">
        <w:rPr>
          <w:rFonts w:ascii="Times New Roman" w:hAnsi="Times New Roman"/>
          <w:sz w:val="20"/>
          <w:szCs w:val="20"/>
        </w:rPr>
        <w:t xml:space="preserve">é uma boa alternativa, porque seus poros fornecem acesso fácil e direto aos locais ativos, </w:t>
      </w:r>
      <w:r w:rsidR="001B4EF1">
        <w:rPr>
          <w:rFonts w:ascii="Times New Roman" w:hAnsi="Times New Roman"/>
          <w:sz w:val="20"/>
          <w:szCs w:val="20"/>
        </w:rPr>
        <w:t>facilitando</w:t>
      </w:r>
      <w:r w:rsidR="00265E63" w:rsidRPr="00265E63">
        <w:rPr>
          <w:rFonts w:ascii="Times New Roman" w:hAnsi="Times New Roman"/>
          <w:sz w:val="20"/>
          <w:szCs w:val="20"/>
        </w:rPr>
        <w:t xml:space="preserve"> a inserção ou difusão de espécies em seu interior, além de possuir uma alta área de superfície (</w:t>
      </w:r>
      <w:r w:rsidR="008A24B1">
        <w:rPr>
          <w:rFonts w:ascii="Times New Roman" w:hAnsi="Times New Roman"/>
          <w:sz w:val="20"/>
          <w:szCs w:val="20"/>
        </w:rPr>
        <w:t>5</w:t>
      </w:r>
      <w:r w:rsidR="00265E63" w:rsidRPr="00265E63">
        <w:rPr>
          <w:rFonts w:ascii="Times New Roman" w:hAnsi="Times New Roman"/>
          <w:sz w:val="20"/>
          <w:szCs w:val="20"/>
        </w:rPr>
        <w:t>). A incorporação de TiO</w:t>
      </w:r>
      <w:r w:rsidR="00265E63" w:rsidRPr="00265E63">
        <w:rPr>
          <w:rFonts w:ascii="Times New Roman" w:hAnsi="Times New Roman"/>
          <w:sz w:val="20"/>
          <w:szCs w:val="20"/>
          <w:vertAlign w:val="subscript"/>
        </w:rPr>
        <w:t>2</w:t>
      </w:r>
      <w:r w:rsidR="00265E63" w:rsidRPr="00265E63">
        <w:rPr>
          <w:rFonts w:ascii="Times New Roman" w:hAnsi="Times New Roman"/>
          <w:sz w:val="20"/>
          <w:szCs w:val="20"/>
        </w:rPr>
        <w:t xml:space="preserve"> na estrutura </w:t>
      </w:r>
      <w:r w:rsidR="00397DA0">
        <w:rPr>
          <w:rFonts w:ascii="Times New Roman" w:hAnsi="Times New Roman"/>
          <w:sz w:val="20"/>
          <w:szCs w:val="20"/>
        </w:rPr>
        <w:t xml:space="preserve">do </w:t>
      </w:r>
      <w:r w:rsidR="00265E63" w:rsidRPr="00265E63">
        <w:rPr>
          <w:rFonts w:ascii="Times New Roman" w:hAnsi="Times New Roman"/>
          <w:sz w:val="20"/>
          <w:szCs w:val="20"/>
        </w:rPr>
        <w:t>materia</w:t>
      </w:r>
      <w:r w:rsidR="00FD71ED">
        <w:rPr>
          <w:rFonts w:ascii="Times New Roman" w:hAnsi="Times New Roman"/>
          <w:sz w:val="20"/>
          <w:szCs w:val="20"/>
        </w:rPr>
        <w:t>l</w:t>
      </w:r>
      <w:r w:rsidR="00265E63" w:rsidRPr="00265E63">
        <w:rPr>
          <w:rFonts w:ascii="Times New Roman" w:hAnsi="Times New Roman"/>
          <w:sz w:val="20"/>
          <w:szCs w:val="20"/>
        </w:rPr>
        <w:t xml:space="preserve"> </w:t>
      </w:r>
      <w:r w:rsidR="00117A2F">
        <w:rPr>
          <w:rFonts w:ascii="Times New Roman" w:hAnsi="Times New Roman"/>
          <w:sz w:val="20"/>
          <w:szCs w:val="20"/>
        </w:rPr>
        <w:t>ocorre n</w:t>
      </w:r>
      <w:r w:rsidR="00265E63" w:rsidRPr="00265E63">
        <w:rPr>
          <w:rFonts w:ascii="Times New Roman" w:hAnsi="Times New Roman"/>
          <w:sz w:val="20"/>
          <w:szCs w:val="20"/>
        </w:rPr>
        <w:t>o método pós-síntese (</w:t>
      </w:r>
      <w:r w:rsidR="008A24B1">
        <w:rPr>
          <w:rFonts w:ascii="Times New Roman" w:hAnsi="Times New Roman"/>
          <w:sz w:val="20"/>
          <w:szCs w:val="20"/>
        </w:rPr>
        <w:t>6</w:t>
      </w:r>
      <w:r w:rsidR="00813AFE">
        <w:rPr>
          <w:rFonts w:ascii="Times New Roman" w:hAnsi="Times New Roman"/>
          <w:sz w:val="20"/>
          <w:szCs w:val="20"/>
        </w:rPr>
        <w:t>)</w:t>
      </w:r>
      <w:r w:rsidR="00265E63" w:rsidRPr="00265E63">
        <w:rPr>
          <w:rFonts w:ascii="Times New Roman" w:hAnsi="Times New Roman"/>
          <w:sz w:val="20"/>
          <w:szCs w:val="20"/>
        </w:rPr>
        <w:t xml:space="preserve"> e o método direto. </w:t>
      </w:r>
      <w:r w:rsidR="00FD71ED">
        <w:rPr>
          <w:rFonts w:ascii="Times New Roman" w:hAnsi="Times New Roman"/>
          <w:sz w:val="20"/>
          <w:szCs w:val="20"/>
        </w:rPr>
        <w:t>N</w:t>
      </w:r>
      <w:r w:rsidR="00265E63" w:rsidRPr="00265E63">
        <w:rPr>
          <w:rFonts w:ascii="Times New Roman" w:hAnsi="Times New Roman"/>
          <w:sz w:val="20"/>
          <w:szCs w:val="20"/>
        </w:rPr>
        <w:t>o método direto encontra-se uma nova metodologia de síntese</w:t>
      </w:r>
      <w:r w:rsidR="00FD71ED">
        <w:rPr>
          <w:rFonts w:ascii="Times New Roman" w:hAnsi="Times New Roman"/>
          <w:sz w:val="20"/>
          <w:szCs w:val="20"/>
        </w:rPr>
        <w:t>,</w:t>
      </w:r>
      <w:r w:rsidR="00265E63" w:rsidRPr="00265E63">
        <w:rPr>
          <w:rFonts w:ascii="Times New Roman" w:hAnsi="Times New Roman"/>
          <w:sz w:val="20"/>
          <w:szCs w:val="20"/>
        </w:rPr>
        <w:t xml:space="preserve"> a ancoragem </w:t>
      </w:r>
      <w:r w:rsidR="00265E63" w:rsidRPr="00E20B29">
        <w:rPr>
          <w:rFonts w:ascii="Times New Roman" w:hAnsi="Times New Roman"/>
          <w:i/>
          <w:iCs/>
          <w:sz w:val="20"/>
          <w:szCs w:val="20"/>
        </w:rPr>
        <w:t>in situ</w:t>
      </w:r>
      <w:r w:rsidR="00265E63" w:rsidRPr="00265E63">
        <w:rPr>
          <w:rFonts w:ascii="Times New Roman" w:hAnsi="Times New Roman"/>
          <w:sz w:val="20"/>
          <w:szCs w:val="20"/>
        </w:rPr>
        <w:t xml:space="preserve"> (ISA), </w:t>
      </w:r>
      <w:r w:rsidR="00C359F8">
        <w:rPr>
          <w:rFonts w:ascii="Times New Roman" w:hAnsi="Times New Roman"/>
          <w:sz w:val="20"/>
          <w:szCs w:val="20"/>
        </w:rPr>
        <w:t>adicionando</w:t>
      </w:r>
      <w:r w:rsidR="00265E63" w:rsidRPr="00265E63">
        <w:rPr>
          <w:rFonts w:ascii="Times New Roman" w:hAnsi="Times New Roman"/>
          <w:sz w:val="20"/>
          <w:szCs w:val="20"/>
        </w:rPr>
        <w:t xml:space="preserve"> primeiramente o dióxido de titânio sobre o </w:t>
      </w:r>
      <w:proofErr w:type="spellStart"/>
      <w:r w:rsidR="00265E63" w:rsidRPr="00265E63">
        <w:rPr>
          <w:rFonts w:ascii="Times New Roman" w:hAnsi="Times New Roman"/>
          <w:sz w:val="20"/>
          <w:szCs w:val="20"/>
        </w:rPr>
        <w:t>template</w:t>
      </w:r>
      <w:proofErr w:type="spellEnd"/>
      <w:r w:rsidR="00265E63" w:rsidRPr="00265E63">
        <w:rPr>
          <w:rFonts w:ascii="Times New Roman" w:hAnsi="Times New Roman"/>
          <w:sz w:val="20"/>
          <w:szCs w:val="20"/>
        </w:rPr>
        <w:t xml:space="preserve"> que dá origem a estrutura do material </w:t>
      </w:r>
      <w:proofErr w:type="spellStart"/>
      <w:r w:rsidR="00265E63" w:rsidRPr="00265E63">
        <w:rPr>
          <w:rFonts w:ascii="Times New Roman" w:hAnsi="Times New Roman"/>
          <w:sz w:val="20"/>
          <w:szCs w:val="20"/>
        </w:rPr>
        <w:t>mesoporoso</w:t>
      </w:r>
      <w:proofErr w:type="spellEnd"/>
      <w:r w:rsidR="00265E63" w:rsidRPr="00265E63">
        <w:rPr>
          <w:rFonts w:ascii="Times New Roman" w:hAnsi="Times New Roman"/>
          <w:sz w:val="20"/>
          <w:szCs w:val="20"/>
        </w:rPr>
        <w:t xml:space="preserve">, seguido pela inserção do precursor de sílica no gel de síntese garantindo assim a incorporação no metal no suporte. </w:t>
      </w:r>
    </w:p>
    <w:p w14:paraId="2CE40752" w14:textId="3D8B8DB9" w:rsidR="00265E63" w:rsidRPr="00265E63" w:rsidRDefault="00B1692E" w:rsidP="00265E63">
      <w:pPr>
        <w:spacing w:after="0" w:line="240" w:lineRule="exact"/>
        <w:ind w:firstLine="204"/>
        <w:jc w:val="both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0"/>
          <w:szCs w:val="20"/>
        </w:rPr>
        <w:t>Diante ao exposto, o trabalho visa</w:t>
      </w:r>
      <w:r w:rsidR="00265E63" w:rsidRPr="00265E63">
        <w:rPr>
          <w:rFonts w:ascii="Times New Roman" w:hAnsi="Times New Roman"/>
          <w:sz w:val="20"/>
          <w:szCs w:val="20"/>
        </w:rPr>
        <w:t xml:space="preserve"> a preparação de materiais </w:t>
      </w:r>
      <w:proofErr w:type="spellStart"/>
      <w:r w:rsidR="00265E63" w:rsidRPr="00265E63">
        <w:rPr>
          <w:rFonts w:ascii="Times New Roman" w:hAnsi="Times New Roman"/>
          <w:sz w:val="20"/>
          <w:szCs w:val="20"/>
        </w:rPr>
        <w:t>mesoporosos</w:t>
      </w:r>
      <w:proofErr w:type="spellEnd"/>
      <w:r w:rsidR="00265E63" w:rsidRPr="00265E63">
        <w:rPr>
          <w:rFonts w:ascii="Times New Roman" w:hAnsi="Times New Roman"/>
          <w:sz w:val="20"/>
          <w:szCs w:val="20"/>
        </w:rPr>
        <w:t xml:space="preserve"> puro e modificada com de TiO</w:t>
      </w:r>
      <w:r w:rsidR="00265E63" w:rsidRPr="00265E63">
        <w:rPr>
          <w:rFonts w:ascii="Times New Roman" w:hAnsi="Times New Roman"/>
          <w:sz w:val="20"/>
          <w:szCs w:val="20"/>
          <w:vertAlign w:val="subscript"/>
        </w:rPr>
        <w:t>2</w:t>
      </w:r>
      <w:r w:rsidR="00265E63" w:rsidRPr="00265E63">
        <w:rPr>
          <w:rFonts w:ascii="Times New Roman" w:hAnsi="Times New Roman"/>
          <w:sz w:val="20"/>
          <w:szCs w:val="20"/>
        </w:rPr>
        <w:t xml:space="preserve"> através d</w:t>
      </w:r>
      <w:r>
        <w:rPr>
          <w:rFonts w:ascii="Times New Roman" w:hAnsi="Times New Roman"/>
          <w:sz w:val="20"/>
          <w:szCs w:val="20"/>
        </w:rPr>
        <w:t>o</w:t>
      </w:r>
      <w:r w:rsidR="00265E63" w:rsidRPr="00265E63">
        <w:rPr>
          <w:rFonts w:ascii="Times New Roman" w:hAnsi="Times New Roman"/>
          <w:sz w:val="20"/>
          <w:szCs w:val="20"/>
        </w:rPr>
        <w:t xml:space="preserve"> novo método de síntese</w:t>
      </w:r>
      <w:r w:rsidR="0021642E">
        <w:rPr>
          <w:rFonts w:ascii="Times New Roman" w:hAnsi="Times New Roman"/>
          <w:sz w:val="20"/>
          <w:szCs w:val="20"/>
        </w:rPr>
        <w:t xml:space="preserve"> ancoragem </w:t>
      </w:r>
      <w:r w:rsidR="0021642E" w:rsidRPr="004071E5">
        <w:rPr>
          <w:rFonts w:ascii="Times New Roman" w:hAnsi="Times New Roman"/>
          <w:i/>
          <w:iCs/>
          <w:sz w:val="20"/>
          <w:szCs w:val="20"/>
        </w:rPr>
        <w:t>in situ</w:t>
      </w:r>
      <w:r w:rsidR="008074F5">
        <w:rPr>
          <w:rFonts w:ascii="Times New Roman" w:hAnsi="Times New Roman"/>
          <w:i/>
          <w:iCs/>
          <w:sz w:val="20"/>
          <w:szCs w:val="20"/>
        </w:rPr>
        <w:t xml:space="preserve"> (</w:t>
      </w:r>
      <w:r w:rsidR="008074F5" w:rsidRPr="00A82F9D">
        <w:rPr>
          <w:rFonts w:ascii="Times New Roman" w:hAnsi="Times New Roman"/>
          <w:sz w:val="20"/>
          <w:szCs w:val="20"/>
        </w:rPr>
        <w:t>ISA</w:t>
      </w:r>
      <w:r w:rsidR="008074F5">
        <w:rPr>
          <w:rFonts w:ascii="Times New Roman" w:hAnsi="Times New Roman"/>
          <w:i/>
          <w:iCs/>
          <w:sz w:val="20"/>
          <w:szCs w:val="20"/>
        </w:rPr>
        <w:t>)</w:t>
      </w:r>
      <w:r w:rsidR="00265E63" w:rsidRPr="00265E63">
        <w:rPr>
          <w:rFonts w:ascii="Times New Roman" w:hAnsi="Times New Roman"/>
          <w:sz w:val="20"/>
          <w:szCs w:val="20"/>
        </w:rPr>
        <w:t>, para a aplicaçã</w:t>
      </w:r>
      <w:r w:rsidR="00EB0C7B">
        <w:rPr>
          <w:rFonts w:ascii="Times New Roman" w:hAnsi="Times New Roman"/>
          <w:sz w:val="20"/>
          <w:szCs w:val="20"/>
        </w:rPr>
        <w:t xml:space="preserve">o na fotodegradação do corante </w:t>
      </w:r>
      <w:proofErr w:type="spellStart"/>
      <w:r w:rsidR="00EB0C7B">
        <w:rPr>
          <w:rFonts w:ascii="Times New Roman" w:hAnsi="Times New Roman"/>
          <w:sz w:val="20"/>
          <w:szCs w:val="20"/>
        </w:rPr>
        <w:t>r</w:t>
      </w:r>
      <w:r w:rsidR="00265E63" w:rsidRPr="00265E63">
        <w:rPr>
          <w:rFonts w:ascii="Times New Roman" w:hAnsi="Times New Roman"/>
          <w:sz w:val="20"/>
          <w:szCs w:val="20"/>
        </w:rPr>
        <w:t>odamina</w:t>
      </w:r>
      <w:proofErr w:type="spellEnd"/>
      <w:r w:rsidR="00265E63" w:rsidRPr="00265E63">
        <w:rPr>
          <w:rFonts w:ascii="Times New Roman" w:hAnsi="Times New Roman"/>
          <w:sz w:val="20"/>
          <w:szCs w:val="20"/>
        </w:rPr>
        <w:t xml:space="preserve"> B</w:t>
      </w:r>
      <w:r w:rsidR="00EB0C7B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EB0C7B">
        <w:rPr>
          <w:rFonts w:ascii="Times New Roman" w:hAnsi="Times New Roman"/>
          <w:sz w:val="20"/>
          <w:szCs w:val="20"/>
        </w:rPr>
        <w:t>RhB</w:t>
      </w:r>
      <w:proofErr w:type="spellEnd"/>
      <w:r w:rsidR="00EB0C7B">
        <w:rPr>
          <w:rFonts w:ascii="Times New Roman" w:hAnsi="Times New Roman"/>
          <w:sz w:val="20"/>
          <w:szCs w:val="20"/>
        </w:rPr>
        <w:t>)</w:t>
      </w:r>
      <w:r w:rsidR="00265E63" w:rsidRPr="00265E63">
        <w:rPr>
          <w:rFonts w:ascii="Times New Roman" w:hAnsi="Times New Roman"/>
          <w:sz w:val="20"/>
          <w:szCs w:val="20"/>
        </w:rPr>
        <w:t>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7ABF57D1" w14:textId="211B0D07" w:rsidR="00AD40C1" w:rsidRPr="00AD40C1" w:rsidRDefault="00AD40C1" w:rsidP="00AD40C1">
      <w:pPr>
        <w:pStyle w:val="TAMainText"/>
        <w:ind w:firstLine="0"/>
        <w:rPr>
          <w:rFonts w:ascii="Times New Roman" w:hAnsi="Times New Roman"/>
          <w:i/>
          <w:lang w:val="pt-BR"/>
        </w:rPr>
      </w:pPr>
      <w:proofErr w:type="spellStart"/>
      <w:r w:rsidRPr="00AD40C1">
        <w:rPr>
          <w:rFonts w:ascii="Times New Roman" w:hAnsi="Times New Roman"/>
          <w:bCs/>
          <w:i/>
          <w:iCs/>
        </w:rPr>
        <w:t>Síntese</w:t>
      </w:r>
      <w:proofErr w:type="spellEnd"/>
      <w:r w:rsidRPr="00AD40C1">
        <w:rPr>
          <w:rFonts w:ascii="Times New Roman" w:hAnsi="Times New Roman"/>
          <w:bCs/>
          <w:i/>
          <w:iCs/>
        </w:rPr>
        <w:t xml:space="preserve"> do material </w:t>
      </w:r>
      <w:proofErr w:type="spellStart"/>
      <w:r w:rsidRPr="00AD40C1">
        <w:rPr>
          <w:rFonts w:ascii="Times New Roman" w:hAnsi="Times New Roman"/>
          <w:bCs/>
          <w:i/>
          <w:iCs/>
        </w:rPr>
        <w:t>mesoporoso</w:t>
      </w:r>
      <w:proofErr w:type="spellEnd"/>
      <w:r w:rsidRPr="00AD40C1">
        <w:rPr>
          <w:rFonts w:ascii="Times New Roman" w:hAnsi="Times New Roman"/>
          <w:bCs/>
          <w:i/>
          <w:iCs/>
        </w:rPr>
        <w:t xml:space="preserve"> KIT-</w:t>
      </w:r>
      <w:r w:rsidR="004A482D">
        <w:rPr>
          <w:rFonts w:ascii="Times New Roman" w:hAnsi="Times New Roman"/>
          <w:bCs/>
          <w:i/>
          <w:iCs/>
        </w:rPr>
        <w:t>5</w:t>
      </w:r>
      <w:r w:rsidRPr="00AD40C1">
        <w:rPr>
          <w:rFonts w:ascii="Times New Roman" w:hAnsi="Times New Roman"/>
          <w:bCs/>
          <w:i/>
          <w:iCs/>
        </w:rPr>
        <w:t xml:space="preserve"> </w:t>
      </w:r>
    </w:p>
    <w:p w14:paraId="02689BB7" w14:textId="7C9A84E7" w:rsidR="00F51D98" w:rsidRDefault="00066F1E" w:rsidP="00F51D98">
      <w:pPr>
        <w:spacing w:after="0" w:line="240" w:lineRule="exact"/>
        <w:ind w:firstLine="204"/>
        <w:jc w:val="both"/>
      </w:pPr>
      <w:r>
        <w:rPr>
          <w:rFonts w:ascii="Times New Roman" w:hAnsi="Times New Roman"/>
          <w:sz w:val="20"/>
          <w:szCs w:val="20"/>
        </w:rPr>
        <w:t>O</w:t>
      </w:r>
      <w:r w:rsidR="00AD40C1" w:rsidRPr="00AD40C1">
        <w:rPr>
          <w:rFonts w:ascii="Times New Roman" w:hAnsi="Times New Roman"/>
          <w:sz w:val="20"/>
          <w:szCs w:val="20"/>
        </w:rPr>
        <w:t xml:space="preserve"> KIT-</w:t>
      </w:r>
      <w:r w:rsidR="00872019">
        <w:rPr>
          <w:rFonts w:ascii="Times New Roman" w:hAnsi="Times New Roman"/>
          <w:sz w:val="20"/>
          <w:szCs w:val="20"/>
        </w:rPr>
        <w:t>5</w:t>
      </w:r>
      <w:r w:rsidR="00AD40C1" w:rsidRPr="00AD40C1">
        <w:rPr>
          <w:rFonts w:ascii="Times New Roman" w:hAnsi="Times New Roman"/>
          <w:sz w:val="20"/>
          <w:szCs w:val="20"/>
        </w:rPr>
        <w:t xml:space="preserve"> puro foi sintetizad</w:t>
      </w:r>
      <w:r w:rsidR="00DD5F7E">
        <w:rPr>
          <w:rFonts w:ascii="Times New Roman" w:hAnsi="Times New Roman"/>
          <w:sz w:val="20"/>
          <w:szCs w:val="20"/>
        </w:rPr>
        <w:t>o</w:t>
      </w:r>
      <w:r w:rsidR="00AD40C1" w:rsidRPr="00AD40C1">
        <w:rPr>
          <w:rFonts w:ascii="Times New Roman" w:hAnsi="Times New Roman"/>
          <w:sz w:val="20"/>
          <w:szCs w:val="20"/>
        </w:rPr>
        <w:t xml:space="preserve"> em condições ácidas através do método hidrotérmico</w:t>
      </w:r>
      <w:r w:rsidR="00B77D77">
        <w:rPr>
          <w:rFonts w:ascii="Times New Roman" w:hAnsi="Times New Roman"/>
          <w:sz w:val="20"/>
          <w:szCs w:val="20"/>
        </w:rPr>
        <w:t xml:space="preserve"> (5)</w:t>
      </w:r>
      <w:r w:rsidR="00AD40C1" w:rsidRPr="00AD40C1">
        <w:rPr>
          <w:rFonts w:ascii="Times New Roman" w:hAnsi="Times New Roman"/>
          <w:sz w:val="20"/>
          <w:szCs w:val="20"/>
        </w:rPr>
        <w:t xml:space="preserve">, usando a seguinte proporção molar: </w:t>
      </w:r>
      <w:r w:rsidR="00F51D98">
        <w:rPr>
          <w:rFonts w:ascii="Times New Roman" w:hAnsi="Times New Roman"/>
          <w:sz w:val="20"/>
          <w:szCs w:val="20"/>
        </w:rPr>
        <w:t xml:space="preserve">1,000 TEOS; 0,0035 F127; 0,88 </w:t>
      </w:r>
      <w:proofErr w:type="spellStart"/>
      <w:r w:rsidR="00F51D98" w:rsidRPr="00F51D98">
        <w:rPr>
          <w:rFonts w:ascii="Times New Roman" w:hAnsi="Times New Roman"/>
          <w:sz w:val="20"/>
          <w:szCs w:val="20"/>
        </w:rPr>
        <w:t>HCl</w:t>
      </w:r>
      <w:proofErr w:type="spellEnd"/>
      <w:r w:rsidR="00F51D98" w:rsidRPr="00F51D98">
        <w:rPr>
          <w:rFonts w:ascii="Times New Roman" w:hAnsi="Times New Roman"/>
          <w:sz w:val="20"/>
          <w:szCs w:val="20"/>
        </w:rPr>
        <w:t>; 119 H</w:t>
      </w:r>
      <w:r w:rsidR="00F51D98" w:rsidRPr="00F51D98">
        <w:rPr>
          <w:rFonts w:ascii="Times New Roman" w:hAnsi="Times New Roman"/>
          <w:sz w:val="20"/>
          <w:szCs w:val="20"/>
          <w:vertAlign w:val="subscript"/>
        </w:rPr>
        <w:t>2</w:t>
      </w:r>
      <w:r w:rsidR="00F51D98" w:rsidRPr="00F51D98">
        <w:rPr>
          <w:rFonts w:ascii="Times New Roman" w:hAnsi="Times New Roman"/>
          <w:sz w:val="20"/>
          <w:szCs w:val="20"/>
        </w:rPr>
        <w:t>O.</w:t>
      </w:r>
      <w:r w:rsidR="00F51D98" w:rsidRPr="00F51D98">
        <w:t xml:space="preserve"> </w:t>
      </w:r>
    </w:p>
    <w:p w14:paraId="24F982CD" w14:textId="538A42D7" w:rsidR="00F51D98" w:rsidRDefault="00F51D98" w:rsidP="00F51D98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F51D98">
        <w:rPr>
          <w:rFonts w:ascii="Times New Roman" w:hAnsi="Times New Roman"/>
          <w:sz w:val="20"/>
          <w:szCs w:val="20"/>
        </w:rPr>
        <w:t xml:space="preserve">O procedimento consistiu em dissolver </w:t>
      </w:r>
      <w:r>
        <w:rPr>
          <w:rFonts w:ascii="Times New Roman" w:hAnsi="Times New Roman"/>
          <w:sz w:val="20"/>
          <w:szCs w:val="20"/>
        </w:rPr>
        <w:t xml:space="preserve">o direcionador orgânico do tipo </w:t>
      </w:r>
      <w:r w:rsidRPr="00F51D98">
        <w:rPr>
          <w:rFonts w:ascii="Times New Roman" w:hAnsi="Times New Roman"/>
          <w:sz w:val="20"/>
          <w:szCs w:val="20"/>
        </w:rPr>
        <w:t xml:space="preserve">F127 em água destilada e </w:t>
      </w:r>
      <w:proofErr w:type="spellStart"/>
      <w:r w:rsidRPr="00F51D98">
        <w:rPr>
          <w:rFonts w:ascii="Times New Roman" w:hAnsi="Times New Roman"/>
          <w:sz w:val="20"/>
          <w:szCs w:val="20"/>
        </w:rPr>
        <w:t>HCl</w:t>
      </w:r>
      <w:proofErr w:type="spellEnd"/>
      <w:r w:rsidRPr="00F51D98">
        <w:rPr>
          <w:rFonts w:ascii="Times New Roman" w:hAnsi="Times New Roman"/>
          <w:sz w:val="20"/>
          <w:szCs w:val="20"/>
        </w:rPr>
        <w:t>, sob agitação até dissolução na temperatura de 45°C.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1D98">
        <w:rPr>
          <w:rFonts w:ascii="Times New Roman" w:hAnsi="Times New Roman"/>
          <w:sz w:val="20"/>
          <w:szCs w:val="20"/>
        </w:rPr>
        <w:t>Posteriormente foi adicionado a fonte de sílica (TEOS) e deixado sob agitação a 45°C por 24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1D98">
        <w:rPr>
          <w:rFonts w:ascii="Times New Roman" w:hAnsi="Times New Roman"/>
          <w:sz w:val="20"/>
          <w:szCs w:val="20"/>
        </w:rPr>
        <w:t>horas. Em seguida o gel de síntese foi depositado em uma autoclave e colocado na estufa para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1D98">
        <w:rPr>
          <w:rFonts w:ascii="Times New Roman" w:hAnsi="Times New Roman"/>
          <w:sz w:val="20"/>
          <w:szCs w:val="20"/>
        </w:rPr>
        <w:t>o tratamento hidrotérmico em condições estáticas à temperatura de 100 °C por 24 h. Logo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1D98">
        <w:rPr>
          <w:rFonts w:ascii="Times New Roman" w:hAnsi="Times New Roman"/>
          <w:sz w:val="20"/>
          <w:szCs w:val="20"/>
        </w:rPr>
        <w:t>após o material foi separado por filtração, lavado com água e o sólido obtido foi seco à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1D98">
        <w:rPr>
          <w:rFonts w:ascii="Times New Roman" w:hAnsi="Times New Roman"/>
          <w:sz w:val="20"/>
          <w:szCs w:val="20"/>
        </w:rPr>
        <w:t xml:space="preserve">temperatura de 100 °C. Finalmente o material foi calcinado a 550° C por 6 horas, </w:t>
      </w:r>
      <w:r w:rsidR="001330F0">
        <w:rPr>
          <w:rFonts w:ascii="Times New Roman" w:hAnsi="Times New Roman"/>
          <w:sz w:val="20"/>
          <w:szCs w:val="20"/>
        </w:rPr>
        <w:t>em</w:t>
      </w:r>
      <w:r>
        <w:rPr>
          <w:rFonts w:ascii="Times New Roman" w:hAnsi="Times New Roman"/>
          <w:sz w:val="20"/>
          <w:szCs w:val="20"/>
        </w:rPr>
        <w:t xml:space="preserve"> </w:t>
      </w:r>
      <w:r w:rsidRPr="00F51D98">
        <w:rPr>
          <w:rFonts w:ascii="Times New Roman" w:hAnsi="Times New Roman"/>
          <w:sz w:val="20"/>
          <w:szCs w:val="20"/>
        </w:rPr>
        <w:t>rampa de aquecimento de 0,5°C/min para a remoção do direcionador orgânico,</w:t>
      </w:r>
    </w:p>
    <w:p w14:paraId="451C1124" w14:textId="6C06FFA8" w:rsidR="00AD40C1" w:rsidRDefault="001330F0" w:rsidP="00AD40C1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</w:t>
      </w:r>
      <w:r w:rsidR="00AD40C1" w:rsidRPr="00AD40C1">
        <w:rPr>
          <w:rFonts w:ascii="Times New Roman" w:hAnsi="Times New Roman"/>
          <w:sz w:val="20"/>
          <w:szCs w:val="20"/>
        </w:rPr>
        <w:t>incorporação de TiO</w:t>
      </w:r>
      <w:r w:rsidR="00AD40C1" w:rsidRPr="00AD40C1">
        <w:rPr>
          <w:rFonts w:ascii="Times New Roman" w:hAnsi="Times New Roman"/>
          <w:sz w:val="20"/>
          <w:szCs w:val="20"/>
          <w:vertAlign w:val="subscript"/>
        </w:rPr>
        <w:t>2</w:t>
      </w:r>
      <w:r w:rsidR="00AD40C1" w:rsidRPr="00AD40C1">
        <w:rPr>
          <w:rFonts w:ascii="Times New Roman" w:hAnsi="Times New Roman"/>
          <w:sz w:val="20"/>
          <w:szCs w:val="20"/>
        </w:rPr>
        <w:t xml:space="preserve"> </w:t>
      </w:r>
      <w:r w:rsidR="00866951">
        <w:rPr>
          <w:rFonts w:ascii="Times New Roman" w:hAnsi="Times New Roman"/>
          <w:sz w:val="20"/>
          <w:szCs w:val="20"/>
        </w:rPr>
        <w:t>ocorreu durante</w:t>
      </w:r>
      <w:r w:rsidR="00AD40C1" w:rsidRPr="00AD40C1">
        <w:rPr>
          <w:rFonts w:ascii="Times New Roman" w:hAnsi="Times New Roman"/>
          <w:sz w:val="20"/>
          <w:szCs w:val="20"/>
        </w:rPr>
        <w:t xml:space="preserve"> a síntese do KIT-</w:t>
      </w:r>
      <w:r w:rsidR="003A4DE3">
        <w:rPr>
          <w:rFonts w:ascii="Times New Roman" w:hAnsi="Times New Roman"/>
          <w:sz w:val="20"/>
          <w:szCs w:val="20"/>
        </w:rPr>
        <w:t>5</w:t>
      </w:r>
      <w:r w:rsidR="00CB2CA0">
        <w:rPr>
          <w:rFonts w:ascii="Times New Roman" w:hAnsi="Times New Roman"/>
          <w:sz w:val="20"/>
          <w:szCs w:val="20"/>
        </w:rPr>
        <w:t xml:space="preserve"> s</w:t>
      </w:r>
      <w:r w:rsidR="00AD40C1" w:rsidRPr="00AD40C1">
        <w:rPr>
          <w:rFonts w:ascii="Times New Roman" w:hAnsi="Times New Roman"/>
          <w:sz w:val="20"/>
          <w:szCs w:val="20"/>
        </w:rPr>
        <w:t>emelhante</w:t>
      </w:r>
      <w:r w:rsidR="004F73E0">
        <w:rPr>
          <w:rFonts w:ascii="Times New Roman" w:hAnsi="Times New Roman"/>
          <w:sz w:val="20"/>
          <w:szCs w:val="20"/>
        </w:rPr>
        <w:t xml:space="preserve"> ao relatado para a síntese do material puro</w:t>
      </w:r>
      <w:r w:rsidR="00AD40C1" w:rsidRPr="00AD40C1">
        <w:rPr>
          <w:rFonts w:ascii="Times New Roman" w:hAnsi="Times New Roman"/>
          <w:sz w:val="20"/>
          <w:szCs w:val="20"/>
        </w:rPr>
        <w:t>.</w:t>
      </w:r>
      <w:r w:rsidR="004F73E0">
        <w:rPr>
          <w:rFonts w:ascii="Times New Roman" w:hAnsi="Times New Roman"/>
          <w:sz w:val="20"/>
          <w:szCs w:val="20"/>
        </w:rPr>
        <w:t xml:space="preserve"> </w:t>
      </w:r>
      <w:r w:rsidR="00CB2CA0">
        <w:rPr>
          <w:rFonts w:ascii="Times New Roman" w:hAnsi="Times New Roman"/>
          <w:sz w:val="20"/>
          <w:szCs w:val="20"/>
        </w:rPr>
        <w:t>A</w:t>
      </w:r>
      <w:r w:rsidR="004F73E0">
        <w:rPr>
          <w:rFonts w:ascii="Times New Roman" w:hAnsi="Times New Roman"/>
          <w:sz w:val="20"/>
          <w:szCs w:val="20"/>
        </w:rPr>
        <w:t xml:space="preserve"> modificação ocorreu</w:t>
      </w:r>
      <w:r w:rsidR="00AD40C1" w:rsidRPr="00AD40C1">
        <w:rPr>
          <w:rFonts w:ascii="Times New Roman" w:hAnsi="Times New Roman"/>
          <w:sz w:val="20"/>
          <w:szCs w:val="20"/>
        </w:rPr>
        <w:t xml:space="preserve"> </w:t>
      </w:r>
      <w:r w:rsidR="004F73E0">
        <w:rPr>
          <w:rFonts w:ascii="Times New Roman" w:hAnsi="Times New Roman"/>
          <w:sz w:val="20"/>
          <w:szCs w:val="20"/>
        </w:rPr>
        <w:t>a</w:t>
      </w:r>
      <w:r w:rsidR="00C501D2">
        <w:rPr>
          <w:rFonts w:ascii="Times New Roman" w:hAnsi="Times New Roman"/>
          <w:sz w:val="20"/>
          <w:szCs w:val="20"/>
        </w:rPr>
        <w:t>pós</w:t>
      </w:r>
      <w:r w:rsidR="00CB2CA0">
        <w:rPr>
          <w:rFonts w:ascii="Times New Roman" w:hAnsi="Times New Roman"/>
          <w:sz w:val="20"/>
          <w:szCs w:val="20"/>
        </w:rPr>
        <w:t>, a</w:t>
      </w:r>
      <w:r w:rsidR="00C501D2">
        <w:rPr>
          <w:rFonts w:ascii="Times New Roman" w:hAnsi="Times New Roman"/>
          <w:sz w:val="20"/>
          <w:szCs w:val="20"/>
        </w:rPr>
        <w:t xml:space="preserve"> adição do direcionador orgânico</w:t>
      </w:r>
      <w:r w:rsidR="004F73E0">
        <w:rPr>
          <w:rFonts w:ascii="Times New Roman" w:hAnsi="Times New Roman"/>
          <w:sz w:val="20"/>
          <w:szCs w:val="20"/>
        </w:rPr>
        <w:t xml:space="preserve">, </w:t>
      </w:r>
      <w:r w:rsidR="00503D12">
        <w:rPr>
          <w:rFonts w:ascii="Times New Roman" w:hAnsi="Times New Roman"/>
          <w:sz w:val="20"/>
          <w:szCs w:val="20"/>
        </w:rPr>
        <w:t xml:space="preserve">adicionando </w:t>
      </w:r>
      <w:r w:rsidR="00C501D2">
        <w:rPr>
          <w:rFonts w:ascii="Times New Roman" w:hAnsi="Times New Roman"/>
          <w:sz w:val="20"/>
          <w:szCs w:val="20"/>
        </w:rPr>
        <w:t>a</w:t>
      </w:r>
      <w:r w:rsidR="00F51D98">
        <w:rPr>
          <w:rFonts w:ascii="Times New Roman" w:hAnsi="Times New Roman"/>
          <w:sz w:val="20"/>
          <w:szCs w:val="20"/>
        </w:rPr>
        <w:t xml:space="preserve"> solução coloidal de TiO</w:t>
      </w:r>
      <w:r w:rsidR="00F51D98" w:rsidRPr="00F51D98">
        <w:rPr>
          <w:rFonts w:ascii="Times New Roman" w:hAnsi="Times New Roman"/>
          <w:sz w:val="20"/>
          <w:szCs w:val="20"/>
          <w:vertAlign w:val="subscript"/>
        </w:rPr>
        <w:t>2</w:t>
      </w:r>
      <w:r w:rsidR="003C5B1C">
        <w:rPr>
          <w:rFonts w:ascii="Times New Roman" w:hAnsi="Times New Roman"/>
          <w:sz w:val="20"/>
          <w:szCs w:val="20"/>
        </w:rPr>
        <w:t xml:space="preserve">, </w:t>
      </w:r>
      <w:r w:rsidR="00CB2CA0">
        <w:rPr>
          <w:rFonts w:ascii="Times New Roman" w:hAnsi="Times New Roman"/>
          <w:sz w:val="20"/>
          <w:szCs w:val="20"/>
        </w:rPr>
        <w:t xml:space="preserve">na </w:t>
      </w:r>
      <w:r w:rsidR="004F73E0">
        <w:rPr>
          <w:rFonts w:ascii="Times New Roman" w:hAnsi="Times New Roman"/>
          <w:sz w:val="20"/>
          <w:szCs w:val="20"/>
        </w:rPr>
        <w:t>razão de Si/Ti de 25.</w:t>
      </w:r>
      <w:r w:rsidR="00AD40C1" w:rsidRPr="00AD40C1">
        <w:rPr>
          <w:rFonts w:ascii="Times New Roman" w:hAnsi="Times New Roman"/>
          <w:sz w:val="20"/>
          <w:szCs w:val="20"/>
        </w:rPr>
        <w:t xml:space="preserve"> </w:t>
      </w:r>
      <w:r w:rsidR="004F73E0">
        <w:rPr>
          <w:rFonts w:ascii="Times New Roman" w:hAnsi="Times New Roman"/>
          <w:sz w:val="20"/>
          <w:szCs w:val="20"/>
        </w:rPr>
        <w:t>Por fim</w:t>
      </w:r>
      <w:r w:rsidR="00503D12">
        <w:rPr>
          <w:rFonts w:ascii="Times New Roman" w:hAnsi="Times New Roman"/>
          <w:sz w:val="20"/>
          <w:szCs w:val="20"/>
        </w:rPr>
        <w:t>, acrescentado</w:t>
      </w:r>
      <w:r w:rsidR="00F51D98">
        <w:rPr>
          <w:rFonts w:ascii="Times New Roman" w:hAnsi="Times New Roman"/>
          <w:sz w:val="20"/>
          <w:szCs w:val="20"/>
        </w:rPr>
        <w:t xml:space="preserve"> o</w:t>
      </w:r>
      <w:r w:rsidR="00AD40C1" w:rsidRPr="00AD40C1">
        <w:rPr>
          <w:rFonts w:ascii="Times New Roman" w:hAnsi="Times New Roman"/>
          <w:sz w:val="20"/>
          <w:szCs w:val="20"/>
        </w:rPr>
        <w:t xml:space="preserve"> TEOS. </w:t>
      </w:r>
    </w:p>
    <w:p w14:paraId="7A95B9A4" w14:textId="77777777" w:rsidR="000242AA" w:rsidRDefault="000242AA" w:rsidP="008074F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p w14:paraId="04FC369A" w14:textId="32A18C72" w:rsidR="00AD40C1" w:rsidRPr="00AD40C1" w:rsidRDefault="00AD40C1" w:rsidP="008074F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AD40C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Caracterizações </w:t>
      </w:r>
    </w:p>
    <w:p w14:paraId="184A480C" w14:textId="7C0E804B" w:rsidR="00DF6035" w:rsidRDefault="00AD40C1" w:rsidP="008074F5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Os </w:t>
      </w:r>
      <w:proofErr w:type="spellStart"/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>difratogramas</w:t>
      </w:r>
      <w:proofErr w:type="spellEnd"/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 de Raios-X (DRX) foram obtidos </w:t>
      </w:r>
      <w:r w:rsidR="00FE1FA4">
        <w:rPr>
          <w:rFonts w:ascii="Times New Roman" w:eastAsia="Times New Roman" w:hAnsi="Times New Roman" w:cs="Times New Roman"/>
          <w:bCs/>
          <w:sz w:val="20"/>
          <w:szCs w:val="20"/>
        </w:rPr>
        <w:t>pelo</w:t>
      </w:r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 método do pó em equipamento da </w:t>
      </w:r>
      <w:proofErr w:type="spellStart"/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>Rigaku</w:t>
      </w:r>
      <w:proofErr w:type="spellEnd"/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 modelo Mini Flex II, usando radiação kα de Cu (λ = 1.5406 ̊A). As medidas foram realizadas pelo método de varredura, de 2θ de </w:t>
      </w:r>
      <w:r w:rsidRPr="00DF6035">
        <w:rPr>
          <w:rFonts w:ascii="Times New Roman" w:eastAsia="Times New Roman" w:hAnsi="Times New Roman"/>
          <w:bCs/>
          <w:color w:val="000000"/>
          <w:sz w:val="20"/>
          <w:szCs w:val="20"/>
        </w:rPr>
        <w:t>0,5-3° e de</w:t>
      </w:r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 10 a 80°, tempo de 1s e 0,4s respectivamente e passo de 0,02 graus/s. </w:t>
      </w:r>
      <w:r w:rsidR="00DF6035"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A análise de fluorescência de raios-x foi realizada em um equipamento </w:t>
      </w:r>
      <w:proofErr w:type="spellStart"/>
      <w:r w:rsidR="00DF6035" w:rsidRPr="00DF6035">
        <w:rPr>
          <w:rFonts w:ascii="Times New Roman" w:eastAsia="Times New Roman" w:hAnsi="Times New Roman" w:cs="Times New Roman"/>
          <w:bCs/>
          <w:sz w:val="20"/>
          <w:szCs w:val="20"/>
        </w:rPr>
        <w:t>Shimadzu</w:t>
      </w:r>
      <w:proofErr w:type="spellEnd"/>
      <w:r w:rsidR="00DF6035"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 EDX 7000, </w:t>
      </w:r>
      <w:r w:rsidR="00DF6035" w:rsidRPr="00DF6035">
        <w:rPr>
          <w:rFonts w:ascii="Times New Roman" w:hAnsi="Times New Roman"/>
          <w:sz w:val="20"/>
          <w:szCs w:val="20"/>
        </w:rPr>
        <w:t xml:space="preserve">as amostras foram colocadas em um suporte de polipropileno realizando as medidas a vácuo com tempo de aquisição de 100s por canal analítico. </w:t>
      </w:r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As imagens de Microscopia Eletrônica de Varredura (MEV) foram adquiridas através de </w:t>
      </w:r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microscópio modelo MIRA 3 FERG da </w:t>
      </w:r>
      <w:proofErr w:type="spellStart"/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>Shimadzu</w:t>
      </w:r>
      <w:proofErr w:type="spellEnd"/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. Antes da análise, as amostras foram dispersas em acetona, colocadas sobre uma fita adesiva de carbono montada </w:t>
      </w:r>
      <w:proofErr w:type="gramStart"/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>no porta</w:t>
      </w:r>
      <w:proofErr w:type="gramEnd"/>
      <w:r w:rsidRPr="00DF6035">
        <w:rPr>
          <w:rFonts w:ascii="Times New Roman" w:eastAsia="Times New Roman" w:hAnsi="Times New Roman" w:cs="Times New Roman"/>
          <w:bCs/>
          <w:sz w:val="20"/>
          <w:szCs w:val="20"/>
        </w:rPr>
        <w:t xml:space="preserve"> amostra e metalizadas com uma fina camada de Au. </w:t>
      </w:r>
      <w:r w:rsidR="002927A0">
        <w:rPr>
          <w:rFonts w:ascii="Times New Roman" w:hAnsi="Times New Roman"/>
          <w:sz w:val="20"/>
          <w:szCs w:val="20"/>
        </w:rPr>
        <w:t>Na</w:t>
      </w:r>
      <w:r w:rsidR="00DF6035" w:rsidRPr="00DF6035">
        <w:rPr>
          <w:rFonts w:ascii="Times New Roman" w:hAnsi="Times New Roman"/>
          <w:sz w:val="20"/>
          <w:szCs w:val="20"/>
        </w:rPr>
        <w:t xml:space="preserve"> técnica de Microscopia Eletrônica de Transmissão</w:t>
      </w:r>
      <w:r w:rsidR="002D7D2F">
        <w:rPr>
          <w:rFonts w:ascii="Times New Roman" w:hAnsi="Times New Roman"/>
          <w:sz w:val="20"/>
          <w:szCs w:val="20"/>
        </w:rPr>
        <w:t xml:space="preserve"> (MET)</w:t>
      </w:r>
      <w:r w:rsidR="002927A0">
        <w:rPr>
          <w:rFonts w:ascii="Times New Roman" w:hAnsi="Times New Roman"/>
          <w:sz w:val="20"/>
          <w:szCs w:val="20"/>
        </w:rPr>
        <w:t>, as</w:t>
      </w:r>
      <w:r w:rsidR="00DF6035" w:rsidRPr="00DF6035">
        <w:rPr>
          <w:rFonts w:ascii="Times New Roman" w:hAnsi="Times New Roman"/>
          <w:sz w:val="20"/>
          <w:szCs w:val="20"/>
        </w:rPr>
        <w:t xml:space="preserve"> amostras foram colocadas no porta e recobertas com carbono amorfo, </w:t>
      </w:r>
      <w:r w:rsidR="00F87179">
        <w:rPr>
          <w:rFonts w:ascii="Times New Roman" w:hAnsi="Times New Roman"/>
          <w:sz w:val="20"/>
          <w:szCs w:val="20"/>
        </w:rPr>
        <w:t>n</w:t>
      </w:r>
      <w:r w:rsidR="00DF6035" w:rsidRPr="00DF6035">
        <w:rPr>
          <w:rFonts w:ascii="Times New Roman" w:hAnsi="Times New Roman"/>
          <w:sz w:val="20"/>
          <w:szCs w:val="20"/>
        </w:rPr>
        <w:t xml:space="preserve">o equipamento JEOL JEM 1400 Flash de 120 kV com uma resolução de 0,33 </w:t>
      </w:r>
      <w:proofErr w:type="spellStart"/>
      <w:r w:rsidR="00DF6035" w:rsidRPr="00DF6035">
        <w:rPr>
          <w:rFonts w:ascii="Times New Roman" w:hAnsi="Times New Roman"/>
          <w:sz w:val="20"/>
          <w:szCs w:val="20"/>
        </w:rPr>
        <w:t>nm</w:t>
      </w:r>
      <w:proofErr w:type="spellEnd"/>
      <w:r w:rsidR="00DF6035" w:rsidRPr="00DF6035">
        <w:rPr>
          <w:rFonts w:ascii="Times New Roman" w:hAnsi="Times New Roman"/>
          <w:sz w:val="20"/>
          <w:szCs w:val="20"/>
        </w:rPr>
        <w:t xml:space="preserve"> pontual e 0,14 </w:t>
      </w:r>
      <w:proofErr w:type="spellStart"/>
      <w:r w:rsidR="00DF6035" w:rsidRPr="00DF6035">
        <w:rPr>
          <w:rFonts w:ascii="Times New Roman" w:hAnsi="Times New Roman"/>
          <w:sz w:val="20"/>
          <w:szCs w:val="20"/>
        </w:rPr>
        <w:t>nm</w:t>
      </w:r>
      <w:proofErr w:type="spellEnd"/>
      <w:r w:rsidR="00DF6035" w:rsidRPr="00DF6035">
        <w:rPr>
          <w:rFonts w:ascii="Times New Roman" w:hAnsi="Times New Roman"/>
          <w:sz w:val="20"/>
          <w:szCs w:val="20"/>
        </w:rPr>
        <w:t xml:space="preserve"> de rede, no modo transmitido e 1,5 </w:t>
      </w:r>
      <w:proofErr w:type="spellStart"/>
      <w:r w:rsidR="00DF6035" w:rsidRPr="00DF6035">
        <w:rPr>
          <w:rFonts w:ascii="Times New Roman" w:hAnsi="Times New Roman"/>
          <w:sz w:val="20"/>
          <w:szCs w:val="20"/>
        </w:rPr>
        <w:t>nm</w:t>
      </w:r>
      <w:proofErr w:type="spellEnd"/>
      <w:r w:rsidR="00DF6035" w:rsidRPr="00DF6035">
        <w:rPr>
          <w:rFonts w:ascii="Times New Roman" w:hAnsi="Times New Roman"/>
          <w:sz w:val="20"/>
          <w:szCs w:val="20"/>
        </w:rPr>
        <w:t xml:space="preserve"> no modo STEM.</w:t>
      </w:r>
      <w:r w:rsidR="00C021F8">
        <w:rPr>
          <w:rFonts w:ascii="Times New Roman" w:hAnsi="Times New Roman"/>
          <w:sz w:val="20"/>
          <w:szCs w:val="20"/>
        </w:rPr>
        <w:t xml:space="preserve"> </w:t>
      </w:r>
      <w:r w:rsidR="00C021F8" w:rsidRPr="00C021F8">
        <w:rPr>
          <w:rFonts w:ascii="Times New Roman" w:hAnsi="Times New Roman"/>
          <w:sz w:val="20"/>
          <w:szCs w:val="20"/>
        </w:rPr>
        <w:t>As isotermas de adsorção e dessorção de N</w:t>
      </w:r>
      <w:r w:rsidR="00C021F8" w:rsidRPr="002D7D2F">
        <w:rPr>
          <w:rFonts w:ascii="Times New Roman" w:hAnsi="Times New Roman"/>
          <w:sz w:val="20"/>
          <w:szCs w:val="20"/>
          <w:vertAlign w:val="subscript"/>
        </w:rPr>
        <w:t>2</w:t>
      </w:r>
      <w:r w:rsidR="00C021F8" w:rsidRPr="00C021F8">
        <w:rPr>
          <w:rFonts w:ascii="Times New Roman" w:hAnsi="Times New Roman"/>
          <w:sz w:val="20"/>
          <w:szCs w:val="20"/>
        </w:rPr>
        <w:t xml:space="preserve"> a 77K foram obtidas através de um equipamento </w:t>
      </w:r>
      <w:proofErr w:type="spellStart"/>
      <w:r w:rsidR="00C021F8" w:rsidRPr="00C021F8">
        <w:rPr>
          <w:rFonts w:ascii="Times New Roman" w:hAnsi="Times New Roman"/>
          <w:sz w:val="20"/>
          <w:szCs w:val="20"/>
        </w:rPr>
        <w:t>Micromeritics</w:t>
      </w:r>
      <w:proofErr w:type="spellEnd"/>
      <w:r w:rsidR="00C021F8" w:rsidRPr="00C021F8">
        <w:rPr>
          <w:rFonts w:ascii="Times New Roman" w:hAnsi="Times New Roman"/>
          <w:sz w:val="20"/>
          <w:szCs w:val="20"/>
        </w:rPr>
        <w:t>, modelo ASAP 2020 equipado com uma bomba turbo molecular</w:t>
      </w:r>
      <w:r w:rsidR="00707C27">
        <w:rPr>
          <w:rFonts w:ascii="Times New Roman" w:hAnsi="Times New Roman"/>
          <w:sz w:val="20"/>
          <w:szCs w:val="20"/>
        </w:rPr>
        <w:t>.</w:t>
      </w:r>
      <w:r w:rsidR="00C021F8" w:rsidRPr="00C021F8">
        <w:rPr>
          <w:rFonts w:ascii="Times New Roman" w:hAnsi="Times New Roman"/>
          <w:sz w:val="20"/>
          <w:szCs w:val="20"/>
        </w:rPr>
        <w:t xml:space="preserve"> A área específica </w:t>
      </w:r>
      <w:r w:rsidR="00F87179">
        <w:rPr>
          <w:rFonts w:ascii="Times New Roman" w:hAnsi="Times New Roman"/>
          <w:sz w:val="20"/>
          <w:szCs w:val="20"/>
        </w:rPr>
        <w:t xml:space="preserve">foi </w:t>
      </w:r>
      <w:r w:rsidR="00C021F8" w:rsidRPr="00C021F8">
        <w:rPr>
          <w:rFonts w:ascii="Times New Roman" w:hAnsi="Times New Roman"/>
          <w:sz w:val="20"/>
          <w:szCs w:val="20"/>
        </w:rPr>
        <w:t>calculada pelo método BET, o volume e a distribuição de tamanho de poros foram determinados por BJH. As amostras</w:t>
      </w:r>
      <w:r w:rsidR="0014372F">
        <w:rPr>
          <w:rFonts w:ascii="Times New Roman" w:hAnsi="Times New Roman"/>
          <w:sz w:val="20"/>
          <w:szCs w:val="20"/>
        </w:rPr>
        <w:t xml:space="preserve"> foram </w:t>
      </w:r>
      <w:r w:rsidR="00C021F8" w:rsidRPr="00C021F8">
        <w:rPr>
          <w:rFonts w:ascii="Times New Roman" w:hAnsi="Times New Roman"/>
          <w:sz w:val="20"/>
          <w:szCs w:val="20"/>
        </w:rPr>
        <w:t>aquecidas a 60 °C por 30 minutos, em seguida a temperatura foi elevada para 200°C por 540 minutos a uma taxa de aquecimento de 10°C/min.</w:t>
      </w:r>
    </w:p>
    <w:p w14:paraId="479F7858" w14:textId="77777777" w:rsidR="009C571A" w:rsidRDefault="009C571A" w:rsidP="00DF6035">
      <w:pPr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</w:p>
    <w:p w14:paraId="3B941214" w14:textId="6E582C11" w:rsidR="00DF6035" w:rsidRPr="00743C8E" w:rsidRDefault="00DF6035" w:rsidP="00DF6035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43C8E">
        <w:rPr>
          <w:rFonts w:ascii="Times New Roman" w:hAnsi="Times New Roman" w:cs="Times New Roman"/>
          <w:i/>
          <w:iCs/>
          <w:sz w:val="20"/>
          <w:szCs w:val="20"/>
        </w:rPr>
        <w:t>Testes fotocatalí</w:t>
      </w:r>
      <w:r>
        <w:rPr>
          <w:rFonts w:ascii="Times New Roman" w:hAnsi="Times New Roman" w:cs="Times New Roman"/>
          <w:i/>
          <w:iCs/>
          <w:sz w:val="20"/>
          <w:szCs w:val="20"/>
        </w:rPr>
        <w:t>ti</w:t>
      </w:r>
      <w:r w:rsidRPr="00743C8E">
        <w:rPr>
          <w:rFonts w:ascii="Times New Roman" w:hAnsi="Times New Roman" w:cs="Times New Roman"/>
          <w:i/>
          <w:iCs/>
          <w:sz w:val="20"/>
          <w:szCs w:val="20"/>
        </w:rPr>
        <w:t xml:space="preserve">cos </w:t>
      </w:r>
    </w:p>
    <w:p w14:paraId="3A86614F" w14:textId="16198559" w:rsidR="00DF6035" w:rsidRDefault="00DF6035" w:rsidP="00DF6035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743C8E">
        <w:rPr>
          <w:rFonts w:ascii="Times New Roman" w:hAnsi="Times New Roman" w:cs="Times New Roman"/>
          <w:sz w:val="20"/>
          <w:szCs w:val="20"/>
        </w:rPr>
        <w:t>Os testes foram realizad</w:t>
      </w:r>
      <w:r>
        <w:rPr>
          <w:rFonts w:ascii="Times New Roman" w:hAnsi="Times New Roman" w:cs="Times New Roman"/>
          <w:sz w:val="20"/>
          <w:szCs w:val="20"/>
        </w:rPr>
        <w:t>os</w:t>
      </w:r>
      <w:r w:rsidRPr="00743C8E">
        <w:rPr>
          <w:rFonts w:ascii="Times New Roman" w:hAnsi="Times New Roman" w:cs="Times New Roman"/>
          <w:sz w:val="20"/>
          <w:szCs w:val="20"/>
        </w:rPr>
        <w:t xml:space="preserve"> seguindo a metodologia ada</w:t>
      </w:r>
      <w:r w:rsidR="0016436E">
        <w:rPr>
          <w:rFonts w:ascii="Times New Roman" w:hAnsi="Times New Roman" w:cs="Times New Roman"/>
          <w:sz w:val="20"/>
          <w:szCs w:val="20"/>
        </w:rPr>
        <w:t>ptada encontrada na literatura (</w:t>
      </w:r>
      <w:r w:rsidR="0081476D">
        <w:rPr>
          <w:rFonts w:ascii="Times New Roman" w:hAnsi="Times New Roman" w:cs="Times New Roman"/>
          <w:sz w:val="20"/>
          <w:szCs w:val="20"/>
        </w:rPr>
        <w:t>4</w:t>
      </w:r>
      <w:r w:rsidR="0016436E">
        <w:rPr>
          <w:rFonts w:ascii="Times New Roman" w:hAnsi="Times New Roman" w:cs="Times New Roman"/>
          <w:sz w:val="20"/>
          <w:szCs w:val="20"/>
        </w:rPr>
        <w:t>)</w:t>
      </w:r>
      <w:r w:rsidRPr="00743C8E">
        <w:rPr>
          <w:rFonts w:ascii="Times New Roman" w:hAnsi="Times New Roman" w:cs="Times New Roman"/>
          <w:sz w:val="20"/>
          <w:szCs w:val="20"/>
        </w:rPr>
        <w:t xml:space="preserve">. A atividade fotocatalítica do material sintetizado foi testada na fotodegradação do corante </w:t>
      </w:r>
      <w:proofErr w:type="spellStart"/>
      <w:r w:rsidRPr="00743C8E">
        <w:rPr>
          <w:rFonts w:ascii="Times New Roman" w:hAnsi="Times New Roman" w:cs="Times New Roman"/>
          <w:sz w:val="20"/>
          <w:szCs w:val="20"/>
        </w:rPr>
        <w:t>Rodamina</w:t>
      </w:r>
      <w:proofErr w:type="spellEnd"/>
      <w:r w:rsidRPr="00743C8E">
        <w:rPr>
          <w:rFonts w:ascii="Times New Roman" w:hAnsi="Times New Roman" w:cs="Times New Roman"/>
          <w:sz w:val="20"/>
          <w:szCs w:val="20"/>
        </w:rPr>
        <w:t xml:space="preserve"> B, em solução aquosa, sob irradiação de luz UV-Vis. Para isso, 50 mg do catalisador foi adicionada </w:t>
      </w:r>
      <w:proofErr w:type="spellStart"/>
      <w:r w:rsidRPr="00743C8E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743C8E">
        <w:rPr>
          <w:rFonts w:ascii="Times New Roman" w:hAnsi="Times New Roman" w:cs="Times New Roman"/>
          <w:sz w:val="20"/>
          <w:szCs w:val="20"/>
        </w:rPr>
        <w:t xml:space="preserve"> 50 </w:t>
      </w:r>
      <w:proofErr w:type="spellStart"/>
      <w:r w:rsidRPr="00743C8E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743C8E">
        <w:rPr>
          <w:rFonts w:ascii="Times New Roman" w:hAnsi="Times New Roman" w:cs="Times New Roman"/>
          <w:sz w:val="20"/>
          <w:szCs w:val="20"/>
        </w:rPr>
        <w:t xml:space="preserve"> de solução de </w:t>
      </w:r>
      <w:proofErr w:type="spellStart"/>
      <w:r w:rsidRPr="00743C8E">
        <w:rPr>
          <w:rFonts w:ascii="Times New Roman" w:hAnsi="Times New Roman" w:cs="Times New Roman"/>
          <w:sz w:val="20"/>
          <w:szCs w:val="20"/>
        </w:rPr>
        <w:t>Rodamina</w:t>
      </w:r>
      <w:proofErr w:type="spellEnd"/>
      <w:r w:rsidRPr="00743C8E">
        <w:rPr>
          <w:rFonts w:ascii="Times New Roman" w:hAnsi="Times New Roman" w:cs="Times New Roman"/>
          <w:sz w:val="20"/>
          <w:szCs w:val="20"/>
        </w:rPr>
        <w:t xml:space="preserve"> B (3.10</w:t>
      </w:r>
      <w:r w:rsidRPr="00743C8E">
        <w:rPr>
          <w:rFonts w:ascii="Times New Roman" w:hAnsi="Times New Roman" w:cs="Times New Roman"/>
          <w:sz w:val="20"/>
          <w:szCs w:val="20"/>
          <w:vertAlign w:val="superscript"/>
        </w:rPr>
        <w:t>-5</w:t>
      </w:r>
      <w:r w:rsidRPr="00743C8E">
        <w:rPr>
          <w:rFonts w:ascii="Times New Roman" w:hAnsi="Times New Roman" w:cs="Times New Roman"/>
          <w:sz w:val="20"/>
          <w:szCs w:val="20"/>
        </w:rPr>
        <w:t xml:space="preserve"> mol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743C8E">
        <w:rPr>
          <w:rFonts w:ascii="Times New Roman" w:hAnsi="Times New Roman" w:cs="Times New Roman"/>
          <w:sz w:val="20"/>
          <w:szCs w:val="20"/>
        </w:rPr>
        <w:t>L), em seguida a mistura foi posta sob agitação no escuro por meia hora, para atingir equilíbrio de adsorção/dessorção. Logo após, a solução foi irradiada com luz por 180 minutos. Durante os períodos de escuro e de irradiação, foram coletadas alíquotas em intervalos de 10, 20 e 30 minutos, que após centrifugadas, foram analisadas em um espectrofotômetro de UV-Vis (</w:t>
      </w:r>
      <w:proofErr w:type="spellStart"/>
      <w:r w:rsidRPr="00743C8E">
        <w:rPr>
          <w:rFonts w:ascii="Times New Roman" w:hAnsi="Times New Roman" w:cs="Times New Roman"/>
          <w:sz w:val="20"/>
          <w:szCs w:val="20"/>
        </w:rPr>
        <w:t>Shimadzu</w:t>
      </w:r>
      <w:proofErr w:type="spellEnd"/>
      <w:r w:rsidRPr="00743C8E">
        <w:rPr>
          <w:rFonts w:ascii="Times New Roman" w:hAnsi="Times New Roman" w:cs="Times New Roman"/>
          <w:sz w:val="20"/>
          <w:szCs w:val="20"/>
        </w:rPr>
        <w:t xml:space="preserve">, modelo UV-2600 com duplo feixe). As absorbâncias medidas em 526 </w:t>
      </w:r>
      <w:proofErr w:type="spellStart"/>
      <w:r w:rsidRPr="00743C8E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43C8E">
        <w:rPr>
          <w:rFonts w:ascii="Times New Roman" w:hAnsi="Times New Roman" w:cs="Times New Roman"/>
          <w:sz w:val="20"/>
          <w:szCs w:val="20"/>
        </w:rPr>
        <w:t xml:space="preserve">. A eficiência fotocatalítica (η) </w:t>
      </w:r>
      <w:r w:rsidR="00066F1E">
        <w:rPr>
          <w:rFonts w:ascii="Times New Roman" w:hAnsi="Times New Roman" w:cs="Times New Roman"/>
          <w:sz w:val="20"/>
          <w:szCs w:val="20"/>
        </w:rPr>
        <w:t>pela equação</w:t>
      </w:r>
      <w:r w:rsidRPr="00743C8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04FD795" w14:textId="77777777" w:rsidR="00DF6035" w:rsidRDefault="00DF6035" w:rsidP="00DF6035">
      <w:pPr>
        <w:spacing w:after="0" w:line="240" w:lineRule="exact"/>
        <w:ind w:firstLine="204"/>
        <w:jc w:val="center"/>
        <w:rPr>
          <w:rFonts w:ascii="Times New Roman" w:hAnsi="Times New Roman" w:cs="Times New Roman"/>
          <w:sz w:val="20"/>
          <w:szCs w:val="20"/>
        </w:rPr>
      </w:pPr>
      <w:r w:rsidRPr="00743C8E">
        <w:rPr>
          <w:rFonts w:ascii="Times New Roman" w:hAnsi="Times New Roman" w:cs="Times New Roman"/>
          <w:sz w:val="20"/>
          <w:szCs w:val="20"/>
        </w:rPr>
        <w:t xml:space="preserve">η (%) = (1 – </w:t>
      </w:r>
      <w:proofErr w:type="spellStart"/>
      <w:r w:rsidRPr="00743C8E">
        <w:rPr>
          <w:rFonts w:ascii="Times New Roman" w:hAnsi="Times New Roman" w:cs="Times New Roman"/>
          <w:sz w:val="20"/>
          <w:szCs w:val="20"/>
        </w:rPr>
        <w:t>C</w:t>
      </w:r>
      <w:r w:rsidRPr="00BE54EF">
        <w:rPr>
          <w:rFonts w:ascii="Times New Roman" w:hAnsi="Times New Roman" w:cs="Times New Roman"/>
          <w:sz w:val="20"/>
          <w:szCs w:val="20"/>
          <w:vertAlign w:val="subscript"/>
        </w:rPr>
        <w:t>t</w:t>
      </w:r>
      <w:proofErr w:type="spellEnd"/>
      <w:r w:rsidRPr="00BE54EF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743C8E">
        <w:rPr>
          <w:rFonts w:ascii="Times New Roman" w:hAnsi="Times New Roman" w:cs="Times New Roman"/>
          <w:sz w:val="20"/>
          <w:szCs w:val="20"/>
        </w:rPr>
        <w:t>/ C</w:t>
      </w:r>
      <w:r w:rsidRPr="00BE54EF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743C8E">
        <w:rPr>
          <w:rFonts w:ascii="Times New Roman" w:hAnsi="Times New Roman" w:cs="Times New Roman"/>
          <w:sz w:val="20"/>
          <w:szCs w:val="20"/>
        </w:rPr>
        <w:t>) × 100</w:t>
      </w:r>
    </w:p>
    <w:p w14:paraId="220E5EB3" w14:textId="7B5BA3AE" w:rsidR="00DF6035" w:rsidRDefault="00F80C08" w:rsidP="00DF6035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743C8E">
        <w:rPr>
          <w:rFonts w:ascii="Times New Roman" w:hAnsi="Times New Roman" w:cs="Times New Roman"/>
          <w:sz w:val="20"/>
          <w:szCs w:val="20"/>
        </w:rPr>
        <w:t xml:space="preserve"> </w:t>
      </w:r>
      <w:r w:rsidR="00DF6035" w:rsidRPr="00743C8E">
        <w:rPr>
          <w:rFonts w:ascii="Times New Roman" w:hAnsi="Times New Roman" w:cs="Times New Roman"/>
          <w:sz w:val="20"/>
          <w:szCs w:val="20"/>
        </w:rPr>
        <w:t>Onde C</w:t>
      </w:r>
      <w:r w:rsidR="00DF6035" w:rsidRPr="00BE54EF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="00DF6035" w:rsidRPr="00743C8E">
        <w:rPr>
          <w:rFonts w:ascii="Times New Roman" w:hAnsi="Times New Roman" w:cs="Times New Roman"/>
          <w:sz w:val="20"/>
          <w:szCs w:val="20"/>
        </w:rPr>
        <w:t xml:space="preserve"> é a concentração inicial do corante e </w:t>
      </w:r>
      <w:proofErr w:type="spellStart"/>
      <w:r w:rsidR="00DF6035" w:rsidRPr="00743C8E">
        <w:rPr>
          <w:rFonts w:ascii="Times New Roman" w:hAnsi="Times New Roman" w:cs="Times New Roman"/>
          <w:sz w:val="20"/>
          <w:szCs w:val="20"/>
        </w:rPr>
        <w:t>C</w:t>
      </w:r>
      <w:r w:rsidR="00DF6035" w:rsidRPr="00BE54EF">
        <w:rPr>
          <w:rFonts w:ascii="Times New Roman" w:hAnsi="Times New Roman" w:cs="Times New Roman"/>
          <w:sz w:val="20"/>
          <w:szCs w:val="20"/>
          <w:vertAlign w:val="subscript"/>
        </w:rPr>
        <w:t>t</w:t>
      </w:r>
      <w:proofErr w:type="spellEnd"/>
      <w:r w:rsidR="00DF6035" w:rsidRPr="00743C8E">
        <w:rPr>
          <w:rFonts w:ascii="Times New Roman" w:hAnsi="Times New Roman" w:cs="Times New Roman"/>
          <w:sz w:val="20"/>
          <w:szCs w:val="20"/>
        </w:rPr>
        <w:t xml:space="preserve"> é a concentração do corante durante a irradiação em um determinado tempo "t".</w:t>
      </w:r>
    </w:p>
    <w:p w14:paraId="5AC774B5" w14:textId="5CAB6D4C" w:rsidR="00AD40C1" w:rsidRDefault="00851F54" w:rsidP="00ED0496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C42471">
        <w:rPr>
          <w:rFonts w:ascii="Times New Roman" w:hAnsi="Times New Roman"/>
          <w:sz w:val="20"/>
          <w:szCs w:val="20"/>
        </w:rPr>
        <w:t xml:space="preserve">A capacidade de reutilização dos catalisadores sintetizados foi investigada </w:t>
      </w:r>
      <w:r w:rsidR="000343FE">
        <w:rPr>
          <w:rFonts w:ascii="Times New Roman" w:hAnsi="Times New Roman"/>
          <w:sz w:val="20"/>
          <w:szCs w:val="20"/>
        </w:rPr>
        <w:t xml:space="preserve">pela </w:t>
      </w:r>
      <w:r w:rsidRPr="00C42471">
        <w:rPr>
          <w:rFonts w:ascii="Times New Roman" w:hAnsi="Times New Roman"/>
          <w:sz w:val="20"/>
          <w:szCs w:val="20"/>
        </w:rPr>
        <w:t>realização de três ciclos de reações fotocatalíticas sob irradiação com luz UV por 180 min. Para reutilização do fotocatalisador, foram realizadas lavagens com água deionizada e secagem em um forno mufla na temperatura de 300°C para posterior aplicação do material nos próximos ciclos fotocatalíticos</w:t>
      </w:r>
      <w:r w:rsidR="00C42471" w:rsidRPr="00C42471">
        <w:rPr>
          <w:rFonts w:ascii="Times New Roman" w:hAnsi="Times New Roman"/>
          <w:sz w:val="20"/>
          <w:szCs w:val="20"/>
        </w:rPr>
        <w:t>.</w:t>
      </w:r>
    </w:p>
    <w:p w14:paraId="39BB8DD7" w14:textId="514FFCF8" w:rsidR="005C396C" w:rsidRPr="00F80C08" w:rsidRDefault="005C396C" w:rsidP="00F80C08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5C396C">
        <w:rPr>
          <w:rFonts w:ascii="Times New Roman" w:hAnsi="Times New Roman"/>
          <w:sz w:val="20"/>
          <w:szCs w:val="20"/>
        </w:rPr>
        <w:t>O procedimento</w:t>
      </w:r>
      <w:r w:rsidR="00ED0496">
        <w:rPr>
          <w:rFonts w:ascii="Times New Roman" w:hAnsi="Times New Roman"/>
          <w:sz w:val="20"/>
          <w:szCs w:val="20"/>
        </w:rPr>
        <w:t xml:space="preserve"> do teste de sequestradores de radicais</w:t>
      </w:r>
      <w:r w:rsidRPr="005C396C">
        <w:rPr>
          <w:rFonts w:ascii="Times New Roman" w:hAnsi="Times New Roman"/>
          <w:sz w:val="20"/>
          <w:szCs w:val="20"/>
        </w:rPr>
        <w:t xml:space="preserve"> foi conduzido de forma semelhante ao procedimento fotocatalítico, no qual foi adicionado individualmente cada reagente</w:t>
      </w:r>
      <w:r w:rsidR="005F79CA">
        <w:rPr>
          <w:rFonts w:ascii="Times New Roman" w:hAnsi="Times New Roman"/>
          <w:sz w:val="20"/>
          <w:szCs w:val="20"/>
        </w:rPr>
        <w:t>.</w:t>
      </w:r>
      <w:r w:rsidRPr="005C396C">
        <w:rPr>
          <w:rFonts w:ascii="Times New Roman" w:hAnsi="Times New Roman"/>
          <w:sz w:val="20"/>
          <w:szCs w:val="20"/>
        </w:rPr>
        <w:t xml:space="preserve"> A participação do radical •OH na fotocatálise do corante foi a</w:t>
      </w:r>
      <w:r>
        <w:rPr>
          <w:rFonts w:ascii="Times New Roman" w:hAnsi="Times New Roman"/>
          <w:sz w:val="20"/>
          <w:szCs w:val="20"/>
        </w:rPr>
        <w:t xml:space="preserve">valiada pela influência </w:t>
      </w:r>
      <w:r w:rsidRPr="005C396C">
        <w:rPr>
          <w:rFonts w:ascii="Times New Roman" w:hAnsi="Times New Roman"/>
          <w:sz w:val="20"/>
          <w:szCs w:val="20"/>
        </w:rPr>
        <w:t>da adição de álcool isopropílico (C</w:t>
      </w:r>
      <w:r w:rsidRPr="005C396C">
        <w:rPr>
          <w:rFonts w:ascii="Times New Roman" w:hAnsi="Times New Roman"/>
          <w:sz w:val="20"/>
          <w:szCs w:val="20"/>
          <w:vertAlign w:val="subscript"/>
        </w:rPr>
        <w:t>3</w:t>
      </w:r>
      <w:r w:rsidRPr="005C396C">
        <w:rPr>
          <w:rFonts w:ascii="Times New Roman" w:hAnsi="Times New Roman"/>
          <w:sz w:val="20"/>
          <w:szCs w:val="20"/>
        </w:rPr>
        <w:t>H</w:t>
      </w:r>
      <w:r w:rsidRPr="005C396C">
        <w:rPr>
          <w:rFonts w:ascii="Times New Roman" w:hAnsi="Times New Roman"/>
          <w:sz w:val="20"/>
          <w:szCs w:val="20"/>
          <w:vertAlign w:val="subscript"/>
        </w:rPr>
        <w:t>8</w:t>
      </w:r>
      <w:r w:rsidRPr="005C396C">
        <w:rPr>
          <w:rFonts w:ascii="Times New Roman" w:hAnsi="Times New Roman"/>
          <w:sz w:val="20"/>
          <w:szCs w:val="20"/>
        </w:rPr>
        <w:t>O – 99,5% Dinâmica) ao meio reacional. O dicromato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396C">
        <w:rPr>
          <w:rFonts w:ascii="Times New Roman" w:hAnsi="Times New Roman"/>
          <w:sz w:val="20"/>
          <w:szCs w:val="20"/>
        </w:rPr>
        <w:t>de potássio (K</w:t>
      </w:r>
      <w:r w:rsidRPr="005C396C">
        <w:rPr>
          <w:rFonts w:ascii="Times New Roman" w:hAnsi="Times New Roman"/>
          <w:sz w:val="20"/>
          <w:szCs w:val="20"/>
          <w:vertAlign w:val="subscript"/>
        </w:rPr>
        <w:t>2</w:t>
      </w:r>
      <w:r w:rsidRPr="005C396C">
        <w:rPr>
          <w:rFonts w:ascii="Times New Roman" w:hAnsi="Times New Roman"/>
          <w:sz w:val="20"/>
          <w:szCs w:val="20"/>
        </w:rPr>
        <w:t>Cr</w:t>
      </w:r>
      <w:r w:rsidRPr="005C396C">
        <w:rPr>
          <w:rFonts w:ascii="Times New Roman" w:hAnsi="Times New Roman"/>
          <w:sz w:val="20"/>
          <w:szCs w:val="20"/>
          <w:vertAlign w:val="subscript"/>
        </w:rPr>
        <w:t>2</w:t>
      </w:r>
      <w:r w:rsidRPr="005C396C">
        <w:rPr>
          <w:rFonts w:ascii="Times New Roman" w:hAnsi="Times New Roman"/>
          <w:sz w:val="20"/>
          <w:szCs w:val="20"/>
        </w:rPr>
        <w:t>O</w:t>
      </w:r>
      <w:r w:rsidRPr="005C396C">
        <w:rPr>
          <w:rFonts w:ascii="Times New Roman" w:hAnsi="Times New Roman"/>
          <w:sz w:val="20"/>
          <w:szCs w:val="20"/>
          <w:vertAlign w:val="subscript"/>
        </w:rPr>
        <w:t>7</w:t>
      </w:r>
      <w:r w:rsidRPr="005C396C">
        <w:rPr>
          <w:rFonts w:ascii="Times New Roman" w:hAnsi="Times New Roman"/>
          <w:sz w:val="20"/>
          <w:szCs w:val="20"/>
        </w:rPr>
        <w:t xml:space="preserve"> – 99% Dinâmica) foi utilizado para avaliar a importância dos e</w:t>
      </w:r>
      <w:r>
        <w:rPr>
          <w:rFonts w:ascii="Times New Roman" w:hAnsi="Times New Roman"/>
          <w:sz w:val="20"/>
          <w:szCs w:val="20"/>
          <w:vertAlign w:val="superscript"/>
        </w:rPr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396C">
        <w:rPr>
          <w:rFonts w:ascii="Times New Roman" w:hAnsi="Times New Roman"/>
          <w:sz w:val="20"/>
          <w:szCs w:val="20"/>
        </w:rPr>
        <w:t>na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396C">
        <w:rPr>
          <w:rFonts w:ascii="Times New Roman" w:hAnsi="Times New Roman"/>
          <w:sz w:val="20"/>
          <w:szCs w:val="20"/>
        </w:rPr>
        <w:t>fotodegradação. O oxalato de amônio [(NH</w:t>
      </w:r>
      <w:r w:rsidRPr="005C396C">
        <w:rPr>
          <w:rFonts w:ascii="Times New Roman" w:hAnsi="Times New Roman"/>
          <w:sz w:val="20"/>
          <w:szCs w:val="20"/>
          <w:vertAlign w:val="subscript"/>
        </w:rPr>
        <w:t>4</w:t>
      </w:r>
      <w:r w:rsidRPr="005C396C">
        <w:rPr>
          <w:rFonts w:ascii="Times New Roman" w:hAnsi="Times New Roman"/>
          <w:sz w:val="20"/>
          <w:szCs w:val="20"/>
        </w:rPr>
        <w:t>)</w:t>
      </w:r>
      <w:r w:rsidRPr="005C396C">
        <w:rPr>
          <w:rFonts w:ascii="Times New Roman" w:hAnsi="Times New Roman"/>
          <w:sz w:val="20"/>
          <w:szCs w:val="20"/>
          <w:vertAlign w:val="subscript"/>
        </w:rPr>
        <w:t>2</w:t>
      </w:r>
      <w:r w:rsidRPr="005C396C">
        <w:rPr>
          <w:rFonts w:ascii="Times New Roman" w:hAnsi="Times New Roman"/>
          <w:sz w:val="20"/>
          <w:szCs w:val="20"/>
        </w:rPr>
        <w:t>C</w:t>
      </w:r>
      <w:r w:rsidRPr="005C396C">
        <w:rPr>
          <w:rFonts w:ascii="Times New Roman" w:hAnsi="Times New Roman"/>
          <w:sz w:val="20"/>
          <w:szCs w:val="20"/>
          <w:vertAlign w:val="subscript"/>
        </w:rPr>
        <w:t>2</w:t>
      </w:r>
      <w:r w:rsidRPr="005C396C">
        <w:rPr>
          <w:rFonts w:ascii="Times New Roman" w:hAnsi="Times New Roman"/>
          <w:sz w:val="20"/>
          <w:szCs w:val="20"/>
        </w:rPr>
        <w:t>O</w:t>
      </w:r>
      <w:r w:rsidRPr="005C396C">
        <w:rPr>
          <w:rFonts w:ascii="Times New Roman" w:hAnsi="Times New Roman"/>
          <w:sz w:val="20"/>
          <w:szCs w:val="20"/>
          <w:vertAlign w:val="subscript"/>
        </w:rPr>
        <w:t>4</w:t>
      </w:r>
      <w:r w:rsidRPr="005C396C">
        <w:rPr>
          <w:rFonts w:ascii="Times New Roman" w:hAnsi="Times New Roman"/>
          <w:sz w:val="20"/>
          <w:szCs w:val="20"/>
        </w:rPr>
        <w:t xml:space="preserve"> – 99% </w:t>
      </w:r>
      <w:proofErr w:type="spellStart"/>
      <w:r w:rsidRPr="005C396C">
        <w:rPr>
          <w:rFonts w:ascii="Times New Roman" w:hAnsi="Times New Roman"/>
          <w:sz w:val="20"/>
          <w:szCs w:val="20"/>
        </w:rPr>
        <w:lastRenderedPageBreak/>
        <w:t>Vetec</w:t>
      </w:r>
      <w:proofErr w:type="spellEnd"/>
      <w:r w:rsidRPr="005C396C">
        <w:rPr>
          <w:rFonts w:ascii="Times New Roman" w:hAnsi="Times New Roman"/>
          <w:sz w:val="20"/>
          <w:szCs w:val="20"/>
        </w:rPr>
        <w:t>] foi utilizado para avaliar a</w:t>
      </w:r>
      <w:r>
        <w:rPr>
          <w:rFonts w:ascii="Times New Roman" w:hAnsi="Times New Roman"/>
          <w:sz w:val="20"/>
          <w:szCs w:val="20"/>
        </w:rPr>
        <w:t xml:space="preserve"> participação dos h</w:t>
      </w:r>
      <w:r w:rsidRPr="005C396C">
        <w:rPr>
          <w:rFonts w:ascii="Times New Roman" w:hAnsi="Times New Roman"/>
          <w:sz w:val="20"/>
          <w:szCs w:val="20"/>
          <w:vertAlign w:val="superscript"/>
        </w:rPr>
        <w:t>+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396C">
        <w:rPr>
          <w:rFonts w:ascii="Times New Roman" w:hAnsi="Times New Roman"/>
          <w:sz w:val="20"/>
          <w:szCs w:val="20"/>
        </w:rPr>
        <w:t>na oxidação direta da molécula do corante. Por fim, a p-benzoquinona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396C">
        <w:rPr>
          <w:rFonts w:ascii="Times New Roman" w:hAnsi="Times New Roman"/>
          <w:sz w:val="20"/>
          <w:szCs w:val="20"/>
        </w:rPr>
        <w:t>(C</w:t>
      </w:r>
      <w:r w:rsidRPr="005C396C">
        <w:rPr>
          <w:rFonts w:ascii="Times New Roman" w:hAnsi="Times New Roman"/>
          <w:sz w:val="20"/>
          <w:szCs w:val="20"/>
          <w:vertAlign w:val="subscript"/>
        </w:rPr>
        <w:t>6</w:t>
      </w:r>
      <w:r w:rsidRPr="005C396C">
        <w:rPr>
          <w:rFonts w:ascii="Times New Roman" w:hAnsi="Times New Roman"/>
          <w:sz w:val="20"/>
          <w:szCs w:val="20"/>
        </w:rPr>
        <w:t>H</w:t>
      </w:r>
      <w:r w:rsidRPr="005C396C">
        <w:rPr>
          <w:rFonts w:ascii="Times New Roman" w:hAnsi="Times New Roman"/>
          <w:sz w:val="20"/>
          <w:szCs w:val="20"/>
          <w:vertAlign w:val="subscript"/>
        </w:rPr>
        <w:t>4</w:t>
      </w:r>
      <w:r w:rsidRPr="005C396C">
        <w:rPr>
          <w:rFonts w:ascii="Times New Roman" w:hAnsi="Times New Roman"/>
          <w:sz w:val="20"/>
          <w:szCs w:val="20"/>
        </w:rPr>
        <w:t>O</w:t>
      </w:r>
      <w:r w:rsidRPr="005C396C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5C396C">
        <w:rPr>
          <w:rFonts w:ascii="Times New Roman" w:hAnsi="Times New Roman"/>
          <w:sz w:val="20"/>
          <w:szCs w:val="20"/>
        </w:rPr>
        <w:t>– 98% Dinâmica) foi u</w:t>
      </w:r>
      <w:r w:rsidR="002E41B0">
        <w:rPr>
          <w:rFonts w:ascii="Times New Roman" w:hAnsi="Times New Roman"/>
          <w:sz w:val="20"/>
          <w:szCs w:val="20"/>
        </w:rPr>
        <w:t>sada</w:t>
      </w:r>
      <w:r w:rsidRPr="005C396C">
        <w:rPr>
          <w:rFonts w:ascii="Times New Roman" w:hAnsi="Times New Roman"/>
          <w:sz w:val="20"/>
          <w:szCs w:val="20"/>
        </w:rPr>
        <w:t xml:space="preserve"> para avaliar a participação do radical •O</w:t>
      </w:r>
      <w:r w:rsidRPr="005C396C"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  <w:vertAlign w:val="superscript"/>
        </w:rPr>
        <w:t>-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no processo </w:t>
      </w:r>
      <w:r w:rsidRPr="005C396C">
        <w:rPr>
          <w:rFonts w:ascii="Times New Roman" w:hAnsi="Times New Roman"/>
          <w:sz w:val="20"/>
          <w:szCs w:val="20"/>
        </w:rPr>
        <w:t xml:space="preserve">fotocatalítico </w:t>
      </w:r>
      <w:r w:rsidR="00836768">
        <w:rPr>
          <w:rFonts w:ascii="Times New Roman" w:hAnsi="Times New Roman"/>
          <w:sz w:val="20"/>
          <w:szCs w:val="20"/>
        </w:rPr>
        <w:t>(7)(</w:t>
      </w:r>
      <w:r w:rsidR="00590A96" w:rsidRPr="003B763D">
        <w:rPr>
          <w:rFonts w:ascii="Times New Roman" w:hAnsi="Times New Roman"/>
          <w:sz w:val="20"/>
          <w:szCs w:val="20"/>
        </w:rPr>
        <w:t>8</w:t>
      </w:r>
      <w:r w:rsidRPr="005C396C">
        <w:rPr>
          <w:rFonts w:ascii="Times New Roman" w:hAnsi="Times New Roman"/>
          <w:sz w:val="20"/>
          <w:szCs w:val="20"/>
        </w:rPr>
        <w:t>)</w:t>
      </w:r>
      <w:r w:rsidR="00FB48A2">
        <w:rPr>
          <w:rFonts w:ascii="Times New Roman" w:hAnsi="Times New Roman"/>
          <w:sz w:val="20"/>
          <w:szCs w:val="20"/>
        </w:rPr>
        <w:t>(9)</w:t>
      </w:r>
      <w:r w:rsidRPr="005C396C">
        <w:rPr>
          <w:rFonts w:ascii="Times New Roman" w:hAnsi="Times New Roman"/>
          <w:sz w:val="20"/>
          <w:szCs w:val="20"/>
        </w:rPr>
        <w:t>. Foram preparadas soluções de cada reagente em concentração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396C">
        <w:rPr>
          <w:rFonts w:ascii="Times New Roman" w:hAnsi="Times New Roman"/>
          <w:sz w:val="20"/>
          <w:szCs w:val="20"/>
        </w:rPr>
        <w:t xml:space="preserve">determinada, </w:t>
      </w:r>
      <w:r w:rsidR="002E41B0">
        <w:rPr>
          <w:rFonts w:ascii="Times New Roman" w:hAnsi="Times New Roman"/>
          <w:sz w:val="20"/>
          <w:szCs w:val="20"/>
        </w:rPr>
        <w:t>e</w:t>
      </w:r>
      <w:r w:rsidRPr="005C396C">
        <w:rPr>
          <w:rFonts w:ascii="Times New Roman" w:hAnsi="Times New Roman"/>
          <w:sz w:val="20"/>
          <w:szCs w:val="20"/>
        </w:rPr>
        <w:t xml:space="preserve"> uma nova solução de </w:t>
      </w:r>
      <w:proofErr w:type="spellStart"/>
      <w:r w:rsidRPr="005C396C">
        <w:rPr>
          <w:rFonts w:ascii="Times New Roman" w:hAnsi="Times New Roman"/>
          <w:sz w:val="20"/>
          <w:szCs w:val="20"/>
        </w:rPr>
        <w:t>RhB</w:t>
      </w:r>
      <w:proofErr w:type="spellEnd"/>
      <w:r w:rsidR="00866951">
        <w:rPr>
          <w:rFonts w:ascii="Times New Roman" w:hAnsi="Times New Roman"/>
          <w:sz w:val="20"/>
          <w:szCs w:val="20"/>
        </w:rPr>
        <w:t xml:space="preserve"> n</w:t>
      </w:r>
      <w:r w:rsidRPr="005C396C">
        <w:rPr>
          <w:rFonts w:ascii="Times New Roman" w:hAnsi="Times New Roman"/>
          <w:sz w:val="20"/>
          <w:szCs w:val="20"/>
        </w:rPr>
        <w:t>a mesm</w:t>
      </w:r>
      <w:r w:rsidR="00866951">
        <w:rPr>
          <w:rFonts w:ascii="Times New Roman" w:hAnsi="Times New Roman"/>
          <w:sz w:val="20"/>
          <w:szCs w:val="20"/>
        </w:rPr>
        <w:t>a</w:t>
      </w:r>
      <w:r w:rsidRPr="005C396C">
        <w:rPr>
          <w:rFonts w:ascii="Times New Roman" w:hAnsi="Times New Roman"/>
          <w:sz w:val="20"/>
          <w:szCs w:val="20"/>
        </w:rPr>
        <w:t xml:space="preserve"> concentração </w:t>
      </w:r>
      <w:r w:rsidR="00866951">
        <w:rPr>
          <w:rFonts w:ascii="Times New Roman" w:hAnsi="Times New Roman"/>
          <w:sz w:val="20"/>
          <w:szCs w:val="20"/>
        </w:rPr>
        <w:t>d</w:t>
      </w:r>
      <w:r w:rsidRPr="005C396C">
        <w:rPr>
          <w:rFonts w:ascii="Times New Roman" w:hAnsi="Times New Roman"/>
          <w:sz w:val="20"/>
          <w:szCs w:val="20"/>
        </w:rPr>
        <w:t>o processo fotocatalítico (1x10</w:t>
      </w:r>
      <w:r w:rsidRPr="005C396C">
        <w:rPr>
          <w:rFonts w:ascii="Times New Roman" w:hAnsi="Times New Roman"/>
          <w:sz w:val="20"/>
          <w:szCs w:val="20"/>
          <w:vertAlign w:val="superscript"/>
        </w:rPr>
        <w:t>-5</w:t>
      </w:r>
      <w:r w:rsidRPr="005C396C">
        <w:rPr>
          <w:rFonts w:ascii="Times New Roman" w:hAnsi="Times New Roman"/>
          <w:sz w:val="20"/>
          <w:szCs w:val="20"/>
        </w:rPr>
        <w:t xml:space="preserve"> mol/L) contendo cada um dos sequestradores, individualmente, através da adição em volume dos mesmos. 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81AD250" w14:textId="77777777" w:rsidR="0002789D" w:rsidRDefault="0002789D" w:rsidP="0002789D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p w14:paraId="445A3BAD" w14:textId="0803045C" w:rsidR="0002789D" w:rsidRDefault="0002789D" w:rsidP="0002789D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02789D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Difração de Raios-X (DRX)</w:t>
      </w:r>
    </w:p>
    <w:p w14:paraId="1BE11F4D" w14:textId="125092EE" w:rsidR="00AD78BF" w:rsidRPr="0058141C" w:rsidRDefault="0002789D" w:rsidP="0002789D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02789D">
        <w:rPr>
          <w:rFonts w:ascii="Times New Roman" w:hAnsi="Times New Roman"/>
          <w:sz w:val="20"/>
          <w:szCs w:val="20"/>
        </w:rPr>
        <w:t>A Figura 1 apresenta o</w:t>
      </w:r>
      <w:r w:rsidR="0058141C">
        <w:rPr>
          <w:rFonts w:ascii="Times New Roman" w:hAnsi="Times New Roman"/>
          <w:sz w:val="20"/>
          <w:szCs w:val="20"/>
        </w:rPr>
        <w:t xml:space="preserve">s </w:t>
      </w:r>
      <w:proofErr w:type="spellStart"/>
      <w:r w:rsidR="0058141C">
        <w:rPr>
          <w:rFonts w:ascii="Times New Roman" w:hAnsi="Times New Roman"/>
          <w:sz w:val="20"/>
          <w:szCs w:val="20"/>
        </w:rPr>
        <w:t>difratogramas</w:t>
      </w:r>
      <w:proofErr w:type="spellEnd"/>
      <w:r w:rsidR="0058141C">
        <w:rPr>
          <w:rFonts w:ascii="Times New Roman" w:hAnsi="Times New Roman"/>
          <w:sz w:val="20"/>
          <w:szCs w:val="20"/>
        </w:rPr>
        <w:t xml:space="preserve"> a baixo ângulo para a amostra KIT-5 e KIT-5/TiO</w:t>
      </w:r>
      <w:r w:rsidR="0058141C">
        <w:rPr>
          <w:rFonts w:ascii="Times New Roman" w:hAnsi="Times New Roman"/>
          <w:sz w:val="20"/>
          <w:szCs w:val="20"/>
          <w:vertAlign w:val="subscript"/>
        </w:rPr>
        <w:t>2.</w:t>
      </w:r>
    </w:p>
    <w:bookmarkStart w:id="3" w:name="_Hlk133256700"/>
    <w:p w14:paraId="522A2E7D" w14:textId="1A68F3C1" w:rsidR="00136E9C" w:rsidRPr="00136E9C" w:rsidRDefault="00D234C3" w:rsidP="00D64CDA">
      <w:pPr>
        <w:jc w:val="center"/>
      </w:pPr>
      <w:r>
        <w:rPr>
          <w:noProof/>
        </w:rPr>
        <w:object w:dxaOrig="6837" w:dyaOrig="4811" w14:anchorId="374651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05pt;height:144.65pt" o:ole="">
            <v:imagedata r:id="rId9" o:title="" croptop="5136f" cropbottom="822f" cropleft="5605f" cropright="7330f"/>
          </v:shape>
          <o:OLEObject Type="Embed" ProgID="Origin50.Graph" ShapeID="_x0000_i1025" DrawAspect="Content" ObjectID="_1744394900" r:id="rId10"/>
        </w:object>
      </w:r>
      <w:bookmarkEnd w:id="3"/>
    </w:p>
    <w:p w14:paraId="29CF7C88" w14:textId="72096D44" w:rsidR="0058141C" w:rsidRPr="003214D4" w:rsidRDefault="00A20C8B" w:rsidP="0058141C">
      <w:pPr>
        <w:pStyle w:val="Legenda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20"/>
        </w:rPr>
      </w:pPr>
      <w:r w:rsidRPr="003214D4">
        <w:rPr>
          <w:rFonts w:ascii="Times New Roman" w:hAnsi="Times New Roman"/>
          <w:color w:val="auto"/>
          <w:sz w:val="18"/>
          <w:szCs w:val="20"/>
        </w:rPr>
        <w:t>Figura 1.</w:t>
      </w:r>
      <w:r w:rsidRPr="003214D4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</w:t>
      </w:r>
      <w:proofErr w:type="spellStart"/>
      <w:r w:rsidRPr="003214D4">
        <w:rPr>
          <w:rFonts w:ascii="Times New Roman" w:hAnsi="Times New Roman" w:cs="Times New Roman"/>
          <w:b w:val="0"/>
          <w:bCs w:val="0"/>
          <w:color w:val="auto"/>
          <w:sz w:val="18"/>
          <w:szCs w:val="20"/>
        </w:rPr>
        <w:t>Difratogramas</w:t>
      </w:r>
      <w:proofErr w:type="spellEnd"/>
      <w:r w:rsidRPr="003214D4">
        <w:rPr>
          <w:rFonts w:ascii="Times New Roman" w:hAnsi="Times New Roman" w:cs="Times New Roman"/>
          <w:b w:val="0"/>
          <w:bCs w:val="0"/>
          <w:color w:val="auto"/>
          <w:sz w:val="18"/>
          <w:szCs w:val="20"/>
        </w:rPr>
        <w:t xml:space="preserve"> de Raio-</w:t>
      </w:r>
      <w:r w:rsidR="0058141C" w:rsidRPr="003214D4">
        <w:rPr>
          <w:rFonts w:ascii="Times New Roman" w:hAnsi="Times New Roman" w:cs="Times New Roman"/>
          <w:b w:val="0"/>
          <w:bCs w:val="0"/>
          <w:color w:val="auto"/>
          <w:sz w:val="18"/>
          <w:szCs w:val="20"/>
        </w:rPr>
        <w:t>X, em baixo ângulo, para o KIT-5 e o KIT-5</w:t>
      </w:r>
      <w:r w:rsidRPr="003214D4">
        <w:rPr>
          <w:rFonts w:ascii="Times New Roman" w:hAnsi="Times New Roman" w:cs="Times New Roman"/>
          <w:b w:val="0"/>
          <w:bCs w:val="0"/>
          <w:color w:val="auto"/>
          <w:sz w:val="18"/>
          <w:szCs w:val="20"/>
        </w:rPr>
        <w:t>/TiO</w:t>
      </w:r>
      <w:r w:rsidRPr="003214D4">
        <w:rPr>
          <w:rFonts w:ascii="Times New Roman" w:hAnsi="Times New Roman" w:cs="Times New Roman"/>
          <w:b w:val="0"/>
          <w:bCs w:val="0"/>
          <w:color w:val="auto"/>
          <w:sz w:val="18"/>
          <w:szCs w:val="20"/>
          <w:vertAlign w:val="subscript"/>
        </w:rPr>
        <w:t>2</w:t>
      </w:r>
      <w:r w:rsidRPr="003214D4">
        <w:rPr>
          <w:rFonts w:ascii="Times New Roman" w:hAnsi="Times New Roman" w:cs="Times New Roman"/>
          <w:b w:val="0"/>
          <w:bCs w:val="0"/>
          <w:color w:val="auto"/>
          <w:sz w:val="18"/>
          <w:szCs w:val="20"/>
        </w:rPr>
        <w:t>.</w:t>
      </w:r>
    </w:p>
    <w:p w14:paraId="3D179300" w14:textId="1D078C34" w:rsidR="009C5C16" w:rsidRPr="009C5C16" w:rsidRDefault="009C5C16" w:rsidP="00DF6035">
      <w:pPr>
        <w:spacing w:after="0" w:line="240" w:lineRule="exact"/>
        <w:ind w:firstLine="204"/>
        <w:jc w:val="both"/>
        <w:rPr>
          <w:rFonts w:ascii="Times New Roman" w:eastAsia="Times New Roman" w:hAnsi="Times New Roman"/>
          <w:sz w:val="20"/>
          <w:szCs w:val="20"/>
        </w:rPr>
      </w:pPr>
      <w:r w:rsidRPr="00E21530">
        <w:rPr>
          <w:rFonts w:ascii="Times New Roman" w:eastAsia="Times New Roman" w:hAnsi="Times New Roman"/>
          <w:sz w:val="20"/>
          <w:szCs w:val="20"/>
        </w:rPr>
        <w:t xml:space="preserve">Na figura 1 é possível </w:t>
      </w:r>
      <w:r w:rsidR="009371AB">
        <w:rPr>
          <w:rFonts w:ascii="Times New Roman" w:eastAsia="Times New Roman" w:hAnsi="Times New Roman"/>
          <w:sz w:val="20"/>
          <w:szCs w:val="20"/>
        </w:rPr>
        <w:t xml:space="preserve">visualizar </w:t>
      </w:r>
      <w:r w:rsidRPr="00E21530">
        <w:rPr>
          <w:rFonts w:ascii="Times New Roman" w:eastAsia="Times New Roman" w:hAnsi="Times New Roman"/>
          <w:sz w:val="20"/>
          <w:szCs w:val="20"/>
        </w:rPr>
        <w:t>o</w:t>
      </w:r>
      <w:r w:rsidR="009371A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9371AB">
        <w:rPr>
          <w:rFonts w:ascii="Times New Roman" w:eastAsia="Times New Roman" w:hAnsi="Times New Roman"/>
          <w:sz w:val="20"/>
          <w:szCs w:val="20"/>
        </w:rPr>
        <w:t>difratograma</w:t>
      </w:r>
      <w:proofErr w:type="spellEnd"/>
      <w:r w:rsidR="009371AB">
        <w:rPr>
          <w:rFonts w:ascii="Times New Roman" w:eastAsia="Times New Roman" w:hAnsi="Times New Roman"/>
          <w:sz w:val="20"/>
          <w:szCs w:val="20"/>
        </w:rPr>
        <w:t xml:space="preserve"> a baixo ângulo </w:t>
      </w:r>
      <w:proofErr w:type="gramStart"/>
      <w:r w:rsidR="009371AB">
        <w:rPr>
          <w:rFonts w:ascii="Times New Roman" w:eastAsia="Times New Roman" w:hAnsi="Times New Roman"/>
          <w:sz w:val="20"/>
          <w:szCs w:val="20"/>
        </w:rPr>
        <w:t xml:space="preserve">do </w:t>
      </w:r>
      <w:r w:rsidRPr="00E21530">
        <w:rPr>
          <w:rFonts w:ascii="Times New Roman" w:eastAsia="Times New Roman" w:hAnsi="Times New Roman"/>
          <w:sz w:val="20"/>
          <w:szCs w:val="20"/>
        </w:rPr>
        <w:t xml:space="preserve"> KIT</w:t>
      </w:r>
      <w:proofErr w:type="gramEnd"/>
      <w:r w:rsidRPr="00E21530">
        <w:rPr>
          <w:rFonts w:ascii="Times New Roman" w:eastAsia="Times New Roman" w:hAnsi="Times New Roman"/>
          <w:sz w:val="20"/>
          <w:szCs w:val="20"/>
        </w:rPr>
        <w:t xml:space="preserve">-5, </w:t>
      </w:r>
      <w:r w:rsidR="009371AB">
        <w:rPr>
          <w:rFonts w:ascii="Times New Roman" w:eastAsia="Times New Roman" w:hAnsi="Times New Roman"/>
          <w:sz w:val="20"/>
          <w:szCs w:val="20"/>
        </w:rPr>
        <w:t xml:space="preserve"> com picos </w:t>
      </w:r>
      <w:r w:rsidRPr="00E21530">
        <w:rPr>
          <w:rFonts w:ascii="Times New Roman" w:eastAsia="Times New Roman" w:hAnsi="Times New Roman"/>
          <w:sz w:val="20"/>
          <w:szCs w:val="20"/>
        </w:rPr>
        <w:t xml:space="preserve"> característic</w:t>
      </w:r>
      <w:r w:rsidR="009371AB">
        <w:rPr>
          <w:rFonts w:ascii="Times New Roman" w:eastAsia="Times New Roman" w:hAnsi="Times New Roman"/>
          <w:sz w:val="20"/>
          <w:szCs w:val="20"/>
        </w:rPr>
        <w:t xml:space="preserve">os </w:t>
      </w:r>
      <w:r w:rsidRPr="00E21530">
        <w:rPr>
          <w:rFonts w:ascii="Times New Roman" w:eastAsia="Times New Roman" w:hAnsi="Times New Roman"/>
          <w:sz w:val="20"/>
          <w:szCs w:val="20"/>
        </w:rPr>
        <w:t xml:space="preserve"> </w:t>
      </w:r>
      <w:r w:rsidR="009371AB">
        <w:rPr>
          <w:rFonts w:ascii="Times New Roman" w:eastAsia="Times New Roman" w:hAnsi="Times New Roman"/>
          <w:sz w:val="20"/>
          <w:szCs w:val="20"/>
        </w:rPr>
        <w:t xml:space="preserve"> e </w:t>
      </w:r>
      <w:r w:rsidRPr="00E21530">
        <w:rPr>
          <w:rFonts w:ascii="Times New Roman" w:eastAsia="Times New Roman" w:hAnsi="Times New Roman"/>
          <w:sz w:val="20"/>
          <w:szCs w:val="20"/>
        </w:rPr>
        <w:t xml:space="preserve"> índices de Miller (111) e (200) referentes à formação da estrutura do material do tipo KIT-5 </w:t>
      </w:r>
      <w:r w:rsidR="009371AB" w:rsidRPr="00E21530">
        <w:rPr>
          <w:rFonts w:ascii="Times New Roman" w:eastAsia="Times New Roman" w:hAnsi="Times New Roman"/>
          <w:sz w:val="20"/>
          <w:szCs w:val="20"/>
        </w:rPr>
        <w:t xml:space="preserve">que é um material </w:t>
      </w:r>
      <w:proofErr w:type="spellStart"/>
      <w:r w:rsidR="009371AB" w:rsidRPr="00E21530">
        <w:rPr>
          <w:rFonts w:ascii="Times New Roman" w:eastAsia="Times New Roman" w:hAnsi="Times New Roman"/>
          <w:sz w:val="20"/>
          <w:szCs w:val="20"/>
        </w:rPr>
        <w:t>mesoporoso</w:t>
      </w:r>
      <w:proofErr w:type="spellEnd"/>
      <w:r w:rsidR="009371AB" w:rsidRPr="00E21530">
        <w:rPr>
          <w:rFonts w:ascii="Times New Roman" w:eastAsia="Times New Roman" w:hAnsi="Times New Roman"/>
          <w:sz w:val="20"/>
          <w:szCs w:val="20"/>
        </w:rPr>
        <w:t xml:space="preserve"> (</w:t>
      </w:r>
      <w:r w:rsidR="00A82A62">
        <w:rPr>
          <w:rFonts w:ascii="Times New Roman" w:eastAsia="Times New Roman" w:hAnsi="Times New Roman"/>
          <w:sz w:val="20"/>
          <w:szCs w:val="20"/>
        </w:rPr>
        <w:t>4</w:t>
      </w:r>
      <w:r w:rsidR="00700F22">
        <w:rPr>
          <w:rFonts w:ascii="Times New Roman" w:eastAsia="Times New Roman" w:hAnsi="Times New Roman"/>
          <w:sz w:val="20"/>
          <w:szCs w:val="20"/>
        </w:rPr>
        <w:t xml:space="preserve">). </w:t>
      </w:r>
      <w:r w:rsidRPr="00E21530">
        <w:rPr>
          <w:rFonts w:ascii="Times New Roman" w:eastAsia="Times New Roman" w:hAnsi="Times New Roman"/>
          <w:sz w:val="20"/>
          <w:szCs w:val="20"/>
        </w:rPr>
        <w:t xml:space="preserve">Dessa forma, a incorporação do dióxido de titânio através do método de </w:t>
      </w:r>
      <w:r w:rsidR="00612BC1">
        <w:rPr>
          <w:rFonts w:ascii="Times New Roman" w:eastAsia="Times New Roman" w:hAnsi="Times New Roman"/>
          <w:sz w:val="20"/>
          <w:szCs w:val="20"/>
        </w:rPr>
        <w:t xml:space="preserve">ancoragem </w:t>
      </w:r>
      <w:r w:rsidR="00612BC1" w:rsidRPr="004071E5">
        <w:rPr>
          <w:rFonts w:ascii="Times New Roman" w:eastAsia="Times New Roman" w:hAnsi="Times New Roman"/>
          <w:i/>
          <w:iCs/>
          <w:sz w:val="20"/>
          <w:szCs w:val="20"/>
        </w:rPr>
        <w:t>in situ</w:t>
      </w:r>
      <w:r w:rsidR="00612BC1">
        <w:rPr>
          <w:rFonts w:ascii="Times New Roman" w:eastAsia="Times New Roman" w:hAnsi="Times New Roman"/>
          <w:sz w:val="20"/>
          <w:szCs w:val="20"/>
        </w:rPr>
        <w:t xml:space="preserve"> (</w:t>
      </w:r>
      <w:r w:rsidR="00612BC1" w:rsidRPr="00A82F9D">
        <w:rPr>
          <w:rFonts w:ascii="Times New Roman" w:eastAsia="Times New Roman" w:hAnsi="Times New Roman"/>
          <w:sz w:val="20"/>
          <w:szCs w:val="20"/>
        </w:rPr>
        <w:t>ISA</w:t>
      </w:r>
      <w:r w:rsidR="00612BC1">
        <w:rPr>
          <w:rFonts w:ascii="Times New Roman" w:eastAsia="Times New Roman" w:hAnsi="Times New Roman"/>
          <w:sz w:val="20"/>
          <w:szCs w:val="20"/>
        </w:rPr>
        <w:t>)</w:t>
      </w:r>
      <w:r w:rsidR="0070383E">
        <w:rPr>
          <w:rFonts w:ascii="Times New Roman" w:eastAsia="Times New Roman" w:hAnsi="Times New Roman"/>
          <w:sz w:val="20"/>
          <w:szCs w:val="20"/>
        </w:rPr>
        <w:t xml:space="preserve"> </w:t>
      </w:r>
      <w:r w:rsidRPr="00E21530">
        <w:rPr>
          <w:rFonts w:ascii="Times New Roman" w:eastAsia="Times New Roman" w:hAnsi="Times New Roman"/>
          <w:sz w:val="20"/>
          <w:szCs w:val="20"/>
        </w:rPr>
        <w:t xml:space="preserve">manteve a estrutura </w:t>
      </w:r>
      <w:proofErr w:type="spellStart"/>
      <w:r w:rsidRPr="00E21530">
        <w:rPr>
          <w:rFonts w:ascii="Times New Roman" w:eastAsia="Times New Roman" w:hAnsi="Times New Roman"/>
          <w:sz w:val="20"/>
          <w:szCs w:val="20"/>
        </w:rPr>
        <w:t>mesoporosa</w:t>
      </w:r>
      <w:proofErr w:type="spellEnd"/>
      <w:r w:rsidRPr="00E21530">
        <w:rPr>
          <w:rFonts w:ascii="Times New Roman" w:eastAsia="Times New Roman" w:hAnsi="Times New Roman"/>
          <w:sz w:val="20"/>
          <w:szCs w:val="20"/>
        </w:rPr>
        <w:t xml:space="preserve"> para o KIT-5.</w:t>
      </w:r>
    </w:p>
    <w:p w14:paraId="52522272" w14:textId="69633341" w:rsidR="004E0166" w:rsidRDefault="009C5C16" w:rsidP="00DF6035">
      <w:pPr>
        <w:spacing w:after="0" w:line="240" w:lineRule="exact"/>
        <w:ind w:firstLine="204"/>
        <w:jc w:val="both"/>
        <w:rPr>
          <w:rFonts w:ascii="Times New Roman" w:eastAsia="Times New Roman" w:hAnsi="Times New Roman"/>
          <w:sz w:val="20"/>
          <w:szCs w:val="22"/>
        </w:rPr>
      </w:pPr>
      <w:r w:rsidRPr="009C5C16">
        <w:rPr>
          <w:rFonts w:ascii="Times New Roman" w:eastAsia="Times New Roman" w:hAnsi="Times New Roman"/>
          <w:sz w:val="20"/>
          <w:szCs w:val="22"/>
        </w:rPr>
        <w:t>Na amostra incorporada</w:t>
      </w:r>
      <w:r w:rsidR="003204C8">
        <w:rPr>
          <w:rFonts w:ascii="Times New Roman" w:eastAsia="Times New Roman" w:hAnsi="Times New Roman"/>
          <w:sz w:val="20"/>
          <w:szCs w:val="22"/>
        </w:rPr>
        <w:t xml:space="preserve"> </w:t>
      </w:r>
      <w:r w:rsidR="005B6793">
        <w:rPr>
          <w:rFonts w:ascii="Times New Roman" w:eastAsia="Times New Roman" w:hAnsi="Times New Roman"/>
          <w:sz w:val="20"/>
          <w:szCs w:val="22"/>
        </w:rPr>
        <w:t>há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 um pequeno deslocamento para esquerda, do plano (111), </w:t>
      </w:r>
      <w:r w:rsidR="005B6793">
        <w:rPr>
          <w:rFonts w:ascii="Times New Roman" w:eastAsia="Times New Roman" w:hAnsi="Times New Roman"/>
          <w:sz w:val="20"/>
          <w:szCs w:val="22"/>
        </w:rPr>
        <w:t>sugerindo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 um aument</w:t>
      </w:r>
      <w:r w:rsidR="0058141C">
        <w:rPr>
          <w:rFonts w:ascii="Times New Roman" w:eastAsia="Times New Roman" w:hAnsi="Times New Roman"/>
          <w:sz w:val="20"/>
          <w:szCs w:val="22"/>
        </w:rPr>
        <w:t xml:space="preserve">o no valor do parâmetro de rede, 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em que o KIT-5 </w:t>
      </w:r>
      <w:r w:rsidR="00FC4D22">
        <w:rPr>
          <w:rFonts w:ascii="Times New Roman" w:eastAsia="Times New Roman" w:hAnsi="Times New Roman"/>
          <w:sz w:val="20"/>
          <w:szCs w:val="22"/>
        </w:rPr>
        <w:t>mostra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 um</w:t>
      </w:r>
      <w:r w:rsidR="0058141C">
        <w:rPr>
          <w:rFonts w:ascii="Times New Roman" w:eastAsia="Times New Roman" w:hAnsi="Times New Roman"/>
          <w:sz w:val="20"/>
          <w:szCs w:val="22"/>
        </w:rPr>
        <w:t xml:space="preserve">a distância </w:t>
      </w:r>
      <w:proofErr w:type="spellStart"/>
      <w:r w:rsidR="0058141C">
        <w:rPr>
          <w:rFonts w:ascii="Times New Roman" w:eastAsia="Times New Roman" w:hAnsi="Times New Roman"/>
          <w:sz w:val="20"/>
          <w:szCs w:val="22"/>
        </w:rPr>
        <w:t>interplanar</w:t>
      </w:r>
      <w:proofErr w:type="spellEnd"/>
      <w:r w:rsidR="0058141C">
        <w:rPr>
          <w:rFonts w:ascii="Times New Roman" w:eastAsia="Times New Roman" w:hAnsi="Times New Roman"/>
          <w:sz w:val="20"/>
          <w:szCs w:val="22"/>
        </w:rPr>
        <w:t xml:space="preserve"> de 11,3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 </w:t>
      </w:r>
      <w:proofErr w:type="spellStart"/>
      <w:r w:rsidRPr="009C5C16">
        <w:rPr>
          <w:rFonts w:ascii="Times New Roman" w:eastAsia="Times New Roman" w:hAnsi="Times New Roman"/>
          <w:sz w:val="20"/>
          <w:szCs w:val="22"/>
        </w:rPr>
        <w:t>nm</w:t>
      </w:r>
      <w:proofErr w:type="spellEnd"/>
      <w:r>
        <w:rPr>
          <w:rFonts w:ascii="Times New Roman" w:eastAsia="Times New Roman" w:hAnsi="Times New Roman"/>
          <w:sz w:val="20"/>
          <w:szCs w:val="22"/>
        </w:rPr>
        <w:t xml:space="preserve">, </w:t>
      </w:r>
      <w:r w:rsidR="00FC4D22">
        <w:rPr>
          <w:rFonts w:ascii="Times New Roman" w:eastAsia="Times New Roman" w:hAnsi="Times New Roman"/>
          <w:sz w:val="20"/>
          <w:szCs w:val="22"/>
        </w:rPr>
        <w:t>já no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 materia</w:t>
      </w:r>
      <w:r>
        <w:rPr>
          <w:rFonts w:ascii="Times New Roman" w:eastAsia="Times New Roman" w:hAnsi="Times New Roman"/>
          <w:sz w:val="20"/>
          <w:szCs w:val="22"/>
        </w:rPr>
        <w:t>l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 com a presença do TiO</w:t>
      </w:r>
      <w:proofErr w:type="gramStart"/>
      <w:r w:rsidRPr="009C5C16">
        <w:rPr>
          <w:rFonts w:ascii="Times New Roman" w:eastAsia="Times New Roman" w:hAnsi="Times New Roman"/>
          <w:sz w:val="20"/>
          <w:szCs w:val="22"/>
          <w:vertAlign w:val="subscript"/>
        </w:rPr>
        <w:t xml:space="preserve">2 </w:t>
      </w:r>
      <w:r w:rsidR="00700F22">
        <w:rPr>
          <w:rFonts w:ascii="Times New Roman" w:eastAsia="Times New Roman" w:hAnsi="Times New Roman"/>
          <w:sz w:val="20"/>
          <w:szCs w:val="22"/>
          <w:vertAlign w:val="subscript"/>
        </w:rPr>
        <w:t xml:space="preserve"> </w:t>
      </w:r>
      <w:r w:rsidRPr="009C5C16">
        <w:rPr>
          <w:rFonts w:ascii="Times New Roman" w:eastAsia="Times New Roman" w:hAnsi="Times New Roman"/>
          <w:sz w:val="20"/>
          <w:szCs w:val="22"/>
        </w:rPr>
        <w:t>mostr</w:t>
      </w:r>
      <w:r>
        <w:rPr>
          <w:rFonts w:ascii="Times New Roman" w:eastAsia="Times New Roman" w:hAnsi="Times New Roman"/>
          <w:sz w:val="20"/>
          <w:szCs w:val="22"/>
        </w:rPr>
        <w:t>ou</w:t>
      </w:r>
      <w:proofErr w:type="gramEnd"/>
      <w:r w:rsidRPr="009C5C16">
        <w:rPr>
          <w:rFonts w:ascii="Times New Roman" w:eastAsia="Times New Roman" w:hAnsi="Times New Roman"/>
          <w:sz w:val="20"/>
          <w:szCs w:val="22"/>
        </w:rPr>
        <w:t xml:space="preserve"> distância </w:t>
      </w:r>
      <w:proofErr w:type="spellStart"/>
      <w:r w:rsidRPr="009C5C16">
        <w:rPr>
          <w:rFonts w:ascii="Times New Roman" w:eastAsia="Times New Roman" w:hAnsi="Times New Roman"/>
          <w:sz w:val="20"/>
          <w:szCs w:val="22"/>
        </w:rPr>
        <w:t>interplanar</w:t>
      </w:r>
      <w:proofErr w:type="spellEnd"/>
      <w:r w:rsidRPr="009C5C16">
        <w:rPr>
          <w:rFonts w:ascii="Times New Roman" w:eastAsia="Times New Roman" w:hAnsi="Times New Roman"/>
          <w:sz w:val="20"/>
          <w:szCs w:val="22"/>
        </w:rPr>
        <w:t xml:space="preserve"> maior</w:t>
      </w:r>
      <w:r w:rsidR="00737639">
        <w:rPr>
          <w:rFonts w:ascii="Times New Roman" w:eastAsia="Times New Roman" w:hAnsi="Times New Roman"/>
          <w:sz w:val="20"/>
          <w:szCs w:val="22"/>
        </w:rPr>
        <w:t xml:space="preserve"> </w:t>
      </w:r>
      <w:r w:rsidR="00737639" w:rsidRPr="007977B2">
        <w:rPr>
          <w:rFonts w:ascii="Times New Roman" w:eastAsia="Times New Roman" w:hAnsi="Times New Roman"/>
          <w:sz w:val="20"/>
          <w:szCs w:val="22"/>
        </w:rPr>
        <w:t>(</w:t>
      </w:r>
      <w:r w:rsidR="00FA749C" w:rsidRPr="007977B2">
        <w:rPr>
          <w:rFonts w:ascii="Times New Roman" w:eastAsia="Times New Roman" w:hAnsi="Times New Roman"/>
          <w:sz w:val="20"/>
          <w:szCs w:val="22"/>
        </w:rPr>
        <w:t>13,0</w:t>
      </w:r>
      <w:r w:rsidR="00737639" w:rsidRPr="007977B2">
        <w:rPr>
          <w:rFonts w:ascii="Times New Roman" w:eastAsia="Times New Roman" w:hAnsi="Times New Roman"/>
          <w:sz w:val="20"/>
          <w:szCs w:val="22"/>
        </w:rPr>
        <w:t xml:space="preserve"> </w:t>
      </w:r>
      <w:proofErr w:type="spellStart"/>
      <w:r w:rsidR="00737639" w:rsidRPr="007977B2">
        <w:rPr>
          <w:rFonts w:ascii="Times New Roman" w:eastAsia="Times New Roman" w:hAnsi="Times New Roman"/>
          <w:sz w:val="20"/>
          <w:szCs w:val="22"/>
        </w:rPr>
        <w:t>nm</w:t>
      </w:r>
      <w:proofErr w:type="spellEnd"/>
      <w:r w:rsidR="00737639" w:rsidRPr="007977B2">
        <w:rPr>
          <w:rFonts w:ascii="Times New Roman" w:eastAsia="Times New Roman" w:hAnsi="Times New Roman"/>
          <w:sz w:val="20"/>
          <w:szCs w:val="22"/>
        </w:rPr>
        <w:t>)</w:t>
      </w:r>
      <w:r w:rsidR="009748B0">
        <w:rPr>
          <w:rFonts w:ascii="Times New Roman" w:eastAsia="Times New Roman" w:hAnsi="Times New Roman"/>
          <w:sz w:val="20"/>
          <w:szCs w:val="22"/>
        </w:rPr>
        <w:t>. A</w:t>
      </w:r>
      <w:r w:rsidR="00FC4D22">
        <w:rPr>
          <w:rFonts w:ascii="Times New Roman" w:eastAsia="Times New Roman" w:hAnsi="Times New Roman"/>
          <w:sz w:val="20"/>
          <w:szCs w:val="22"/>
        </w:rPr>
        <w:t xml:space="preserve">ssim como é visto </w:t>
      </w:r>
      <w:r w:rsidRPr="009C5C16">
        <w:rPr>
          <w:rFonts w:ascii="Times New Roman" w:eastAsia="Times New Roman" w:hAnsi="Times New Roman"/>
          <w:sz w:val="20"/>
          <w:szCs w:val="22"/>
        </w:rPr>
        <w:t>no parâmetro de célula unitária, na qual seu valor também aument</w:t>
      </w:r>
      <w:r>
        <w:rPr>
          <w:rFonts w:ascii="Times New Roman" w:eastAsia="Times New Roman" w:hAnsi="Times New Roman"/>
          <w:sz w:val="20"/>
          <w:szCs w:val="22"/>
        </w:rPr>
        <w:t>ou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 com a presença do titânio</w:t>
      </w:r>
      <w:r w:rsidR="0058141C">
        <w:rPr>
          <w:rFonts w:ascii="Times New Roman" w:eastAsia="Times New Roman" w:hAnsi="Times New Roman"/>
          <w:sz w:val="20"/>
          <w:szCs w:val="22"/>
        </w:rPr>
        <w:t xml:space="preserve">, </w:t>
      </w:r>
      <w:r w:rsidR="009748B0">
        <w:rPr>
          <w:rFonts w:ascii="Times New Roman" w:eastAsia="Times New Roman" w:hAnsi="Times New Roman"/>
          <w:sz w:val="20"/>
          <w:szCs w:val="22"/>
        </w:rPr>
        <w:t>sendo o</w:t>
      </w:r>
      <w:r w:rsidR="0058141C">
        <w:rPr>
          <w:rFonts w:ascii="Times New Roman" w:eastAsia="Times New Roman" w:hAnsi="Times New Roman"/>
          <w:sz w:val="20"/>
          <w:szCs w:val="22"/>
        </w:rPr>
        <w:t xml:space="preserve"> KIT-5 foi de 19,6 e com o titânio foi de 22,5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. </w:t>
      </w:r>
      <w:r w:rsidR="00B36415">
        <w:rPr>
          <w:rFonts w:ascii="Times New Roman" w:eastAsia="Times New Roman" w:hAnsi="Times New Roman"/>
          <w:sz w:val="20"/>
          <w:szCs w:val="22"/>
        </w:rPr>
        <w:t xml:space="preserve">Essa relação se dá </w:t>
      </w:r>
      <w:r w:rsidRPr="009C5C16">
        <w:rPr>
          <w:rFonts w:ascii="Times New Roman" w:eastAsia="Times New Roman" w:hAnsi="Times New Roman"/>
          <w:sz w:val="20"/>
          <w:szCs w:val="22"/>
        </w:rPr>
        <w:t xml:space="preserve">ao tamanho do raio atômico do titânio, que é maior que o do silício, causando uma maior distância </w:t>
      </w:r>
      <w:proofErr w:type="spellStart"/>
      <w:r w:rsidRPr="009C5C16">
        <w:rPr>
          <w:rFonts w:ascii="Times New Roman" w:eastAsia="Times New Roman" w:hAnsi="Times New Roman"/>
          <w:sz w:val="20"/>
          <w:szCs w:val="22"/>
        </w:rPr>
        <w:t>interplanar</w:t>
      </w:r>
      <w:proofErr w:type="spellEnd"/>
      <w:r w:rsidRPr="009C5C16">
        <w:rPr>
          <w:rFonts w:ascii="Times New Roman" w:eastAsia="Times New Roman" w:hAnsi="Times New Roman"/>
          <w:sz w:val="20"/>
          <w:szCs w:val="22"/>
        </w:rPr>
        <w:t xml:space="preserve"> e consequentemente o parâmetro de rede também aumenta assim como é relatado </w:t>
      </w:r>
      <w:r w:rsidR="00700F22">
        <w:rPr>
          <w:rFonts w:ascii="Times New Roman" w:eastAsia="Times New Roman" w:hAnsi="Times New Roman"/>
          <w:sz w:val="20"/>
          <w:szCs w:val="22"/>
        </w:rPr>
        <w:t>na literatura (1</w:t>
      </w:r>
      <w:r w:rsidR="00855B8B">
        <w:rPr>
          <w:rFonts w:ascii="Times New Roman" w:eastAsia="Times New Roman" w:hAnsi="Times New Roman"/>
          <w:sz w:val="20"/>
          <w:szCs w:val="22"/>
        </w:rPr>
        <w:t>1</w:t>
      </w:r>
      <w:r w:rsidR="00815AED">
        <w:rPr>
          <w:rFonts w:ascii="Times New Roman" w:eastAsia="Times New Roman" w:hAnsi="Times New Roman"/>
          <w:sz w:val="20"/>
          <w:szCs w:val="22"/>
        </w:rPr>
        <w:t>)</w:t>
      </w:r>
      <w:r w:rsidRPr="009C5C16">
        <w:rPr>
          <w:rFonts w:ascii="Times New Roman" w:eastAsia="Times New Roman" w:hAnsi="Times New Roman"/>
          <w:sz w:val="20"/>
          <w:szCs w:val="22"/>
        </w:rPr>
        <w:t>.</w:t>
      </w:r>
    </w:p>
    <w:p w14:paraId="2D600B48" w14:textId="4844039D" w:rsidR="00AE0501" w:rsidRDefault="007977B2" w:rsidP="00AE0501">
      <w:pPr>
        <w:spacing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hAnsi="Times New Roman"/>
          <w:sz w:val="20"/>
          <w:szCs w:val="20"/>
        </w:rPr>
        <w:t>A Figura 2</w:t>
      </w:r>
      <w:r w:rsidRPr="0002789D">
        <w:rPr>
          <w:rFonts w:ascii="Times New Roman" w:hAnsi="Times New Roman"/>
          <w:sz w:val="20"/>
          <w:szCs w:val="20"/>
        </w:rPr>
        <w:t xml:space="preserve"> apresenta o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difratograma</w:t>
      </w:r>
      <w:proofErr w:type="spellEnd"/>
      <w:r>
        <w:rPr>
          <w:rFonts w:ascii="Times New Roman" w:hAnsi="Times New Roman"/>
          <w:sz w:val="20"/>
          <w:szCs w:val="20"/>
        </w:rPr>
        <w:t xml:space="preserve"> a alto ângulo para a amostra KIT-5/TiO</w:t>
      </w:r>
      <w:r w:rsidR="00D64CDA">
        <w:rPr>
          <w:rFonts w:ascii="Times New Roman" w:hAnsi="Times New Roman"/>
          <w:sz w:val="20"/>
          <w:szCs w:val="20"/>
          <w:vertAlign w:val="subscript"/>
        </w:rPr>
        <w:t>2</w:t>
      </w:r>
      <w:r w:rsidR="00D43698">
        <w:rPr>
          <w:rFonts w:ascii="Times New Roman" w:eastAsia="Times New Roman" w:hAnsi="Times New Roman" w:cs="Times New Roman"/>
          <w:sz w:val="20"/>
          <w:szCs w:val="22"/>
        </w:rPr>
        <w:t>, onde f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 xml:space="preserve">oi realizado o refinamento </w:t>
      </w:r>
      <w:r w:rsidR="00AE0501">
        <w:rPr>
          <w:rFonts w:ascii="Times New Roman" w:eastAsia="Times New Roman" w:hAnsi="Times New Roman" w:cs="Times New Roman"/>
          <w:sz w:val="20"/>
          <w:szCs w:val="22"/>
        </w:rPr>
        <w:t>pelo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 xml:space="preserve"> método Le </w:t>
      </w:r>
      <w:proofErr w:type="spellStart"/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>Bai</w:t>
      </w:r>
      <w:r w:rsidR="00AE0501">
        <w:rPr>
          <w:rFonts w:ascii="Times New Roman" w:eastAsia="Times New Roman" w:hAnsi="Times New Roman" w:cs="Times New Roman"/>
          <w:sz w:val="20"/>
          <w:szCs w:val="22"/>
        </w:rPr>
        <w:t>l</w:t>
      </w:r>
      <w:proofErr w:type="spellEnd"/>
      <w:r w:rsidR="00AE0501">
        <w:rPr>
          <w:rFonts w:ascii="Times New Roman" w:eastAsia="Times New Roman" w:hAnsi="Times New Roman" w:cs="Times New Roman"/>
          <w:sz w:val="20"/>
          <w:szCs w:val="22"/>
        </w:rPr>
        <w:t>,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 xml:space="preserve"> observa</w:t>
      </w:r>
      <w:r w:rsidR="00AE0501">
        <w:rPr>
          <w:rFonts w:ascii="Times New Roman" w:eastAsia="Times New Roman" w:hAnsi="Times New Roman" w:cs="Times New Roman"/>
          <w:sz w:val="20"/>
          <w:szCs w:val="22"/>
        </w:rPr>
        <w:t>ndo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 xml:space="preserve"> um pico largo entre 15 e 35 (2</w:t>
      </w:r>
      <w:r w:rsidR="00AE0501" w:rsidRPr="002B7101">
        <w:rPr>
          <w:rFonts w:ascii="Cambria Math" w:eastAsia="Cambria Math" w:hAnsi="Cambria Math" w:cs="Cambria Math"/>
          <w:sz w:val="20"/>
          <w:szCs w:val="22"/>
        </w:rPr>
        <w:t>𝜃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 xml:space="preserve">) característico de materiais a base de sílica amorfa, que forma a parede porosa do KIT-5. Já os demais picos de baixa 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>intensidade, segundo os padrões da carta cristalográfica ICSD 9852, são referentes aos cristais de TiO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  <w:vertAlign w:val="subscript"/>
        </w:rPr>
        <w:t>2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 xml:space="preserve"> na fase anatase. </w:t>
      </w:r>
      <w:r w:rsidR="00AE0501">
        <w:rPr>
          <w:rFonts w:ascii="Times New Roman" w:eastAsia="Times New Roman" w:hAnsi="Times New Roman" w:cs="Times New Roman"/>
          <w:sz w:val="20"/>
          <w:szCs w:val="22"/>
        </w:rPr>
        <w:t>É</w:t>
      </w:r>
      <w:r w:rsidR="00AE0501" w:rsidRPr="002B7101">
        <w:rPr>
          <w:rFonts w:ascii="Times New Roman" w:eastAsia="Times New Roman" w:hAnsi="Times New Roman" w:cs="Times New Roman"/>
          <w:sz w:val="20"/>
          <w:szCs w:val="22"/>
        </w:rPr>
        <w:t xml:space="preserve"> possível concluir que a incorporação do titânio manteve a estrutura do material </w:t>
      </w:r>
      <w:r w:rsidR="00AE0501">
        <w:rPr>
          <w:rFonts w:ascii="Times New Roman" w:eastAsia="Times New Roman" w:hAnsi="Times New Roman" w:cs="Times New Roman"/>
          <w:sz w:val="20"/>
          <w:szCs w:val="22"/>
        </w:rPr>
        <w:t>como relatada na literatura.</w:t>
      </w:r>
    </w:p>
    <w:p w14:paraId="25E91FEB" w14:textId="589D8F37" w:rsidR="007977B2" w:rsidRPr="00D64CDA" w:rsidRDefault="007977B2" w:rsidP="00D64CDA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  <w:vertAlign w:val="subscript"/>
        </w:rPr>
      </w:pPr>
    </w:p>
    <w:bookmarkStart w:id="4" w:name="_Hlk133257886"/>
    <w:p w14:paraId="01DDBDB7" w14:textId="2EEB9B06" w:rsidR="00D64CDA" w:rsidRDefault="00D234C3" w:rsidP="00D64CDA">
      <w:pPr>
        <w:jc w:val="center"/>
        <w:rPr>
          <w:noProof/>
        </w:rPr>
      </w:pPr>
      <w:r>
        <w:rPr>
          <w:noProof/>
        </w:rPr>
        <w:object w:dxaOrig="6487" w:dyaOrig="4976" w14:anchorId="5B59E95B">
          <v:shape id="_x0000_i1026" type="#_x0000_t75" style="width:180.95pt;height:156.5pt" o:ole="">
            <v:imagedata r:id="rId11" o:title="" croptop="5951f" cropbottom="1087f" cropleft="6995f" cropright="6984f"/>
          </v:shape>
          <o:OLEObject Type="Embed" ProgID="Origin50.Graph" ShapeID="_x0000_i1026" DrawAspect="Content" ObjectID="_1744394901" r:id="rId12"/>
        </w:object>
      </w:r>
      <w:bookmarkEnd w:id="4"/>
    </w:p>
    <w:p w14:paraId="404D7740" w14:textId="0AEB59B9" w:rsidR="00A20C8B" w:rsidRPr="003214D4" w:rsidRDefault="00A20C8B" w:rsidP="003214D4">
      <w:r w:rsidRPr="003214D4">
        <w:rPr>
          <w:rFonts w:ascii="Times New Roman" w:hAnsi="Times New Roman" w:cs="Times New Roman"/>
          <w:b/>
          <w:bCs/>
          <w:sz w:val="18"/>
          <w:szCs w:val="20"/>
        </w:rPr>
        <w:t>Figura 2.</w:t>
      </w:r>
      <w:r w:rsidRPr="003214D4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3214D4">
        <w:rPr>
          <w:rFonts w:ascii="Times New Roman" w:hAnsi="Times New Roman" w:cs="Times New Roman"/>
          <w:sz w:val="18"/>
          <w:szCs w:val="20"/>
        </w:rPr>
        <w:t>Difratograma</w:t>
      </w:r>
      <w:proofErr w:type="spellEnd"/>
      <w:r w:rsidRPr="003214D4">
        <w:rPr>
          <w:rFonts w:ascii="Times New Roman" w:hAnsi="Times New Roman" w:cs="Times New Roman"/>
          <w:sz w:val="18"/>
          <w:szCs w:val="20"/>
        </w:rPr>
        <w:t xml:space="preserve"> de Raio-X, em alto ângulo, para o KIT-5/TiO</w:t>
      </w:r>
      <w:r w:rsidRPr="003214D4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Pr="003214D4">
        <w:rPr>
          <w:rFonts w:ascii="Times New Roman" w:hAnsi="Times New Roman" w:cs="Times New Roman"/>
          <w:sz w:val="18"/>
          <w:szCs w:val="20"/>
        </w:rPr>
        <w:t>.</w:t>
      </w:r>
    </w:p>
    <w:p w14:paraId="2B2284FD" w14:textId="40F0008E" w:rsidR="00626EEA" w:rsidRPr="001D69F4" w:rsidRDefault="00626EEA" w:rsidP="001D69F4">
      <w:pPr>
        <w:spacing w:after="0" w:line="240" w:lineRule="exact"/>
        <w:rPr>
          <w:rFonts w:ascii="Times New Roman" w:hAnsi="Times New Roman"/>
          <w:i/>
          <w:iCs/>
          <w:sz w:val="20"/>
          <w:szCs w:val="20"/>
        </w:rPr>
      </w:pPr>
      <w:bookmarkStart w:id="5" w:name="_Hlk133666923"/>
      <w:r w:rsidRPr="00626EEA">
        <w:rPr>
          <w:rFonts w:ascii="Times New Roman" w:hAnsi="Times New Roman"/>
          <w:i/>
          <w:iCs/>
          <w:sz w:val="20"/>
          <w:szCs w:val="20"/>
        </w:rPr>
        <w:t>Fluorescência de Raios-X (FRX)</w:t>
      </w:r>
      <w:bookmarkEnd w:id="5"/>
    </w:p>
    <w:p w14:paraId="71C8D82E" w14:textId="57ECEBF7" w:rsidR="00CC6DBD" w:rsidRDefault="001D69F4" w:rsidP="001D69F4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análise de </w:t>
      </w:r>
      <w:r w:rsidR="00E73AB5">
        <w:rPr>
          <w:rFonts w:ascii="Times New Roman" w:hAnsi="Times New Roman" w:cs="Times New Roman"/>
          <w:sz w:val="20"/>
          <w:szCs w:val="20"/>
        </w:rPr>
        <w:t>FRX</w:t>
      </w:r>
      <w:r>
        <w:rPr>
          <w:rFonts w:ascii="Times New Roman" w:hAnsi="Times New Roman" w:cs="Times New Roman"/>
          <w:sz w:val="20"/>
          <w:szCs w:val="20"/>
        </w:rPr>
        <w:t xml:space="preserve"> mostrou que o</w:t>
      </w:r>
      <w:r w:rsidR="00A63120" w:rsidRPr="00A63120">
        <w:rPr>
          <w:rFonts w:ascii="Times New Roman" w:hAnsi="Times New Roman" w:cs="Times New Roman"/>
          <w:sz w:val="20"/>
          <w:szCs w:val="20"/>
        </w:rPr>
        <w:t xml:space="preserve"> KIT-</w:t>
      </w:r>
      <w:r w:rsidR="00A63120">
        <w:rPr>
          <w:rFonts w:ascii="Times New Roman" w:hAnsi="Times New Roman" w:cs="Times New Roman"/>
          <w:sz w:val="20"/>
          <w:szCs w:val="20"/>
        </w:rPr>
        <w:t>5</w:t>
      </w:r>
      <w:r w:rsidR="00A63120" w:rsidRPr="00A63120">
        <w:rPr>
          <w:rFonts w:ascii="Times New Roman" w:hAnsi="Times New Roman" w:cs="Times New Roman"/>
          <w:sz w:val="20"/>
          <w:szCs w:val="20"/>
        </w:rPr>
        <w:t xml:space="preserve">, apresentou em sua composição 100% de silício, como já era esperado por ser um material puro, comprovando a ausência de outros metais. </w:t>
      </w:r>
      <w:r>
        <w:rPr>
          <w:rFonts w:ascii="Times New Roman" w:hAnsi="Times New Roman" w:cs="Times New Roman"/>
          <w:sz w:val="20"/>
          <w:szCs w:val="20"/>
        </w:rPr>
        <w:t xml:space="preserve">Já </w:t>
      </w:r>
      <w:r w:rsidR="006025B7">
        <w:rPr>
          <w:rFonts w:ascii="Times New Roman" w:hAnsi="Times New Roman" w:cs="Times New Roman"/>
          <w:sz w:val="20"/>
          <w:szCs w:val="20"/>
        </w:rPr>
        <w:t xml:space="preserve">no </w:t>
      </w:r>
      <w:r w:rsidR="00A63120" w:rsidRPr="00A63120">
        <w:rPr>
          <w:rFonts w:ascii="Times New Roman" w:hAnsi="Times New Roman" w:cs="Times New Roman"/>
          <w:sz w:val="20"/>
          <w:szCs w:val="20"/>
        </w:rPr>
        <w:t>KIT-</w:t>
      </w:r>
      <w:r w:rsidR="00A63120">
        <w:rPr>
          <w:rFonts w:ascii="Times New Roman" w:hAnsi="Times New Roman" w:cs="Times New Roman"/>
          <w:sz w:val="20"/>
          <w:szCs w:val="20"/>
        </w:rPr>
        <w:t>5</w:t>
      </w:r>
      <w:r w:rsidR="00A63120" w:rsidRPr="00A63120">
        <w:rPr>
          <w:rFonts w:ascii="Times New Roman" w:hAnsi="Times New Roman" w:cs="Times New Roman"/>
          <w:sz w:val="20"/>
          <w:szCs w:val="20"/>
        </w:rPr>
        <w:t>/TiO</w:t>
      </w:r>
      <w:r w:rsidR="00A63120" w:rsidRPr="00A631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6025B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a razão teórica de Si/Ti era de 25, a razão real alcançada foi de 16,5,</w:t>
      </w:r>
      <w:r w:rsidR="006025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assim</w:t>
      </w:r>
      <w:r w:rsidR="006025B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025B7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a amostra</w:t>
      </w:r>
      <w:r w:rsidR="006025B7">
        <w:rPr>
          <w:rFonts w:ascii="Times New Roman" w:hAnsi="Times New Roman" w:cs="Times New Roman"/>
          <w:sz w:val="20"/>
          <w:szCs w:val="20"/>
        </w:rPr>
        <w:t xml:space="preserve"> há </w:t>
      </w:r>
      <w:r>
        <w:rPr>
          <w:rFonts w:ascii="Times New Roman" w:hAnsi="Times New Roman" w:cs="Times New Roman"/>
          <w:sz w:val="20"/>
          <w:szCs w:val="20"/>
        </w:rPr>
        <w:t xml:space="preserve">uma composição de </w:t>
      </w:r>
      <w:r w:rsidRPr="00A63120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A63120">
        <w:rPr>
          <w:rFonts w:ascii="Times New Roman" w:hAnsi="Times New Roman" w:cs="Times New Roman"/>
          <w:sz w:val="20"/>
          <w:szCs w:val="20"/>
        </w:rPr>
        <w:t>,1% de silício</w:t>
      </w:r>
      <w:r>
        <w:rPr>
          <w:rFonts w:ascii="Times New Roman" w:hAnsi="Times New Roman" w:cs="Times New Roman"/>
          <w:sz w:val="20"/>
          <w:szCs w:val="20"/>
        </w:rPr>
        <w:t xml:space="preserve"> e</w:t>
      </w:r>
      <w:r w:rsidRPr="00A6312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5,7</w:t>
      </w:r>
      <w:r w:rsidRPr="00A63120">
        <w:rPr>
          <w:rFonts w:ascii="Times New Roman" w:hAnsi="Times New Roman" w:cs="Times New Roman"/>
          <w:sz w:val="20"/>
          <w:szCs w:val="20"/>
        </w:rPr>
        <w:t>% de titâni</w:t>
      </w:r>
      <w:r>
        <w:rPr>
          <w:rFonts w:ascii="Times New Roman" w:hAnsi="Times New Roman" w:cs="Times New Roman"/>
          <w:sz w:val="20"/>
          <w:szCs w:val="20"/>
        </w:rPr>
        <w:t>o.</w:t>
      </w:r>
    </w:p>
    <w:p w14:paraId="264DFC44" w14:textId="77777777" w:rsidR="00A87DAB" w:rsidRDefault="00A87DAB" w:rsidP="00A87DAB">
      <w:pPr>
        <w:spacing w:after="0" w:line="240" w:lineRule="exact"/>
        <w:rPr>
          <w:rFonts w:ascii="Times New Roman" w:hAnsi="Times New Roman"/>
          <w:i/>
          <w:iCs/>
          <w:sz w:val="20"/>
          <w:szCs w:val="20"/>
        </w:rPr>
      </w:pPr>
    </w:p>
    <w:p w14:paraId="682F1BA2" w14:textId="561BEAC2" w:rsidR="00107C35" w:rsidRDefault="00A87DAB" w:rsidP="00A87DAB">
      <w:pPr>
        <w:spacing w:after="0" w:line="240" w:lineRule="exac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Adsorção e Dessorção de Nitrogênio </w:t>
      </w:r>
      <w:r w:rsidRPr="004071E5">
        <w:rPr>
          <w:rFonts w:ascii="Times New Roman" w:hAnsi="Times New Roman"/>
          <w:i/>
          <w:iCs/>
          <w:sz w:val="20"/>
          <w:szCs w:val="20"/>
        </w:rPr>
        <w:t>(N</w:t>
      </w:r>
      <w:r w:rsidRPr="004071E5">
        <w:rPr>
          <w:rFonts w:ascii="Times New Roman" w:hAnsi="Times New Roman"/>
          <w:i/>
          <w:iCs/>
          <w:sz w:val="20"/>
          <w:szCs w:val="20"/>
          <w:vertAlign w:val="subscript"/>
        </w:rPr>
        <w:t>2</w:t>
      </w:r>
      <w:r w:rsidRPr="004071E5">
        <w:rPr>
          <w:rFonts w:ascii="Times New Roman" w:hAnsi="Times New Roman"/>
          <w:i/>
          <w:iCs/>
          <w:sz w:val="20"/>
          <w:szCs w:val="20"/>
        </w:rPr>
        <w:t>)</w:t>
      </w:r>
    </w:p>
    <w:p w14:paraId="7717FB75" w14:textId="25AE8BE9" w:rsidR="00582E81" w:rsidRPr="00A4655D" w:rsidRDefault="00582E81" w:rsidP="00A4655D">
      <w:pPr>
        <w:ind w:firstLine="708"/>
        <w:jc w:val="both"/>
        <w:rPr>
          <w:sz w:val="20"/>
          <w:szCs w:val="20"/>
        </w:rPr>
      </w:pPr>
      <w:r w:rsidRPr="004071E5">
        <w:rPr>
          <w:rFonts w:ascii="Times New Roman" w:hAnsi="Times New Roman"/>
          <w:sz w:val="20"/>
          <w:szCs w:val="20"/>
        </w:rPr>
        <w:t>As Figuras 3</w:t>
      </w:r>
      <w:r w:rsidR="00057932">
        <w:rPr>
          <w:rFonts w:ascii="Times New Roman" w:hAnsi="Times New Roman"/>
          <w:sz w:val="20"/>
          <w:szCs w:val="20"/>
        </w:rPr>
        <w:t xml:space="preserve"> e 4</w:t>
      </w:r>
      <w:r w:rsidRPr="004071E5">
        <w:rPr>
          <w:rFonts w:ascii="Times New Roman" w:hAnsi="Times New Roman"/>
          <w:sz w:val="20"/>
          <w:szCs w:val="20"/>
        </w:rPr>
        <w:t xml:space="preserve"> apresentam </w:t>
      </w:r>
      <w:r w:rsidR="00DA485C">
        <w:rPr>
          <w:rFonts w:ascii="Times New Roman" w:hAnsi="Times New Roman"/>
          <w:sz w:val="20"/>
          <w:szCs w:val="20"/>
        </w:rPr>
        <w:t>a</w:t>
      </w:r>
      <w:r w:rsidRPr="004071E5">
        <w:rPr>
          <w:rFonts w:ascii="Times New Roman" w:hAnsi="Times New Roman"/>
          <w:sz w:val="20"/>
          <w:szCs w:val="20"/>
        </w:rPr>
        <w:t xml:space="preserve"> adsorção e dessorção de nitrogênio</w:t>
      </w:r>
      <w:r w:rsidR="00DA485C">
        <w:rPr>
          <w:rFonts w:ascii="Times New Roman" w:hAnsi="Times New Roman"/>
          <w:sz w:val="20"/>
          <w:szCs w:val="20"/>
        </w:rPr>
        <w:t xml:space="preserve"> e </w:t>
      </w:r>
      <w:r w:rsidRPr="004071E5">
        <w:rPr>
          <w:rFonts w:ascii="Times New Roman" w:hAnsi="Times New Roman"/>
          <w:sz w:val="20"/>
          <w:szCs w:val="20"/>
        </w:rPr>
        <w:t>a distribuição dos diâmetros de poros obtidos para o</w:t>
      </w:r>
      <w:r w:rsidR="00F57F5E">
        <w:rPr>
          <w:rFonts w:ascii="Times New Roman" w:hAnsi="Times New Roman"/>
          <w:sz w:val="20"/>
          <w:szCs w:val="20"/>
        </w:rPr>
        <w:t xml:space="preserve"> </w:t>
      </w:r>
      <w:r w:rsidRPr="004071E5">
        <w:rPr>
          <w:rFonts w:ascii="Times New Roman" w:hAnsi="Times New Roman"/>
          <w:sz w:val="20"/>
          <w:szCs w:val="20"/>
        </w:rPr>
        <w:t>KIT-5 e KIT-</w:t>
      </w:r>
      <w:r w:rsidR="00057932">
        <w:rPr>
          <w:rFonts w:ascii="Times New Roman" w:hAnsi="Times New Roman"/>
          <w:sz w:val="20"/>
          <w:szCs w:val="20"/>
        </w:rPr>
        <w:t>5/TiO</w:t>
      </w:r>
      <w:r w:rsidR="00057932" w:rsidRPr="004071E5">
        <w:rPr>
          <w:rFonts w:ascii="Times New Roman" w:hAnsi="Times New Roman"/>
          <w:sz w:val="20"/>
          <w:szCs w:val="20"/>
          <w:vertAlign w:val="subscript"/>
        </w:rPr>
        <w:t>2</w:t>
      </w:r>
      <w:r w:rsidRPr="004071E5">
        <w:rPr>
          <w:rFonts w:ascii="Times New Roman" w:hAnsi="Times New Roman"/>
          <w:sz w:val="20"/>
          <w:szCs w:val="20"/>
        </w:rPr>
        <w:t xml:space="preserve"> </w:t>
      </w:r>
      <w:r w:rsidR="00057932">
        <w:rPr>
          <w:rFonts w:ascii="Times New Roman" w:hAnsi="Times New Roman"/>
          <w:sz w:val="20"/>
          <w:szCs w:val="20"/>
        </w:rPr>
        <w:t>s</w:t>
      </w:r>
      <w:r w:rsidRPr="004071E5">
        <w:rPr>
          <w:rFonts w:ascii="Times New Roman" w:hAnsi="Times New Roman"/>
          <w:sz w:val="20"/>
          <w:szCs w:val="20"/>
        </w:rPr>
        <w:t>intetizados.</w:t>
      </w:r>
    </w:p>
    <w:p w14:paraId="0F0BD4FF" w14:textId="04686B67" w:rsidR="00D43698" w:rsidRDefault="00D43698" w:rsidP="00D64CDA">
      <w:pPr>
        <w:pStyle w:val="Legenda"/>
        <w:ind w:left="-284"/>
        <w:jc w:val="both"/>
        <w:rPr>
          <w:rFonts w:ascii="Times New Roman" w:hAnsi="Times New Roman"/>
          <w:sz w:val="20"/>
          <w:szCs w:val="20"/>
        </w:rPr>
      </w:pPr>
      <w:r w:rsidRPr="00B24D17">
        <w:object w:dxaOrig="6487" w:dyaOrig="4950" w14:anchorId="2CA5BD1B">
          <v:shape id="_x0000_i1027" type="#_x0000_t75" style="width:242.9pt;height:178.45pt" o:ole="">
            <v:imagedata r:id="rId13" o:title="" croptop="5984f" cropright="7114f"/>
          </v:shape>
          <o:OLEObject Type="Embed" ProgID="Origin95.Graph" ShapeID="_x0000_i1027" DrawAspect="Content" ObjectID="_1744394902" r:id="rId14"/>
        </w:object>
      </w:r>
      <w:r w:rsidR="00975E71" w:rsidRPr="00975E71">
        <w:rPr>
          <w:rFonts w:ascii="Times New Roman" w:hAnsi="Times New Roman"/>
          <w:sz w:val="20"/>
          <w:szCs w:val="20"/>
        </w:rPr>
        <w:t xml:space="preserve"> </w:t>
      </w:r>
    </w:p>
    <w:p w14:paraId="6D410113" w14:textId="744B7D1E" w:rsidR="00975E71" w:rsidRPr="00A4655D" w:rsidRDefault="00797B78" w:rsidP="00D64CDA">
      <w:pPr>
        <w:pStyle w:val="Legenda"/>
        <w:ind w:left="-284"/>
        <w:jc w:val="both"/>
        <w:rPr>
          <w:rFonts w:ascii="Times New Roman" w:hAnsi="Times New Roman"/>
          <w:b w:val="0"/>
          <w:bCs w:val="0"/>
          <w:color w:val="auto"/>
          <w:sz w:val="18"/>
          <w:szCs w:val="20"/>
        </w:rPr>
      </w:pPr>
      <w:r w:rsidRPr="00C35E01">
        <w:rPr>
          <w:rFonts w:ascii="Times New Roman" w:hAnsi="Times New Roman"/>
          <w:color w:val="auto"/>
          <w:sz w:val="18"/>
          <w:szCs w:val="20"/>
        </w:rPr>
        <w:t>Figura</w:t>
      </w:r>
      <w:r w:rsidR="00057932" w:rsidRPr="00C35E01">
        <w:rPr>
          <w:rFonts w:ascii="Times New Roman" w:hAnsi="Times New Roman"/>
          <w:color w:val="auto"/>
          <w:sz w:val="18"/>
          <w:szCs w:val="20"/>
        </w:rPr>
        <w:t xml:space="preserve"> 3</w:t>
      </w:r>
      <w:r w:rsidRPr="00C35E01">
        <w:rPr>
          <w:rFonts w:ascii="Times New Roman" w:hAnsi="Times New Roman"/>
          <w:color w:val="auto"/>
          <w:sz w:val="18"/>
          <w:szCs w:val="20"/>
        </w:rPr>
        <w:t>.</w:t>
      </w:r>
      <w:r w:rsidRPr="00C35E01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Isoterma de adsorção/dessorção de nitrogênio d</w:t>
      </w:r>
      <w:r w:rsidR="006838E2">
        <w:rPr>
          <w:rFonts w:ascii="Times New Roman" w:hAnsi="Times New Roman"/>
          <w:b w:val="0"/>
          <w:bCs w:val="0"/>
          <w:color w:val="auto"/>
          <w:sz w:val="18"/>
          <w:szCs w:val="20"/>
        </w:rPr>
        <w:t>o</w:t>
      </w:r>
      <w:r w:rsidRPr="00C35E01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KIT-5</w:t>
      </w:r>
      <w:r w:rsidR="006838E2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e</w:t>
      </w:r>
      <w:r w:rsidRPr="00C35E01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distribuição do diâmetro de poros.</w:t>
      </w:r>
    </w:p>
    <w:p w14:paraId="0246BB96" w14:textId="339DC0C6" w:rsidR="00107C35" w:rsidRPr="00136E9C" w:rsidRDefault="00975E71" w:rsidP="00A4655D">
      <w:pPr>
        <w:jc w:val="center"/>
      </w:pPr>
      <w:r w:rsidRPr="00975E71">
        <w:rPr>
          <w:noProof/>
          <w:lang w:eastAsia="pt-BR"/>
        </w:rPr>
        <w:lastRenderedPageBreak/>
        <w:drawing>
          <wp:inline distT="0" distB="0" distL="0" distR="0" wp14:anchorId="7B65CCA3" wp14:editId="61372FD4">
            <wp:extent cx="2717077" cy="2194560"/>
            <wp:effectExtent l="0" t="0" r="0" b="0"/>
            <wp:docPr id="1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A599E649-549B-4C84-5C79-383EE4520F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8">
                      <a:extLst>
                        <a:ext uri="{FF2B5EF4-FFF2-40B4-BE49-F238E27FC236}">
                          <a16:creationId xmlns:a16="http://schemas.microsoft.com/office/drawing/2014/main" id="{A599E649-549B-4C84-5C79-383EE4520F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80518" cy="224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6A399" w14:textId="408DDB0B" w:rsidR="00797B78" w:rsidRPr="00C35E01" w:rsidRDefault="00797B78" w:rsidP="00C35E01">
      <w:pPr>
        <w:pStyle w:val="Legenda"/>
        <w:jc w:val="both"/>
        <w:rPr>
          <w:rFonts w:ascii="Times New Roman" w:hAnsi="Times New Roman"/>
          <w:b w:val="0"/>
          <w:bCs w:val="0"/>
          <w:color w:val="auto"/>
          <w:sz w:val="18"/>
          <w:szCs w:val="20"/>
        </w:rPr>
      </w:pPr>
      <w:r w:rsidRPr="00C35E01">
        <w:rPr>
          <w:rFonts w:ascii="Times New Roman" w:hAnsi="Times New Roman"/>
          <w:color w:val="auto"/>
          <w:sz w:val="18"/>
          <w:szCs w:val="20"/>
        </w:rPr>
        <w:t xml:space="preserve">Figura </w:t>
      </w:r>
      <w:r w:rsidRPr="00C35E01">
        <w:rPr>
          <w:rFonts w:ascii="Times New Roman" w:hAnsi="Times New Roman"/>
          <w:color w:val="auto"/>
          <w:sz w:val="18"/>
          <w:szCs w:val="20"/>
        </w:rPr>
        <w:fldChar w:fldCharType="begin"/>
      </w:r>
      <w:r w:rsidRPr="00C35E01">
        <w:rPr>
          <w:rFonts w:ascii="Times New Roman" w:hAnsi="Times New Roman"/>
          <w:color w:val="auto"/>
          <w:sz w:val="18"/>
          <w:szCs w:val="20"/>
        </w:rPr>
        <w:instrText xml:space="preserve"> SEQ Figura \* ARABIC </w:instrText>
      </w:r>
      <w:r w:rsidRPr="00C35E01">
        <w:rPr>
          <w:rFonts w:ascii="Times New Roman" w:hAnsi="Times New Roman"/>
          <w:color w:val="auto"/>
          <w:sz w:val="18"/>
          <w:szCs w:val="20"/>
        </w:rPr>
        <w:fldChar w:fldCharType="separate"/>
      </w:r>
      <w:r w:rsidRPr="00C35E01">
        <w:rPr>
          <w:rFonts w:ascii="Times New Roman" w:hAnsi="Times New Roman"/>
          <w:noProof/>
          <w:color w:val="auto"/>
          <w:sz w:val="18"/>
          <w:szCs w:val="20"/>
        </w:rPr>
        <w:t>4</w:t>
      </w:r>
      <w:r w:rsidRPr="00C35E01">
        <w:rPr>
          <w:rFonts w:ascii="Times New Roman" w:hAnsi="Times New Roman"/>
          <w:color w:val="auto"/>
          <w:sz w:val="18"/>
          <w:szCs w:val="20"/>
        </w:rPr>
        <w:fldChar w:fldCharType="end"/>
      </w:r>
      <w:r w:rsidRPr="00C35E01">
        <w:rPr>
          <w:rFonts w:ascii="Times New Roman" w:hAnsi="Times New Roman"/>
          <w:color w:val="auto"/>
          <w:sz w:val="18"/>
          <w:szCs w:val="20"/>
        </w:rPr>
        <w:t>.</w:t>
      </w:r>
      <w:r w:rsidRPr="00C35E01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Isoterma de adsorção/dessorção de nitrogênio d</w:t>
      </w:r>
      <w:r w:rsidR="006838E2">
        <w:rPr>
          <w:rFonts w:ascii="Times New Roman" w:hAnsi="Times New Roman"/>
          <w:b w:val="0"/>
          <w:bCs w:val="0"/>
          <w:color w:val="auto"/>
          <w:sz w:val="18"/>
          <w:szCs w:val="20"/>
        </w:rPr>
        <w:t>o</w:t>
      </w:r>
      <w:r w:rsidRPr="00C35E01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KIT-5/TiO</w:t>
      </w:r>
      <w:r w:rsidRPr="00C35E01">
        <w:rPr>
          <w:rFonts w:ascii="Times New Roman" w:hAnsi="Times New Roman"/>
          <w:b w:val="0"/>
          <w:bCs w:val="0"/>
          <w:color w:val="auto"/>
          <w:sz w:val="18"/>
          <w:szCs w:val="20"/>
          <w:vertAlign w:val="subscript"/>
        </w:rPr>
        <w:t xml:space="preserve">2 </w:t>
      </w:r>
      <w:r w:rsidR="006838E2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e </w:t>
      </w:r>
      <w:r w:rsidRPr="00C35E01">
        <w:rPr>
          <w:rFonts w:ascii="Times New Roman" w:hAnsi="Times New Roman"/>
          <w:b w:val="0"/>
          <w:bCs w:val="0"/>
          <w:color w:val="auto"/>
          <w:sz w:val="18"/>
          <w:szCs w:val="20"/>
        </w:rPr>
        <w:t>distribuição do diâmetro de poros.</w:t>
      </w:r>
    </w:p>
    <w:p w14:paraId="551349CA" w14:textId="2DC38530" w:rsidR="00AC4DE7" w:rsidRPr="00A4655D" w:rsidRDefault="00907AEC" w:rsidP="00907AEC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bookmarkStart w:id="6" w:name="bf0020"/>
      <w:r>
        <w:rPr>
          <w:rFonts w:ascii="Times New Roman" w:hAnsi="Times New Roman"/>
          <w:sz w:val="20"/>
          <w:szCs w:val="20"/>
        </w:rPr>
        <w:t>A Figura 3 mostra o</w:t>
      </w:r>
      <w:r w:rsidRPr="00907AEC">
        <w:rPr>
          <w:rFonts w:ascii="Times New Roman" w:hAnsi="Times New Roman"/>
          <w:sz w:val="20"/>
          <w:szCs w:val="20"/>
        </w:rPr>
        <w:t xml:space="preserve"> material KIT-5</w:t>
      </w:r>
      <w:r>
        <w:rPr>
          <w:rFonts w:ascii="Times New Roman" w:hAnsi="Times New Roman"/>
          <w:sz w:val="20"/>
          <w:szCs w:val="20"/>
        </w:rPr>
        <w:t xml:space="preserve"> que</w:t>
      </w:r>
      <w:r w:rsidRPr="00907AEC">
        <w:rPr>
          <w:rFonts w:ascii="Times New Roman" w:hAnsi="Times New Roman"/>
          <w:sz w:val="20"/>
          <w:szCs w:val="20"/>
        </w:rPr>
        <w:t xml:space="preserve"> exibe uma isoterma do tipo IV</w:t>
      </w:r>
      <w:r>
        <w:rPr>
          <w:rFonts w:ascii="Times New Roman" w:hAnsi="Times New Roman"/>
          <w:sz w:val="20"/>
          <w:szCs w:val="20"/>
        </w:rPr>
        <w:t xml:space="preserve"> com histerese do tipo H2 que é </w:t>
      </w:r>
      <w:r w:rsidRPr="00907AEC">
        <w:rPr>
          <w:rFonts w:ascii="Times New Roman" w:hAnsi="Times New Roman"/>
          <w:sz w:val="20"/>
          <w:szCs w:val="20"/>
        </w:rPr>
        <w:t>indicativo de uma grade uniforme, como a estrutura da peneira molecula</w:t>
      </w:r>
      <w:r>
        <w:rPr>
          <w:rFonts w:ascii="Times New Roman" w:hAnsi="Times New Roman"/>
          <w:sz w:val="20"/>
          <w:szCs w:val="20"/>
        </w:rPr>
        <w:t xml:space="preserve">r do tipo KIT-5 </w:t>
      </w:r>
      <w:r w:rsidRPr="00907AEC">
        <w:rPr>
          <w:rFonts w:ascii="Times New Roman" w:hAnsi="Times New Roman"/>
          <w:sz w:val="20"/>
          <w:szCs w:val="20"/>
        </w:rPr>
        <w:t>(</w:t>
      </w:r>
      <w:r w:rsidR="00700F22">
        <w:rPr>
          <w:rFonts w:ascii="Times New Roman" w:hAnsi="Times New Roman"/>
          <w:sz w:val="20"/>
          <w:szCs w:val="20"/>
        </w:rPr>
        <w:t>4, 1</w:t>
      </w:r>
      <w:r w:rsidR="00855B8B">
        <w:rPr>
          <w:rFonts w:ascii="Times New Roman" w:hAnsi="Times New Roman"/>
          <w:sz w:val="20"/>
          <w:szCs w:val="20"/>
        </w:rPr>
        <w:t>2</w:t>
      </w:r>
      <w:r w:rsidRPr="00907AEC">
        <w:rPr>
          <w:rFonts w:ascii="Times New Roman" w:hAnsi="Times New Roman"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O material</w:t>
      </w:r>
      <w:r w:rsidR="00AC4DE7" w:rsidRPr="00A4655D">
        <w:rPr>
          <w:rFonts w:ascii="Times New Roman" w:hAnsi="Times New Roman"/>
          <w:sz w:val="20"/>
          <w:szCs w:val="20"/>
        </w:rPr>
        <w:t xml:space="preserve"> com o dióxido de titânio incorporado em sua estrutura </w:t>
      </w:r>
      <w:r>
        <w:rPr>
          <w:rFonts w:ascii="Times New Roman" w:hAnsi="Times New Roman"/>
          <w:sz w:val="20"/>
          <w:szCs w:val="20"/>
        </w:rPr>
        <w:t>apresentou</w:t>
      </w:r>
      <w:r w:rsidR="00AC4DE7" w:rsidRPr="00A4655D">
        <w:rPr>
          <w:rFonts w:ascii="Times New Roman" w:hAnsi="Times New Roman"/>
          <w:sz w:val="20"/>
          <w:szCs w:val="20"/>
        </w:rPr>
        <w:t xml:space="preserve"> isoterma do tipo IV e </w:t>
      </w:r>
      <w:r w:rsidR="00AC4DE7" w:rsidRPr="00A4655D">
        <w:rPr>
          <w:rStyle w:val="Forte"/>
          <w:rFonts w:ascii="Times New Roman" w:hAnsi="Times New Roman"/>
          <w:b w:val="0"/>
          <w:bCs w:val="0"/>
          <w:sz w:val="20"/>
          <w:szCs w:val="20"/>
        </w:rPr>
        <w:t xml:space="preserve">histerese H2 como pode ser observado na Figura </w:t>
      </w:r>
      <w:bookmarkEnd w:id="6"/>
      <w:r>
        <w:rPr>
          <w:rStyle w:val="Forte"/>
          <w:rFonts w:ascii="Times New Roman" w:hAnsi="Times New Roman"/>
          <w:b w:val="0"/>
          <w:bCs w:val="0"/>
          <w:sz w:val="20"/>
          <w:szCs w:val="20"/>
        </w:rPr>
        <w:t>4</w:t>
      </w:r>
      <w:r w:rsidR="00AC4DE7" w:rsidRPr="00A4655D">
        <w:rPr>
          <w:rStyle w:val="Forte"/>
          <w:rFonts w:ascii="Times New Roman" w:hAnsi="Times New Roman"/>
          <w:b w:val="0"/>
          <w:bCs w:val="0"/>
          <w:sz w:val="20"/>
          <w:szCs w:val="20"/>
        </w:rPr>
        <w:t>.</w:t>
      </w:r>
      <w:r w:rsidR="00AC4DE7" w:rsidRPr="00A4655D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 xml:space="preserve"> A isoterma do tipo IV do KIT-5/TiO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r w:rsidR="00AC4DE7" w:rsidRPr="00A4655D">
        <w:rPr>
          <w:rFonts w:ascii="Times New Roman" w:hAnsi="Times New Roman"/>
          <w:sz w:val="20"/>
          <w:szCs w:val="20"/>
        </w:rPr>
        <w:t>confirma a incorporação bem sucedida do TiO</w:t>
      </w:r>
      <w:r w:rsidR="00AC4DE7" w:rsidRPr="00A4655D">
        <w:rPr>
          <w:rFonts w:ascii="Times New Roman" w:hAnsi="Times New Roman"/>
          <w:sz w:val="20"/>
          <w:szCs w:val="20"/>
          <w:vertAlign w:val="subscript"/>
        </w:rPr>
        <w:t>2</w:t>
      </w:r>
      <w:r w:rsidR="00AC4DE7" w:rsidRPr="00A4655D">
        <w:rPr>
          <w:rFonts w:ascii="Times New Roman" w:hAnsi="Times New Roman"/>
          <w:sz w:val="20"/>
          <w:szCs w:val="20"/>
        </w:rPr>
        <w:t xml:space="preserve"> no material. </w:t>
      </w:r>
    </w:p>
    <w:p w14:paraId="6002BEE5" w14:textId="0C4E8F98" w:rsidR="00AC4DE7" w:rsidRPr="00A4655D" w:rsidRDefault="00AC4DE7" w:rsidP="00907AEC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A4655D">
        <w:rPr>
          <w:rFonts w:ascii="Times New Roman" w:hAnsi="Times New Roman"/>
          <w:sz w:val="20"/>
          <w:szCs w:val="20"/>
        </w:rPr>
        <w:t>A mudança na área de superfície do KIT-5/TiO</w:t>
      </w:r>
      <w:r w:rsidRPr="00A4655D">
        <w:rPr>
          <w:rFonts w:ascii="Times New Roman" w:hAnsi="Times New Roman"/>
          <w:sz w:val="20"/>
          <w:szCs w:val="20"/>
          <w:vertAlign w:val="subscript"/>
        </w:rPr>
        <w:t>2</w:t>
      </w:r>
      <w:r w:rsidRPr="00A4655D">
        <w:rPr>
          <w:rFonts w:ascii="Times New Roman" w:hAnsi="Times New Roman"/>
          <w:sz w:val="20"/>
          <w:szCs w:val="20"/>
        </w:rPr>
        <w:t xml:space="preserve"> </w:t>
      </w:r>
      <w:r w:rsidR="00907AEC">
        <w:rPr>
          <w:rFonts w:ascii="Times New Roman" w:hAnsi="Times New Roman"/>
          <w:sz w:val="20"/>
          <w:szCs w:val="20"/>
        </w:rPr>
        <w:t>(604 m</w:t>
      </w:r>
      <w:r w:rsidR="00907AEC">
        <w:rPr>
          <w:rFonts w:ascii="Times New Roman" w:hAnsi="Times New Roman"/>
          <w:sz w:val="20"/>
          <w:szCs w:val="20"/>
          <w:vertAlign w:val="superscript"/>
        </w:rPr>
        <w:t>2</w:t>
      </w:r>
      <w:r w:rsidR="00907AEC">
        <w:rPr>
          <w:rFonts w:ascii="Times New Roman" w:hAnsi="Times New Roman"/>
          <w:sz w:val="20"/>
          <w:szCs w:val="20"/>
        </w:rPr>
        <w:t xml:space="preserve">/g) </w:t>
      </w:r>
      <w:r w:rsidRPr="00A4655D">
        <w:rPr>
          <w:rFonts w:ascii="Times New Roman" w:hAnsi="Times New Roman"/>
          <w:sz w:val="20"/>
          <w:szCs w:val="20"/>
        </w:rPr>
        <w:t>qua</w:t>
      </w:r>
      <w:r w:rsidR="00907AEC">
        <w:rPr>
          <w:rFonts w:ascii="Times New Roman" w:hAnsi="Times New Roman"/>
          <w:sz w:val="20"/>
          <w:szCs w:val="20"/>
        </w:rPr>
        <w:t>ndo comparado com o KIT-5 (627 m</w:t>
      </w:r>
      <w:r w:rsidR="00907AEC">
        <w:rPr>
          <w:rFonts w:ascii="Times New Roman" w:hAnsi="Times New Roman"/>
          <w:sz w:val="20"/>
          <w:szCs w:val="20"/>
          <w:vertAlign w:val="superscript"/>
        </w:rPr>
        <w:t>2</w:t>
      </w:r>
      <w:r w:rsidR="00907AEC">
        <w:rPr>
          <w:rFonts w:ascii="Times New Roman" w:hAnsi="Times New Roman"/>
          <w:sz w:val="20"/>
          <w:szCs w:val="20"/>
        </w:rPr>
        <w:t>/g)</w:t>
      </w:r>
      <w:r w:rsidR="00D05472">
        <w:rPr>
          <w:rFonts w:ascii="Times New Roman" w:hAnsi="Times New Roman"/>
          <w:sz w:val="20"/>
          <w:szCs w:val="20"/>
        </w:rPr>
        <w:t xml:space="preserve"> </w:t>
      </w:r>
      <w:r w:rsidRPr="00A4655D">
        <w:rPr>
          <w:rFonts w:ascii="Times New Roman" w:hAnsi="Times New Roman"/>
          <w:sz w:val="20"/>
          <w:szCs w:val="20"/>
        </w:rPr>
        <w:t>confirma a incorporação das nanopartículas de TiO</w:t>
      </w:r>
      <w:r w:rsidRPr="00A4655D">
        <w:rPr>
          <w:rFonts w:ascii="Times New Roman" w:hAnsi="Times New Roman"/>
          <w:sz w:val="20"/>
          <w:szCs w:val="20"/>
          <w:vertAlign w:val="subscript"/>
        </w:rPr>
        <w:t>2</w:t>
      </w:r>
      <w:r w:rsidRPr="00A4655D">
        <w:rPr>
          <w:rFonts w:ascii="Times New Roman" w:hAnsi="Times New Roman"/>
          <w:sz w:val="20"/>
          <w:szCs w:val="20"/>
        </w:rPr>
        <w:t xml:space="preserve"> no suporte </w:t>
      </w:r>
      <w:proofErr w:type="spellStart"/>
      <w:r w:rsidRPr="00A4655D">
        <w:rPr>
          <w:rFonts w:ascii="Times New Roman" w:hAnsi="Times New Roman"/>
          <w:sz w:val="20"/>
          <w:szCs w:val="20"/>
        </w:rPr>
        <w:t>mesoporoso</w:t>
      </w:r>
      <w:proofErr w:type="spellEnd"/>
      <w:r w:rsidRPr="00A4655D">
        <w:rPr>
          <w:rFonts w:ascii="Times New Roman" w:hAnsi="Times New Roman"/>
          <w:sz w:val="20"/>
          <w:szCs w:val="20"/>
        </w:rPr>
        <w:t>. O diâmetro dos poros dos materiais incorporados apresentou valores maiores,</w:t>
      </w:r>
      <w:r w:rsidR="00907AEC">
        <w:rPr>
          <w:rFonts w:ascii="Times New Roman" w:hAnsi="Times New Roman"/>
          <w:sz w:val="20"/>
          <w:szCs w:val="20"/>
        </w:rPr>
        <w:t xml:space="preserve"> sendo para o KIT-5 de 4,6 </w:t>
      </w:r>
      <w:proofErr w:type="spellStart"/>
      <w:r w:rsidR="00907AEC">
        <w:rPr>
          <w:rFonts w:ascii="Times New Roman" w:hAnsi="Times New Roman"/>
          <w:sz w:val="20"/>
          <w:szCs w:val="20"/>
        </w:rPr>
        <w:t>nm</w:t>
      </w:r>
      <w:proofErr w:type="spellEnd"/>
      <w:r w:rsidRPr="00A4655D">
        <w:rPr>
          <w:rFonts w:ascii="Times New Roman" w:hAnsi="Times New Roman"/>
          <w:sz w:val="20"/>
          <w:szCs w:val="20"/>
        </w:rPr>
        <w:t xml:space="preserve"> </w:t>
      </w:r>
      <w:r w:rsidR="008A4433">
        <w:rPr>
          <w:rFonts w:ascii="Times New Roman" w:hAnsi="Times New Roman"/>
          <w:sz w:val="20"/>
          <w:szCs w:val="20"/>
        </w:rPr>
        <w:t xml:space="preserve">e para o </w:t>
      </w:r>
      <w:r w:rsidR="008A4433" w:rsidRPr="00A4655D">
        <w:rPr>
          <w:rFonts w:ascii="Times New Roman" w:hAnsi="Times New Roman"/>
          <w:sz w:val="20"/>
          <w:szCs w:val="20"/>
        </w:rPr>
        <w:t>KIT-5/TiO</w:t>
      </w:r>
      <w:r w:rsidR="008A4433" w:rsidRPr="00A4655D">
        <w:rPr>
          <w:rFonts w:ascii="Times New Roman" w:hAnsi="Times New Roman"/>
          <w:sz w:val="20"/>
          <w:szCs w:val="20"/>
          <w:vertAlign w:val="subscript"/>
        </w:rPr>
        <w:t>2</w:t>
      </w:r>
      <w:r w:rsidR="008A4433">
        <w:rPr>
          <w:rFonts w:ascii="Times New Roman" w:hAnsi="Times New Roman"/>
          <w:sz w:val="20"/>
          <w:szCs w:val="20"/>
        </w:rPr>
        <w:t xml:space="preserve"> de 5,3 </w:t>
      </w:r>
      <w:proofErr w:type="spellStart"/>
      <w:r w:rsidR="008A4433">
        <w:rPr>
          <w:rFonts w:ascii="Times New Roman" w:hAnsi="Times New Roman"/>
          <w:sz w:val="20"/>
          <w:szCs w:val="20"/>
        </w:rPr>
        <w:t>nm</w:t>
      </w:r>
      <w:proofErr w:type="spellEnd"/>
      <w:r w:rsidR="008A4433">
        <w:rPr>
          <w:rFonts w:ascii="Times New Roman" w:hAnsi="Times New Roman"/>
          <w:sz w:val="20"/>
          <w:szCs w:val="20"/>
        </w:rPr>
        <w:t xml:space="preserve">, </w:t>
      </w:r>
      <w:r w:rsidRPr="00A4655D">
        <w:rPr>
          <w:rFonts w:ascii="Times New Roman" w:hAnsi="Times New Roman"/>
          <w:sz w:val="20"/>
          <w:szCs w:val="20"/>
        </w:rPr>
        <w:t>isso</w:t>
      </w:r>
      <w:r w:rsidR="008A4433">
        <w:rPr>
          <w:rFonts w:ascii="Times New Roman" w:hAnsi="Times New Roman"/>
          <w:sz w:val="20"/>
          <w:szCs w:val="20"/>
        </w:rPr>
        <w:t xml:space="preserve"> ocorre</w:t>
      </w:r>
      <w:r w:rsidRPr="00A4655D">
        <w:rPr>
          <w:rFonts w:ascii="Times New Roman" w:hAnsi="Times New Roman"/>
          <w:sz w:val="20"/>
          <w:szCs w:val="20"/>
        </w:rPr>
        <w:t xml:space="preserve"> devido a presença do titânio em sua estrutura, como o raio atômico do titânio é maior que o raio atômico do silício, acaba resultando na expansão da estrutura espacial dos poros (</w:t>
      </w:r>
      <w:r w:rsidR="00700F22">
        <w:rPr>
          <w:rFonts w:ascii="Times New Roman" w:hAnsi="Times New Roman"/>
          <w:sz w:val="20"/>
          <w:szCs w:val="20"/>
        </w:rPr>
        <w:t>1</w:t>
      </w:r>
      <w:r w:rsidR="00855580">
        <w:rPr>
          <w:rFonts w:ascii="Times New Roman" w:hAnsi="Times New Roman"/>
          <w:sz w:val="20"/>
          <w:szCs w:val="20"/>
        </w:rPr>
        <w:t>3</w:t>
      </w:r>
      <w:r w:rsidRPr="00A4655D">
        <w:rPr>
          <w:rFonts w:ascii="Times New Roman" w:hAnsi="Times New Roman"/>
          <w:sz w:val="20"/>
          <w:szCs w:val="20"/>
        </w:rPr>
        <w:t>). </w:t>
      </w:r>
    </w:p>
    <w:p w14:paraId="35987E9F" w14:textId="35FDAF79" w:rsidR="00DF6035" w:rsidRDefault="00AC4DE7" w:rsidP="008A443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A4655D">
        <w:rPr>
          <w:rFonts w:ascii="Times New Roman" w:hAnsi="Times New Roman"/>
          <w:sz w:val="20"/>
          <w:szCs w:val="20"/>
        </w:rPr>
        <w:t>Já o vo</w:t>
      </w:r>
      <w:r w:rsidR="008A4433">
        <w:rPr>
          <w:rFonts w:ascii="Times New Roman" w:hAnsi="Times New Roman"/>
          <w:sz w:val="20"/>
          <w:szCs w:val="20"/>
        </w:rPr>
        <w:t xml:space="preserve">lume de </w:t>
      </w:r>
      <w:proofErr w:type="spellStart"/>
      <w:r w:rsidR="008A4433">
        <w:rPr>
          <w:rFonts w:ascii="Times New Roman" w:hAnsi="Times New Roman"/>
          <w:sz w:val="20"/>
          <w:szCs w:val="20"/>
        </w:rPr>
        <w:t>microporos</w:t>
      </w:r>
      <w:proofErr w:type="spellEnd"/>
      <w:r w:rsidR="008A4433">
        <w:rPr>
          <w:rFonts w:ascii="Times New Roman" w:hAnsi="Times New Roman"/>
          <w:sz w:val="20"/>
          <w:szCs w:val="20"/>
        </w:rPr>
        <w:t xml:space="preserve"> permaneceu o mesmo</w:t>
      </w:r>
      <w:r w:rsidRPr="00A4655D">
        <w:rPr>
          <w:rFonts w:ascii="Times New Roman" w:hAnsi="Times New Roman"/>
          <w:sz w:val="20"/>
          <w:szCs w:val="20"/>
        </w:rPr>
        <w:t xml:space="preserve"> após a incorporação</w:t>
      </w:r>
      <w:r w:rsidR="008A4433">
        <w:rPr>
          <w:rFonts w:ascii="Times New Roman" w:hAnsi="Times New Roman"/>
          <w:sz w:val="20"/>
          <w:szCs w:val="20"/>
        </w:rPr>
        <w:t xml:space="preserve"> (0,12 cm</w:t>
      </w:r>
      <w:r w:rsidR="008A4433">
        <w:rPr>
          <w:rFonts w:ascii="Times New Roman" w:hAnsi="Times New Roman"/>
          <w:sz w:val="20"/>
          <w:szCs w:val="20"/>
          <w:vertAlign w:val="superscript"/>
        </w:rPr>
        <w:t>3</w:t>
      </w:r>
      <w:r w:rsidR="008A4433">
        <w:rPr>
          <w:rFonts w:ascii="Times New Roman" w:hAnsi="Times New Roman"/>
          <w:sz w:val="20"/>
          <w:szCs w:val="20"/>
        </w:rPr>
        <w:t>/g)</w:t>
      </w:r>
      <w:r w:rsidRPr="00A4655D">
        <w:rPr>
          <w:rFonts w:ascii="Times New Roman" w:hAnsi="Times New Roman"/>
          <w:sz w:val="20"/>
          <w:szCs w:val="20"/>
        </w:rPr>
        <w:t>, o que confirma que a estrutura do material KIT-5 não se modificou após a adição do titânio e que as nanopartículas de titânio não estão aglomeradas nos poros.</w:t>
      </w:r>
    </w:p>
    <w:p w14:paraId="60418FC5" w14:textId="77777777" w:rsidR="008A4433" w:rsidRDefault="008A4433" w:rsidP="008A443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3AEFE510" w14:textId="3048BEB4" w:rsidR="00CC6DBD" w:rsidRPr="00CC6DBD" w:rsidRDefault="00CC6DBD" w:rsidP="00D05472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C6DBD">
        <w:rPr>
          <w:rFonts w:ascii="Times New Roman" w:hAnsi="Times New Roman" w:cs="Times New Roman"/>
          <w:i/>
          <w:iCs/>
          <w:sz w:val="20"/>
          <w:szCs w:val="20"/>
        </w:rPr>
        <w:t xml:space="preserve">Microscopia Eletrônica de Varredura (MEV) </w:t>
      </w:r>
    </w:p>
    <w:p w14:paraId="73370C06" w14:textId="777A75F7" w:rsidR="00CC6DBD" w:rsidRDefault="00CC6DBD" w:rsidP="00387DEA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2"/>
        </w:rPr>
      </w:pPr>
      <w:r w:rsidRPr="00CC6DBD">
        <w:rPr>
          <w:rFonts w:ascii="Times New Roman" w:hAnsi="Times New Roman" w:cs="Times New Roman"/>
          <w:sz w:val="20"/>
          <w:szCs w:val="22"/>
        </w:rPr>
        <w:t xml:space="preserve">Nas Figuras </w:t>
      </w:r>
      <w:r w:rsidR="00A81F9E">
        <w:rPr>
          <w:rFonts w:ascii="Times New Roman" w:hAnsi="Times New Roman" w:cs="Times New Roman"/>
          <w:sz w:val="20"/>
          <w:szCs w:val="22"/>
        </w:rPr>
        <w:t>5</w:t>
      </w:r>
      <w:r>
        <w:rPr>
          <w:rFonts w:ascii="Times New Roman" w:hAnsi="Times New Roman" w:cs="Times New Roman"/>
          <w:sz w:val="20"/>
          <w:szCs w:val="22"/>
        </w:rPr>
        <w:t xml:space="preserve">A </w:t>
      </w:r>
      <w:r w:rsidRPr="00CC6DBD">
        <w:rPr>
          <w:rFonts w:ascii="Times New Roman" w:hAnsi="Times New Roman" w:cs="Times New Roman"/>
          <w:sz w:val="20"/>
          <w:szCs w:val="22"/>
        </w:rPr>
        <w:t xml:space="preserve">e </w:t>
      </w:r>
      <w:r w:rsidR="00A81F9E">
        <w:rPr>
          <w:rFonts w:ascii="Times New Roman" w:hAnsi="Times New Roman" w:cs="Times New Roman"/>
          <w:sz w:val="20"/>
          <w:szCs w:val="22"/>
        </w:rPr>
        <w:t>5</w:t>
      </w:r>
      <w:r>
        <w:rPr>
          <w:rFonts w:ascii="Times New Roman" w:hAnsi="Times New Roman" w:cs="Times New Roman"/>
          <w:sz w:val="20"/>
          <w:szCs w:val="22"/>
        </w:rPr>
        <w:t>B</w:t>
      </w:r>
      <w:r w:rsidRPr="00CC6DBD">
        <w:rPr>
          <w:rFonts w:ascii="Times New Roman" w:hAnsi="Times New Roman" w:cs="Times New Roman"/>
          <w:sz w:val="20"/>
          <w:szCs w:val="22"/>
        </w:rPr>
        <w:t xml:space="preserve"> evidenciam a presença de partículas compactadas apresentando formas e tamanhos irregulares além de uma superfície rugosa, tais características são encontradas na literatura referente à estrutura característica do KIT-5 </w:t>
      </w:r>
      <w:r w:rsidRPr="00CC6DBD">
        <w:rPr>
          <w:rFonts w:ascii="Times New Roman" w:eastAsia="Times New Roman" w:hAnsi="Times New Roman" w:cs="Times New Roman"/>
          <w:sz w:val="20"/>
          <w:szCs w:val="22"/>
        </w:rPr>
        <w:t>(</w:t>
      </w:r>
      <w:r w:rsidR="00815AED">
        <w:rPr>
          <w:rFonts w:ascii="Times New Roman" w:eastAsia="Times New Roman" w:hAnsi="Times New Roman" w:cs="Times New Roman"/>
          <w:sz w:val="20"/>
          <w:szCs w:val="22"/>
        </w:rPr>
        <w:t>4</w:t>
      </w:r>
      <w:r w:rsidRPr="00CC6DBD">
        <w:rPr>
          <w:rFonts w:ascii="Times New Roman" w:eastAsia="Times New Roman" w:hAnsi="Times New Roman" w:cs="Times New Roman"/>
          <w:sz w:val="20"/>
          <w:szCs w:val="22"/>
        </w:rPr>
        <w:t>)</w:t>
      </w:r>
      <w:r w:rsidRPr="00CC6DBD">
        <w:rPr>
          <w:rFonts w:ascii="Times New Roman" w:hAnsi="Times New Roman" w:cs="Times New Roman"/>
          <w:sz w:val="20"/>
          <w:szCs w:val="22"/>
        </w:rPr>
        <w:t xml:space="preserve">. Essas características mostram </w:t>
      </w:r>
      <w:r w:rsidR="004A6C1B">
        <w:rPr>
          <w:rFonts w:ascii="Times New Roman" w:hAnsi="Times New Roman" w:cs="Times New Roman"/>
          <w:sz w:val="20"/>
          <w:szCs w:val="22"/>
        </w:rPr>
        <w:t>que a</w:t>
      </w:r>
      <w:r w:rsidRPr="00CC6DBD">
        <w:rPr>
          <w:rFonts w:ascii="Times New Roman" w:hAnsi="Times New Roman" w:cs="Times New Roman"/>
          <w:sz w:val="20"/>
          <w:szCs w:val="22"/>
        </w:rPr>
        <w:t xml:space="preserve"> presença do titânio na composição do material manteve a morfologia típica do KIT-5.</w:t>
      </w:r>
    </w:p>
    <w:p w14:paraId="0A1E6588" w14:textId="32F36EA4" w:rsidR="009D25EE" w:rsidRPr="008D0E9B" w:rsidRDefault="00EA7C72" w:rsidP="005D20C3">
      <w:pPr>
        <w:pStyle w:val="Legenda"/>
        <w:jc w:val="center"/>
        <w:rPr>
          <w:noProof/>
        </w:rPr>
      </w:pPr>
      <w:r w:rsidRPr="00EA7C72">
        <w:rPr>
          <w:noProof/>
          <w:lang w:eastAsia="pt-BR"/>
        </w:rPr>
        <w:drawing>
          <wp:inline distT="0" distB="0" distL="0" distR="0" wp14:anchorId="3FE85C00" wp14:editId="20236FD4">
            <wp:extent cx="2895600" cy="1153260"/>
            <wp:effectExtent l="0" t="0" r="0" b="8890"/>
            <wp:docPr id="25" name="Imagem 24">
              <a:extLst xmlns:a="http://schemas.openxmlformats.org/drawingml/2006/main">
                <a:ext uri="{FF2B5EF4-FFF2-40B4-BE49-F238E27FC236}">
                  <a16:creationId xmlns:a16="http://schemas.microsoft.com/office/drawing/2014/main" id="{BFCD372E-F86A-E7DF-DA0E-B7722AD142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4">
                      <a:extLst>
                        <a:ext uri="{FF2B5EF4-FFF2-40B4-BE49-F238E27FC236}">
                          <a16:creationId xmlns:a16="http://schemas.microsoft.com/office/drawing/2014/main" id="{BFCD372E-F86A-E7DF-DA0E-B7722AD142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07439" cy="11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25EE">
        <w:rPr>
          <w:noProof/>
        </w:rPr>
        <w:t xml:space="preserve">  </w:t>
      </w:r>
    </w:p>
    <w:p w14:paraId="13BE049F" w14:textId="54C5E928" w:rsidR="009D25EE" w:rsidRPr="00D05472" w:rsidRDefault="009D25EE" w:rsidP="009D25EE">
      <w:pPr>
        <w:spacing w:line="240" w:lineRule="exact"/>
        <w:jc w:val="both"/>
        <w:rPr>
          <w:rFonts w:ascii="Times New Roman" w:hAnsi="Times New Roman" w:cs="Times New Roman"/>
          <w:sz w:val="18"/>
          <w:szCs w:val="20"/>
        </w:rPr>
      </w:pPr>
      <w:r w:rsidRPr="00D05472">
        <w:rPr>
          <w:rFonts w:ascii="Times New Roman" w:hAnsi="Times New Roman" w:cs="Times New Roman"/>
          <w:b/>
          <w:bCs/>
          <w:sz w:val="18"/>
          <w:szCs w:val="20"/>
        </w:rPr>
        <w:t xml:space="preserve">Figura </w:t>
      </w:r>
      <w:r w:rsidR="00A81F9E" w:rsidRPr="00D05472">
        <w:rPr>
          <w:rFonts w:ascii="Times New Roman" w:hAnsi="Times New Roman" w:cs="Times New Roman"/>
          <w:b/>
          <w:bCs/>
          <w:sz w:val="18"/>
          <w:szCs w:val="20"/>
        </w:rPr>
        <w:t>5</w:t>
      </w:r>
      <w:r w:rsidRPr="00D05472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Pr="00D05472">
        <w:rPr>
          <w:rFonts w:ascii="Times New Roman" w:hAnsi="Times New Roman" w:cs="Times New Roman"/>
          <w:sz w:val="18"/>
          <w:szCs w:val="20"/>
        </w:rPr>
        <w:t xml:space="preserve"> Imagens de MEV para a amostra</w:t>
      </w:r>
      <w:r w:rsidR="00D05472">
        <w:rPr>
          <w:rFonts w:ascii="Times New Roman" w:hAnsi="Times New Roman" w:cs="Times New Roman"/>
          <w:sz w:val="18"/>
          <w:szCs w:val="20"/>
        </w:rPr>
        <w:t>: a)</w:t>
      </w:r>
      <w:r w:rsidR="003915D2" w:rsidRPr="00D05472">
        <w:rPr>
          <w:rFonts w:ascii="Times New Roman" w:hAnsi="Times New Roman" w:cs="Times New Roman"/>
          <w:sz w:val="18"/>
          <w:szCs w:val="20"/>
        </w:rPr>
        <w:t xml:space="preserve"> KIT-5 e </w:t>
      </w:r>
      <w:r w:rsidR="00D05472">
        <w:rPr>
          <w:rFonts w:ascii="Times New Roman" w:hAnsi="Times New Roman" w:cs="Times New Roman"/>
          <w:sz w:val="18"/>
          <w:szCs w:val="20"/>
        </w:rPr>
        <w:t xml:space="preserve">b) </w:t>
      </w:r>
      <w:r w:rsidRPr="00D05472">
        <w:rPr>
          <w:rFonts w:ascii="Times New Roman" w:hAnsi="Times New Roman" w:cs="Times New Roman"/>
          <w:sz w:val="18"/>
          <w:szCs w:val="20"/>
        </w:rPr>
        <w:t>KIT-5/TiO</w:t>
      </w:r>
      <w:r w:rsidRPr="00D05472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Pr="00D05472">
        <w:rPr>
          <w:rFonts w:ascii="Times New Roman" w:hAnsi="Times New Roman" w:cs="Times New Roman"/>
          <w:sz w:val="18"/>
          <w:szCs w:val="20"/>
        </w:rPr>
        <w:t>.</w:t>
      </w:r>
    </w:p>
    <w:p w14:paraId="39868843" w14:textId="5E692BE8" w:rsidR="008A25DF" w:rsidRDefault="008C38B7" w:rsidP="00220D86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2"/>
        </w:rPr>
      </w:pPr>
      <w:r w:rsidRPr="00251118">
        <w:rPr>
          <w:rFonts w:ascii="Times New Roman" w:hAnsi="Times New Roman" w:cs="Times New Roman"/>
          <w:sz w:val="20"/>
          <w:szCs w:val="22"/>
        </w:rPr>
        <w:t>Juntamente a análise de MEV foi realizada a Espectroscopia por Energia Dispersiva (EDS), em que foi possível obter o mapeamento do dióxido de titânio inserido no</w:t>
      </w:r>
      <w:r w:rsidR="00E66360">
        <w:rPr>
          <w:rFonts w:ascii="Times New Roman" w:hAnsi="Times New Roman" w:cs="Times New Roman"/>
          <w:sz w:val="20"/>
          <w:szCs w:val="22"/>
        </w:rPr>
        <w:t xml:space="preserve"> suporte</w:t>
      </w:r>
      <w:r w:rsidRPr="00251118">
        <w:rPr>
          <w:rFonts w:ascii="Times New Roman" w:hAnsi="Times New Roman" w:cs="Times New Roman"/>
          <w:sz w:val="20"/>
          <w:szCs w:val="22"/>
        </w:rPr>
        <w:t xml:space="preserve">, confirmando a eficiência no processo de incorporação pelo método </w:t>
      </w:r>
      <w:r w:rsidRPr="00A82F9D">
        <w:rPr>
          <w:rFonts w:ascii="Times New Roman" w:hAnsi="Times New Roman" w:cs="Times New Roman"/>
          <w:sz w:val="20"/>
          <w:szCs w:val="22"/>
        </w:rPr>
        <w:t>ISA</w:t>
      </w:r>
      <w:r w:rsidRPr="00251118">
        <w:rPr>
          <w:rFonts w:ascii="Times New Roman" w:hAnsi="Times New Roman" w:cs="Times New Roman"/>
          <w:sz w:val="20"/>
          <w:szCs w:val="22"/>
        </w:rPr>
        <w:t xml:space="preserve">.  Na Figura </w:t>
      </w:r>
      <w:r w:rsidR="00A81F9E">
        <w:rPr>
          <w:rFonts w:ascii="Times New Roman" w:hAnsi="Times New Roman" w:cs="Times New Roman"/>
          <w:sz w:val="20"/>
          <w:szCs w:val="22"/>
        </w:rPr>
        <w:t>6</w:t>
      </w:r>
      <w:r w:rsidRPr="00251118">
        <w:rPr>
          <w:rFonts w:ascii="Times New Roman" w:hAnsi="Times New Roman" w:cs="Times New Roman"/>
          <w:sz w:val="20"/>
          <w:szCs w:val="22"/>
        </w:rPr>
        <w:t xml:space="preserve"> são mostradas os EDS para as amostras sintetizadas. </w:t>
      </w:r>
    </w:p>
    <w:p w14:paraId="63FE133E" w14:textId="749CE2B6" w:rsidR="003B39E2" w:rsidRPr="00FA5530" w:rsidRDefault="00DF6F16" w:rsidP="00710CF4">
      <w:pPr>
        <w:ind w:left="-426" w:right="515" w:firstLine="426"/>
      </w:pPr>
      <w:r w:rsidRPr="00DF6F16">
        <w:rPr>
          <w:b/>
          <w:bCs/>
          <w:noProof/>
          <w:color w:val="404040" w:themeColor="text1" w:themeTint="BF"/>
          <w:sz w:val="16"/>
          <w:szCs w:val="16"/>
          <w:lang w:eastAsia="pt-BR"/>
        </w:rPr>
        <w:drawing>
          <wp:inline distT="0" distB="0" distL="0" distR="0" wp14:anchorId="41B25C46" wp14:editId="4ADDF68B">
            <wp:extent cx="2862470" cy="2275305"/>
            <wp:effectExtent l="0" t="0" r="0" b="0"/>
            <wp:docPr id="18" name="Imagem 17">
              <a:extLst xmlns:a="http://schemas.openxmlformats.org/drawingml/2006/main">
                <a:ext uri="{FF2B5EF4-FFF2-40B4-BE49-F238E27FC236}">
                  <a16:creationId xmlns:a16="http://schemas.microsoft.com/office/drawing/2014/main" id="{B315090C-9D1E-01CF-9664-85ED782576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7">
                      <a:extLst>
                        <a:ext uri="{FF2B5EF4-FFF2-40B4-BE49-F238E27FC236}">
                          <a16:creationId xmlns:a16="http://schemas.microsoft.com/office/drawing/2014/main" id="{B315090C-9D1E-01CF-9664-85ED782576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7253" cy="230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39E2">
        <w:t xml:space="preserve"> </w:t>
      </w:r>
    </w:p>
    <w:p w14:paraId="4B9345E9" w14:textId="0FF34AE4" w:rsidR="008A25DF" w:rsidRPr="00883FCB" w:rsidRDefault="008E0D50" w:rsidP="00883FCB">
      <w:pPr>
        <w:spacing w:line="240" w:lineRule="exact"/>
        <w:jc w:val="center"/>
        <w:rPr>
          <w:rFonts w:ascii="Times New Roman" w:hAnsi="Times New Roman" w:cs="Times New Roman"/>
          <w:sz w:val="18"/>
          <w:szCs w:val="20"/>
          <w:vertAlign w:val="subscript"/>
        </w:rPr>
      </w:pPr>
      <w:r>
        <w:rPr>
          <w:rFonts w:ascii="Times New Roman" w:hAnsi="Times New Roman" w:cs="Times New Roman"/>
          <w:b/>
          <w:bCs/>
          <w:sz w:val="18"/>
          <w:szCs w:val="20"/>
        </w:rPr>
        <w:t xml:space="preserve">              </w:t>
      </w:r>
      <w:r w:rsidR="008A25DF" w:rsidRPr="00883FCB">
        <w:rPr>
          <w:rFonts w:ascii="Times New Roman" w:hAnsi="Times New Roman" w:cs="Times New Roman"/>
          <w:b/>
          <w:bCs/>
          <w:sz w:val="18"/>
          <w:szCs w:val="20"/>
        </w:rPr>
        <w:t xml:space="preserve">Figura </w:t>
      </w:r>
      <w:r w:rsidR="00A81F9E" w:rsidRPr="00883FCB">
        <w:rPr>
          <w:rFonts w:ascii="Times New Roman" w:hAnsi="Times New Roman" w:cs="Times New Roman"/>
          <w:b/>
          <w:bCs/>
          <w:sz w:val="18"/>
          <w:szCs w:val="20"/>
        </w:rPr>
        <w:t>6</w:t>
      </w:r>
      <w:r w:rsidR="008A25DF" w:rsidRPr="00883FCB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="008A25DF" w:rsidRPr="00883FCB">
        <w:rPr>
          <w:rFonts w:ascii="Times New Roman" w:hAnsi="Times New Roman" w:cs="Times New Roman"/>
          <w:sz w:val="18"/>
          <w:szCs w:val="20"/>
        </w:rPr>
        <w:t xml:space="preserve"> Imagens de EDS para a amostra KIT</w:t>
      </w:r>
      <w:r w:rsidR="008C38B7" w:rsidRPr="00883FCB">
        <w:rPr>
          <w:rFonts w:ascii="Times New Roman" w:hAnsi="Times New Roman" w:cs="Times New Roman"/>
          <w:sz w:val="18"/>
          <w:szCs w:val="20"/>
        </w:rPr>
        <w:t>-5</w:t>
      </w:r>
      <w:r w:rsidR="008A25DF" w:rsidRPr="00883FCB">
        <w:rPr>
          <w:rFonts w:ascii="Times New Roman" w:hAnsi="Times New Roman" w:cs="Times New Roman"/>
          <w:sz w:val="18"/>
          <w:szCs w:val="20"/>
        </w:rPr>
        <w:t>/TiO</w:t>
      </w:r>
      <w:r w:rsidR="008A25DF" w:rsidRPr="00883FCB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="008C38B7" w:rsidRPr="00883FCB">
        <w:rPr>
          <w:rFonts w:ascii="Times New Roman" w:hAnsi="Times New Roman" w:cs="Times New Roman"/>
          <w:sz w:val="18"/>
          <w:szCs w:val="20"/>
          <w:vertAlign w:val="subscript"/>
        </w:rPr>
        <w:t>.</w:t>
      </w:r>
    </w:p>
    <w:p w14:paraId="1A1C83C7" w14:textId="436CBEE6" w:rsidR="00251118" w:rsidRDefault="00251118" w:rsidP="00251118">
      <w:pPr>
        <w:spacing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251118">
        <w:rPr>
          <w:rFonts w:ascii="Times New Roman" w:hAnsi="Times New Roman" w:cs="Times New Roman"/>
          <w:sz w:val="20"/>
          <w:szCs w:val="22"/>
        </w:rPr>
        <w:t xml:space="preserve">A Figura </w:t>
      </w:r>
      <w:r w:rsidR="00883FCB">
        <w:rPr>
          <w:rFonts w:ascii="Times New Roman" w:hAnsi="Times New Roman" w:cs="Times New Roman"/>
          <w:sz w:val="20"/>
          <w:szCs w:val="22"/>
        </w:rPr>
        <w:t xml:space="preserve">6 </w:t>
      </w:r>
      <w:r w:rsidRPr="00251118">
        <w:rPr>
          <w:rFonts w:ascii="Times New Roman" w:hAnsi="Times New Roman" w:cs="Times New Roman"/>
          <w:sz w:val="20"/>
          <w:szCs w:val="22"/>
        </w:rPr>
        <w:t>mostra as imagens de EDS para o KIT-5/TiO</w:t>
      </w:r>
      <w:r w:rsidRPr="00251118">
        <w:rPr>
          <w:rFonts w:ascii="Times New Roman" w:hAnsi="Times New Roman" w:cs="Times New Roman"/>
          <w:sz w:val="20"/>
          <w:szCs w:val="22"/>
          <w:vertAlign w:val="subscript"/>
        </w:rPr>
        <w:t>2</w:t>
      </w:r>
      <w:r w:rsidRPr="00251118">
        <w:rPr>
          <w:rFonts w:ascii="Times New Roman" w:hAnsi="Times New Roman" w:cs="Times New Roman"/>
          <w:sz w:val="20"/>
          <w:szCs w:val="22"/>
        </w:rPr>
        <w:t xml:space="preserve">, em que na imagem A é possível observar que o material sintetizado é composto em sua maioria por silício, seguido de oxigênio e titânio como já era esperado, concordando assim com as porcentagens obtidas através da análise de FRX em que 94,1% do material é composto por silício e 5,7% de titânio. A quantidade de carbono encontrada nessa análise é proveniente da fita de carbono utilizada como suporte das amostras durante o procedimento da análise. As imagens B e C mostram isoladamente como está distribuído o titânio e a sílica respectivamente na estrutura do material, em que é possível observar a boa distribuição do titânio no material suporte. </w:t>
      </w:r>
    </w:p>
    <w:p w14:paraId="42153A0E" w14:textId="77777777" w:rsidR="00D0723C" w:rsidRDefault="00251118" w:rsidP="00D0723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C6DBD">
        <w:rPr>
          <w:rFonts w:ascii="Times New Roman" w:hAnsi="Times New Roman" w:cs="Times New Roman"/>
          <w:i/>
          <w:iCs/>
          <w:sz w:val="20"/>
          <w:szCs w:val="20"/>
        </w:rPr>
        <w:t xml:space="preserve">Microscopia Eletrônica de </w:t>
      </w:r>
      <w:r>
        <w:rPr>
          <w:rFonts w:ascii="Times New Roman" w:hAnsi="Times New Roman" w:cs="Times New Roman"/>
          <w:i/>
          <w:iCs/>
          <w:sz w:val="20"/>
          <w:szCs w:val="20"/>
        </w:rPr>
        <w:t>Transmissão</w:t>
      </w:r>
      <w:r w:rsidRPr="00CC6DBD">
        <w:rPr>
          <w:rFonts w:ascii="Times New Roman" w:hAnsi="Times New Roman" w:cs="Times New Roman"/>
          <w:i/>
          <w:iCs/>
          <w:sz w:val="20"/>
          <w:szCs w:val="20"/>
        </w:rPr>
        <w:t xml:space="preserve"> (ME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C6DB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17C4582" w14:textId="5C3A427A" w:rsidR="00456146" w:rsidRDefault="00456146" w:rsidP="005E57FA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456146">
        <w:rPr>
          <w:rFonts w:ascii="Times New Roman" w:hAnsi="Times New Roman"/>
          <w:sz w:val="20"/>
          <w:szCs w:val="20"/>
        </w:rPr>
        <w:t xml:space="preserve">As imagens de </w:t>
      </w:r>
      <w:r w:rsidR="0003482F">
        <w:rPr>
          <w:rFonts w:ascii="Times New Roman" w:hAnsi="Times New Roman"/>
          <w:sz w:val="20"/>
          <w:szCs w:val="20"/>
        </w:rPr>
        <w:t>MET</w:t>
      </w:r>
      <w:r w:rsidRPr="00456146">
        <w:rPr>
          <w:rFonts w:ascii="Times New Roman" w:hAnsi="Times New Roman"/>
          <w:sz w:val="20"/>
          <w:szCs w:val="20"/>
        </w:rPr>
        <w:t xml:space="preserve"> apresentam as evidências da presença dos </w:t>
      </w:r>
      <w:proofErr w:type="spellStart"/>
      <w:r w:rsidRPr="00456146">
        <w:rPr>
          <w:rFonts w:ascii="Times New Roman" w:hAnsi="Times New Roman"/>
          <w:sz w:val="20"/>
          <w:szCs w:val="20"/>
        </w:rPr>
        <w:t>nanocristais</w:t>
      </w:r>
      <w:proofErr w:type="spellEnd"/>
      <w:r w:rsidRPr="00456146">
        <w:rPr>
          <w:rFonts w:ascii="Times New Roman" w:hAnsi="Times New Roman"/>
          <w:sz w:val="20"/>
          <w:szCs w:val="20"/>
        </w:rPr>
        <w:t xml:space="preserve"> de TiO</w:t>
      </w:r>
      <w:r w:rsidRPr="00456146">
        <w:rPr>
          <w:rFonts w:ascii="Times New Roman" w:hAnsi="Times New Roman"/>
          <w:sz w:val="20"/>
          <w:szCs w:val="20"/>
          <w:vertAlign w:val="subscript"/>
        </w:rPr>
        <w:t>2</w:t>
      </w:r>
      <w:r w:rsidRPr="00456146">
        <w:rPr>
          <w:rFonts w:ascii="Times New Roman" w:hAnsi="Times New Roman"/>
          <w:sz w:val="20"/>
          <w:szCs w:val="20"/>
        </w:rPr>
        <w:t xml:space="preserve"> no interior dos </w:t>
      </w:r>
      <w:proofErr w:type="spellStart"/>
      <w:r w:rsidRPr="00456146">
        <w:rPr>
          <w:rFonts w:ascii="Times New Roman" w:hAnsi="Times New Roman"/>
          <w:sz w:val="20"/>
          <w:szCs w:val="20"/>
        </w:rPr>
        <w:t>mesoporos</w:t>
      </w:r>
      <w:proofErr w:type="spellEnd"/>
      <w:r w:rsidRPr="00456146">
        <w:rPr>
          <w:rFonts w:ascii="Times New Roman" w:hAnsi="Times New Roman"/>
          <w:sz w:val="20"/>
          <w:szCs w:val="20"/>
        </w:rPr>
        <w:t xml:space="preserve"> dos materiais sintetizados, bem como o efeito desses </w:t>
      </w:r>
      <w:proofErr w:type="spellStart"/>
      <w:r w:rsidRPr="00456146">
        <w:rPr>
          <w:rFonts w:ascii="Times New Roman" w:hAnsi="Times New Roman"/>
          <w:sz w:val="20"/>
          <w:szCs w:val="20"/>
        </w:rPr>
        <w:t>nanocristais</w:t>
      </w:r>
      <w:proofErr w:type="spellEnd"/>
      <w:r w:rsidRPr="00456146">
        <w:rPr>
          <w:rFonts w:ascii="Times New Roman" w:hAnsi="Times New Roman"/>
          <w:sz w:val="20"/>
          <w:szCs w:val="20"/>
        </w:rPr>
        <w:t xml:space="preserve"> sobre a estrutura destes. As Figuras </w:t>
      </w:r>
      <w:r w:rsidR="00435176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A e </w:t>
      </w:r>
      <w:r w:rsidR="00435176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B</w:t>
      </w:r>
      <w:r w:rsidRPr="00456146">
        <w:rPr>
          <w:rFonts w:ascii="Times New Roman" w:hAnsi="Times New Roman"/>
          <w:sz w:val="20"/>
          <w:szCs w:val="20"/>
        </w:rPr>
        <w:t>, mostram o KIT-5</w:t>
      </w:r>
      <w:r>
        <w:rPr>
          <w:rFonts w:ascii="Times New Roman" w:hAnsi="Times New Roman"/>
          <w:sz w:val="20"/>
          <w:szCs w:val="20"/>
        </w:rPr>
        <w:t xml:space="preserve"> e o </w:t>
      </w:r>
      <w:r w:rsidRPr="00456146">
        <w:rPr>
          <w:rFonts w:ascii="Times New Roman" w:hAnsi="Times New Roman"/>
          <w:sz w:val="20"/>
          <w:szCs w:val="20"/>
        </w:rPr>
        <w:t>KIT-5/TiO</w:t>
      </w:r>
      <w:r w:rsidRPr="00456146">
        <w:rPr>
          <w:rFonts w:ascii="Times New Roman" w:hAnsi="Times New Roman"/>
          <w:sz w:val="20"/>
          <w:szCs w:val="20"/>
          <w:vertAlign w:val="subscript"/>
        </w:rPr>
        <w:t>2</w:t>
      </w:r>
      <w:r w:rsidRPr="00456146">
        <w:rPr>
          <w:rFonts w:ascii="Times New Roman" w:hAnsi="Times New Roman"/>
          <w:b/>
          <w:bCs/>
          <w:sz w:val="20"/>
          <w:szCs w:val="20"/>
          <w:vertAlign w:val="subscript"/>
        </w:rPr>
        <w:t xml:space="preserve"> </w:t>
      </w:r>
      <w:r w:rsidR="00274818">
        <w:rPr>
          <w:rFonts w:ascii="Times New Roman" w:hAnsi="Times New Roman"/>
          <w:sz w:val="20"/>
          <w:szCs w:val="20"/>
        </w:rPr>
        <w:t>respectivamente.</w:t>
      </w:r>
    </w:p>
    <w:p w14:paraId="18B199DE" w14:textId="723DC772" w:rsidR="00883FCB" w:rsidRPr="00710CF4" w:rsidRDefault="00883FCB" w:rsidP="00D0723C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9549B7">
        <w:rPr>
          <w:rFonts w:ascii="Times New Roman" w:hAnsi="Times New Roman"/>
          <w:sz w:val="20"/>
          <w:szCs w:val="20"/>
        </w:rPr>
        <w:lastRenderedPageBreak/>
        <w:t>Analisando as imagens de MET para esses catalisadores</w:t>
      </w:r>
      <w:r>
        <w:rPr>
          <w:rFonts w:ascii="Times New Roman" w:hAnsi="Times New Roman"/>
          <w:sz w:val="20"/>
          <w:szCs w:val="20"/>
        </w:rPr>
        <w:t>,</w:t>
      </w:r>
      <w:r w:rsidRPr="009549B7">
        <w:rPr>
          <w:rFonts w:ascii="Times New Roman" w:hAnsi="Times New Roman"/>
          <w:sz w:val="20"/>
          <w:szCs w:val="20"/>
        </w:rPr>
        <w:t xml:space="preserve"> foram observados canais bem definidos e poros desobstruídos</w:t>
      </w:r>
      <w:r>
        <w:rPr>
          <w:rFonts w:ascii="Times New Roman" w:hAnsi="Times New Roman"/>
          <w:sz w:val="20"/>
          <w:szCs w:val="20"/>
        </w:rPr>
        <w:t xml:space="preserve">, </w:t>
      </w:r>
      <w:r w:rsidRPr="009549B7">
        <w:rPr>
          <w:rFonts w:ascii="Times New Roman" w:hAnsi="Times New Roman"/>
          <w:sz w:val="20"/>
          <w:szCs w:val="20"/>
        </w:rPr>
        <w:t xml:space="preserve">mesmo </w:t>
      </w:r>
      <w:r>
        <w:rPr>
          <w:rFonts w:ascii="Times New Roman" w:hAnsi="Times New Roman"/>
          <w:sz w:val="20"/>
          <w:szCs w:val="20"/>
        </w:rPr>
        <w:t>o</w:t>
      </w:r>
      <w:r w:rsidR="00D84F51">
        <w:rPr>
          <w:rFonts w:ascii="Times New Roman" w:hAnsi="Times New Roman"/>
          <w:sz w:val="20"/>
          <w:szCs w:val="20"/>
        </w:rPr>
        <w:t xml:space="preserve"> </w:t>
      </w:r>
      <w:r w:rsidRPr="009549B7">
        <w:rPr>
          <w:rFonts w:ascii="Times New Roman" w:hAnsi="Times New Roman"/>
          <w:sz w:val="20"/>
          <w:szCs w:val="20"/>
        </w:rPr>
        <w:t>incorporado com TiO</w:t>
      </w:r>
      <w:r w:rsidRPr="009549B7">
        <w:rPr>
          <w:rFonts w:ascii="Times New Roman" w:hAnsi="Times New Roman"/>
          <w:sz w:val="20"/>
          <w:szCs w:val="20"/>
          <w:vertAlign w:val="subscript"/>
        </w:rPr>
        <w:t>2.</w:t>
      </w:r>
      <w:r w:rsidRPr="009549B7">
        <w:rPr>
          <w:rFonts w:ascii="Times New Roman" w:hAnsi="Times New Roman"/>
          <w:sz w:val="20"/>
          <w:szCs w:val="20"/>
        </w:rPr>
        <w:t xml:space="preserve"> Isso demonstra que a estrutura e a morfologia do suporte fo</w:t>
      </w:r>
      <w:r>
        <w:rPr>
          <w:rFonts w:ascii="Times New Roman" w:hAnsi="Times New Roman"/>
          <w:sz w:val="20"/>
          <w:szCs w:val="20"/>
        </w:rPr>
        <w:t>ram</w:t>
      </w:r>
      <w:r w:rsidRPr="009549B7">
        <w:rPr>
          <w:rFonts w:ascii="Times New Roman" w:hAnsi="Times New Roman"/>
          <w:sz w:val="20"/>
          <w:szCs w:val="20"/>
        </w:rPr>
        <w:t xml:space="preserve"> conservadas após a incorporação do TiO</w:t>
      </w:r>
      <w:r w:rsidRPr="009549B7">
        <w:rPr>
          <w:rFonts w:ascii="Times New Roman" w:hAnsi="Times New Roman"/>
          <w:sz w:val="20"/>
          <w:szCs w:val="20"/>
          <w:vertAlign w:val="subscript"/>
        </w:rPr>
        <w:t>2</w:t>
      </w:r>
      <w:r w:rsidRPr="009549B7">
        <w:rPr>
          <w:rFonts w:ascii="Times New Roman" w:hAnsi="Times New Roman"/>
          <w:sz w:val="20"/>
          <w:szCs w:val="20"/>
        </w:rPr>
        <w:t xml:space="preserve"> utilizando o método ISA, corroborando com os resultados de DRX e MEV obtidos. Além disso também é possível observar que as nanopartículas de TiO</w:t>
      </w:r>
      <w:r w:rsidRPr="009549B7">
        <w:rPr>
          <w:rFonts w:ascii="Times New Roman" w:hAnsi="Times New Roman"/>
          <w:sz w:val="20"/>
          <w:szCs w:val="20"/>
          <w:vertAlign w:val="subscript"/>
        </w:rPr>
        <w:t>2</w:t>
      </w:r>
      <w:r w:rsidRPr="009549B7">
        <w:rPr>
          <w:rFonts w:ascii="Times New Roman" w:hAnsi="Times New Roman"/>
          <w:sz w:val="20"/>
          <w:szCs w:val="20"/>
        </w:rPr>
        <w:t xml:space="preserve"> não ficaram aglomeradas na superfície dos materiais, e nem aglomeradas dentro dos poros, mas sim na estrutura cobertas pelo silício, proporcionando assim uma melhor atividade fotocatalítica</w:t>
      </w:r>
      <w:bookmarkStart w:id="7" w:name="_Toc130503036"/>
      <w:r w:rsidR="00710CF4">
        <w:rPr>
          <w:rFonts w:ascii="Times New Roman" w:hAnsi="Times New Roman"/>
          <w:sz w:val="20"/>
          <w:szCs w:val="20"/>
        </w:rPr>
        <w:t>.</w:t>
      </w:r>
    </w:p>
    <w:p w14:paraId="23CADC34" w14:textId="04343094" w:rsidR="008E0D50" w:rsidRDefault="00461A7D" w:rsidP="00461A7D">
      <w:pPr>
        <w:rPr>
          <w:rFonts w:ascii="Times New Roman" w:hAnsi="Times New Roman"/>
          <w:b/>
          <w:bCs/>
          <w:sz w:val="18"/>
          <w:szCs w:val="18"/>
        </w:rPr>
      </w:pPr>
      <w:r w:rsidRPr="00461A7D">
        <w:rPr>
          <w:rFonts w:ascii="Times New Roman" w:hAnsi="Times New Roman"/>
          <w:b/>
          <w:bCs/>
          <w:noProof/>
          <w:sz w:val="18"/>
          <w:szCs w:val="18"/>
          <w:lang w:eastAsia="pt-BR"/>
        </w:rPr>
        <w:drawing>
          <wp:inline distT="0" distB="0" distL="0" distR="0" wp14:anchorId="6138457A" wp14:editId="53572FC1">
            <wp:extent cx="3115945" cy="1574358"/>
            <wp:effectExtent l="0" t="0" r="8255" b="6985"/>
            <wp:docPr id="8" name="Imagem 7">
              <a:extLst xmlns:a="http://schemas.openxmlformats.org/drawingml/2006/main">
                <a:ext uri="{FF2B5EF4-FFF2-40B4-BE49-F238E27FC236}">
                  <a16:creationId xmlns:a16="http://schemas.microsoft.com/office/drawing/2014/main" id="{B7B3BD89-E952-291D-9FDD-D02091CADF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7">
                      <a:extLst>
                        <a:ext uri="{FF2B5EF4-FFF2-40B4-BE49-F238E27FC236}">
                          <a16:creationId xmlns:a16="http://schemas.microsoft.com/office/drawing/2014/main" id="{B7B3BD89-E952-291D-9FDD-D02091CADF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43796" cy="158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764F5" w14:textId="3FE73436" w:rsidR="00DF6F16" w:rsidRPr="00883FCB" w:rsidRDefault="00456146" w:rsidP="002F0699">
      <w:pPr>
        <w:ind w:left="284"/>
        <w:jc w:val="center"/>
        <w:rPr>
          <w:rFonts w:ascii="Times New Roman" w:hAnsi="Times New Roman"/>
          <w:b/>
          <w:bCs/>
          <w:sz w:val="18"/>
          <w:szCs w:val="18"/>
        </w:rPr>
      </w:pPr>
      <w:r w:rsidRPr="00883FCB">
        <w:rPr>
          <w:rFonts w:ascii="Times New Roman" w:hAnsi="Times New Roman"/>
          <w:b/>
          <w:bCs/>
          <w:sz w:val="18"/>
          <w:szCs w:val="18"/>
        </w:rPr>
        <w:t xml:space="preserve">Figura </w:t>
      </w:r>
      <w:r w:rsidR="00883FCB" w:rsidRPr="00883FCB">
        <w:rPr>
          <w:rFonts w:ascii="Times New Roman" w:hAnsi="Times New Roman"/>
          <w:b/>
          <w:bCs/>
          <w:sz w:val="18"/>
          <w:szCs w:val="18"/>
        </w:rPr>
        <w:t>7</w:t>
      </w:r>
      <w:r w:rsidRPr="00883FCB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Pr="00883FCB">
        <w:rPr>
          <w:rFonts w:ascii="Times New Roman" w:hAnsi="Times New Roman"/>
          <w:sz w:val="18"/>
          <w:szCs w:val="18"/>
        </w:rPr>
        <w:t>Imagens de MET para</w:t>
      </w:r>
      <w:r w:rsidR="00883FCB" w:rsidRPr="00883FCB">
        <w:rPr>
          <w:rFonts w:ascii="Times New Roman" w:hAnsi="Times New Roman"/>
          <w:sz w:val="18"/>
          <w:szCs w:val="18"/>
        </w:rPr>
        <w:t xml:space="preserve"> a)</w:t>
      </w:r>
      <w:r w:rsidRPr="00883FCB">
        <w:rPr>
          <w:rFonts w:ascii="Times New Roman" w:hAnsi="Times New Roman"/>
          <w:sz w:val="18"/>
          <w:szCs w:val="18"/>
        </w:rPr>
        <w:t xml:space="preserve"> KIT-5</w:t>
      </w:r>
      <w:bookmarkEnd w:id="7"/>
      <w:r w:rsidR="00883FCB" w:rsidRPr="00883FCB">
        <w:rPr>
          <w:rFonts w:ascii="Times New Roman" w:hAnsi="Times New Roman"/>
          <w:sz w:val="18"/>
          <w:szCs w:val="18"/>
        </w:rPr>
        <w:t xml:space="preserve"> e b) KIT-5/TiO</w:t>
      </w:r>
      <w:r w:rsidR="00883FCB" w:rsidRPr="00883FCB">
        <w:rPr>
          <w:rFonts w:ascii="Times New Roman" w:hAnsi="Times New Roman"/>
          <w:sz w:val="18"/>
          <w:szCs w:val="18"/>
          <w:vertAlign w:val="subscript"/>
        </w:rPr>
        <w:t>2</w:t>
      </w:r>
      <w:r w:rsidR="00883FCB" w:rsidRPr="00883FCB">
        <w:rPr>
          <w:rFonts w:ascii="Times New Roman" w:hAnsi="Times New Roman"/>
          <w:sz w:val="18"/>
          <w:szCs w:val="18"/>
        </w:rPr>
        <w:t>.</w:t>
      </w:r>
    </w:p>
    <w:p w14:paraId="343EDA3F" w14:textId="77777777" w:rsidR="002B6214" w:rsidRDefault="00E17F47" w:rsidP="002B6214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17F47">
        <w:rPr>
          <w:rFonts w:ascii="Times New Roman" w:hAnsi="Times New Roman" w:cs="Times New Roman"/>
          <w:i/>
          <w:iCs/>
          <w:sz w:val="20"/>
          <w:szCs w:val="20"/>
        </w:rPr>
        <w:t>Testes Fotocatalíticos</w:t>
      </w:r>
    </w:p>
    <w:p w14:paraId="26029CA9" w14:textId="37CCF66C" w:rsidR="0078790C" w:rsidRDefault="00E17F47" w:rsidP="00274818">
      <w:pPr>
        <w:spacing w:after="0" w:line="240" w:lineRule="exact"/>
        <w:ind w:firstLine="204"/>
        <w:jc w:val="both"/>
      </w:pPr>
      <w:r w:rsidRPr="00E17F47">
        <w:rPr>
          <w:rFonts w:ascii="Times New Roman" w:hAnsi="Times New Roman" w:cs="Times New Roman"/>
          <w:sz w:val="20"/>
          <w:szCs w:val="20"/>
        </w:rPr>
        <w:t xml:space="preserve">A Figura </w:t>
      </w:r>
      <w:r w:rsidR="0094051E">
        <w:rPr>
          <w:rFonts w:ascii="Times New Roman" w:hAnsi="Times New Roman" w:cs="Times New Roman"/>
          <w:sz w:val="20"/>
          <w:szCs w:val="20"/>
        </w:rPr>
        <w:t>8</w:t>
      </w:r>
      <w:r w:rsidRPr="00E17F47">
        <w:rPr>
          <w:rFonts w:ascii="Times New Roman" w:hAnsi="Times New Roman" w:cs="Times New Roman"/>
          <w:sz w:val="20"/>
          <w:szCs w:val="20"/>
        </w:rPr>
        <w:t xml:space="preserve"> apresenta a evolução da degradação do poluente com a amostra de KIT-</w:t>
      </w:r>
      <w:r w:rsidR="0052660F">
        <w:rPr>
          <w:rFonts w:ascii="Times New Roman" w:hAnsi="Times New Roman" w:cs="Times New Roman"/>
          <w:sz w:val="20"/>
          <w:szCs w:val="20"/>
        </w:rPr>
        <w:t>5</w:t>
      </w:r>
      <w:r w:rsidRPr="00E17F47">
        <w:rPr>
          <w:rFonts w:ascii="Times New Roman" w:hAnsi="Times New Roman" w:cs="Times New Roman"/>
          <w:sz w:val="20"/>
          <w:szCs w:val="20"/>
        </w:rPr>
        <w:t>, TiO</w:t>
      </w:r>
      <w:r w:rsidRPr="002968C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0"/>
        </w:rPr>
        <w:t xml:space="preserve"> puro, KIT-</w:t>
      </w:r>
      <w:r w:rsidR="0052660F">
        <w:rPr>
          <w:rFonts w:ascii="Times New Roman" w:hAnsi="Times New Roman" w:cs="Times New Roman"/>
          <w:sz w:val="20"/>
          <w:szCs w:val="20"/>
        </w:rPr>
        <w:t>5</w:t>
      </w:r>
      <w:r w:rsidRPr="00E17F47">
        <w:rPr>
          <w:rFonts w:ascii="Times New Roman" w:hAnsi="Times New Roman" w:cs="Times New Roman"/>
          <w:sz w:val="20"/>
          <w:szCs w:val="20"/>
        </w:rPr>
        <w:t>/TiO</w:t>
      </w:r>
      <w:r w:rsidRPr="002968C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0"/>
        </w:rPr>
        <w:t xml:space="preserve">, e sem catalisador. A eficiência de fotodegradação (η) foi 5% para </w:t>
      </w:r>
      <w:proofErr w:type="spellStart"/>
      <w:r w:rsidRPr="00E17F47">
        <w:rPr>
          <w:rFonts w:ascii="Times New Roman" w:hAnsi="Times New Roman" w:cs="Times New Roman"/>
          <w:sz w:val="20"/>
          <w:szCs w:val="20"/>
        </w:rPr>
        <w:t>fotólise</w:t>
      </w:r>
      <w:proofErr w:type="spellEnd"/>
      <w:r w:rsidRPr="00E17F47">
        <w:rPr>
          <w:rFonts w:ascii="Times New Roman" w:hAnsi="Times New Roman" w:cs="Times New Roman"/>
          <w:sz w:val="20"/>
          <w:szCs w:val="20"/>
        </w:rPr>
        <w:t>, 97% para o TiO</w:t>
      </w:r>
      <w:r w:rsidRPr="002968C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0"/>
        </w:rPr>
        <w:t xml:space="preserve"> puro e </w:t>
      </w:r>
      <w:r w:rsidR="002968C2">
        <w:rPr>
          <w:rFonts w:ascii="Times New Roman" w:hAnsi="Times New Roman" w:cs="Times New Roman"/>
          <w:sz w:val="20"/>
          <w:szCs w:val="20"/>
        </w:rPr>
        <w:t>87,6</w:t>
      </w:r>
      <w:r w:rsidRPr="00E17F47">
        <w:rPr>
          <w:rFonts w:ascii="Times New Roman" w:hAnsi="Times New Roman" w:cs="Times New Roman"/>
          <w:sz w:val="20"/>
          <w:szCs w:val="20"/>
        </w:rPr>
        <w:t>% para o KIT-</w:t>
      </w:r>
      <w:r w:rsidR="002968C2">
        <w:rPr>
          <w:rFonts w:ascii="Times New Roman" w:hAnsi="Times New Roman" w:cs="Times New Roman"/>
          <w:sz w:val="20"/>
          <w:szCs w:val="20"/>
        </w:rPr>
        <w:t>5</w:t>
      </w:r>
      <w:r w:rsidRPr="00E17F47">
        <w:rPr>
          <w:rFonts w:ascii="Times New Roman" w:hAnsi="Times New Roman" w:cs="Times New Roman"/>
          <w:sz w:val="20"/>
          <w:szCs w:val="20"/>
        </w:rPr>
        <w:t>/TiO</w:t>
      </w:r>
      <w:r w:rsidRPr="002968C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0"/>
        </w:rPr>
        <w:t xml:space="preserve"> durante um tempo de 180 minutos.</w:t>
      </w:r>
    </w:p>
    <w:p w14:paraId="0C4BF314" w14:textId="40A858B2" w:rsidR="00166B20" w:rsidRPr="00136E9C" w:rsidRDefault="00593B32" w:rsidP="002F0699">
      <w:pPr>
        <w:jc w:val="center"/>
      </w:pPr>
      <w:r>
        <w:rPr>
          <w:noProof/>
        </w:rPr>
        <w:object w:dxaOrig="6836" w:dyaOrig="4811" w14:anchorId="0FF6C619">
          <v:shape id="_x0000_i1028" type="#_x0000_t75" style="width:242.3pt;height:177.8pt" o:ole="">
            <v:imagedata r:id="rId19" o:title="" croptop="5030f" cropbottom="2988f" cropleft="3261f" cropright="7558f"/>
          </v:shape>
          <o:OLEObject Type="Embed" ProgID="Origin50.Graph" ShapeID="_x0000_i1028" DrawAspect="Content" ObjectID="_1744394903" r:id="rId20"/>
        </w:object>
      </w:r>
    </w:p>
    <w:p w14:paraId="5A03D810" w14:textId="4D16711D" w:rsidR="002968C2" w:rsidRPr="00274818" w:rsidRDefault="002968C2" w:rsidP="00274818">
      <w:pPr>
        <w:spacing w:line="240" w:lineRule="exact"/>
        <w:jc w:val="center"/>
        <w:rPr>
          <w:rFonts w:ascii="Times New Roman" w:hAnsi="Times New Roman" w:cs="Times New Roman"/>
          <w:sz w:val="16"/>
          <w:szCs w:val="20"/>
        </w:rPr>
      </w:pPr>
      <w:r w:rsidRPr="00274818">
        <w:rPr>
          <w:rFonts w:ascii="Times New Roman" w:hAnsi="Times New Roman" w:cs="Times New Roman"/>
          <w:b/>
          <w:bCs/>
          <w:sz w:val="18"/>
          <w:szCs w:val="20"/>
        </w:rPr>
        <w:t xml:space="preserve">Figura </w:t>
      </w:r>
      <w:r w:rsidR="00435176" w:rsidRPr="00274818">
        <w:rPr>
          <w:rFonts w:ascii="Times New Roman" w:hAnsi="Times New Roman" w:cs="Times New Roman"/>
          <w:b/>
          <w:bCs/>
          <w:sz w:val="18"/>
          <w:szCs w:val="20"/>
        </w:rPr>
        <w:t>8</w:t>
      </w:r>
      <w:r w:rsidRPr="00274818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Pr="00274818">
        <w:rPr>
          <w:rFonts w:ascii="Times New Roman" w:hAnsi="Times New Roman" w:cs="Times New Roman"/>
          <w:sz w:val="18"/>
          <w:szCs w:val="20"/>
        </w:rPr>
        <w:t xml:space="preserve"> Curvas de fotodegradação e adsorção.</w:t>
      </w:r>
    </w:p>
    <w:p w14:paraId="606AA702" w14:textId="77777777" w:rsidR="00466F80" w:rsidRDefault="00E17F47" w:rsidP="00D0723C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2"/>
        </w:rPr>
      </w:pPr>
      <w:r w:rsidRPr="00E17F47">
        <w:rPr>
          <w:rFonts w:ascii="Times New Roman" w:hAnsi="Times New Roman" w:cs="Times New Roman"/>
          <w:sz w:val="20"/>
          <w:szCs w:val="22"/>
        </w:rPr>
        <w:t>Portanto, a combinação do suporte KIT-5</w:t>
      </w:r>
      <w:r w:rsidR="006F74E1">
        <w:rPr>
          <w:rFonts w:ascii="Times New Roman" w:hAnsi="Times New Roman" w:cs="Times New Roman"/>
          <w:sz w:val="20"/>
          <w:szCs w:val="22"/>
        </w:rPr>
        <w:t xml:space="preserve"> </w:t>
      </w:r>
      <w:r w:rsidRPr="00E17F47">
        <w:rPr>
          <w:rFonts w:ascii="Times New Roman" w:hAnsi="Times New Roman" w:cs="Times New Roman"/>
          <w:sz w:val="20"/>
          <w:szCs w:val="22"/>
        </w:rPr>
        <w:t xml:space="preserve">com os </w:t>
      </w:r>
      <w:proofErr w:type="spellStart"/>
      <w:r w:rsidRPr="00E17F47">
        <w:rPr>
          <w:rFonts w:ascii="Times New Roman" w:hAnsi="Times New Roman" w:cs="Times New Roman"/>
          <w:sz w:val="20"/>
          <w:szCs w:val="22"/>
        </w:rPr>
        <w:t>nanocristais</w:t>
      </w:r>
      <w:proofErr w:type="spellEnd"/>
      <w:r w:rsidRPr="00E17F47">
        <w:rPr>
          <w:rFonts w:ascii="Times New Roman" w:hAnsi="Times New Roman" w:cs="Times New Roman"/>
          <w:sz w:val="20"/>
          <w:szCs w:val="22"/>
        </w:rPr>
        <w:t xml:space="preserve"> de TiO</w:t>
      </w:r>
      <w:r w:rsidRPr="00E17F47">
        <w:rPr>
          <w:rFonts w:ascii="Times New Roman" w:hAnsi="Times New Roman" w:cs="Times New Roman"/>
          <w:sz w:val="20"/>
          <w:szCs w:val="22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2"/>
        </w:rPr>
        <w:t xml:space="preserve"> foi responsável pela melhoria na degradação do corante, devido à alta dispersão e distribuição dos </w:t>
      </w:r>
      <w:proofErr w:type="spellStart"/>
      <w:r w:rsidRPr="00E17F47">
        <w:rPr>
          <w:rFonts w:ascii="Times New Roman" w:hAnsi="Times New Roman" w:cs="Times New Roman"/>
          <w:sz w:val="20"/>
          <w:szCs w:val="22"/>
        </w:rPr>
        <w:t>nanocristais</w:t>
      </w:r>
      <w:proofErr w:type="spellEnd"/>
      <w:r w:rsidRPr="00E17F47">
        <w:rPr>
          <w:rFonts w:ascii="Times New Roman" w:hAnsi="Times New Roman" w:cs="Times New Roman"/>
          <w:sz w:val="20"/>
          <w:szCs w:val="22"/>
        </w:rPr>
        <w:t xml:space="preserve"> pelo suporte, facilitando o acesso aos locais ativos para geração de espécies reativas durante a degradação. Comparando a eficiência do teste utilizando o </w:t>
      </w:r>
      <w:r w:rsidRPr="00E17F47">
        <w:rPr>
          <w:rFonts w:ascii="Times New Roman" w:hAnsi="Times New Roman" w:cs="Times New Roman"/>
          <w:sz w:val="20"/>
          <w:szCs w:val="22"/>
        </w:rPr>
        <w:t>TiO</w:t>
      </w:r>
      <w:r w:rsidRPr="00E17F47">
        <w:rPr>
          <w:rFonts w:ascii="Times New Roman" w:hAnsi="Times New Roman" w:cs="Times New Roman"/>
          <w:sz w:val="20"/>
          <w:szCs w:val="22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2"/>
        </w:rPr>
        <w:t xml:space="preserve"> com o teste usando</w:t>
      </w:r>
      <w:r w:rsidR="006F74E1">
        <w:rPr>
          <w:rFonts w:ascii="Times New Roman" w:hAnsi="Times New Roman" w:cs="Times New Roman"/>
          <w:sz w:val="20"/>
          <w:szCs w:val="22"/>
        </w:rPr>
        <w:t xml:space="preserve"> o</w:t>
      </w:r>
      <w:r w:rsidRPr="00E17F47">
        <w:rPr>
          <w:rFonts w:ascii="Times New Roman" w:hAnsi="Times New Roman" w:cs="Times New Roman"/>
          <w:sz w:val="20"/>
          <w:szCs w:val="22"/>
        </w:rPr>
        <w:t xml:space="preserve"> KIT-5 incorporado com TiO</w:t>
      </w:r>
      <w:r w:rsidRPr="00E17F47">
        <w:rPr>
          <w:rFonts w:ascii="Times New Roman" w:hAnsi="Times New Roman" w:cs="Times New Roman"/>
          <w:sz w:val="20"/>
          <w:szCs w:val="22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2"/>
        </w:rPr>
        <w:t>, o TiO</w:t>
      </w:r>
      <w:r w:rsidRPr="00E17F47">
        <w:rPr>
          <w:rFonts w:ascii="Times New Roman" w:hAnsi="Times New Roman" w:cs="Times New Roman"/>
          <w:sz w:val="20"/>
          <w:szCs w:val="22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2"/>
        </w:rPr>
        <w:t xml:space="preserve"> puro apresentou uma eficiência ligeiramente maior, porém a quantidade de material utilizado foi maior e o processo de recuperação e reutilização do material é mais difícil e caro em escala industrial. Em contrapartida, o materia</w:t>
      </w:r>
      <w:r w:rsidR="006F74E1">
        <w:rPr>
          <w:rFonts w:ascii="Times New Roman" w:hAnsi="Times New Roman" w:cs="Times New Roman"/>
          <w:sz w:val="20"/>
          <w:szCs w:val="22"/>
        </w:rPr>
        <w:t>l</w:t>
      </w:r>
      <w:r w:rsidRPr="00E17F47">
        <w:rPr>
          <w:rFonts w:ascii="Times New Roman" w:hAnsi="Times New Roman" w:cs="Times New Roman"/>
          <w:sz w:val="20"/>
          <w:szCs w:val="22"/>
        </w:rPr>
        <w:t xml:space="preserve"> incorporado</w:t>
      </w:r>
      <w:r w:rsidR="006F74E1">
        <w:rPr>
          <w:rFonts w:ascii="Times New Roman" w:hAnsi="Times New Roman" w:cs="Times New Roman"/>
          <w:sz w:val="20"/>
          <w:szCs w:val="22"/>
        </w:rPr>
        <w:t xml:space="preserve"> com o titânio </w:t>
      </w:r>
      <w:r w:rsidRPr="00E17F47">
        <w:rPr>
          <w:rFonts w:ascii="Times New Roman" w:hAnsi="Times New Roman" w:cs="Times New Roman"/>
          <w:sz w:val="20"/>
          <w:szCs w:val="22"/>
        </w:rPr>
        <w:t>pode ser facilmente recuperado e reutilizado em outros ciclos catalíticos. Assim, dada a pequena diferença na eficiência, é economicamente mais viável a utilização do KIT-</w:t>
      </w:r>
      <w:r w:rsidR="006F74E1">
        <w:rPr>
          <w:rFonts w:ascii="Times New Roman" w:hAnsi="Times New Roman" w:cs="Times New Roman"/>
          <w:sz w:val="20"/>
          <w:szCs w:val="22"/>
        </w:rPr>
        <w:t>5</w:t>
      </w:r>
      <w:r w:rsidRPr="00E17F47">
        <w:rPr>
          <w:rFonts w:ascii="Times New Roman" w:hAnsi="Times New Roman" w:cs="Times New Roman"/>
          <w:sz w:val="20"/>
          <w:szCs w:val="22"/>
        </w:rPr>
        <w:t xml:space="preserve"> incorporado com o TiO</w:t>
      </w:r>
      <w:r w:rsidRPr="00E17F47">
        <w:rPr>
          <w:rFonts w:ascii="Times New Roman" w:hAnsi="Times New Roman" w:cs="Times New Roman"/>
          <w:sz w:val="20"/>
          <w:szCs w:val="22"/>
          <w:vertAlign w:val="subscript"/>
        </w:rPr>
        <w:t>2</w:t>
      </w:r>
      <w:r w:rsidRPr="00E17F47">
        <w:rPr>
          <w:rFonts w:ascii="Times New Roman" w:hAnsi="Times New Roman" w:cs="Times New Roman"/>
          <w:sz w:val="20"/>
          <w:szCs w:val="22"/>
        </w:rPr>
        <w:t>.</w:t>
      </w:r>
    </w:p>
    <w:p w14:paraId="12B536E1" w14:textId="77777777" w:rsidR="00F127E7" w:rsidRDefault="00F127E7" w:rsidP="00D0723C">
      <w:pPr>
        <w:spacing w:after="0" w:line="240" w:lineRule="exact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268B7974" w14:textId="0976194C" w:rsidR="0052660F" w:rsidRPr="00466F80" w:rsidRDefault="0052660F" w:rsidP="00D0723C">
      <w:pPr>
        <w:spacing w:after="0" w:line="240" w:lineRule="exact"/>
        <w:jc w:val="both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/>
          <w:i/>
          <w:iCs/>
          <w:sz w:val="20"/>
          <w:szCs w:val="20"/>
        </w:rPr>
        <w:t>R</w:t>
      </w:r>
      <w:r w:rsidRPr="0052660F">
        <w:rPr>
          <w:rFonts w:ascii="Times New Roman" w:hAnsi="Times New Roman"/>
          <w:i/>
          <w:iCs/>
          <w:sz w:val="20"/>
          <w:szCs w:val="20"/>
        </w:rPr>
        <w:t>eutilização do catalisador</w:t>
      </w:r>
    </w:p>
    <w:p w14:paraId="4FBF16AE" w14:textId="70FE443E" w:rsidR="0052660F" w:rsidRDefault="0052660F" w:rsidP="00D0723C">
      <w:pPr>
        <w:pStyle w:val="Legenda"/>
        <w:spacing w:after="0"/>
        <w:ind w:firstLine="198"/>
        <w:jc w:val="both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52660F">
        <w:rPr>
          <w:rFonts w:ascii="Times New Roman" w:hAnsi="Times New Roman"/>
          <w:b w:val="0"/>
          <w:bCs w:val="0"/>
          <w:color w:val="000000"/>
          <w:sz w:val="20"/>
          <w:szCs w:val="20"/>
        </w:rPr>
        <w:t>Os resultados da reutilização d</w:t>
      </w: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>o</w:t>
      </w:r>
      <w:r w:rsidRPr="0052660F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catalisador</w:t>
      </w: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</w:t>
      </w:r>
      <w:r w:rsidRPr="0052660F">
        <w:rPr>
          <w:rFonts w:ascii="Times New Roman" w:hAnsi="Times New Roman" w:cs="Times New Roman"/>
          <w:b w:val="0"/>
          <w:bCs w:val="0"/>
          <w:sz w:val="20"/>
          <w:szCs w:val="20"/>
        </w:rPr>
        <w:t>KIT-5/TiO</w:t>
      </w:r>
      <w:r w:rsidRPr="0052660F">
        <w:rPr>
          <w:rFonts w:ascii="Times New Roman" w:hAnsi="Times New Roman" w:cs="Times New Roman"/>
          <w:b w:val="0"/>
          <w:bCs w:val="0"/>
          <w:sz w:val="20"/>
          <w:szCs w:val="20"/>
          <w:vertAlign w:val="subscript"/>
        </w:rPr>
        <w:t>2</w:t>
      </w:r>
      <w:r w:rsidRPr="0052660F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são apresentados na Figura </w:t>
      </w:r>
      <w:r w:rsidR="0094051E">
        <w:rPr>
          <w:rFonts w:ascii="Times New Roman" w:hAnsi="Times New Roman"/>
          <w:b w:val="0"/>
          <w:bCs w:val="0"/>
          <w:color w:val="000000"/>
          <w:sz w:val="20"/>
          <w:szCs w:val="20"/>
        </w:rPr>
        <w:t>9</w:t>
      </w:r>
      <w:r w:rsidRPr="0052660F">
        <w:rPr>
          <w:rFonts w:ascii="Times New Roman" w:hAnsi="Times New Roman"/>
          <w:b w:val="0"/>
          <w:bCs w:val="0"/>
          <w:color w:val="000000"/>
          <w:sz w:val="20"/>
          <w:szCs w:val="20"/>
        </w:rPr>
        <w:t>.</w:t>
      </w:r>
    </w:p>
    <w:p w14:paraId="7A545DD9" w14:textId="77777777" w:rsidR="002D7D2F" w:rsidRDefault="008A3876" w:rsidP="002D7D2F">
      <w:pPr>
        <w:jc w:val="center"/>
        <w:rPr>
          <w:rFonts w:ascii="Times New Roman" w:hAnsi="Times New Roman"/>
          <w:b/>
          <w:bCs/>
          <w:sz w:val="18"/>
          <w:szCs w:val="20"/>
        </w:rPr>
      </w:pPr>
      <w:r>
        <w:rPr>
          <w:noProof/>
          <w:lang w:eastAsia="pt-BR"/>
        </w:rPr>
        <w:drawing>
          <wp:inline distT="0" distB="0" distL="0" distR="0" wp14:anchorId="3A0C803D" wp14:editId="4C355CC7">
            <wp:extent cx="2710090" cy="1956021"/>
            <wp:effectExtent l="0" t="0" r="0" b="635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6980" t="29221" r="44209" b="14805"/>
                    <a:stretch/>
                  </pic:blipFill>
                  <pic:spPr bwMode="auto">
                    <a:xfrm>
                      <a:off x="0" y="0"/>
                      <a:ext cx="2805218" cy="202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8" w:name="_Toc130503049"/>
    </w:p>
    <w:p w14:paraId="70D5EC3F" w14:textId="5C95CFDE" w:rsidR="0052660F" w:rsidRDefault="0052660F" w:rsidP="006B4C21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6B4C21">
        <w:rPr>
          <w:rFonts w:ascii="Times New Roman" w:hAnsi="Times New Roman"/>
          <w:b/>
          <w:bCs/>
          <w:sz w:val="18"/>
          <w:szCs w:val="20"/>
        </w:rPr>
        <w:t xml:space="preserve">Figura </w:t>
      </w:r>
      <w:r w:rsidR="0094051E" w:rsidRPr="006B4C21">
        <w:rPr>
          <w:rFonts w:ascii="Times New Roman" w:hAnsi="Times New Roman"/>
          <w:b/>
          <w:bCs/>
          <w:sz w:val="18"/>
          <w:szCs w:val="20"/>
        </w:rPr>
        <w:t>9</w:t>
      </w:r>
      <w:r w:rsidRPr="006B4C21">
        <w:rPr>
          <w:rFonts w:ascii="Times New Roman" w:hAnsi="Times New Roman"/>
          <w:b/>
          <w:bCs/>
          <w:sz w:val="18"/>
          <w:szCs w:val="20"/>
        </w:rPr>
        <w:t>.</w:t>
      </w:r>
      <w:r w:rsidRPr="006B4C21">
        <w:rPr>
          <w:rFonts w:ascii="Times New Roman" w:hAnsi="Times New Roman"/>
          <w:sz w:val="18"/>
          <w:szCs w:val="20"/>
        </w:rPr>
        <w:t xml:space="preserve"> Ciclos catalíticos de fotodegradação da </w:t>
      </w:r>
      <w:proofErr w:type="spellStart"/>
      <w:r w:rsidRPr="006B4C21">
        <w:rPr>
          <w:rFonts w:ascii="Times New Roman" w:hAnsi="Times New Roman"/>
          <w:sz w:val="18"/>
          <w:szCs w:val="20"/>
        </w:rPr>
        <w:t>RhB</w:t>
      </w:r>
      <w:proofErr w:type="spellEnd"/>
      <w:r w:rsidRPr="006B4C21">
        <w:rPr>
          <w:rFonts w:ascii="Times New Roman" w:hAnsi="Times New Roman"/>
          <w:sz w:val="18"/>
          <w:szCs w:val="20"/>
        </w:rPr>
        <w:t xml:space="preserve"> com o catalisador KIT-5/TiO</w:t>
      </w:r>
      <w:r w:rsidRPr="006B4C21">
        <w:rPr>
          <w:rFonts w:ascii="Times New Roman" w:hAnsi="Times New Roman"/>
          <w:sz w:val="18"/>
          <w:szCs w:val="20"/>
          <w:vertAlign w:val="subscript"/>
        </w:rPr>
        <w:t>2</w:t>
      </w:r>
      <w:bookmarkEnd w:id="8"/>
      <w:r w:rsidRPr="006B4C21">
        <w:rPr>
          <w:rFonts w:ascii="Times New Roman" w:hAnsi="Times New Roman"/>
          <w:sz w:val="18"/>
          <w:szCs w:val="20"/>
        </w:rPr>
        <w:t>.</w:t>
      </w:r>
    </w:p>
    <w:p w14:paraId="719D04E0" w14:textId="43407F45" w:rsidR="00282724" w:rsidRPr="00282724" w:rsidRDefault="00282724" w:rsidP="00F127E7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282724">
        <w:rPr>
          <w:rFonts w:ascii="Times New Roman" w:hAnsi="Times New Roman"/>
          <w:sz w:val="20"/>
          <w:szCs w:val="20"/>
        </w:rPr>
        <w:t xml:space="preserve">Como pode ser observado na Figura </w:t>
      </w:r>
      <w:r w:rsidR="0094051E">
        <w:rPr>
          <w:rFonts w:ascii="Times New Roman" w:hAnsi="Times New Roman"/>
          <w:sz w:val="20"/>
          <w:szCs w:val="20"/>
        </w:rPr>
        <w:t>9</w:t>
      </w:r>
      <w:r w:rsidRPr="00282724">
        <w:rPr>
          <w:rFonts w:ascii="Times New Roman" w:hAnsi="Times New Roman"/>
          <w:sz w:val="20"/>
          <w:szCs w:val="20"/>
        </w:rPr>
        <w:t xml:space="preserve"> há uma pequena redução na eficiência catalítica no decorrer dos ciclos realizados para o KIT-5/TiO</w:t>
      </w:r>
      <w:r w:rsidRPr="00282724">
        <w:rPr>
          <w:rFonts w:ascii="Times New Roman" w:hAnsi="Times New Roman"/>
          <w:sz w:val="20"/>
          <w:szCs w:val="20"/>
          <w:vertAlign w:val="subscript"/>
        </w:rPr>
        <w:t>2</w:t>
      </w:r>
      <w:r w:rsidR="00F40008">
        <w:rPr>
          <w:rFonts w:ascii="Times New Roman" w:hAnsi="Times New Roman"/>
          <w:sz w:val="20"/>
          <w:szCs w:val="20"/>
        </w:rPr>
        <w:t xml:space="preserve">. </w:t>
      </w:r>
      <w:r w:rsidRPr="00282724">
        <w:rPr>
          <w:rFonts w:ascii="Times New Roman" w:hAnsi="Times New Roman"/>
          <w:sz w:val="20"/>
          <w:szCs w:val="20"/>
        </w:rPr>
        <w:t>A eficiência de degradação caiu de 85% para 80% ao final do quarto ciclo</w:t>
      </w:r>
      <w:r w:rsidR="00F40008">
        <w:rPr>
          <w:rFonts w:ascii="Times New Roman" w:hAnsi="Times New Roman"/>
          <w:sz w:val="20"/>
          <w:szCs w:val="20"/>
        </w:rPr>
        <w:t xml:space="preserve">. </w:t>
      </w:r>
      <w:r w:rsidRPr="00282724">
        <w:rPr>
          <w:rFonts w:ascii="Times New Roman" w:hAnsi="Times New Roman"/>
          <w:sz w:val="20"/>
          <w:szCs w:val="20"/>
        </w:rPr>
        <w:t>Essa diminuição da eficiência do catalisador pode ser atribuída à lixiviação de parte das nanopartículas de TiO</w:t>
      </w:r>
      <w:r w:rsidRPr="00282724">
        <w:rPr>
          <w:rFonts w:ascii="Times New Roman" w:hAnsi="Times New Roman"/>
          <w:sz w:val="20"/>
          <w:szCs w:val="20"/>
          <w:vertAlign w:val="subscript"/>
        </w:rPr>
        <w:t>2</w:t>
      </w:r>
      <w:r w:rsidRPr="00282724">
        <w:rPr>
          <w:rFonts w:ascii="Times New Roman" w:hAnsi="Times New Roman"/>
          <w:sz w:val="20"/>
          <w:szCs w:val="20"/>
        </w:rPr>
        <w:t xml:space="preserve"> com o processo de lavagem para reutilização do catalisador. No entanto, não foi demonstrada redução relevante no terceiro ciclo</w:t>
      </w:r>
      <w:r w:rsidR="00F40008">
        <w:rPr>
          <w:rFonts w:ascii="Times New Roman" w:hAnsi="Times New Roman"/>
          <w:sz w:val="20"/>
          <w:szCs w:val="20"/>
        </w:rPr>
        <w:t xml:space="preserve"> </w:t>
      </w:r>
      <w:r w:rsidRPr="00282724">
        <w:rPr>
          <w:rFonts w:ascii="Times New Roman" w:hAnsi="Times New Roman"/>
          <w:sz w:val="20"/>
          <w:szCs w:val="20"/>
        </w:rPr>
        <w:t>sugerindo que a maioria das nanopartículas estão fortemente ancorados na estrutura do suporte (</w:t>
      </w:r>
      <w:r w:rsidR="00E35733">
        <w:rPr>
          <w:rFonts w:ascii="Times New Roman" w:hAnsi="Times New Roman"/>
          <w:sz w:val="20"/>
          <w:szCs w:val="20"/>
        </w:rPr>
        <w:t>10</w:t>
      </w:r>
      <w:r w:rsidRPr="00282724">
        <w:rPr>
          <w:rFonts w:ascii="Times New Roman" w:hAnsi="Times New Roman"/>
          <w:sz w:val="20"/>
          <w:szCs w:val="20"/>
        </w:rPr>
        <w:t>)</w:t>
      </w:r>
      <w:r w:rsidR="008B3121">
        <w:rPr>
          <w:rFonts w:ascii="Times New Roman" w:hAnsi="Times New Roman"/>
          <w:sz w:val="20"/>
          <w:szCs w:val="20"/>
        </w:rPr>
        <w:t>(11)</w:t>
      </w:r>
      <w:r w:rsidRPr="00282724">
        <w:rPr>
          <w:rFonts w:ascii="Times New Roman" w:hAnsi="Times New Roman"/>
          <w:sz w:val="20"/>
          <w:szCs w:val="20"/>
        </w:rPr>
        <w:t>.</w:t>
      </w:r>
    </w:p>
    <w:p w14:paraId="2FD0F2C6" w14:textId="07CA6E01" w:rsidR="00282724" w:rsidRPr="00282724" w:rsidRDefault="00282724" w:rsidP="00DF6035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282724">
        <w:rPr>
          <w:rFonts w:ascii="Times New Roman" w:hAnsi="Times New Roman"/>
          <w:sz w:val="20"/>
          <w:szCs w:val="20"/>
        </w:rPr>
        <w:t>Para o mecanismo de degradação fotocatalítica do materia</w:t>
      </w:r>
      <w:r w:rsidR="00F40008">
        <w:rPr>
          <w:rFonts w:ascii="Times New Roman" w:hAnsi="Times New Roman"/>
          <w:sz w:val="20"/>
          <w:szCs w:val="20"/>
        </w:rPr>
        <w:t>l</w:t>
      </w:r>
      <w:r w:rsidR="00BD2087">
        <w:rPr>
          <w:rFonts w:ascii="Times New Roman" w:hAnsi="Times New Roman"/>
          <w:sz w:val="20"/>
          <w:szCs w:val="20"/>
        </w:rPr>
        <w:t xml:space="preserve">, </w:t>
      </w:r>
      <w:r w:rsidRPr="00282724">
        <w:rPr>
          <w:rFonts w:ascii="Times New Roman" w:hAnsi="Times New Roman"/>
          <w:sz w:val="20"/>
          <w:szCs w:val="20"/>
        </w:rPr>
        <w:t>fo</w:t>
      </w:r>
      <w:r w:rsidR="00F40008">
        <w:rPr>
          <w:rFonts w:ascii="Times New Roman" w:hAnsi="Times New Roman"/>
          <w:sz w:val="20"/>
          <w:szCs w:val="20"/>
        </w:rPr>
        <w:t>ra</w:t>
      </w:r>
      <w:r w:rsidR="008A3876">
        <w:rPr>
          <w:rFonts w:ascii="Times New Roman" w:hAnsi="Times New Roman"/>
          <w:sz w:val="20"/>
          <w:szCs w:val="20"/>
        </w:rPr>
        <w:t>m</w:t>
      </w:r>
      <w:r w:rsidRPr="00282724">
        <w:rPr>
          <w:rFonts w:ascii="Times New Roman" w:hAnsi="Times New Roman"/>
          <w:sz w:val="20"/>
          <w:szCs w:val="20"/>
        </w:rPr>
        <w:t xml:space="preserve"> conduzidos testes de captura de radicais usando sequestradores para identificar as espécies ativas predominantes no processo fotocatalítico, conforme apresentado na Figura </w:t>
      </w:r>
      <w:r w:rsidR="0094051E">
        <w:rPr>
          <w:rFonts w:ascii="Times New Roman" w:hAnsi="Times New Roman"/>
          <w:sz w:val="20"/>
          <w:szCs w:val="20"/>
        </w:rPr>
        <w:t>10</w:t>
      </w:r>
      <w:r w:rsidRPr="00282724">
        <w:rPr>
          <w:rFonts w:ascii="Times New Roman" w:hAnsi="Times New Roman"/>
          <w:sz w:val="20"/>
          <w:szCs w:val="20"/>
        </w:rPr>
        <w:t>.</w:t>
      </w:r>
    </w:p>
    <w:p w14:paraId="7DFE50E5" w14:textId="4534BE5D" w:rsidR="00282724" w:rsidRPr="00593B32" w:rsidRDefault="00282724" w:rsidP="00DF6035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282724">
        <w:rPr>
          <w:rFonts w:ascii="Times New Roman" w:hAnsi="Times New Roman"/>
          <w:sz w:val="20"/>
          <w:szCs w:val="20"/>
        </w:rPr>
        <w:t>Os sequestradores dicromato de potássio, oxalato de amônio, álcool isopropílico e benzoquinona são geralmente usados ​​para capturar elétrons (e </w:t>
      </w:r>
      <w:r w:rsidRPr="00282724">
        <w:rPr>
          <w:rFonts w:ascii="Times New Roman" w:hAnsi="Times New Roman"/>
          <w:sz w:val="20"/>
          <w:szCs w:val="20"/>
          <w:vertAlign w:val="superscript"/>
        </w:rPr>
        <w:t>−</w:t>
      </w:r>
      <w:r w:rsidRPr="00282724">
        <w:rPr>
          <w:rFonts w:ascii="Times New Roman" w:hAnsi="Times New Roman"/>
          <w:sz w:val="20"/>
          <w:szCs w:val="20"/>
        </w:rPr>
        <w:t>), lacunas (h</w:t>
      </w:r>
      <w:r w:rsidRPr="00282724">
        <w:rPr>
          <w:rFonts w:ascii="Times New Roman" w:hAnsi="Times New Roman"/>
          <w:sz w:val="20"/>
          <w:szCs w:val="20"/>
          <w:vertAlign w:val="superscript"/>
        </w:rPr>
        <w:t>+</w:t>
      </w:r>
      <w:r w:rsidRPr="00282724">
        <w:rPr>
          <w:rFonts w:ascii="Times New Roman" w:hAnsi="Times New Roman"/>
          <w:sz w:val="20"/>
          <w:szCs w:val="20"/>
        </w:rPr>
        <w:t>), radicais hidroxila (‧OH) e superóxido (‧O</w:t>
      </w:r>
      <w:r w:rsidRPr="00282724">
        <w:rPr>
          <w:rFonts w:ascii="Times New Roman" w:hAnsi="Times New Roman"/>
          <w:sz w:val="20"/>
          <w:szCs w:val="20"/>
          <w:vertAlign w:val="subscript"/>
        </w:rPr>
        <w:t>2 </w:t>
      </w:r>
      <w:r w:rsidRPr="00282724">
        <w:rPr>
          <w:rFonts w:ascii="Times New Roman" w:hAnsi="Times New Roman"/>
          <w:sz w:val="20"/>
          <w:szCs w:val="20"/>
          <w:vertAlign w:val="superscript"/>
        </w:rPr>
        <w:t>−</w:t>
      </w:r>
      <w:r w:rsidRPr="00282724">
        <w:rPr>
          <w:rFonts w:ascii="Times New Roman" w:hAnsi="Times New Roman"/>
          <w:sz w:val="20"/>
          <w:szCs w:val="20"/>
        </w:rPr>
        <w:t>), respectivamente (</w:t>
      </w:r>
      <w:r w:rsidR="00593B32" w:rsidRPr="00593B32">
        <w:rPr>
          <w:rFonts w:ascii="Times New Roman" w:hAnsi="Times New Roman"/>
          <w:bCs/>
          <w:sz w:val="20"/>
          <w:szCs w:val="20"/>
        </w:rPr>
        <w:t>14)</w:t>
      </w:r>
      <w:r w:rsidR="00507682">
        <w:rPr>
          <w:rFonts w:ascii="Times New Roman" w:hAnsi="Times New Roman"/>
          <w:bCs/>
          <w:sz w:val="20"/>
          <w:szCs w:val="20"/>
        </w:rPr>
        <w:t>(15).</w:t>
      </w:r>
    </w:p>
    <w:bookmarkStart w:id="9" w:name="_Hlk133414468"/>
    <w:bookmarkStart w:id="10" w:name="_Toc130503050"/>
    <w:p w14:paraId="20E36A02" w14:textId="2CE32DEC" w:rsidR="0078790C" w:rsidRPr="00136E9C" w:rsidRDefault="00507682" w:rsidP="002D7D2F">
      <w:pPr>
        <w:jc w:val="center"/>
      </w:pPr>
      <w:r>
        <w:object w:dxaOrig="6836" w:dyaOrig="4811" w14:anchorId="6685A299">
          <v:shape id="_x0000_i1029" type="#_x0000_t75" style="width:203.5pt;height:149.65pt" o:ole="">
            <v:imagedata r:id="rId22" o:title="" croptop="5837f" cropbottom="1370f" cropleft="4563f" cropright="8157f"/>
          </v:shape>
          <o:OLEObject Type="Embed" ProgID="Origin50.Graph" ShapeID="_x0000_i1029" DrawAspect="Content" ObjectID="_1744394904" r:id="rId23"/>
        </w:object>
      </w:r>
      <w:bookmarkEnd w:id="9"/>
    </w:p>
    <w:p w14:paraId="5EC754BF" w14:textId="3B321A19" w:rsidR="00282724" w:rsidRPr="006B4C21" w:rsidRDefault="00282724" w:rsidP="00F40008">
      <w:pPr>
        <w:pStyle w:val="Legenda"/>
        <w:spacing w:line="240" w:lineRule="exact"/>
        <w:jc w:val="both"/>
        <w:rPr>
          <w:rFonts w:ascii="Times New Roman" w:hAnsi="Times New Roman"/>
          <w:b w:val="0"/>
          <w:bCs w:val="0"/>
          <w:color w:val="auto"/>
          <w:sz w:val="18"/>
          <w:szCs w:val="20"/>
        </w:rPr>
      </w:pPr>
      <w:r w:rsidRPr="006B4C21">
        <w:rPr>
          <w:rFonts w:ascii="Times New Roman" w:hAnsi="Times New Roman"/>
          <w:color w:val="auto"/>
          <w:sz w:val="18"/>
          <w:szCs w:val="20"/>
        </w:rPr>
        <w:t>Figura</w:t>
      </w:r>
      <w:r w:rsidR="00F40008" w:rsidRPr="006B4C21">
        <w:rPr>
          <w:rFonts w:ascii="Times New Roman" w:hAnsi="Times New Roman"/>
          <w:color w:val="auto"/>
          <w:sz w:val="18"/>
          <w:szCs w:val="20"/>
        </w:rPr>
        <w:t xml:space="preserve"> </w:t>
      </w:r>
      <w:r w:rsidR="0094051E" w:rsidRPr="006B4C21">
        <w:rPr>
          <w:rFonts w:ascii="Times New Roman" w:hAnsi="Times New Roman"/>
          <w:color w:val="auto"/>
          <w:sz w:val="18"/>
          <w:szCs w:val="20"/>
        </w:rPr>
        <w:t>10</w:t>
      </w:r>
      <w:r w:rsidR="00F40008" w:rsidRPr="006B4C21">
        <w:rPr>
          <w:rFonts w:ascii="Times New Roman" w:hAnsi="Times New Roman"/>
          <w:color w:val="auto"/>
          <w:sz w:val="18"/>
          <w:szCs w:val="20"/>
        </w:rPr>
        <w:t>.</w:t>
      </w:r>
      <w:r w:rsidRPr="006B4C21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Estudos de fotodegradação do corante </w:t>
      </w:r>
      <w:proofErr w:type="spellStart"/>
      <w:r w:rsidRPr="006B4C21">
        <w:rPr>
          <w:rFonts w:ascii="Times New Roman" w:hAnsi="Times New Roman"/>
          <w:b w:val="0"/>
          <w:bCs w:val="0"/>
          <w:color w:val="auto"/>
          <w:sz w:val="18"/>
          <w:szCs w:val="20"/>
        </w:rPr>
        <w:t>RhB</w:t>
      </w:r>
      <w:proofErr w:type="spellEnd"/>
      <w:r w:rsidRPr="006B4C21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utilizando o KIT-5/TiO</w:t>
      </w:r>
      <w:r w:rsidRPr="006B4C21">
        <w:rPr>
          <w:rFonts w:ascii="Times New Roman" w:hAnsi="Times New Roman"/>
          <w:b w:val="0"/>
          <w:bCs w:val="0"/>
          <w:color w:val="auto"/>
          <w:sz w:val="18"/>
          <w:szCs w:val="20"/>
          <w:vertAlign w:val="subscript"/>
        </w:rPr>
        <w:t>2</w:t>
      </w:r>
      <w:r w:rsidR="00F40008" w:rsidRPr="006B4C21">
        <w:rPr>
          <w:rFonts w:ascii="Times New Roman" w:hAnsi="Times New Roman"/>
          <w:b w:val="0"/>
          <w:bCs w:val="0"/>
          <w:color w:val="auto"/>
          <w:sz w:val="18"/>
          <w:szCs w:val="20"/>
        </w:rPr>
        <w:t xml:space="preserve"> </w:t>
      </w:r>
      <w:r w:rsidR="00C400D4">
        <w:rPr>
          <w:rFonts w:ascii="Times New Roman" w:hAnsi="Times New Roman"/>
          <w:b w:val="0"/>
          <w:bCs w:val="0"/>
          <w:color w:val="auto"/>
          <w:sz w:val="18"/>
          <w:szCs w:val="20"/>
        </w:rPr>
        <w:t>n</w:t>
      </w:r>
      <w:r w:rsidRPr="006B4C21">
        <w:rPr>
          <w:rFonts w:ascii="Times New Roman" w:hAnsi="Times New Roman"/>
          <w:b w:val="0"/>
          <w:bCs w:val="0"/>
          <w:color w:val="auto"/>
          <w:sz w:val="18"/>
          <w:szCs w:val="20"/>
        </w:rPr>
        <w:t>a presença dos sequestradores de radicais.</w:t>
      </w:r>
      <w:bookmarkEnd w:id="10"/>
    </w:p>
    <w:p w14:paraId="5B44ABF2" w14:textId="04FFF936" w:rsidR="00D001FA" w:rsidRDefault="00AF2386" w:rsidP="00DF6035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>Na</w:t>
      </w:r>
      <w:r w:rsidR="00D001FA" w:rsidRPr="00D001FA">
        <w:rPr>
          <w:rFonts w:ascii="Times New Roman" w:hAnsi="Times New Roman" w:cs="Times New Roman"/>
          <w:sz w:val="20"/>
          <w:szCs w:val="22"/>
        </w:rPr>
        <w:t xml:space="preserve"> Figura </w:t>
      </w:r>
      <w:r w:rsidR="0094051E">
        <w:rPr>
          <w:rFonts w:ascii="Times New Roman" w:hAnsi="Times New Roman" w:cs="Times New Roman"/>
          <w:sz w:val="20"/>
          <w:szCs w:val="22"/>
        </w:rPr>
        <w:t>10</w:t>
      </w:r>
      <w:r w:rsidR="00D001FA" w:rsidRPr="00D001FA">
        <w:rPr>
          <w:rFonts w:ascii="Times New Roman" w:hAnsi="Times New Roman" w:cs="Times New Roman"/>
          <w:sz w:val="20"/>
          <w:szCs w:val="22"/>
        </w:rPr>
        <w:t xml:space="preserve"> </w:t>
      </w:r>
      <w:r w:rsidR="00A6471C">
        <w:rPr>
          <w:rFonts w:ascii="Times New Roman" w:hAnsi="Times New Roman" w:cs="Times New Roman"/>
          <w:sz w:val="20"/>
          <w:szCs w:val="22"/>
        </w:rPr>
        <w:t>o</w:t>
      </w:r>
      <w:r w:rsidR="00D001FA" w:rsidRPr="00D001FA">
        <w:rPr>
          <w:rFonts w:ascii="Times New Roman" w:hAnsi="Times New Roman" w:cs="Times New Roman"/>
          <w:sz w:val="20"/>
          <w:szCs w:val="22"/>
        </w:rPr>
        <w:t xml:space="preserve">bserva-se que a adição de álcool isopropílico (‧OH) causa redução na degradação do </w:t>
      </w:r>
      <w:proofErr w:type="spellStart"/>
      <w:r w:rsidR="00A6471C">
        <w:rPr>
          <w:rFonts w:ascii="Times New Roman" w:hAnsi="Times New Roman" w:cs="Times New Roman"/>
          <w:sz w:val="20"/>
          <w:szCs w:val="22"/>
        </w:rPr>
        <w:t>RhB</w:t>
      </w:r>
      <w:proofErr w:type="spellEnd"/>
      <w:r w:rsidR="00D001FA" w:rsidRPr="00D001FA">
        <w:rPr>
          <w:rFonts w:ascii="Times New Roman" w:hAnsi="Times New Roman" w:cs="Times New Roman"/>
          <w:sz w:val="20"/>
          <w:szCs w:val="22"/>
        </w:rPr>
        <w:t>, confirma</w:t>
      </w:r>
      <w:r w:rsidR="00A6471C">
        <w:rPr>
          <w:rFonts w:ascii="Times New Roman" w:hAnsi="Times New Roman" w:cs="Times New Roman"/>
          <w:sz w:val="20"/>
          <w:szCs w:val="22"/>
        </w:rPr>
        <w:t>ndo</w:t>
      </w:r>
      <w:r w:rsidR="00D001FA" w:rsidRPr="00D001FA">
        <w:rPr>
          <w:rFonts w:ascii="Times New Roman" w:hAnsi="Times New Roman" w:cs="Times New Roman"/>
          <w:sz w:val="20"/>
          <w:szCs w:val="22"/>
        </w:rPr>
        <w:t xml:space="preserve"> que são espécies ativas dominantes n</w:t>
      </w:r>
      <w:r w:rsidR="007516DA">
        <w:rPr>
          <w:rFonts w:ascii="Times New Roman" w:hAnsi="Times New Roman" w:cs="Times New Roman"/>
          <w:sz w:val="20"/>
          <w:szCs w:val="22"/>
        </w:rPr>
        <w:t>a</w:t>
      </w:r>
      <w:r w:rsidR="00D001FA" w:rsidRPr="00D001FA">
        <w:rPr>
          <w:rFonts w:ascii="Times New Roman" w:hAnsi="Times New Roman" w:cs="Times New Roman"/>
          <w:sz w:val="20"/>
          <w:szCs w:val="22"/>
        </w:rPr>
        <w:t xml:space="preserve"> fotodegradação. N</w:t>
      </w:r>
      <w:r w:rsidR="00F752E8">
        <w:rPr>
          <w:rFonts w:ascii="Times New Roman" w:hAnsi="Times New Roman" w:cs="Times New Roman"/>
          <w:sz w:val="20"/>
          <w:szCs w:val="22"/>
        </w:rPr>
        <w:t>esse processo</w:t>
      </w:r>
      <w:r w:rsidR="00D001FA" w:rsidRPr="00D001FA">
        <w:rPr>
          <w:rFonts w:ascii="Times New Roman" w:hAnsi="Times New Roman" w:cs="Times New Roman"/>
          <w:sz w:val="20"/>
          <w:szCs w:val="22"/>
        </w:rPr>
        <w:t>, o fotocatalisador é ativado pela luz adequada,</w:t>
      </w:r>
      <w:r w:rsidR="009B6C85">
        <w:rPr>
          <w:rFonts w:ascii="Times New Roman" w:hAnsi="Times New Roman" w:cs="Times New Roman"/>
          <w:sz w:val="20"/>
          <w:szCs w:val="22"/>
        </w:rPr>
        <w:t xml:space="preserve"> movendo el</w:t>
      </w:r>
      <w:r w:rsidR="00D001FA" w:rsidRPr="00D001FA">
        <w:rPr>
          <w:rFonts w:ascii="Times New Roman" w:hAnsi="Times New Roman" w:cs="Times New Roman"/>
          <w:sz w:val="20"/>
          <w:szCs w:val="22"/>
        </w:rPr>
        <w:t>étrons da banda de valência para a banda de condução, deixando uma lacuna de carga positiva. Esses elétrons podem reduzir o oxigênio presente na superfície do fotocatalisador, criando uma espécie reativa de oxigênio conhecida como superóxido (‧O</w:t>
      </w:r>
      <w:r w:rsidR="00D001FA" w:rsidRPr="00D001FA">
        <w:rPr>
          <w:rFonts w:ascii="Times New Roman" w:hAnsi="Times New Roman" w:cs="Times New Roman"/>
          <w:sz w:val="20"/>
          <w:szCs w:val="22"/>
          <w:vertAlign w:val="subscript"/>
        </w:rPr>
        <w:t>2 </w:t>
      </w:r>
      <w:r w:rsidR="00D001FA" w:rsidRPr="00D001FA">
        <w:rPr>
          <w:rFonts w:ascii="Times New Roman" w:hAnsi="Times New Roman" w:cs="Times New Roman"/>
          <w:sz w:val="20"/>
          <w:szCs w:val="22"/>
          <w:vertAlign w:val="superscript"/>
        </w:rPr>
        <w:t>−</w:t>
      </w:r>
      <w:r w:rsidR="00D001FA" w:rsidRPr="00D001FA">
        <w:rPr>
          <w:rFonts w:ascii="Times New Roman" w:hAnsi="Times New Roman" w:cs="Times New Roman"/>
          <w:sz w:val="20"/>
          <w:szCs w:val="22"/>
        </w:rPr>
        <w:t xml:space="preserve">). Nos experimentos </w:t>
      </w:r>
      <w:r w:rsidR="009D0FCC">
        <w:rPr>
          <w:rFonts w:ascii="Times New Roman" w:hAnsi="Times New Roman" w:cs="Times New Roman"/>
          <w:sz w:val="20"/>
          <w:szCs w:val="22"/>
        </w:rPr>
        <w:t>com</w:t>
      </w:r>
      <w:r w:rsidR="00D001FA" w:rsidRPr="00D001FA">
        <w:rPr>
          <w:rFonts w:ascii="Times New Roman" w:hAnsi="Times New Roman" w:cs="Times New Roman"/>
          <w:sz w:val="20"/>
          <w:szCs w:val="22"/>
        </w:rPr>
        <w:t xml:space="preserve"> KIT-5</w:t>
      </w:r>
      <w:r w:rsidR="00D001FA">
        <w:rPr>
          <w:rFonts w:ascii="Times New Roman" w:hAnsi="Times New Roman" w:cs="Times New Roman"/>
          <w:sz w:val="20"/>
          <w:szCs w:val="22"/>
        </w:rPr>
        <w:t xml:space="preserve">, </w:t>
      </w:r>
      <w:r w:rsidR="00D001FA" w:rsidRPr="00D001FA">
        <w:rPr>
          <w:rFonts w:ascii="Times New Roman" w:hAnsi="Times New Roman" w:cs="Times New Roman"/>
          <w:sz w:val="20"/>
          <w:szCs w:val="22"/>
        </w:rPr>
        <w:t>foi observado</w:t>
      </w:r>
      <w:r w:rsidR="00D3436E">
        <w:rPr>
          <w:rFonts w:ascii="Times New Roman" w:hAnsi="Times New Roman" w:cs="Times New Roman"/>
          <w:sz w:val="20"/>
          <w:szCs w:val="22"/>
        </w:rPr>
        <w:t xml:space="preserve"> </w:t>
      </w:r>
      <w:r w:rsidR="00D001FA" w:rsidRPr="00D001FA">
        <w:rPr>
          <w:rFonts w:ascii="Times New Roman" w:hAnsi="Times New Roman" w:cs="Times New Roman"/>
          <w:sz w:val="20"/>
          <w:szCs w:val="22"/>
        </w:rPr>
        <w:t>contribuições semelhantes dos elétrons e radicais superóxid</w:t>
      </w:r>
      <w:r w:rsidR="00D001FA">
        <w:rPr>
          <w:rFonts w:ascii="Times New Roman" w:hAnsi="Times New Roman" w:cs="Times New Roman"/>
          <w:sz w:val="20"/>
          <w:szCs w:val="22"/>
        </w:rPr>
        <w:t xml:space="preserve">o. </w:t>
      </w:r>
      <w:r w:rsidR="00D001FA" w:rsidRPr="00D001FA">
        <w:rPr>
          <w:rFonts w:ascii="Times New Roman" w:hAnsi="Times New Roman" w:cs="Times New Roman"/>
          <w:sz w:val="20"/>
          <w:szCs w:val="22"/>
        </w:rPr>
        <w:t>O superóxido age em conjunto com o radical hidroxila para oxidar as moléculas poluentes, seguindo esse processo de degradação.</w:t>
      </w:r>
      <w:r w:rsidR="009B08CE">
        <w:rPr>
          <w:rFonts w:ascii="Times New Roman" w:hAnsi="Times New Roman" w:cs="Times New Roman"/>
          <w:sz w:val="20"/>
          <w:szCs w:val="22"/>
        </w:rPr>
        <w:t xml:space="preserve"> </w:t>
      </w:r>
      <w:r w:rsidR="00D001FA" w:rsidRPr="00D001FA">
        <w:rPr>
          <w:rFonts w:ascii="Times New Roman" w:hAnsi="Times New Roman" w:cs="Times New Roman"/>
          <w:sz w:val="20"/>
          <w:szCs w:val="22"/>
        </w:rPr>
        <w:t>As equações 1-</w:t>
      </w:r>
      <w:r w:rsidR="00D001FA">
        <w:rPr>
          <w:rFonts w:ascii="Times New Roman" w:hAnsi="Times New Roman" w:cs="Times New Roman"/>
          <w:sz w:val="20"/>
          <w:szCs w:val="22"/>
        </w:rPr>
        <w:t>7</w:t>
      </w:r>
      <w:r w:rsidR="00D001FA" w:rsidRPr="00D001FA">
        <w:rPr>
          <w:rFonts w:ascii="Times New Roman" w:hAnsi="Times New Roman" w:cs="Times New Roman"/>
          <w:sz w:val="20"/>
          <w:szCs w:val="22"/>
        </w:rPr>
        <w:t xml:space="preserve"> apresentam um possível mecanismo de contribuição das espécies reativas para estes catalisadores.</w:t>
      </w:r>
    </w:p>
    <w:p w14:paraId="30002093" w14:textId="654859C5" w:rsidR="00D001FA" w:rsidRPr="00593B32" w:rsidRDefault="00000000" w:rsidP="00D34AF5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KIT-5/TiO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+h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KIT-5/TiO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+(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-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+</m:t>
            </m:r>
          </m:sup>
        </m:sSup>
      </m:oMath>
      <w:r w:rsidR="00D001FA" w:rsidRPr="00593B32">
        <w:rPr>
          <w:rFonts w:ascii="Times New Roman" w:hAnsi="Times New Roman" w:cs="Times New Roman"/>
          <w:iCs/>
          <w:sz w:val="20"/>
          <w:szCs w:val="20"/>
        </w:rPr>
        <w:t xml:space="preserve">) </w:t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  <w:t>(1)</w:t>
      </w:r>
    </w:p>
    <w:p w14:paraId="0FEE6AD7" w14:textId="28737D48" w:rsidR="00D001FA" w:rsidRPr="00593B32" w:rsidRDefault="00000000" w:rsidP="00D34AF5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m:oMath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→</m:t>
        </m:r>
      </m:oMath>
      <w:r w:rsidR="00D001FA" w:rsidRPr="00593B32">
        <w:rPr>
          <w:rFonts w:ascii="Times New Roman" w:hAnsi="Times New Roman" w:cs="Times New Roman"/>
          <w:iCs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•-</m:t>
            </m:r>
          </m:sup>
        </m:sSubSup>
      </m:oMath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  <w:t>(2)</w:t>
      </w:r>
    </w:p>
    <w:p w14:paraId="48857FDD" w14:textId="5A4216B6" w:rsidR="00D001FA" w:rsidRPr="00593B32" w:rsidRDefault="00000000" w:rsidP="00D34AF5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m:oMath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O→ 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HO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+</m:t>
            </m:r>
          </m:sup>
        </m:sSup>
      </m:oMath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  <w:t>(3)</w:t>
      </w:r>
    </w:p>
    <w:p w14:paraId="44871F3F" w14:textId="7F17D15B" w:rsidR="00D001FA" w:rsidRPr="00593B32" w:rsidRDefault="00000000" w:rsidP="00D34AF5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m:oMath>
        <m:sSubSup>
          <m:sSubSup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•-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</m:t>
            </m:r>
          </m:sup>
        </m:sSup>
      </m:oMath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  <w:t>(4)</w:t>
      </w:r>
    </w:p>
    <w:p w14:paraId="0EC68530" w14:textId="68CF0B0A" w:rsidR="00D001FA" w:rsidRPr="00593B32" w:rsidRDefault="00EE5410" w:rsidP="00D34AF5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2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  <w:t xml:space="preserve">              (5)</w:t>
      </w:r>
    </w:p>
    <w:p w14:paraId="70F038FC" w14:textId="1F52FFF7" w:rsidR="00D001FA" w:rsidRPr="00593B32" w:rsidRDefault="00000000" w:rsidP="00D34AF5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→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HO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</m:oMath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</w:r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  <w:t xml:space="preserve">              (6)</w:t>
      </w:r>
    </w:p>
    <w:p w14:paraId="3256AD7C" w14:textId="07E40A1B" w:rsidR="00D34AF5" w:rsidRPr="00593B32" w:rsidRDefault="00000000" w:rsidP="00D34AF5">
      <w:pPr>
        <w:spacing w:after="0" w:line="24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HO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bSup>
          <m:sSubSup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•-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RhB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→ 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O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D001FA" w:rsidRPr="00593B32">
        <w:rPr>
          <w:rFonts w:ascii="Times New Roman" w:hAnsi="Times New Roman" w:cs="Times New Roman"/>
          <w:iCs/>
          <w:sz w:val="20"/>
          <w:szCs w:val="20"/>
        </w:rPr>
        <w:tab/>
        <w:t>(7)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62981EF7" w14:textId="47BBDF4D" w:rsidR="00A83820" w:rsidRPr="00057B79" w:rsidRDefault="002C2707" w:rsidP="00A83820">
      <w:pPr>
        <w:pStyle w:val="TAMainText"/>
        <w:ind w:firstLine="187"/>
        <w:rPr>
          <w:rFonts w:ascii="Times New Roman" w:hAnsi="Times New Roman"/>
          <w:lang w:val="pt-BR"/>
        </w:rPr>
      </w:pPr>
      <w:r>
        <w:t>A</w:t>
      </w:r>
      <w:r w:rsidR="00A83820">
        <w:t xml:space="preserve"> </w:t>
      </w:r>
      <w:proofErr w:type="spellStart"/>
      <w:r w:rsidR="009E0C03">
        <w:t>síntese</w:t>
      </w:r>
      <w:proofErr w:type="spellEnd"/>
      <w:r w:rsidR="009E0C03">
        <w:t xml:space="preserve"> </w:t>
      </w:r>
      <w:r w:rsidR="00A83820">
        <w:t xml:space="preserve">do material </w:t>
      </w:r>
      <w:proofErr w:type="spellStart"/>
      <w:r w:rsidR="00A83820">
        <w:t>mesoporoso</w:t>
      </w:r>
      <w:proofErr w:type="spellEnd"/>
      <w:r>
        <w:t xml:space="preserve"> KIT-5</w:t>
      </w:r>
      <w:r w:rsidR="00A83820">
        <w:t xml:space="preserve"> </w:t>
      </w:r>
      <w:proofErr w:type="spellStart"/>
      <w:r w:rsidR="00A83820">
        <w:t>modificado</w:t>
      </w:r>
      <w:proofErr w:type="spellEnd"/>
      <w:r w:rsidR="00A83820">
        <w:t xml:space="preserve"> co</w:t>
      </w:r>
      <w:r w:rsidR="009E0C03">
        <w:t xml:space="preserve">m </w:t>
      </w:r>
      <w:r w:rsidR="00A83820">
        <w:t>TiO</w:t>
      </w:r>
      <w:r w:rsidR="00A83820" w:rsidRPr="00A83820">
        <w:rPr>
          <w:vertAlign w:val="subscript"/>
        </w:rPr>
        <w:t>2</w:t>
      </w:r>
      <w:r w:rsidR="00A83820">
        <w:t xml:space="preserve"> </w:t>
      </w:r>
      <w:proofErr w:type="spellStart"/>
      <w:r w:rsidR="00A83820">
        <w:t>através</w:t>
      </w:r>
      <w:proofErr w:type="spellEnd"/>
      <w:r w:rsidR="00A83820">
        <w:t xml:space="preserve"> de um novo </w:t>
      </w:r>
      <w:proofErr w:type="spellStart"/>
      <w:r w:rsidR="00A83820">
        <w:t>método</w:t>
      </w:r>
      <w:proofErr w:type="spellEnd"/>
      <w:r w:rsidR="00A83820">
        <w:t xml:space="preserve"> de </w:t>
      </w:r>
      <w:proofErr w:type="spellStart"/>
      <w:r w:rsidR="00A83820">
        <w:t>síntese</w:t>
      </w:r>
      <w:proofErr w:type="spellEnd"/>
      <w:r w:rsidR="00A83820">
        <w:t xml:space="preserve"> (</w:t>
      </w:r>
      <w:r w:rsidR="00A83820" w:rsidRPr="00A82F9D">
        <w:t>ISA</w:t>
      </w:r>
      <w:r w:rsidR="00A83820">
        <w:t>)</w:t>
      </w:r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realizada</w:t>
      </w:r>
      <w:proofErr w:type="spellEnd"/>
      <w:r>
        <w:t xml:space="preserve"> com sucesso</w:t>
      </w:r>
      <w:r w:rsidR="00A83820">
        <w:t xml:space="preserve">. </w:t>
      </w:r>
      <w:proofErr w:type="spellStart"/>
      <w:r w:rsidR="00A83820">
        <w:t>Os</w:t>
      </w:r>
      <w:proofErr w:type="spellEnd"/>
      <w:r w:rsidR="00A83820">
        <w:t xml:space="preserve"> </w:t>
      </w:r>
      <w:proofErr w:type="spellStart"/>
      <w:r w:rsidR="00A83820">
        <w:t>resultados</w:t>
      </w:r>
      <w:proofErr w:type="spellEnd"/>
      <w:r w:rsidR="00A83820">
        <w:t xml:space="preserve"> de DRX </w:t>
      </w:r>
      <w:proofErr w:type="spellStart"/>
      <w:r w:rsidR="00A83820">
        <w:t>mostraram</w:t>
      </w:r>
      <w:proofErr w:type="spellEnd"/>
      <w:r w:rsidR="00A83820">
        <w:t xml:space="preserve"> que a </w:t>
      </w:r>
      <w:proofErr w:type="spellStart"/>
      <w:r w:rsidR="00A83820">
        <w:t>incorporação</w:t>
      </w:r>
      <w:proofErr w:type="spellEnd"/>
      <w:r w:rsidR="00A83820">
        <w:t xml:space="preserve"> do TiO</w:t>
      </w:r>
      <w:r w:rsidR="00A83820" w:rsidRPr="00A83820">
        <w:rPr>
          <w:vertAlign w:val="subscript"/>
        </w:rPr>
        <w:t>2</w:t>
      </w:r>
      <w:r w:rsidR="00A83820">
        <w:t xml:space="preserve"> </w:t>
      </w:r>
      <w:proofErr w:type="spellStart"/>
      <w:r w:rsidR="00A83820">
        <w:t>manteve</w:t>
      </w:r>
      <w:proofErr w:type="spellEnd"/>
      <w:r w:rsidR="00A83820">
        <w:t xml:space="preserve"> a </w:t>
      </w:r>
      <w:proofErr w:type="spellStart"/>
      <w:r w:rsidR="00A83820">
        <w:t>estrutura</w:t>
      </w:r>
      <w:proofErr w:type="spellEnd"/>
      <w:r w:rsidR="00A83820">
        <w:t xml:space="preserve"> do </w:t>
      </w:r>
      <w:proofErr w:type="spellStart"/>
      <w:r w:rsidR="00A83820">
        <w:t>suporte</w:t>
      </w:r>
      <w:proofErr w:type="spellEnd"/>
      <w:r w:rsidR="00A83820">
        <w:t xml:space="preserve"> </w:t>
      </w:r>
      <w:proofErr w:type="spellStart"/>
      <w:r w:rsidR="00A83820">
        <w:t>mesoporoso</w:t>
      </w:r>
      <w:proofErr w:type="spellEnd"/>
      <w:r w:rsidR="00A83820">
        <w:t xml:space="preserve">, </w:t>
      </w:r>
      <w:proofErr w:type="spellStart"/>
      <w:r w:rsidR="00A83820">
        <w:t>bem</w:t>
      </w:r>
      <w:proofErr w:type="spellEnd"/>
      <w:r w:rsidR="00A83820">
        <w:t xml:space="preserve"> </w:t>
      </w:r>
      <w:proofErr w:type="spellStart"/>
      <w:r w:rsidR="00A83820">
        <w:t>como</w:t>
      </w:r>
      <w:proofErr w:type="spellEnd"/>
      <w:r w:rsidR="00A83820">
        <w:t xml:space="preserve"> o FRX </w:t>
      </w:r>
      <w:proofErr w:type="spellStart"/>
      <w:r w:rsidR="00A83820">
        <w:t>mostrou</w:t>
      </w:r>
      <w:proofErr w:type="spellEnd"/>
      <w:r w:rsidR="00A83820">
        <w:t xml:space="preserve"> </w:t>
      </w:r>
      <w:r w:rsidR="00A2361B">
        <w:t>a</w:t>
      </w:r>
      <w:r w:rsidR="00A83820">
        <w:t xml:space="preserve"> </w:t>
      </w:r>
      <w:proofErr w:type="spellStart"/>
      <w:r w:rsidR="00A83820">
        <w:t>incorporação</w:t>
      </w:r>
      <w:proofErr w:type="spellEnd"/>
      <w:r w:rsidR="00A83820">
        <w:t xml:space="preserve"> do </w:t>
      </w:r>
      <w:proofErr w:type="spellStart"/>
      <w:r w:rsidR="00A83820">
        <w:t>óxido</w:t>
      </w:r>
      <w:proofErr w:type="spellEnd"/>
      <w:r w:rsidR="00A83820">
        <w:t xml:space="preserve"> no material</w:t>
      </w:r>
      <w:r w:rsidR="00603511">
        <w:t>. O MEV,</w:t>
      </w:r>
      <w:r w:rsidR="00E66360">
        <w:t xml:space="preserve"> MET </w:t>
      </w:r>
      <w:r>
        <w:t xml:space="preserve">e a </w:t>
      </w:r>
      <w:proofErr w:type="spellStart"/>
      <w:r>
        <w:t>análise</w:t>
      </w:r>
      <w:proofErr w:type="spellEnd"/>
      <w:r>
        <w:t xml:space="preserve"> de </w:t>
      </w:r>
      <w:proofErr w:type="spellStart"/>
      <w:r>
        <w:t>adsorção</w:t>
      </w:r>
      <w:proofErr w:type="spellEnd"/>
      <w:r>
        <w:t xml:space="preserve"> e </w:t>
      </w:r>
      <w:proofErr w:type="spellStart"/>
      <w:r>
        <w:t>dessorção</w:t>
      </w:r>
      <w:proofErr w:type="spellEnd"/>
      <w:r>
        <w:t xml:space="preserve"> </w:t>
      </w:r>
      <w:r w:rsidR="00603511">
        <w:t>de N</w:t>
      </w:r>
      <w:r w:rsidR="00603511">
        <w:rPr>
          <w:vertAlign w:val="subscript"/>
        </w:rPr>
        <w:t>2</w:t>
      </w:r>
      <w:r w:rsidR="00603511">
        <w:t xml:space="preserve"> </w:t>
      </w:r>
      <w:proofErr w:type="spellStart"/>
      <w:r w:rsidR="00E66360">
        <w:t>comprovaram</w:t>
      </w:r>
      <w:proofErr w:type="spellEnd"/>
      <w:r w:rsidR="00E66360">
        <w:t xml:space="preserve"> que a </w:t>
      </w:r>
      <w:proofErr w:type="spellStart"/>
      <w:r w:rsidR="00E66360">
        <w:t>morfologia</w:t>
      </w:r>
      <w:proofErr w:type="spellEnd"/>
      <w:r w:rsidR="00E66360">
        <w:t xml:space="preserve"> do material </w:t>
      </w:r>
      <w:proofErr w:type="spellStart"/>
      <w:r w:rsidR="00E66360">
        <w:t>foi</w:t>
      </w:r>
      <w:proofErr w:type="spellEnd"/>
      <w:r w:rsidR="00E66360">
        <w:t xml:space="preserve"> </w:t>
      </w:r>
      <w:proofErr w:type="spellStart"/>
      <w:r>
        <w:t>mantida</w:t>
      </w:r>
      <w:proofErr w:type="spellEnd"/>
      <w:r w:rsidR="00E66360">
        <w:t xml:space="preserve">, </w:t>
      </w:r>
      <w:proofErr w:type="spellStart"/>
      <w:r w:rsidR="00E66360">
        <w:t>bem</w:t>
      </w:r>
      <w:proofErr w:type="spellEnd"/>
      <w:r w:rsidR="00E66360">
        <w:t xml:space="preserve"> </w:t>
      </w:r>
      <w:proofErr w:type="spellStart"/>
      <w:r w:rsidR="00E66360">
        <w:t>como</w:t>
      </w:r>
      <w:proofErr w:type="spellEnd"/>
      <w:r>
        <w:t xml:space="preserve"> </w:t>
      </w:r>
      <w:proofErr w:type="spellStart"/>
      <w:r>
        <w:t>indicam</w:t>
      </w:r>
      <w:proofErr w:type="spellEnd"/>
      <w:r>
        <w:t xml:space="preserve"> que</w:t>
      </w:r>
      <w:r w:rsidR="00E66360">
        <w:t xml:space="preserve"> </w:t>
      </w:r>
      <w:proofErr w:type="spellStart"/>
      <w:r w:rsidR="00E66360">
        <w:t>o</w:t>
      </w:r>
      <w:proofErr w:type="spellEnd"/>
      <w:r w:rsidR="00E66360">
        <w:t xml:space="preserve"> Ti</w:t>
      </w:r>
      <w:r w:rsidR="000865DB">
        <w:t>O</w:t>
      </w:r>
      <w:r w:rsidR="00E66360" w:rsidRPr="000865DB">
        <w:rPr>
          <w:vertAlign w:val="subscript"/>
        </w:rPr>
        <w:t>2</w:t>
      </w:r>
      <w:r w:rsidR="00E66360">
        <w:t xml:space="preserve"> </w:t>
      </w:r>
      <w:proofErr w:type="spellStart"/>
      <w:r>
        <w:t>encontra</w:t>
      </w:r>
      <w:proofErr w:type="spellEnd"/>
      <w:r>
        <w:t xml:space="preserve">-se </w:t>
      </w:r>
      <w:proofErr w:type="spellStart"/>
      <w:r>
        <w:t>incorporado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estrutura</w:t>
      </w:r>
      <w:proofErr w:type="spellEnd"/>
      <w:r>
        <w:t xml:space="preserve"> do </w:t>
      </w:r>
      <w:proofErr w:type="spellStart"/>
      <w:r>
        <w:t>suporte</w:t>
      </w:r>
      <w:proofErr w:type="spellEnd"/>
      <w:r>
        <w:t>,</w:t>
      </w:r>
      <w:r w:rsidR="000865DB">
        <w:t xml:space="preserve"> </w:t>
      </w:r>
      <w:proofErr w:type="spellStart"/>
      <w:r w:rsidR="000865DB">
        <w:t>não</w:t>
      </w:r>
      <w:proofErr w:type="spellEnd"/>
      <w:r w:rsidR="000865DB">
        <w:t xml:space="preserve"> </w:t>
      </w:r>
      <w:proofErr w:type="spellStart"/>
      <w:r w:rsidR="000865DB">
        <w:t>na</w:t>
      </w:r>
      <w:proofErr w:type="spellEnd"/>
      <w:r w:rsidR="000865DB">
        <w:t xml:space="preserve"> </w:t>
      </w:r>
      <w:proofErr w:type="spellStart"/>
      <w:r w:rsidR="000865DB">
        <w:t>superficie</w:t>
      </w:r>
      <w:proofErr w:type="spellEnd"/>
      <w:r w:rsidR="000865DB">
        <w:t xml:space="preserve"> e </w:t>
      </w:r>
      <w:proofErr w:type="spellStart"/>
      <w:r w:rsidR="000865DB">
        <w:t>nem</w:t>
      </w:r>
      <w:proofErr w:type="spellEnd"/>
      <w:r w:rsidR="000865DB">
        <w:t xml:space="preserve"> </w:t>
      </w:r>
      <w:proofErr w:type="spellStart"/>
      <w:r w:rsidR="000865DB">
        <w:t>poros</w:t>
      </w:r>
      <w:proofErr w:type="spellEnd"/>
      <w:r w:rsidR="000865DB">
        <w:t xml:space="preserve"> do material.</w:t>
      </w:r>
      <w:r w:rsidR="00A83820">
        <w:t xml:space="preserve"> A </w:t>
      </w:r>
      <w:proofErr w:type="spellStart"/>
      <w:r w:rsidR="00A83820">
        <w:t>aplicação</w:t>
      </w:r>
      <w:proofErr w:type="spellEnd"/>
      <w:r w:rsidR="00A83820">
        <w:t xml:space="preserve"> </w:t>
      </w:r>
      <w:proofErr w:type="spellStart"/>
      <w:r w:rsidR="00A83820">
        <w:t>na</w:t>
      </w:r>
      <w:proofErr w:type="spellEnd"/>
      <w:r w:rsidR="00A83820">
        <w:t xml:space="preserve"> </w:t>
      </w:r>
      <w:proofErr w:type="spellStart"/>
      <w:r w:rsidR="00A83820">
        <w:t>foto</w:t>
      </w:r>
      <w:r w:rsidR="00603511">
        <w:t>degradação</w:t>
      </w:r>
      <w:proofErr w:type="spellEnd"/>
      <w:r w:rsidR="00603511">
        <w:t xml:space="preserve"> do </w:t>
      </w:r>
      <w:proofErr w:type="spellStart"/>
      <w:r w:rsidR="00603511">
        <w:t>corante</w:t>
      </w:r>
      <w:proofErr w:type="spellEnd"/>
      <w:r w:rsidR="00603511">
        <w:t xml:space="preserve"> </w:t>
      </w:r>
      <w:proofErr w:type="spellStart"/>
      <w:r w:rsidR="00603511">
        <w:t>RhB</w:t>
      </w:r>
      <w:proofErr w:type="spellEnd"/>
      <w:r w:rsidR="00A83820">
        <w:t xml:space="preserve"> </w:t>
      </w:r>
      <w:proofErr w:type="spellStart"/>
      <w:r w:rsidR="00A83820">
        <w:t>revelou</w:t>
      </w:r>
      <w:proofErr w:type="spellEnd"/>
      <w:r w:rsidR="00A83820">
        <w:t xml:space="preserve"> que o KIT-5/TiO</w:t>
      </w:r>
      <w:r w:rsidR="00A83820" w:rsidRPr="00A83820">
        <w:rPr>
          <w:vertAlign w:val="subscript"/>
        </w:rPr>
        <w:t>2</w:t>
      </w:r>
      <w:r w:rsidR="00A83820">
        <w:t xml:space="preserve"> </w:t>
      </w:r>
      <w:proofErr w:type="spellStart"/>
      <w:r w:rsidR="009B08CE">
        <w:t>possui</w:t>
      </w:r>
      <w:proofErr w:type="spellEnd"/>
      <w:r w:rsidR="00A83820">
        <w:t xml:space="preserve"> </w:t>
      </w:r>
      <w:proofErr w:type="spellStart"/>
      <w:r w:rsidR="00A83820">
        <w:t>alta</w:t>
      </w:r>
      <w:proofErr w:type="spellEnd"/>
      <w:r w:rsidR="00A83820">
        <w:t xml:space="preserve"> </w:t>
      </w:r>
      <w:proofErr w:type="spellStart"/>
      <w:r w:rsidR="00A83820">
        <w:t>eficiência</w:t>
      </w:r>
      <w:proofErr w:type="spellEnd"/>
      <w:r w:rsidR="00A83820">
        <w:t xml:space="preserve">, 87,6%, </w:t>
      </w:r>
      <w:proofErr w:type="spellStart"/>
      <w:r w:rsidR="00A83820">
        <w:t>sendo</w:t>
      </w:r>
      <w:proofErr w:type="spellEnd"/>
      <w:r w:rsidR="00A83820">
        <w:t xml:space="preserve"> </w:t>
      </w:r>
      <w:proofErr w:type="spellStart"/>
      <w:r w:rsidR="00A83820">
        <w:t>mais</w:t>
      </w:r>
      <w:proofErr w:type="spellEnd"/>
      <w:r w:rsidR="00A83820">
        <w:t xml:space="preserve"> </w:t>
      </w:r>
      <w:proofErr w:type="spellStart"/>
      <w:r w:rsidR="00A83820">
        <w:t>viável</w:t>
      </w:r>
      <w:proofErr w:type="spellEnd"/>
      <w:r w:rsidR="00A83820">
        <w:t xml:space="preserve"> </w:t>
      </w:r>
      <w:proofErr w:type="spellStart"/>
      <w:r w:rsidR="00A83820">
        <w:t>economicamente</w:t>
      </w:r>
      <w:proofErr w:type="spellEnd"/>
      <w:r w:rsidR="00A83820">
        <w:t xml:space="preserve">, </w:t>
      </w:r>
      <w:proofErr w:type="spellStart"/>
      <w:r w:rsidR="00A83820">
        <w:t>quando</w:t>
      </w:r>
      <w:proofErr w:type="spellEnd"/>
      <w:r w:rsidR="00A83820">
        <w:t xml:space="preserve"> </w:t>
      </w:r>
      <w:proofErr w:type="spellStart"/>
      <w:r w:rsidR="00A83820">
        <w:t>comparado</w:t>
      </w:r>
      <w:proofErr w:type="spellEnd"/>
      <w:r w:rsidR="00A83820">
        <w:t xml:space="preserve"> com o TiO</w:t>
      </w:r>
      <w:r w:rsidR="00A83820" w:rsidRPr="00A83820">
        <w:rPr>
          <w:vertAlign w:val="subscript"/>
        </w:rPr>
        <w:t>2</w:t>
      </w:r>
      <w:r w:rsidR="00A83820">
        <w:t xml:space="preserve"> </w:t>
      </w:r>
      <w:r w:rsidR="00333D06">
        <w:t xml:space="preserve">puro </w:t>
      </w:r>
      <w:proofErr w:type="spellStart"/>
      <w:r w:rsidR="00A83820">
        <w:t>devido</w:t>
      </w:r>
      <w:proofErr w:type="spellEnd"/>
      <w:r w:rsidR="00A83820">
        <w:t xml:space="preserve"> </w:t>
      </w:r>
      <w:proofErr w:type="spellStart"/>
      <w:r w:rsidR="00A83820">
        <w:t>ao</w:t>
      </w:r>
      <w:proofErr w:type="spellEnd"/>
      <w:r w:rsidR="00A83820">
        <w:t xml:space="preserve"> </w:t>
      </w:r>
      <w:proofErr w:type="spellStart"/>
      <w:r w:rsidR="00A83820">
        <w:t>fato</w:t>
      </w:r>
      <w:proofErr w:type="spellEnd"/>
      <w:r w:rsidR="00A83820">
        <w:t xml:space="preserve"> de ser </w:t>
      </w:r>
      <w:proofErr w:type="spellStart"/>
      <w:r w:rsidR="00A83820">
        <w:t>facilmente</w:t>
      </w:r>
      <w:proofErr w:type="spellEnd"/>
      <w:r w:rsidR="00A83820">
        <w:t xml:space="preserve"> </w:t>
      </w:r>
      <w:proofErr w:type="spellStart"/>
      <w:r w:rsidR="00A83820">
        <w:t>recuperado</w:t>
      </w:r>
      <w:proofErr w:type="spellEnd"/>
      <w:r w:rsidR="00A83820">
        <w:t xml:space="preserve"> </w:t>
      </w:r>
      <w:proofErr w:type="spellStart"/>
      <w:r w:rsidR="00A83820">
        <w:t>ao</w:t>
      </w:r>
      <w:proofErr w:type="spellEnd"/>
      <w:r w:rsidR="00A83820">
        <w:t xml:space="preserve"> final do </w:t>
      </w:r>
      <w:proofErr w:type="spellStart"/>
      <w:r w:rsidR="00A83820">
        <w:t>processo</w:t>
      </w:r>
      <w:proofErr w:type="spellEnd"/>
      <w:r w:rsidR="00D3436E">
        <w:t xml:space="preserve">. </w:t>
      </w:r>
      <w:r w:rsidR="005A729D">
        <w:t xml:space="preserve">A </w:t>
      </w:r>
      <w:proofErr w:type="spellStart"/>
      <w:r w:rsidR="00D3436E" w:rsidRPr="00057B79">
        <w:t>reutilização</w:t>
      </w:r>
      <w:proofErr w:type="spellEnd"/>
      <w:r w:rsidR="00D3436E" w:rsidRPr="00057B79">
        <w:t xml:space="preserve"> do </w:t>
      </w:r>
      <w:proofErr w:type="spellStart"/>
      <w:r w:rsidR="00D3436E" w:rsidRPr="00057B79">
        <w:t>ca</w:t>
      </w:r>
      <w:r w:rsidR="00D81B42" w:rsidRPr="00057B79">
        <w:t>t</w:t>
      </w:r>
      <w:r w:rsidR="006B4C21" w:rsidRPr="00057B79">
        <w:t>alisador</w:t>
      </w:r>
      <w:proofErr w:type="spellEnd"/>
      <w:r w:rsidR="006B4C21" w:rsidRPr="00057B79">
        <w:t xml:space="preserve"> com o </w:t>
      </w:r>
      <w:proofErr w:type="spellStart"/>
      <w:r w:rsidR="006B4C21" w:rsidRPr="00057B79">
        <w:t>óxido</w:t>
      </w:r>
      <w:proofErr w:type="spellEnd"/>
      <w:r w:rsidR="006B4C21" w:rsidRPr="00057B79">
        <w:t xml:space="preserve"> </w:t>
      </w:r>
      <w:proofErr w:type="spellStart"/>
      <w:r w:rsidR="006B4C21" w:rsidRPr="00057B79">
        <w:t>apresent</w:t>
      </w:r>
      <w:r w:rsidR="00D81B42" w:rsidRPr="00057B79">
        <w:t>ou</w:t>
      </w:r>
      <w:proofErr w:type="spellEnd"/>
      <w:r w:rsidR="00D81B42" w:rsidRPr="00057B79">
        <w:t xml:space="preserve">, </w:t>
      </w:r>
      <w:proofErr w:type="spellStart"/>
      <w:r w:rsidR="00D81B42" w:rsidRPr="00057B79">
        <w:t>ao</w:t>
      </w:r>
      <w:proofErr w:type="spellEnd"/>
      <w:r w:rsidR="00D81B42" w:rsidRPr="00057B79">
        <w:t xml:space="preserve"> </w:t>
      </w:r>
      <w:proofErr w:type="spellStart"/>
      <w:r w:rsidR="00D81B42" w:rsidRPr="00057B79">
        <w:t>fim</w:t>
      </w:r>
      <w:proofErr w:type="spellEnd"/>
      <w:r w:rsidR="00D81B42" w:rsidRPr="00057B79">
        <w:t xml:space="preserve"> do quart</w:t>
      </w:r>
      <w:r>
        <w:t xml:space="preserve">o </w:t>
      </w:r>
      <w:proofErr w:type="spellStart"/>
      <w:r>
        <w:t>ciclo</w:t>
      </w:r>
      <w:proofErr w:type="spellEnd"/>
      <w:r w:rsidR="005A729D"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eficiência</w:t>
      </w:r>
      <w:proofErr w:type="spellEnd"/>
      <w:r>
        <w:t xml:space="preserve"> de 80% e</w:t>
      </w:r>
      <w:r w:rsidR="006B4C21" w:rsidRPr="00057B79">
        <w:rPr>
          <w:rFonts w:ascii="Times New Roman" w:hAnsi="Times New Roman"/>
          <w:bCs/>
          <w:szCs w:val="22"/>
        </w:rPr>
        <w:t xml:space="preserve"> o teste de </w:t>
      </w:r>
      <w:proofErr w:type="spellStart"/>
      <w:r w:rsidR="006B4C21" w:rsidRPr="00057B79">
        <w:rPr>
          <w:rFonts w:ascii="Times New Roman" w:hAnsi="Times New Roman"/>
          <w:bCs/>
          <w:szCs w:val="22"/>
        </w:rPr>
        <w:t>sequestradores</w:t>
      </w:r>
      <w:proofErr w:type="spellEnd"/>
      <w:r w:rsidR="006B4C21" w:rsidRPr="00057B79">
        <w:rPr>
          <w:rFonts w:ascii="Times New Roman" w:hAnsi="Times New Roman"/>
          <w:bCs/>
          <w:szCs w:val="22"/>
        </w:rPr>
        <w:t xml:space="preserve"> de </w:t>
      </w:r>
      <w:proofErr w:type="spellStart"/>
      <w:r w:rsidR="006B4C21" w:rsidRPr="00057B79">
        <w:rPr>
          <w:rFonts w:ascii="Times New Roman" w:hAnsi="Times New Roman"/>
          <w:bCs/>
          <w:szCs w:val="22"/>
        </w:rPr>
        <w:t>radicais</w:t>
      </w:r>
      <w:proofErr w:type="spellEnd"/>
      <w:r w:rsidR="006B4C21" w:rsidRPr="00057B79">
        <w:rPr>
          <w:rFonts w:ascii="Times New Roman" w:hAnsi="Times New Roman"/>
          <w:bCs/>
          <w:szCs w:val="22"/>
        </w:rPr>
        <w:t xml:space="preserve"> </w:t>
      </w:r>
      <w:proofErr w:type="spellStart"/>
      <w:r w:rsidR="006B4C21" w:rsidRPr="00057B79">
        <w:rPr>
          <w:rFonts w:ascii="Times New Roman" w:hAnsi="Times New Roman"/>
          <w:bCs/>
          <w:szCs w:val="22"/>
        </w:rPr>
        <w:t>revelou</w:t>
      </w:r>
      <w:proofErr w:type="spellEnd"/>
      <w:r w:rsidR="006B4C21" w:rsidRPr="00057B79">
        <w:rPr>
          <w:rFonts w:ascii="Times New Roman" w:hAnsi="Times New Roman"/>
          <w:bCs/>
          <w:szCs w:val="22"/>
        </w:rPr>
        <w:t xml:space="preserve"> que </w:t>
      </w:r>
      <w:proofErr w:type="spellStart"/>
      <w:r w:rsidR="006B4C21" w:rsidRPr="00057B79">
        <w:rPr>
          <w:rFonts w:ascii="Times New Roman" w:hAnsi="Times New Roman"/>
          <w:bCs/>
          <w:szCs w:val="22"/>
        </w:rPr>
        <w:t>os</w:t>
      </w:r>
      <w:proofErr w:type="spellEnd"/>
      <w:r w:rsidR="006B4C21" w:rsidRPr="00057B79">
        <w:rPr>
          <w:rFonts w:ascii="Times New Roman" w:hAnsi="Times New Roman"/>
          <w:bCs/>
          <w:szCs w:val="22"/>
        </w:rPr>
        <w:t xml:space="preserve"> </w:t>
      </w:r>
      <w:proofErr w:type="spellStart"/>
      <w:r w:rsidR="006B4C21" w:rsidRPr="00057B79">
        <w:rPr>
          <w:rFonts w:ascii="Times New Roman" w:hAnsi="Times New Roman"/>
          <w:bCs/>
          <w:szCs w:val="22"/>
        </w:rPr>
        <w:t>radicais</w:t>
      </w:r>
      <w:proofErr w:type="spellEnd"/>
      <w:r w:rsidR="006B4C21" w:rsidRPr="00057B79">
        <w:rPr>
          <w:rFonts w:ascii="Times New Roman" w:hAnsi="Times New Roman"/>
          <w:szCs w:val="22"/>
        </w:rPr>
        <w:t xml:space="preserve"> </w:t>
      </w:r>
      <w:proofErr w:type="spellStart"/>
      <w:r w:rsidR="006B4C21" w:rsidRPr="00057B79">
        <w:rPr>
          <w:rFonts w:ascii="Times New Roman" w:hAnsi="Times New Roman"/>
          <w:szCs w:val="22"/>
        </w:rPr>
        <w:t>hidroxilas</w:t>
      </w:r>
      <w:proofErr w:type="spellEnd"/>
      <w:r w:rsidR="006B4C21" w:rsidRPr="00057B79">
        <w:rPr>
          <w:rFonts w:ascii="Times New Roman" w:hAnsi="Times New Roman"/>
          <w:szCs w:val="22"/>
        </w:rPr>
        <w:t xml:space="preserve"> (‧OH) </w:t>
      </w:r>
      <w:proofErr w:type="spellStart"/>
      <w:r w:rsidR="006B4C21" w:rsidRPr="00057B79">
        <w:rPr>
          <w:rFonts w:ascii="Times New Roman" w:hAnsi="Times New Roman"/>
          <w:szCs w:val="22"/>
        </w:rPr>
        <w:t>são</w:t>
      </w:r>
      <w:proofErr w:type="spellEnd"/>
      <w:r w:rsidR="006B4C21" w:rsidRPr="00057B79">
        <w:rPr>
          <w:rFonts w:ascii="Times New Roman" w:hAnsi="Times New Roman"/>
          <w:szCs w:val="22"/>
        </w:rPr>
        <w:t xml:space="preserve"> as </w:t>
      </w:r>
      <w:proofErr w:type="spellStart"/>
      <w:r w:rsidR="006B4C21" w:rsidRPr="00057B79">
        <w:rPr>
          <w:rFonts w:ascii="Times New Roman" w:hAnsi="Times New Roman"/>
          <w:szCs w:val="22"/>
        </w:rPr>
        <w:t>espécies</w:t>
      </w:r>
      <w:proofErr w:type="spellEnd"/>
      <w:r w:rsidR="006B4C21" w:rsidRPr="00057B79">
        <w:rPr>
          <w:rFonts w:ascii="Times New Roman" w:hAnsi="Times New Roman"/>
          <w:szCs w:val="22"/>
        </w:rPr>
        <w:t xml:space="preserve"> </w:t>
      </w:r>
      <w:proofErr w:type="spellStart"/>
      <w:r w:rsidR="006B4C21" w:rsidRPr="00057B79">
        <w:rPr>
          <w:rFonts w:ascii="Times New Roman" w:hAnsi="Times New Roman"/>
          <w:szCs w:val="22"/>
        </w:rPr>
        <w:t>dominantes</w:t>
      </w:r>
      <w:proofErr w:type="spellEnd"/>
      <w:r w:rsidR="006B4C21" w:rsidRPr="00057B79">
        <w:rPr>
          <w:rFonts w:ascii="Times New Roman" w:hAnsi="Times New Roman"/>
          <w:szCs w:val="22"/>
        </w:rPr>
        <w:t xml:space="preserve"> no </w:t>
      </w:r>
      <w:proofErr w:type="spellStart"/>
      <w:r w:rsidR="006B4C21" w:rsidRPr="00057B79">
        <w:rPr>
          <w:rFonts w:ascii="Times New Roman" w:hAnsi="Times New Roman"/>
          <w:szCs w:val="22"/>
        </w:rPr>
        <w:t>processo</w:t>
      </w:r>
      <w:proofErr w:type="spellEnd"/>
      <w:r w:rsidR="006B4C21" w:rsidRPr="00057B79">
        <w:rPr>
          <w:rFonts w:ascii="Times New Roman" w:hAnsi="Times New Roman"/>
          <w:szCs w:val="22"/>
        </w:rPr>
        <w:t xml:space="preserve"> de </w:t>
      </w:r>
      <w:proofErr w:type="spellStart"/>
      <w:r w:rsidR="006B4C21" w:rsidRPr="00057B79">
        <w:rPr>
          <w:rFonts w:ascii="Times New Roman" w:hAnsi="Times New Roman"/>
          <w:szCs w:val="22"/>
        </w:rPr>
        <w:t>fotodegradação</w:t>
      </w:r>
      <w:proofErr w:type="spellEnd"/>
      <w:r w:rsidR="006B4C21" w:rsidRPr="00057B79">
        <w:rPr>
          <w:rFonts w:ascii="Times New Roman" w:hAnsi="Times New Roman"/>
          <w:szCs w:val="22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68DAADA3" w14:textId="6F54066E" w:rsidR="00A83820" w:rsidRPr="001F25B2" w:rsidRDefault="009B08CE" w:rsidP="00C62D27">
      <w:pPr>
        <w:pStyle w:val="TAMainText"/>
        <w:ind w:firstLine="204"/>
        <w:rPr>
          <w:rFonts w:ascii="Times New Roman" w:hAnsi="Times New Roman"/>
          <w:lang w:val="pt-BR"/>
        </w:rPr>
      </w:pPr>
      <w:r>
        <w:t>A</w:t>
      </w:r>
      <w:r w:rsidR="00A83820">
        <w:t xml:space="preserve"> CAPES, </w:t>
      </w:r>
      <w:proofErr w:type="spellStart"/>
      <w:r w:rsidR="00A83820">
        <w:t>ao</w:t>
      </w:r>
      <w:proofErr w:type="spellEnd"/>
      <w:r w:rsidR="00A83820">
        <w:t xml:space="preserve"> CNPQ (</w:t>
      </w:r>
      <w:proofErr w:type="spellStart"/>
      <w:r w:rsidR="00A83820">
        <w:t>Processo</w:t>
      </w:r>
      <w:proofErr w:type="spellEnd"/>
      <w:r w:rsidR="00A83820">
        <w:t xml:space="preserve"> 316044/2021-0), a </w:t>
      </w:r>
      <w:proofErr w:type="spellStart"/>
      <w:r w:rsidR="00A83820">
        <w:t>Universidade</w:t>
      </w:r>
      <w:proofErr w:type="spellEnd"/>
      <w:r w:rsidR="00A83820">
        <w:t xml:space="preserve"> do Estado do Rio Grande do Norte, </w:t>
      </w:r>
      <w:proofErr w:type="spellStart"/>
      <w:r w:rsidR="002D62B9">
        <w:t>ao</w:t>
      </w:r>
      <w:proofErr w:type="spellEnd"/>
      <w:r w:rsidR="00A83820">
        <w:t xml:space="preserve"> </w:t>
      </w:r>
      <w:proofErr w:type="spellStart"/>
      <w:r w:rsidR="00A83820">
        <w:t>Laboratório</w:t>
      </w:r>
      <w:proofErr w:type="spellEnd"/>
      <w:r w:rsidR="00A83820">
        <w:t xml:space="preserve"> de </w:t>
      </w:r>
      <w:proofErr w:type="spellStart"/>
      <w:r w:rsidR="00A83820">
        <w:t>Análises</w:t>
      </w:r>
      <w:proofErr w:type="spellEnd"/>
      <w:r w:rsidR="00A83820">
        <w:t xml:space="preserve"> </w:t>
      </w:r>
      <w:proofErr w:type="spellStart"/>
      <w:r w:rsidR="00A83820">
        <w:t>Magnéticas</w:t>
      </w:r>
      <w:proofErr w:type="spellEnd"/>
      <w:r w:rsidR="00A83820">
        <w:t xml:space="preserve"> e </w:t>
      </w:r>
      <w:proofErr w:type="spellStart"/>
      <w:r w:rsidR="00A83820">
        <w:t>Ópticas</w:t>
      </w:r>
      <w:proofErr w:type="spellEnd"/>
      <w:r w:rsidR="00A83820">
        <w:t xml:space="preserve"> (LAMOP) da UERN e </w:t>
      </w:r>
      <w:proofErr w:type="spellStart"/>
      <w:r w:rsidR="00A83820">
        <w:t>ao</w:t>
      </w:r>
      <w:proofErr w:type="spellEnd"/>
      <w:r w:rsidR="00A83820">
        <w:t xml:space="preserve"> Grupo de </w:t>
      </w:r>
      <w:proofErr w:type="spellStart"/>
      <w:r w:rsidR="00A83820">
        <w:t>Estudos</w:t>
      </w:r>
      <w:proofErr w:type="spellEnd"/>
      <w:r w:rsidR="00A83820">
        <w:t xml:space="preserve"> </w:t>
      </w:r>
      <w:proofErr w:type="spellStart"/>
      <w:r w:rsidR="00A83820">
        <w:t>em</w:t>
      </w:r>
      <w:proofErr w:type="spellEnd"/>
      <w:r w:rsidR="00A83820">
        <w:t xml:space="preserve"> </w:t>
      </w:r>
      <w:proofErr w:type="spellStart"/>
      <w:r w:rsidR="00A83820">
        <w:t>Energias</w:t>
      </w:r>
      <w:proofErr w:type="spellEnd"/>
      <w:r w:rsidR="00A83820">
        <w:t xml:space="preserve"> </w:t>
      </w:r>
      <w:proofErr w:type="spellStart"/>
      <w:r w:rsidR="00A83820">
        <w:t>Renováveis</w:t>
      </w:r>
      <w:proofErr w:type="spellEnd"/>
      <w:r w:rsidR="00A83820">
        <w:t xml:space="preserve"> e </w:t>
      </w:r>
      <w:proofErr w:type="spellStart"/>
      <w:r w:rsidR="00A83820">
        <w:t>Tecnologias</w:t>
      </w:r>
      <w:proofErr w:type="spellEnd"/>
      <w:r w:rsidR="00A83820">
        <w:t xml:space="preserve"> </w:t>
      </w:r>
      <w:proofErr w:type="spellStart"/>
      <w:r w:rsidR="00A83820">
        <w:t>em</w:t>
      </w:r>
      <w:proofErr w:type="spellEnd"/>
      <w:r w:rsidR="00A83820">
        <w:t xml:space="preserve"> </w:t>
      </w:r>
      <w:proofErr w:type="spellStart"/>
      <w:r w:rsidR="00A83820">
        <w:t>Catálise</w:t>
      </w:r>
      <w:proofErr w:type="spellEnd"/>
      <w:r w:rsidR="00A83820">
        <w:t xml:space="preserve"> (</w:t>
      </w:r>
      <w:proofErr w:type="spellStart"/>
      <w:r w:rsidR="00A83820">
        <w:t>GrEEnTeC</w:t>
      </w:r>
      <w:proofErr w:type="spellEnd"/>
      <w:r w:rsidR="00A83820">
        <w:t xml:space="preserve">) da </w:t>
      </w:r>
      <w:proofErr w:type="spellStart"/>
      <w:r w:rsidR="00A83820">
        <w:t>Universidade</w:t>
      </w:r>
      <w:proofErr w:type="spellEnd"/>
      <w:r w:rsidR="00A83820">
        <w:t xml:space="preserve"> </w:t>
      </w:r>
      <w:proofErr w:type="spellStart"/>
      <w:r w:rsidR="00A83820">
        <w:t>Estadual</w:t>
      </w:r>
      <w:proofErr w:type="spellEnd"/>
      <w:r w:rsidR="00A83820">
        <w:t xml:space="preserve"> do </w:t>
      </w:r>
      <w:proofErr w:type="spellStart"/>
      <w:r w:rsidR="00A83820">
        <w:t>Piauí</w:t>
      </w:r>
      <w:proofErr w:type="spellEnd"/>
      <w:r w:rsidR="002D62B9">
        <w:t xml:space="preserve"> e </w:t>
      </w:r>
      <w:proofErr w:type="spellStart"/>
      <w:r w:rsidR="002D62B9">
        <w:t>ao</w:t>
      </w:r>
      <w:proofErr w:type="spellEnd"/>
      <w:r w:rsidR="002D62B9">
        <w:t xml:space="preserve"> IMDEA – </w:t>
      </w:r>
      <w:proofErr w:type="spellStart"/>
      <w:r w:rsidR="002D62B9">
        <w:t>Espanha</w:t>
      </w:r>
      <w:proofErr w:type="spellEnd"/>
      <w:r w:rsidR="002D62B9">
        <w:t>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289B67C" w14:textId="236F4808" w:rsidR="00403CCF" w:rsidRPr="004B4B8C" w:rsidRDefault="00403CCF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sz w:val="20"/>
          <w:szCs w:val="20"/>
          <w:lang w:val="x-none"/>
        </w:rPr>
      </w:pPr>
      <w:bookmarkStart w:id="11" w:name="_Hlk133692662"/>
      <w:r w:rsidRPr="004B4B8C">
        <w:rPr>
          <w:rFonts w:ascii="Times" w:hAnsi="Times" w:cs="Times"/>
          <w:sz w:val="20"/>
          <w:szCs w:val="20"/>
        </w:rPr>
        <w:t xml:space="preserve">C.R. Mendes, G. </w:t>
      </w:r>
      <w:proofErr w:type="spellStart"/>
      <w:r w:rsidRPr="004B4B8C">
        <w:rPr>
          <w:rFonts w:ascii="Times" w:hAnsi="Times" w:cs="Times"/>
          <w:sz w:val="20"/>
          <w:szCs w:val="20"/>
        </w:rPr>
        <w:t>Dilarri</w:t>
      </w:r>
      <w:proofErr w:type="spellEnd"/>
      <w:r w:rsidRPr="004B4B8C">
        <w:rPr>
          <w:rFonts w:ascii="Times" w:hAnsi="Times" w:cs="Times"/>
          <w:sz w:val="20"/>
          <w:szCs w:val="20"/>
        </w:rPr>
        <w:t xml:space="preserve">, M.R. </w:t>
      </w:r>
      <w:proofErr w:type="spellStart"/>
      <w:r w:rsidRPr="004B4B8C">
        <w:rPr>
          <w:rFonts w:ascii="Times" w:hAnsi="Times" w:cs="Times"/>
          <w:sz w:val="20"/>
          <w:szCs w:val="20"/>
        </w:rPr>
        <w:t>Stradioto</w:t>
      </w:r>
      <w:proofErr w:type="spellEnd"/>
      <w:r w:rsidRPr="004B4B8C">
        <w:rPr>
          <w:rFonts w:ascii="Times" w:hAnsi="Times" w:cs="Times"/>
          <w:sz w:val="20"/>
          <w:szCs w:val="20"/>
        </w:rPr>
        <w:t xml:space="preserve">, A.U. Faria, E.D. </w:t>
      </w:r>
      <w:proofErr w:type="spellStart"/>
      <w:r w:rsidRPr="004B4B8C">
        <w:rPr>
          <w:rFonts w:ascii="Times" w:hAnsi="Times" w:cs="Times"/>
          <w:sz w:val="20"/>
          <w:szCs w:val="20"/>
        </w:rPr>
        <w:t>Bidoia</w:t>
      </w:r>
      <w:proofErr w:type="spellEnd"/>
      <w:r w:rsidRPr="004B4B8C">
        <w:rPr>
          <w:rFonts w:ascii="Times" w:hAnsi="Times" w:cs="Times"/>
          <w:sz w:val="20"/>
          <w:szCs w:val="20"/>
        </w:rPr>
        <w:t xml:space="preserve">, R.N, </w:t>
      </w:r>
      <w:r w:rsidRPr="004B4B8C">
        <w:rPr>
          <w:rFonts w:ascii="Times" w:hAnsi="Times" w:cs="Times"/>
          <w:bCs/>
          <w:i/>
          <w:iCs/>
          <w:sz w:val="20"/>
          <w:szCs w:val="20"/>
        </w:rPr>
        <w:t xml:space="preserve">Environ. </w:t>
      </w:r>
      <w:proofErr w:type="spellStart"/>
      <w:r w:rsidRPr="004B4B8C">
        <w:rPr>
          <w:rFonts w:ascii="Times" w:hAnsi="Times" w:cs="Times"/>
          <w:bCs/>
          <w:i/>
          <w:iCs/>
          <w:sz w:val="20"/>
          <w:szCs w:val="20"/>
        </w:rPr>
        <w:t>Sci</w:t>
      </w:r>
      <w:proofErr w:type="spellEnd"/>
      <w:r w:rsidRPr="004B4B8C">
        <w:rPr>
          <w:rFonts w:ascii="Times" w:hAnsi="Times" w:cs="Times"/>
          <w:bCs/>
          <w:i/>
          <w:iCs/>
          <w:sz w:val="20"/>
          <w:szCs w:val="20"/>
        </w:rPr>
        <w:t xml:space="preserve">. </w:t>
      </w:r>
      <w:proofErr w:type="spellStart"/>
      <w:r w:rsidRPr="004B4B8C">
        <w:rPr>
          <w:rFonts w:ascii="Times" w:hAnsi="Times" w:cs="Times"/>
          <w:bCs/>
          <w:i/>
          <w:iCs/>
          <w:sz w:val="20"/>
          <w:szCs w:val="20"/>
        </w:rPr>
        <w:t>Pollut</w:t>
      </w:r>
      <w:proofErr w:type="spellEnd"/>
      <w:r w:rsidRPr="004B4B8C">
        <w:rPr>
          <w:rFonts w:ascii="Times" w:hAnsi="Times" w:cs="Times"/>
          <w:bCs/>
          <w:i/>
          <w:iCs/>
          <w:sz w:val="20"/>
          <w:szCs w:val="20"/>
        </w:rPr>
        <w:t xml:space="preserve">. Res, </w:t>
      </w:r>
      <w:r w:rsidRPr="004B4B8C">
        <w:rPr>
          <w:rFonts w:ascii="Times" w:hAnsi="Times" w:cs="Times"/>
          <w:b/>
          <w:bCs/>
          <w:sz w:val="20"/>
          <w:szCs w:val="20"/>
        </w:rPr>
        <w:t>2019</w:t>
      </w:r>
      <w:r w:rsidRPr="004B4B8C">
        <w:rPr>
          <w:rFonts w:ascii="Times" w:hAnsi="Times" w:cs="Times"/>
          <w:sz w:val="20"/>
          <w:szCs w:val="20"/>
        </w:rPr>
        <w:t>, 26.</w:t>
      </w:r>
    </w:p>
    <w:bookmarkEnd w:id="11"/>
    <w:p w14:paraId="5A16CDF0" w14:textId="5E937AC5" w:rsidR="003E117A" w:rsidRPr="004B4B8C" w:rsidRDefault="00403CCF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sz w:val="20"/>
          <w:szCs w:val="20"/>
          <w:shd w:val="clear" w:color="auto" w:fill="FFFFFF"/>
          <w:lang w:val="en-US"/>
        </w:rPr>
      </w:pPr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C. Zhi Lin., X. L. Yan, L, </w:t>
      </w:r>
      <w:proofErr w:type="spellStart"/>
      <w:r w:rsidRPr="004B4B8C">
        <w:rPr>
          <w:rFonts w:ascii="Times" w:hAnsi="Times" w:cs="Times"/>
          <w:sz w:val="20"/>
          <w:szCs w:val="20"/>
          <w:shd w:val="clear" w:color="auto" w:fill="FFFFFF"/>
        </w:rPr>
        <w:t>Zan</w:t>
      </w:r>
      <w:proofErr w:type="spellEnd"/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Ecotoxicology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and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Environmental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Safety</w:t>
      </w:r>
      <w:proofErr w:type="spellEnd"/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</w:t>
      </w:r>
      <w:r w:rsidRPr="004B4B8C">
        <w:rPr>
          <w:rFonts w:ascii="Times" w:hAnsi="Times" w:cs="Times"/>
          <w:b/>
          <w:bCs/>
          <w:sz w:val="20"/>
          <w:szCs w:val="20"/>
          <w:shd w:val="clear" w:color="auto" w:fill="FFFFFF"/>
        </w:rPr>
        <w:t>2018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, 148</w:t>
      </w:r>
      <w:r w:rsidR="003E117A" w:rsidRPr="004B4B8C">
        <w:rPr>
          <w:rFonts w:ascii="Times" w:hAnsi="Times" w:cs="Times"/>
          <w:sz w:val="20"/>
          <w:szCs w:val="20"/>
          <w:shd w:val="clear" w:color="auto" w:fill="FFFFFF"/>
          <w:lang w:val="en-US"/>
        </w:rPr>
        <w:t>585–592.</w:t>
      </w:r>
    </w:p>
    <w:p w14:paraId="330716AA" w14:textId="463103FC" w:rsidR="00403CCF" w:rsidRPr="004B4B8C" w:rsidRDefault="00403CCF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sz w:val="20"/>
          <w:szCs w:val="20"/>
          <w:shd w:val="clear" w:color="auto" w:fill="FFFFFF"/>
        </w:rPr>
      </w:pPr>
      <w:r w:rsidRPr="004B4B8C">
        <w:rPr>
          <w:rFonts w:ascii="Times" w:hAnsi="Times" w:cs="Times"/>
          <w:sz w:val="20"/>
          <w:szCs w:val="20"/>
          <w:shd w:val="clear" w:color="auto" w:fill="FFFFFF"/>
        </w:rPr>
        <w:t>M. R. Al-</w:t>
      </w:r>
      <w:proofErr w:type="spellStart"/>
      <w:r w:rsidRPr="004B4B8C">
        <w:rPr>
          <w:rFonts w:ascii="Times" w:hAnsi="Times" w:cs="Times"/>
          <w:sz w:val="20"/>
          <w:szCs w:val="20"/>
          <w:shd w:val="clear" w:color="auto" w:fill="FFFFFF"/>
        </w:rPr>
        <w:t>Mamun</w:t>
      </w:r>
      <w:proofErr w:type="spellEnd"/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S. Kader, M. S. Islam, M. Z. H. Khan,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Journal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of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Environmental Chemical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Engineering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, </w:t>
      </w:r>
      <w:r w:rsidRPr="004B4B8C">
        <w:rPr>
          <w:rFonts w:ascii="Times" w:hAnsi="Times" w:cs="Times"/>
          <w:b/>
          <w:bCs/>
          <w:sz w:val="20"/>
          <w:szCs w:val="20"/>
        </w:rPr>
        <w:t>2019</w:t>
      </w:r>
      <w:r w:rsidRPr="004B4B8C">
        <w:rPr>
          <w:rFonts w:ascii="Times" w:hAnsi="Times" w:cs="Times"/>
          <w:sz w:val="20"/>
          <w:szCs w:val="20"/>
        </w:rPr>
        <w:t>, 7.</w:t>
      </w:r>
    </w:p>
    <w:p w14:paraId="5CBD5CEF" w14:textId="1BC7BE32" w:rsidR="00403CCF" w:rsidRPr="004B4B8C" w:rsidRDefault="00403CCF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i/>
          <w:iCs/>
          <w:color w:val="FF0000"/>
          <w:sz w:val="20"/>
          <w:szCs w:val="20"/>
        </w:rPr>
      </w:pPr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P. S. </w:t>
      </w:r>
      <w:proofErr w:type="spellStart"/>
      <w:r w:rsidRPr="004B4B8C">
        <w:rPr>
          <w:rFonts w:ascii="Times" w:hAnsi="Times" w:cs="Times"/>
          <w:sz w:val="20"/>
          <w:szCs w:val="20"/>
          <w:shd w:val="clear" w:color="auto" w:fill="FFFFFF"/>
        </w:rPr>
        <w:t>Basavarajappa</w:t>
      </w:r>
      <w:proofErr w:type="spellEnd"/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</w:t>
      </w:r>
      <w:bookmarkStart w:id="12" w:name="bau2"/>
      <w:r w:rsidRPr="004B4B8C">
        <w:rPr>
          <w:rFonts w:ascii="Times" w:hAnsi="Times" w:cs="Times"/>
          <w:sz w:val="20"/>
          <w:szCs w:val="20"/>
        </w:rPr>
        <w:fldChar w:fldCharType="begin"/>
      </w:r>
      <w:r w:rsidRPr="004B4B8C">
        <w:rPr>
          <w:rFonts w:ascii="Times" w:hAnsi="Times" w:cs="Times"/>
          <w:sz w:val="20"/>
          <w:szCs w:val="20"/>
        </w:rPr>
        <w:instrText xml:space="preserve"> HYPERLINK "https://www.sciencedirect.com/science/article/abs/pii/S0360319919328848" \l "!" </w:instrText>
      </w:r>
      <w:r w:rsidRPr="004B4B8C">
        <w:rPr>
          <w:rFonts w:ascii="Times" w:hAnsi="Times" w:cs="Times"/>
          <w:sz w:val="20"/>
          <w:szCs w:val="20"/>
        </w:rPr>
      </w:r>
      <w:r w:rsidRPr="004B4B8C">
        <w:rPr>
          <w:rFonts w:ascii="Times" w:hAnsi="Times" w:cs="Times"/>
          <w:sz w:val="20"/>
          <w:szCs w:val="20"/>
        </w:rPr>
        <w:fldChar w:fldCharType="separate"/>
      </w:r>
      <w:r w:rsidRPr="004B4B8C">
        <w:rPr>
          <w:rStyle w:val="text"/>
          <w:rFonts w:ascii="Times" w:hAnsi="Times" w:cs="Times"/>
          <w:sz w:val="20"/>
          <w:szCs w:val="20"/>
        </w:rPr>
        <w:t>S. B. Patil</w:t>
      </w:r>
      <w:r w:rsidRPr="004B4B8C">
        <w:rPr>
          <w:rFonts w:ascii="Times" w:hAnsi="Times" w:cs="Times"/>
          <w:sz w:val="20"/>
          <w:szCs w:val="20"/>
        </w:rPr>
        <w:fldChar w:fldCharType="end"/>
      </w:r>
      <w:bookmarkEnd w:id="12"/>
      <w:r w:rsidRPr="004B4B8C">
        <w:rPr>
          <w:rFonts w:ascii="Times" w:hAnsi="Times" w:cs="Times"/>
          <w:sz w:val="20"/>
          <w:szCs w:val="20"/>
        </w:rPr>
        <w:t>,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 N. </w:t>
      </w:r>
      <w:proofErr w:type="spellStart"/>
      <w:r w:rsidRPr="004B4B8C">
        <w:rPr>
          <w:rFonts w:ascii="Times" w:hAnsi="Times" w:cs="Times"/>
          <w:sz w:val="20"/>
          <w:szCs w:val="20"/>
          <w:shd w:val="clear" w:color="auto" w:fill="FFFFFF"/>
        </w:rPr>
        <w:t>Ganganagappa</w:t>
      </w:r>
      <w:proofErr w:type="spellEnd"/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K. R. </w:t>
      </w:r>
      <w:proofErr w:type="spellStart"/>
      <w:r w:rsidRPr="004B4B8C">
        <w:rPr>
          <w:rFonts w:ascii="Times" w:hAnsi="Times" w:cs="Times"/>
          <w:sz w:val="20"/>
          <w:szCs w:val="20"/>
          <w:shd w:val="clear" w:color="auto" w:fill="FFFFFF"/>
        </w:rPr>
        <w:t>Reddy</w:t>
      </w:r>
      <w:proofErr w:type="spellEnd"/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A. V. </w:t>
      </w:r>
      <w:proofErr w:type="spellStart"/>
      <w:r w:rsidRPr="004B4B8C">
        <w:rPr>
          <w:rFonts w:ascii="Times" w:hAnsi="Times" w:cs="Times"/>
          <w:sz w:val="20"/>
          <w:szCs w:val="20"/>
          <w:shd w:val="clear" w:color="auto" w:fill="FFFFFF"/>
        </w:rPr>
        <w:t>Raghu</w:t>
      </w:r>
      <w:proofErr w:type="spellEnd"/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Ch. V. </w:t>
      </w:r>
      <w:proofErr w:type="spellStart"/>
      <w:r w:rsidRPr="004B4B8C">
        <w:rPr>
          <w:rFonts w:ascii="Times" w:hAnsi="Times" w:cs="Times"/>
          <w:sz w:val="20"/>
          <w:szCs w:val="20"/>
          <w:shd w:val="clear" w:color="auto" w:fill="FFFFFF"/>
        </w:rPr>
        <w:t>Reddy</w:t>
      </w:r>
      <w:proofErr w:type="spellEnd"/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International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Journal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of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Hydrogen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Energy,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>Tamakuro</w:t>
      </w:r>
      <w:proofErr w:type="spellEnd"/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, 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Índia, 2019, 45.</w:t>
      </w:r>
    </w:p>
    <w:p w14:paraId="7B85F16E" w14:textId="0EFB8EA0" w:rsidR="00403CCF" w:rsidRPr="004B4B8C" w:rsidRDefault="00403CCF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b/>
          <w:bCs/>
          <w:spacing w:val="-7"/>
          <w:sz w:val="20"/>
          <w:szCs w:val="20"/>
        </w:rPr>
      </w:pPr>
      <w:r w:rsidRPr="004B4B8C">
        <w:rPr>
          <w:rFonts w:ascii="Times" w:hAnsi="Times" w:cs="Times"/>
          <w:bCs/>
          <w:sz w:val="20"/>
          <w:szCs w:val="20"/>
          <w:shd w:val="clear" w:color="auto" w:fill="FFFFFF"/>
        </w:rPr>
        <w:t>K. Freddy, C.</w:t>
      </w:r>
      <w:r w:rsidR="005371E3" w:rsidRPr="004B4B8C">
        <w:rPr>
          <w:rFonts w:ascii="Times" w:hAnsi="Times" w:cs="Times"/>
          <w:bCs/>
          <w:sz w:val="20"/>
          <w:szCs w:val="20"/>
          <w:shd w:val="clear" w:color="auto" w:fill="FFFFFF"/>
        </w:rPr>
        <w:t xml:space="preserve"> </w:t>
      </w:r>
      <w:r w:rsidRPr="004B4B8C">
        <w:rPr>
          <w:rFonts w:ascii="Times" w:hAnsi="Times" w:cs="Times"/>
          <w:bCs/>
          <w:sz w:val="20"/>
          <w:szCs w:val="20"/>
          <w:shd w:val="clear" w:color="auto" w:fill="FFFFFF"/>
        </w:rPr>
        <w:t>H.</w:t>
      </w:r>
      <w:r w:rsidR="005371E3" w:rsidRPr="004B4B8C">
        <w:rPr>
          <w:rFonts w:ascii="Times" w:hAnsi="Times" w:cs="Times"/>
          <w:bCs/>
          <w:sz w:val="20"/>
          <w:szCs w:val="20"/>
          <w:shd w:val="clear" w:color="auto" w:fill="FFFFFF"/>
        </w:rPr>
        <w:t xml:space="preserve"> </w:t>
      </w:r>
      <w:r w:rsidRPr="004B4B8C">
        <w:rPr>
          <w:rFonts w:ascii="Times" w:hAnsi="Times" w:cs="Times"/>
          <w:bCs/>
          <w:sz w:val="20"/>
          <w:szCs w:val="20"/>
          <w:shd w:val="clear" w:color="auto" w:fill="FFFFFF"/>
        </w:rPr>
        <w:t xml:space="preserve">Shin, R. </w:t>
      </w:r>
      <w:proofErr w:type="spellStart"/>
      <w:r w:rsidRPr="004B4B8C">
        <w:rPr>
          <w:rFonts w:ascii="Times" w:hAnsi="Times" w:cs="Times"/>
          <w:bCs/>
          <w:sz w:val="20"/>
          <w:szCs w:val="20"/>
          <w:shd w:val="clear" w:color="auto" w:fill="FFFFFF"/>
        </w:rPr>
        <w:t>Ryong</w:t>
      </w:r>
      <w:proofErr w:type="spellEnd"/>
      <w:r w:rsidRPr="004B4B8C">
        <w:rPr>
          <w:rFonts w:ascii="Times" w:hAnsi="Times" w:cs="Times"/>
          <w:bCs/>
          <w:sz w:val="20"/>
          <w:szCs w:val="20"/>
          <w:shd w:val="clear" w:color="auto" w:fill="FFFFFF"/>
        </w:rPr>
        <w:t>,</w:t>
      </w:r>
      <w:r w:rsidRPr="004B4B8C">
        <w:rPr>
          <w:rFonts w:ascii="Times" w:hAnsi="Times" w:cs="Times"/>
          <w:bCs/>
          <w:spacing w:val="-7"/>
          <w:sz w:val="20"/>
          <w:szCs w:val="20"/>
        </w:rPr>
        <w:t xml:space="preserve"> </w:t>
      </w:r>
      <w:r w:rsidRPr="004B4B8C">
        <w:rPr>
          <w:rFonts w:ascii="Times" w:hAnsi="Times" w:cs="Times"/>
          <w:b/>
          <w:spacing w:val="-7"/>
          <w:sz w:val="20"/>
          <w:szCs w:val="20"/>
        </w:rPr>
        <w:t>2003</w:t>
      </w:r>
      <w:r w:rsidRPr="004B4B8C">
        <w:rPr>
          <w:rFonts w:ascii="Times" w:hAnsi="Times" w:cs="Times"/>
          <w:bCs/>
          <w:spacing w:val="-7"/>
          <w:sz w:val="20"/>
          <w:szCs w:val="20"/>
        </w:rPr>
        <w:t>, 17.</w:t>
      </w:r>
    </w:p>
    <w:p w14:paraId="53FDBCB9" w14:textId="77777777" w:rsidR="00FB48A2" w:rsidRPr="004B4B8C" w:rsidRDefault="00FB48A2" w:rsidP="00FB48A2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bCs/>
          <w:i/>
          <w:iCs/>
          <w:sz w:val="20"/>
          <w:szCs w:val="20"/>
        </w:rPr>
      </w:pPr>
      <w:r w:rsidRPr="004B4B8C">
        <w:rPr>
          <w:rFonts w:ascii="Times" w:hAnsi="Times" w:cs="Times"/>
          <w:sz w:val="20"/>
          <w:szCs w:val="20"/>
        </w:rPr>
        <w:t xml:space="preserve">Wang, XJ.; Lin, FT.; </w:t>
      </w:r>
      <w:proofErr w:type="spellStart"/>
      <w:r w:rsidRPr="004B4B8C">
        <w:rPr>
          <w:rFonts w:ascii="Times" w:hAnsi="Times" w:cs="Times"/>
          <w:sz w:val="20"/>
          <w:szCs w:val="20"/>
        </w:rPr>
        <w:t>Hao</w:t>
      </w:r>
      <w:proofErr w:type="spellEnd"/>
      <w:r w:rsidRPr="004B4B8C">
        <w:rPr>
          <w:rFonts w:ascii="Times" w:hAnsi="Times" w:cs="Times"/>
          <w:sz w:val="20"/>
          <w:szCs w:val="20"/>
        </w:rPr>
        <w:t>, YJ.; Liu, SJ.; Yang, ML</w:t>
      </w:r>
      <w:r w:rsidRPr="004B4B8C">
        <w:rPr>
          <w:rFonts w:ascii="Times" w:hAnsi="Times" w:cs="Times"/>
          <w:bCs/>
          <w:sz w:val="20"/>
          <w:szCs w:val="20"/>
        </w:rPr>
        <w:t xml:space="preserve">, </w:t>
      </w:r>
      <w:proofErr w:type="spellStart"/>
      <w:r w:rsidRPr="004B4B8C">
        <w:rPr>
          <w:rFonts w:ascii="Times" w:hAnsi="Times" w:cs="Times"/>
          <w:bCs/>
          <w:i/>
          <w:iCs/>
          <w:sz w:val="20"/>
          <w:szCs w:val="20"/>
        </w:rPr>
        <w:t>Materials</w:t>
      </w:r>
      <w:proofErr w:type="spellEnd"/>
      <w:r w:rsidRPr="004B4B8C">
        <w:rPr>
          <w:rFonts w:ascii="Times" w:hAnsi="Times" w:cs="Times"/>
          <w:bCs/>
          <w:i/>
          <w:iCs/>
          <w:sz w:val="20"/>
          <w:szCs w:val="20"/>
        </w:rPr>
        <w:t xml:space="preserve"> </w:t>
      </w:r>
      <w:proofErr w:type="spellStart"/>
      <w:r w:rsidRPr="004B4B8C">
        <w:rPr>
          <w:rFonts w:ascii="Times" w:hAnsi="Times" w:cs="Times"/>
          <w:bCs/>
          <w:i/>
          <w:iCs/>
          <w:sz w:val="20"/>
          <w:szCs w:val="20"/>
        </w:rPr>
        <w:t>Letters</w:t>
      </w:r>
      <w:proofErr w:type="spellEnd"/>
      <w:r w:rsidRPr="004B4B8C">
        <w:rPr>
          <w:rFonts w:ascii="Times" w:hAnsi="Times" w:cs="Times"/>
          <w:bCs/>
          <w:i/>
          <w:iCs/>
          <w:sz w:val="20"/>
          <w:szCs w:val="20"/>
        </w:rPr>
        <w:t>,</w:t>
      </w:r>
      <w:r w:rsidRPr="004B4B8C">
        <w:rPr>
          <w:rFonts w:ascii="Times" w:hAnsi="Times" w:cs="Times"/>
          <w:bCs/>
          <w:sz w:val="20"/>
          <w:szCs w:val="20"/>
        </w:rPr>
        <w:t xml:space="preserve"> </w:t>
      </w:r>
      <w:r w:rsidRPr="004B4B8C">
        <w:rPr>
          <w:rFonts w:ascii="Times" w:hAnsi="Times" w:cs="Times"/>
          <w:b/>
          <w:sz w:val="20"/>
          <w:szCs w:val="20"/>
        </w:rPr>
        <w:t>2013</w:t>
      </w:r>
      <w:r w:rsidRPr="004B4B8C">
        <w:rPr>
          <w:rFonts w:ascii="Times" w:hAnsi="Times" w:cs="Times"/>
          <w:bCs/>
          <w:sz w:val="20"/>
          <w:szCs w:val="20"/>
        </w:rPr>
        <w:t>, 99.</w:t>
      </w:r>
    </w:p>
    <w:p w14:paraId="675A2645" w14:textId="77777777" w:rsidR="004949EF" w:rsidRPr="004B4B8C" w:rsidRDefault="003712D4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b/>
          <w:bCs/>
          <w:i/>
          <w:spacing w:val="-7"/>
          <w:sz w:val="16"/>
          <w:szCs w:val="20"/>
        </w:rPr>
      </w:pPr>
      <w:proofErr w:type="spellStart"/>
      <w:r w:rsidRPr="004B4B8C">
        <w:rPr>
          <w:rFonts w:ascii="Times" w:hAnsi="Times" w:cs="Times"/>
          <w:sz w:val="20"/>
        </w:rPr>
        <w:t>Luo</w:t>
      </w:r>
      <w:proofErr w:type="spellEnd"/>
      <w:r w:rsidRPr="004B4B8C">
        <w:rPr>
          <w:rFonts w:ascii="Times" w:hAnsi="Times" w:cs="Times"/>
          <w:sz w:val="20"/>
        </w:rPr>
        <w:t xml:space="preserve">, y., </w:t>
      </w:r>
      <w:proofErr w:type="spellStart"/>
      <w:r w:rsidRPr="004B4B8C">
        <w:rPr>
          <w:rFonts w:ascii="Times" w:hAnsi="Times" w:cs="Times"/>
          <w:sz w:val="20"/>
        </w:rPr>
        <w:t>Luo</w:t>
      </w:r>
      <w:proofErr w:type="spellEnd"/>
      <w:r w:rsidRPr="004B4B8C">
        <w:rPr>
          <w:rFonts w:ascii="Times" w:hAnsi="Times" w:cs="Times"/>
          <w:sz w:val="20"/>
        </w:rPr>
        <w:t xml:space="preserve">, j., Hua, y., Yao, j., Chen, s. </w:t>
      </w:r>
      <w:proofErr w:type="spellStart"/>
      <w:r w:rsidRPr="004B4B8C">
        <w:rPr>
          <w:rFonts w:ascii="Times" w:hAnsi="Times" w:cs="Times"/>
          <w:sz w:val="20"/>
        </w:rPr>
        <w:t>ming</w:t>
      </w:r>
      <w:proofErr w:type="spellEnd"/>
      <w:r w:rsidRPr="004B4B8C">
        <w:rPr>
          <w:rFonts w:ascii="Times" w:hAnsi="Times" w:cs="Times"/>
          <w:sz w:val="20"/>
        </w:rPr>
        <w:t xml:space="preserve">, &amp; Liu, x. </w:t>
      </w:r>
      <w:r w:rsidRPr="004B4B8C">
        <w:rPr>
          <w:rFonts w:ascii="Times" w:hAnsi="Times" w:cs="Times"/>
          <w:i/>
          <w:sz w:val="20"/>
        </w:rPr>
        <w:t xml:space="preserve">Dalton </w:t>
      </w:r>
      <w:proofErr w:type="spellStart"/>
      <w:r w:rsidRPr="004B4B8C">
        <w:rPr>
          <w:rFonts w:ascii="Times" w:hAnsi="Times" w:cs="Times"/>
          <w:i/>
          <w:sz w:val="20"/>
        </w:rPr>
        <w:t>Transactions</w:t>
      </w:r>
      <w:proofErr w:type="spellEnd"/>
      <w:r w:rsidRPr="004B4B8C">
        <w:rPr>
          <w:rFonts w:ascii="Times" w:hAnsi="Times" w:cs="Times"/>
          <w:i/>
          <w:sz w:val="20"/>
        </w:rPr>
        <w:t xml:space="preserve">, </w:t>
      </w:r>
      <w:r w:rsidRPr="004B4B8C">
        <w:rPr>
          <w:rFonts w:ascii="Times" w:hAnsi="Times" w:cs="Times"/>
          <w:b/>
          <w:sz w:val="20"/>
        </w:rPr>
        <w:t>2018</w:t>
      </w:r>
      <w:r w:rsidRPr="004B4B8C">
        <w:rPr>
          <w:rFonts w:ascii="Times" w:hAnsi="Times" w:cs="Times"/>
          <w:i/>
          <w:sz w:val="20"/>
        </w:rPr>
        <w:t xml:space="preserve">, 47(47), </w:t>
      </w:r>
      <w:r w:rsidRPr="004B4B8C">
        <w:rPr>
          <w:rFonts w:ascii="Times" w:hAnsi="Times" w:cs="Times"/>
          <w:sz w:val="20"/>
        </w:rPr>
        <w:t>16855–16861.</w:t>
      </w:r>
    </w:p>
    <w:p w14:paraId="7B86C3D6" w14:textId="77777777" w:rsidR="00480C28" w:rsidRPr="004B4B8C" w:rsidRDefault="004949EF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b/>
          <w:bCs/>
          <w:i/>
          <w:spacing w:val="-7"/>
          <w:sz w:val="12"/>
          <w:szCs w:val="20"/>
        </w:rPr>
      </w:pPr>
      <w:r w:rsidRPr="004B4B8C">
        <w:rPr>
          <w:rFonts w:ascii="Times" w:hAnsi="Times" w:cs="Times"/>
          <w:sz w:val="20"/>
        </w:rPr>
        <w:t xml:space="preserve">Morais, A. Í. S., Oliveira, W. V., De Oliveira, V. V., </w:t>
      </w:r>
      <w:proofErr w:type="spellStart"/>
      <w:r w:rsidRPr="004B4B8C">
        <w:rPr>
          <w:rFonts w:ascii="Times" w:hAnsi="Times" w:cs="Times"/>
          <w:sz w:val="20"/>
        </w:rPr>
        <w:t>Honorio</w:t>
      </w:r>
      <w:proofErr w:type="spellEnd"/>
      <w:r w:rsidRPr="004B4B8C">
        <w:rPr>
          <w:rFonts w:ascii="Times" w:hAnsi="Times" w:cs="Times"/>
          <w:sz w:val="20"/>
        </w:rPr>
        <w:t xml:space="preserve">, L. M. C., </w:t>
      </w:r>
      <w:proofErr w:type="spellStart"/>
      <w:r w:rsidRPr="004B4B8C">
        <w:rPr>
          <w:rFonts w:ascii="Times" w:hAnsi="Times" w:cs="Times"/>
          <w:sz w:val="20"/>
        </w:rPr>
        <w:t>Araujo</w:t>
      </w:r>
      <w:proofErr w:type="spellEnd"/>
      <w:r w:rsidRPr="004B4B8C">
        <w:rPr>
          <w:rFonts w:ascii="Times" w:hAnsi="Times" w:cs="Times"/>
          <w:sz w:val="20"/>
        </w:rPr>
        <w:t xml:space="preserve">, F. P., Bezerra, R. D. S., </w:t>
      </w:r>
      <w:proofErr w:type="spellStart"/>
      <w:r w:rsidRPr="004B4B8C">
        <w:rPr>
          <w:rFonts w:ascii="Times" w:hAnsi="Times" w:cs="Times"/>
          <w:sz w:val="20"/>
        </w:rPr>
        <w:t>Fechine</w:t>
      </w:r>
      <w:proofErr w:type="spellEnd"/>
      <w:r w:rsidRPr="004B4B8C">
        <w:rPr>
          <w:rFonts w:ascii="Times" w:hAnsi="Times" w:cs="Times"/>
          <w:sz w:val="20"/>
        </w:rPr>
        <w:t xml:space="preserve">, P. B. A., Viana, B. C., </w:t>
      </w:r>
      <w:proofErr w:type="spellStart"/>
      <w:r w:rsidRPr="004B4B8C">
        <w:rPr>
          <w:rFonts w:ascii="Times" w:hAnsi="Times" w:cs="Times"/>
          <w:sz w:val="20"/>
        </w:rPr>
        <w:t>Furtini</w:t>
      </w:r>
      <w:proofErr w:type="spellEnd"/>
      <w:r w:rsidRPr="004B4B8C">
        <w:rPr>
          <w:rFonts w:ascii="Times" w:hAnsi="Times" w:cs="Times"/>
          <w:sz w:val="20"/>
        </w:rPr>
        <w:t xml:space="preserve">, M. B., Silva-Filho, E. C., &amp; </w:t>
      </w:r>
      <w:proofErr w:type="spellStart"/>
      <w:r w:rsidRPr="004B4B8C">
        <w:rPr>
          <w:rFonts w:ascii="Times" w:hAnsi="Times" w:cs="Times"/>
          <w:sz w:val="20"/>
        </w:rPr>
        <w:t>Osajima</w:t>
      </w:r>
      <w:proofErr w:type="spellEnd"/>
      <w:r w:rsidRPr="004B4B8C">
        <w:rPr>
          <w:rFonts w:ascii="Times" w:hAnsi="Times" w:cs="Times"/>
          <w:sz w:val="20"/>
        </w:rPr>
        <w:t xml:space="preserve">, J. A. </w:t>
      </w:r>
      <w:proofErr w:type="spellStart"/>
      <w:r w:rsidRPr="004B4B8C">
        <w:rPr>
          <w:rFonts w:ascii="Times" w:hAnsi="Times" w:cs="Times"/>
          <w:i/>
          <w:sz w:val="20"/>
        </w:rPr>
        <w:t>Journal</w:t>
      </w:r>
      <w:proofErr w:type="spellEnd"/>
      <w:r w:rsidRPr="004B4B8C">
        <w:rPr>
          <w:rFonts w:ascii="Times" w:hAnsi="Times" w:cs="Times"/>
          <w:i/>
          <w:sz w:val="20"/>
        </w:rPr>
        <w:t xml:space="preserve"> </w:t>
      </w:r>
      <w:proofErr w:type="spellStart"/>
      <w:r w:rsidRPr="004B4B8C">
        <w:rPr>
          <w:rFonts w:ascii="Times" w:hAnsi="Times" w:cs="Times"/>
          <w:i/>
          <w:sz w:val="20"/>
        </w:rPr>
        <w:t>of</w:t>
      </w:r>
      <w:proofErr w:type="spellEnd"/>
      <w:r w:rsidRPr="004B4B8C">
        <w:rPr>
          <w:rFonts w:ascii="Times" w:hAnsi="Times" w:cs="Times"/>
          <w:i/>
          <w:sz w:val="20"/>
        </w:rPr>
        <w:t xml:space="preserve"> Environmental Chemical </w:t>
      </w:r>
      <w:proofErr w:type="spellStart"/>
      <w:r w:rsidRPr="004B4B8C">
        <w:rPr>
          <w:rFonts w:ascii="Times" w:hAnsi="Times" w:cs="Times"/>
          <w:i/>
          <w:sz w:val="20"/>
        </w:rPr>
        <w:t>Engineering</w:t>
      </w:r>
      <w:proofErr w:type="spellEnd"/>
      <w:r w:rsidRPr="004B4B8C">
        <w:rPr>
          <w:rFonts w:ascii="Times" w:hAnsi="Times" w:cs="Times"/>
          <w:sz w:val="20"/>
        </w:rPr>
        <w:t xml:space="preserve">, </w:t>
      </w:r>
      <w:r w:rsidRPr="004B4B8C">
        <w:rPr>
          <w:rFonts w:ascii="Times" w:hAnsi="Times" w:cs="Times"/>
          <w:b/>
          <w:sz w:val="20"/>
        </w:rPr>
        <w:t>2019</w:t>
      </w:r>
      <w:r w:rsidRPr="004B4B8C">
        <w:rPr>
          <w:rFonts w:ascii="Times" w:hAnsi="Times" w:cs="Times"/>
          <w:sz w:val="20"/>
        </w:rPr>
        <w:t xml:space="preserve">, </w:t>
      </w:r>
      <w:r w:rsidRPr="004B4B8C">
        <w:rPr>
          <w:rFonts w:ascii="Times" w:hAnsi="Times" w:cs="Times"/>
          <w:i/>
          <w:sz w:val="20"/>
        </w:rPr>
        <w:t>7(6),</w:t>
      </w:r>
      <w:r w:rsidRPr="004B4B8C">
        <w:rPr>
          <w:rFonts w:ascii="Times" w:hAnsi="Times" w:cs="Times"/>
          <w:sz w:val="20"/>
        </w:rPr>
        <w:t xml:space="preserve"> 103431.</w:t>
      </w:r>
    </w:p>
    <w:p w14:paraId="639B3EE1" w14:textId="07BB3163" w:rsidR="003712D4" w:rsidRPr="004B4B8C" w:rsidRDefault="003712D4" w:rsidP="00480C28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b/>
          <w:bCs/>
          <w:i/>
          <w:spacing w:val="-7"/>
          <w:sz w:val="8"/>
          <w:szCs w:val="20"/>
        </w:rPr>
      </w:pPr>
      <w:r w:rsidRPr="004B4B8C">
        <w:rPr>
          <w:rFonts w:ascii="Times" w:hAnsi="Times" w:cs="Times"/>
          <w:i/>
          <w:sz w:val="16"/>
        </w:rPr>
        <w:t xml:space="preserve"> </w:t>
      </w:r>
      <w:proofErr w:type="spellStart"/>
      <w:r w:rsidR="00480C28" w:rsidRPr="004B4B8C">
        <w:rPr>
          <w:rFonts w:ascii="Times" w:hAnsi="Times" w:cs="Times"/>
          <w:sz w:val="20"/>
        </w:rPr>
        <w:t>Zhong</w:t>
      </w:r>
      <w:proofErr w:type="spellEnd"/>
      <w:r w:rsidR="00480C28" w:rsidRPr="004B4B8C">
        <w:rPr>
          <w:rFonts w:ascii="Times" w:hAnsi="Times" w:cs="Times"/>
          <w:sz w:val="20"/>
        </w:rPr>
        <w:t xml:space="preserve">, L., Tang, A., Yan, P., Wang, J., Wang, Q., Wen, X., &amp; </w:t>
      </w:r>
      <w:proofErr w:type="spellStart"/>
      <w:r w:rsidR="00480C28" w:rsidRPr="004B4B8C">
        <w:rPr>
          <w:rFonts w:ascii="Times" w:hAnsi="Times" w:cs="Times"/>
          <w:sz w:val="20"/>
        </w:rPr>
        <w:t>Cui</w:t>
      </w:r>
      <w:proofErr w:type="spellEnd"/>
      <w:r w:rsidR="00480C28" w:rsidRPr="004B4B8C">
        <w:rPr>
          <w:rFonts w:ascii="Times" w:hAnsi="Times" w:cs="Times"/>
          <w:sz w:val="20"/>
        </w:rPr>
        <w:t xml:space="preserve">, Y. </w:t>
      </w:r>
      <w:proofErr w:type="spellStart"/>
      <w:r w:rsidR="00480C28" w:rsidRPr="004B4B8C">
        <w:rPr>
          <w:rFonts w:ascii="Times" w:hAnsi="Times" w:cs="Times"/>
          <w:i/>
          <w:sz w:val="20"/>
        </w:rPr>
        <w:t>Journal</w:t>
      </w:r>
      <w:proofErr w:type="spellEnd"/>
      <w:r w:rsidR="00480C28" w:rsidRPr="004B4B8C">
        <w:rPr>
          <w:rFonts w:ascii="Times" w:hAnsi="Times" w:cs="Times"/>
          <w:i/>
          <w:sz w:val="20"/>
        </w:rPr>
        <w:t xml:space="preserve"> </w:t>
      </w:r>
      <w:proofErr w:type="spellStart"/>
      <w:r w:rsidR="00480C28" w:rsidRPr="004B4B8C">
        <w:rPr>
          <w:rFonts w:ascii="Times" w:hAnsi="Times" w:cs="Times"/>
          <w:i/>
          <w:sz w:val="20"/>
        </w:rPr>
        <w:t>of</w:t>
      </w:r>
      <w:proofErr w:type="spellEnd"/>
      <w:r w:rsidR="00480C28" w:rsidRPr="004B4B8C">
        <w:rPr>
          <w:rFonts w:ascii="Times" w:hAnsi="Times" w:cs="Times"/>
          <w:i/>
          <w:sz w:val="20"/>
        </w:rPr>
        <w:t xml:space="preserve"> </w:t>
      </w:r>
      <w:proofErr w:type="spellStart"/>
      <w:r w:rsidR="00480C28" w:rsidRPr="004B4B8C">
        <w:rPr>
          <w:rFonts w:ascii="Times" w:hAnsi="Times" w:cs="Times"/>
          <w:i/>
          <w:sz w:val="20"/>
        </w:rPr>
        <w:t>Colloid</w:t>
      </w:r>
      <w:proofErr w:type="spellEnd"/>
      <w:r w:rsidR="00480C28" w:rsidRPr="004B4B8C">
        <w:rPr>
          <w:rFonts w:ascii="Times" w:hAnsi="Times" w:cs="Times"/>
          <w:i/>
          <w:sz w:val="20"/>
        </w:rPr>
        <w:t xml:space="preserve"> </w:t>
      </w:r>
      <w:proofErr w:type="spellStart"/>
      <w:r w:rsidR="00480C28" w:rsidRPr="004B4B8C">
        <w:rPr>
          <w:rFonts w:ascii="Times" w:hAnsi="Times" w:cs="Times"/>
          <w:i/>
          <w:sz w:val="20"/>
        </w:rPr>
        <w:t>and</w:t>
      </w:r>
      <w:proofErr w:type="spellEnd"/>
      <w:r w:rsidR="00480C28" w:rsidRPr="004B4B8C">
        <w:rPr>
          <w:rFonts w:ascii="Times" w:hAnsi="Times" w:cs="Times"/>
          <w:i/>
          <w:sz w:val="20"/>
        </w:rPr>
        <w:t xml:space="preserve"> Interface Science</w:t>
      </w:r>
      <w:r w:rsidR="00480C28" w:rsidRPr="004B4B8C">
        <w:rPr>
          <w:rFonts w:ascii="Times" w:hAnsi="Times" w:cs="Times"/>
          <w:sz w:val="20"/>
        </w:rPr>
        <w:t>,</w:t>
      </w:r>
      <w:r w:rsidR="00480C28" w:rsidRPr="004B4B8C">
        <w:rPr>
          <w:rFonts w:ascii="Times" w:hAnsi="Times" w:cs="Times"/>
          <w:b/>
          <w:sz w:val="20"/>
        </w:rPr>
        <w:t xml:space="preserve"> 2019</w:t>
      </w:r>
      <w:r w:rsidR="00480C28" w:rsidRPr="004B4B8C">
        <w:rPr>
          <w:rFonts w:ascii="Times" w:hAnsi="Times" w:cs="Times"/>
          <w:sz w:val="20"/>
        </w:rPr>
        <w:t xml:space="preserve">, </w:t>
      </w:r>
      <w:r w:rsidR="00480C28" w:rsidRPr="004B4B8C">
        <w:rPr>
          <w:rFonts w:ascii="Times" w:hAnsi="Times" w:cs="Times"/>
          <w:i/>
          <w:sz w:val="20"/>
        </w:rPr>
        <w:t>537</w:t>
      </w:r>
      <w:r w:rsidR="00480C28" w:rsidRPr="004B4B8C">
        <w:rPr>
          <w:rFonts w:ascii="Times" w:hAnsi="Times" w:cs="Times"/>
          <w:sz w:val="20"/>
        </w:rPr>
        <w:t>, 450–457.</w:t>
      </w:r>
    </w:p>
    <w:p w14:paraId="5C8BF502" w14:textId="6AF2BEED" w:rsidR="00403CCF" w:rsidRPr="004B4B8C" w:rsidRDefault="00403CCF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bCs/>
          <w:i/>
          <w:iCs/>
          <w:sz w:val="20"/>
          <w:szCs w:val="20"/>
        </w:rPr>
      </w:pPr>
      <w:r w:rsidRPr="004B4B8C">
        <w:rPr>
          <w:rFonts w:ascii="Times" w:hAnsi="Times" w:cs="Times"/>
          <w:sz w:val="20"/>
          <w:szCs w:val="20"/>
        </w:rPr>
        <w:t xml:space="preserve">Wang, XJ.; Lin, FT.; </w:t>
      </w:r>
      <w:proofErr w:type="spellStart"/>
      <w:r w:rsidRPr="004B4B8C">
        <w:rPr>
          <w:rFonts w:ascii="Times" w:hAnsi="Times" w:cs="Times"/>
          <w:sz w:val="20"/>
          <w:szCs w:val="20"/>
        </w:rPr>
        <w:t>Hao</w:t>
      </w:r>
      <w:proofErr w:type="spellEnd"/>
      <w:r w:rsidRPr="004B4B8C">
        <w:rPr>
          <w:rFonts w:ascii="Times" w:hAnsi="Times" w:cs="Times"/>
          <w:sz w:val="20"/>
          <w:szCs w:val="20"/>
        </w:rPr>
        <w:t>, YJ.; Liu, SJ.; Yang, ML</w:t>
      </w:r>
      <w:r w:rsidRPr="004B4B8C">
        <w:rPr>
          <w:rFonts w:ascii="Times" w:hAnsi="Times" w:cs="Times"/>
          <w:bCs/>
          <w:sz w:val="20"/>
          <w:szCs w:val="20"/>
        </w:rPr>
        <w:t xml:space="preserve">, </w:t>
      </w:r>
      <w:proofErr w:type="spellStart"/>
      <w:r w:rsidRPr="004B4B8C">
        <w:rPr>
          <w:rFonts w:ascii="Times" w:hAnsi="Times" w:cs="Times"/>
          <w:bCs/>
          <w:i/>
          <w:iCs/>
          <w:sz w:val="20"/>
          <w:szCs w:val="20"/>
        </w:rPr>
        <w:t>Materials</w:t>
      </w:r>
      <w:proofErr w:type="spellEnd"/>
      <w:r w:rsidRPr="004B4B8C">
        <w:rPr>
          <w:rFonts w:ascii="Times" w:hAnsi="Times" w:cs="Times"/>
          <w:bCs/>
          <w:i/>
          <w:iCs/>
          <w:sz w:val="20"/>
          <w:szCs w:val="20"/>
        </w:rPr>
        <w:t xml:space="preserve"> </w:t>
      </w:r>
      <w:proofErr w:type="spellStart"/>
      <w:r w:rsidRPr="004B4B8C">
        <w:rPr>
          <w:rFonts w:ascii="Times" w:hAnsi="Times" w:cs="Times"/>
          <w:bCs/>
          <w:i/>
          <w:iCs/>
          <w:sz w:val="20"/>
          <w:szCs w:val="20"/>
        </w:rPr>
        <w:t>Letters</w:t>
      </w:r>
      <w:proofErr w:type="spellEnd"/>
      <w:r w:rsidRPr="004B4B8C">
        <w:rPr>
          <w:rFonts w:ascii="Times" w:hAnsi="Times" w:cs="Times"/>
          <w:bCs/>
          <w:i/>
          <w:iCs/>
          <w:sz w:val="20"/>
          <w:szCs w:val="20"/>
        </w:rPr>
        <w:t>,</w:t>
      </w:r>
      <w:r w:rsidRPr="004B4B8C">
        <w:rPr>
          <w:rFonts w:ascii="Times" w:hAnsi="Times" w:cs="Times"/>
          <w:bCs/>
          <w:sz w:val="20"/>
          <w:szCs w:val="20"/>
        </w:rPr>
        <w:t xml:space="preserve"> </w:t>
      </w:r>
      <w:r w:rsidRPr="004B4B8C">
        <w:rPr>
          <w:rFonts w:ascii="Times" w:hAnsi="Times" w:cs="Times"/>
          <w:b/>
          <w:sz w:val="20"/>
          <w:szCs w:val="20"/>
        </w:rPr>
        <w:t>2013</w:t>
      </w:r>
      <w:r w:rsidRPr="004B4B8C">
        <w:rPr>
          <w:rFonts w:ascii="Times" w:hAnsi="Times" w:cs="Times"/>
          <w:bCs/>
          <w:sz w:val="20"/>
          <w:szCs w:val="20"/>
        </w:rPr>
        <w:t>, 99.</w:t>
      </w:r>
    </w:p>
    <w:p w14:paraId="37119685" w14:textId="0CE00CDF" w:rsidR="00BD2C93" w:rsidRPr="004B4B8C" w:rsidRDefault="00BD2C93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sz w:val="20"/>
          <w:szCs w:val="20"/>
        </w:rPr>
      </w:pPr>
      <w:r w:rsidRPr="004B4B8C">
        <w:rPr>
          <w:rFonts w:ascii="Times" w:hAnsi="Times" w:cs="Times"/>
          <w:sz w:val="20"/>
          <w:szCs w:val="20"/>
          <w:shd w:val="clear" w:color="auto" w:fill="FFFFFF"/>
        </w:rPr>
        <w:t>M. M.</w:t>
      </w:r>
      <w:r w:rsidR="00D55188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 ARAÚJO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, L. K. R.</w:t>
      </w:r>
      <w:r w:rsidR="00D55188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 SILVA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, J. C.</w:t>
      </w:r>
      <w:r w:rsidR="003506FA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 SCZANCOSKI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, M. O.</w:t>
      </w:r>
      <w:r w:rsidR="00D55188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 ORLANDI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, E.</w:t>
      </w:r>
      <w:r w:rsidR="00D55188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 LONGO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, A. G. D.</w:t>
      </w:r>
      <w:r w:rsidR="00D55188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 SANTOS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, L. S. CAVALCANTE. </w:t>
      </w:r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Applied Surface Science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, </w:t>
      </w:r>
      <w:r w:rsidRPr="004B4B8C">
        <w:rPr>
          <w:rFonts w:ascii="Times" w:hAnsi="Times" w:cs="Times"/>
          <w:b/>
          <w:bCs/>
          <w:sz w:val="20"/>
          <w:szCs w:val="20"/>
          <w:shd w:val="clear" w:color="auto" w:fill="FFFFFF"/>
        </w:rPr>
        <w:t>2016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, 389, 1137–1147. </w:t>
      </w:r>
    </w:p>
    <w:p w14:paraId="599D3A51" w14:textId="32AD8EE4" w:rsidR="00050F7E" w:rsidRPr="004B4B8C" w:rsidRDefault="00050F7E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sz w:val="20"/>
          <w:szCs w:val="20"/>
          <w:shd w:val="clear" w:color="auto" w:fill="FFFFFF"/>
          <w:lang w:val="en-US"/>
        </w:rPr>
      </w:pPr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M. THOMMES, K. KANEKO, A. V. NEIMARK, J. P. OLIVIER, </w:t>
      </w:r>
      <w:r w:rsidR="00040B07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F. 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>RODRIGUEZ-REINOSO,</w:t>
      </w:r>
      <w:r w:rsidR="005371E3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 J. 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ROUQUEROL, </w:t>
      </w:r>
      <w:r w:rsidR="005371E3"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K. S. W. </w:t>
      </w:r>
      <w:r w:rsidRPr="004B4B8C">
        <w:rPr>
          <w:rFonts w:ascii="Times" w:hAnsi="Times" w:cs="Times"/>
          <w:sz w:val="20"/>
          <w:szCs w:val="20"/>
          <w:shd w:val="clear" w:color="auto" w:fill="FFFFFF"/>
        </w:rPr>
        <w:t xml:space="preserve">SING. </w:t>
      </w:r>
      <w:r w:rsidRPr="004B4B8C">
        <w:rPr>
          <w:rFonts w:ascii="Times" w:hAnsi="Times" w:cs="Times"/>
          <w:i/>
          <w:iCs/>
          <w:sz w:val="20"/>
          <w:szCs w:val="20"/>
          <w:shd w:val="clear" w:color="auto" w:fill="FFFFFF"/>
          <w:lang w:val="en-US"/>
        </w:rPr>
        <w:t xml:space="preserve">Pure and Applied Chemistry, </w:t>
      </w:r>
      <w:r w:rsidRPr="004B4B8C">
        <w:rPr>
          <w:rFonts w:ascii="Times" w:hAnsi="Times" w:cs="Times"/>
          <w:b/>
          <w:bCs/>
          <w:sz w:val="20"/>
          <w:szCs w:val="20"/>
          <w:shd w:val="clear" w:color="auto" w:fill="FFFFFF"/>
          <w:lang w:val="en-US"/>
        </w:rPr>
        <w:t>2015</w:t>
      </w:r>
      <w:r w:rsidRPr="004B4B8C">
        <w:rPr>
          <w:rFonts w:ascii="Times" w:hAnsi="Times" w:cs="Times"/>
          <w:sz w:val="20"/>
          <w:szCs w:val="20"/>
          <w:shd w:val="clear" w:color="auto" w:fill="FFFFFF"/>
          <w:lang w:val="en-US"/>
        </w:rPr>
        <w:t>, 87(9-10).</w:t>
      </w:r>
    </w:p>
    <w:p w14:paraId="0B1E3FFE" w14:textId="6C1D74A8" w:rsidR="00403CCF" w:rsidRPr="004B4B8C" w:rsidRDefault="009718EB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sz w:val="20"/>
          <w:szCs w:val="20"/>
        </w:rPr>
      </w:pPr>
      <w:r w:rsidRPr="004B4B8C">
        <w:rPr>
          <w:rFonts w:ascii="Times" w:hAnsi="Times" w:cs="Times"/>
          <w:sz w:val="20"/>
          <w:szCs w:val="20"/>
        </w:rPr>
        <w:t>Q.</w:t>
      </w:r>
      <w:r w:rsidR="003B1838" w:rsidRPr="004B4B8C">
        <w:rPr>
          <w:rFonts w:ascii="Times" w:hAnsi="Times" w:cs="Times"/>
          <w:sz w:val="20"/>
          <w:szCs w:val="20"/>
        </w:rPr>
        <w:t xml:space="preserve"> </w:t>
      </w:r>
      <w:r w:rsidRPr="004B4B8C">
        <w:rPr>
          <w:rFonts w:ascii="Times" w:hAnsi="Times" w:cs="Times"/>
          <w:sz w:val="20"/>
          <w:szCs w:val="20"/>
        </w:rPr>
        <w:t>LIU, J. LI, Z. ZHAO, M. GAO, L. KONG, J. LIU</w:t>
      </w:r>
      <w:r w:rsidR="002C309D" w:rsidRPr="004B4B8C">
        <w:rPr>
          <w:rFonts w:ascii="Times" w:hAnsi="Times" w:cs="Times"/>
          <w:sz w:val="20"/>
          <w:szCs w:val="20"/>
        </w:rPr>
        <w:t>, Y. W</w:t>
      </w:r>
      <w:r w:rsidRPr="004B4B8C">
        <w:rPr>
          <w:rFonts w:ascii="Times" w:hAnsi="Times" w:cs="Times"/>
          <w:sz w:val="20"/>
          <w:szCs w:val="20"/>
        </w:rPr>
        <w:t>EI</w:t>
      </w:r>
      <w:r w:rsidR="002C309D" w:rsidRPr="004B4B8C">
        <w:rPr>
          <w:rFonts w:ascii="Times" w:hAnsi="Times" w:cs="Times"/>
          <w:sz w:val="20"/>
          <w:szCs w:val="20"/>
        </w:rPr>
        <w:t>.</w:t>
      </w:r>
      <w:r w:rsidRPr="004B4B8C">
        <w:rPr>
          <w:rFonts w:ascii="Times" w:hAnsi="Times" w:cs="Times"/>
          <w:sz w:val="20"/>
          <w:szCs w:val="20"/>
        </w:rPr>
        <w:t xml:space="preserve">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</w:rPr>
        <w:t>Journal</w:t>
      </w:r>
      <w:proofErr w:type="spellEnd"/>
      <w:r w:rsidRPr="004B4B8C">
        <w:rPr>
          <w:rFonts w:ascii="Times" w:hAnsi="Times" w:cs="Times"/>
          <w:i/>
          <w:iCs/>
          <w:sz w:val="20"/>
          <w:szCs w:val="20"/>
        </w:rPr>
        <w:t xml:space="preserve">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</w:rPr>
        <w:t>of</w:t>
      </w:r>
      <w:proofErr w:type="spellEnd"/>
      <w:r w:rsidRPr="004B4B8C">
        <w:rPr>
          <w:rFonts w:ascii="Times" w:hAnsi="Times" w:cs="Times"/>
          <w:i/>
          <w:iCs/>
          <w:sz w:val="20"/>
          <w:szCs w:val="20"/>
        </w:rPr>
        <w:t xml:space="preserve"> </w:t>
      </w:r>
      <w:proofErr w:type="spellStart"/>
      <w:r w:rsidRPr="004B4B8C">
        <w:rPr>
          <w:rFonts w:ascii="Times" w:hAnsi="Times" w:cs="Times"/>
          <w:i/>
          <w:iCs/>
          <w:sz w:val="20"/>
          <w:szCs w:val="20"/>
        </w:rPr>
        <w:t>Catalysis</w:t>
      </w:r>
      <w:proofErr w:type="spellEnd"/>
      <w:r w:rsidRPr="004B4B8C">
        <w:rPr>
          <w:rFonts w:ascii="Times" w:hAnsi="Times" w:cs="Times"/>
          <w:sz w:val="20"/>
          <w:szCs w:val="20"/>
        </w:rPr>
        <w:t xml:space="preserve">, </w:t>
      </w:r>
      <w:r w:rsidR="002C309D" w:rsidRPr="004B4B8C">
        <w:rPr>
          <w:rFonts w:ascii="Times" w:hAnsi="Times" w:cs="Times"/>
          <w:b/>
          <w:bCs/>
          <w:sz w:val="20"/>
          <w:szCs w:val="20"/>
        </w:rPr>
        <w:t>2016</w:t>
      </w:r>
      <w:r w:rsidR="002C309D" w:rsidRPr="004B4B8C">
        <w:rPr>
          <w:rFonts w:ascii="Times" w:hAnsi="Times" w:cs="Times"/>
          <w:sz w:val="20"/>
          <w:szCs w:val="20"/>
        </w:rPr>
        <w:t xml:space="preserve">, </w:t>
      </w:r>
      <w:r w:rsidRPr="004B4B8C">
        <w:rPr>
          <w:rFonts w:ascii="Times" w:hAnsi="Times" w:cs="Times"/>
          <w:sz w:val="20"/>
          <w:szCs w:val="20"/>
        </w:rPr>
        <w:t xml:space="preserve">v. 344, p. 38–52. </w:t>
      </w:r>
    </w:p>
    <w:p w14:paraId="41113C41" w14:textId="7BA5C12C" w:rsidR="0016436E" w:rsidRPr="004B4B8C" w:rsidRDefault="004F4FFB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G. </w:t>
      </w:r>
      <w:r w:rsidR="00FB06D5" w:rsidRPr="004B4B8C">
        <w:rPr>
          <w:rFonts w:ascii="Times" w:hAnsi="Times" w:cs="Times"/>
          <w:sz w:val="20"/>
          <w:szCs w:val="20"/>
        </w:rPr>
        <w:t>Chen</w:t>
      </w:r>
      <w:r>
        <w:rPr>
          <w:rFonts w:ascii="Times" w:hAnsi="Times" w:cs="Times"/>
          <w:sz w:val="20"/>
          <w:szCs w:val="20"/>
        </w:rPr>
        <w:t>,</w:t>
      </w:r>
      <w:r w:rsidR="0016436E" w:rsidRPr="004B4B8C">
        <w:rPr>
          <w:rFonts w:ascii="Times" w:hAnsi="Times" w:cs="Times"/>
          <w:sz w:val="20"/>
          <w:szCs w:val="20"/>
        </w:rPr>
        <w:t xml:space="preserve"> et al. </w:t>
      </w:r>
      <w:proofErr w:type="spellStart"/>
      <w:r w:rsidR="0016436E" w:rsidRPr="004B4B8C">
        <w:rPr>
          <w:rFonts w:ascii="Times" w:hAnsi="Times" w:cs="Times"/>
          <w:i/>
          <w:sz w:val="20"/>
          <w:szCs w:val="20"/>
        </w:rPr>
        <w:t>Materials</w:t>
      </w:r>
      <w:proofErr w:type="spellEnd"/>
      <w:r w:rsidR="0016436E" w:rsidRPr="004B4B8C">
        <w:rPr>
          <w:rFonts w:ascii="Times" w:hAnsi="Times" w:cs="Times"/>
          <w:i/>
          <w:sz w:val="20"/>
          <w:szCs w:val="20"/>
        </w:rPr>
        <w:t xml:space="preserve"> </w:t>
      </w:r>
      <w:proofErr w:type="spellStart"/>
      <w:r w:rsidR="0016436E" w:rsidRPr="004B4B8C">
        <w:rPr>
          <w:rFonts w:ascii="Times" w:hAnsi="Times" w:cs="Times"/>
          <w:i/>
          <w:sz w:val="20"/>
          <w:szCs w:val="20"/>
        </w:rPr>
        <w:t>Letters</w:t>
      </w:r>
      <w:proofErr w:type="spellEnd"/>
      <w:r w:rsidR="0016436E" w:rsidRPr="004B4B8C">
        <w:rPr>
          <w:rFonts w:ascii="Times" w:hAnsi="Times" w:cs="Times"/>
          <w:sz w:val="20"/>
          <w:szCs w:val="20"/>
        </w:rPr>
        <w:t xml:space="preserve">, </w:t>
      </w:r>
      <w:r w:rsidR="00FB06D5" w:rsidRPr="004B4B8C">
        <w:rPr>
          <w:rFonts w:ascii="Times" w:hAnsi="Times" w:cs="Times"/>
          <w:b/>
          <w:sz w:val="20"/>
          <w:szCs w:val="20"/>
        </w:rPr>
        <w:t>2019</w:t>
      </w:r>
      <w:r w:rsidR="00FB06D5" w:rsidRPr="004B4B8C">
        <w:rPr>
          <w:rFonts w:ascii="Times" w:hAnsi="Times" w:cs="Times"/>
          <w:sz w:val="20"/>
          <w:szCs w:val="20"/>
        </w:rPr>
        <w:t xml:space="preserve">, </w:t>
      </w:r>
      <w:r w:rsidR="00FB06D5" w:rsidRPr="004B4B8C">
        <w:rPr>
          <w:rFonts w:ascii="Times" w:hAnsi="Times" w:cs="Times"/>
          <w:i/>
          <w:sz w:val="20"/>
          <w:szCs w:val="20"/>
        </w:rPr>
        <w:t>251</w:t>
      </w:r>
      <w:r w:rsidR="00FB06D5" w:rsidRPr="004B4B8C">
        <w:rPr>
          <w:rFonts w:ascii="Times" w:hAnsi="Times" w:cs="Times"/>
          <w:sz w:val="20"/>
          <w:szCs w:val="20"/>
        </w:rPr>
        <w:t>, p. 23–25.</w:t>
      </w:r>
    </w:p>
    <w:p w14:paraId="409D9EBF" w14:textId="72811726" w:rsidR="00C62D27" w:rsidRPr="004B4B8C" w:rsidRDefault="004F4FFB" w:rsidP="00285B9C">
      <w:pPr>
        <w:pStyle w:val="PargrafodaLista"/>
        <w:numPr>
          <w:ilvl w:val="0"/>
          <w:numId w:val="4"/>
        </w:numPr>
        <w:spacing w:line="240" w:lineRule="exact"/>
        <w:ind w:left="357" w:hanging="357"/>
        <w:rPr>
          <w:rFonts w:ascii="Times" w:hAnsi="Times" w:cs="Times"/>
          <w:sz w:val="16"/>
          <w:szCs w:val="20"/>
        </w:rPr>
      </w:pPr>
      <w:r>
        <w:rPr>
          <w:rFonts w:ascii="Times" w:hAnsi="Times" w:cs="Times"/>
          <w:sz w:val="20"/>
        </w:rPr>
        <w:t xml:space="preserve">J. </w:t>
      </w:r>
      <w:proofErr w:type="gramStart"/>
      <w:r w:rsidR="00C62D27" w:rsidRPr="004B4B8C">
        <w:rPr>
          <w:rFonts w:ascii="Times" w:hAnsi="Times" w:cs="Times"/>
          <w:sz w:val="20"/>
        </w:rPr>
        <w:t xml:space="preserve">YANG,  </w:t>
      </w:r>
      <w:r>
        <w:rPr>
          <w:rFonts w:ascii="Times" w:hAnsi="Times" w:cs="Times"/>
          <w:sz w:val="20"/>
        </w:rPr>
        <w:t>C.</w:t>
      </w:r>
      <w:proofErr w:type="gramEnd"/>
      <w:r>
        <w:rPr>
          <w:rFonts w:ascii="Times" w:hAnsi="Times" w:cs="Times"/>
          <w:sz w:val="20"/>
        </w:rPr>
        <w:t xml:space="preserve"> </w:t>
      </w:r>
      <w:r w:rsidR="00C62D27" w:rsidRPr="004B4B8C">
        <w:rPr>
          <w:rFonts w:ascii="Times" w:hAnsi="Times" w:cs="Times"/>
          <w:sz w:val="20"/>
        </w:rPr>
        <w:t>LI,</w:t>
      </w:r>
      <w:r>
        <w:rPr>
          <w:rFonts w:ascii="Times" w:hAnsi="Times" w:cs="Times"/>
          <w:sz w:val="20"/>
        </w:rPr>
        <w:t xml:space="preserve"> P. </w:t>
      </w:r>
      <w:r w:rsidR="00C62D27" w:rsidRPr="004B4B8C">
        <w:rPr>
          <w:rFonts w:ascii="Times" w:hAnsi="Times" w:cs="Times"/>
          <w:sz w:val="20"/>
        </w:rPr>
        <w:t xml:space="preserve">DIAO. </w:t>
      </w:r>
      <w:proofErr w:type="spellStart"/>
      <w:r w:rsidR="00C62D27" w:rsidRPr="004B4B8C">
        <w:rPr>
          <w:rFonts w:ascii="Times" w:hAnsi="Times" w:cs="Times"/>
          <w:i/>
          <w:sz w:val="20"/>
        </w:rPr>
        <w:t>Electrochimica</w:t>
      </w:r>
      <w:proofErr w:type="spellEnd"/>
      <w:r w:rsidR="00C62D27" w:rsidRPr="004B4B8C">
        <w:rPr>
          <w:rFonts w:ascii="Times" w:hAnsi="Times" w:cs="Times"/>
          <w:i/>
          <w:sz w:val="20"/>
        </w:rPr>
        <w:t xml:space="preserve"> Acta</w:t>
      </w:r>
      <w:r w:rsidR="00C62D27" w:rsidRPr="004B4B8C">
        <w:rPr>
          <w:rFonts w:ascii="Times" w:hAnsi="Times" w:cs="Times"/>
          <w:sz w:val="20"/>
        </w:rPr>
        <w:t xml:space="preserve">, </w:t>
      </w:r>
      <w:r w:rsidR="00C62D27" w:rsidRPr="004B4B8C">
        <w:rPr>
          <w:rFonts w:ascii="Times" w:hAnsi="Times" w:cs="Times"/>
          <w:b/>
          <w:sz w:val="20"/>
        </w:rPr>
        <w:t>2019</w:t>
      </w:r>
      <w:r w:rsidR="00C62D27" w:rsidRPr="004B4B8C">
        <w:rPr>
          <w:rFonts w:ascii="Times" w:hAnsi="Times" w:cs="Times"/>
          <w:sz w:val="20"/>
        </w:rPr>
        <w:t xml:space="preserve">, </w:t>
      </w:r>
      <w:r w:rsidR="00C62D27" w:rsidRPr="004B4B8C">
        <w:rPr>
          <w:rFonts w:ascii="Times" w:hAnsi="Times" w:cs="Times"/>
          <w:i/>
          <w:sz w:val="20"/>
        </w:rPr>
        <w:t>308</w:t>
      </w:r>
      <w:r w:rsidR="00C62D27" w:rsidRPr="004B4B8C">
        <w:rPr>
          <w:rFonts w:ascii="Times" w:hAnsi="Times" w:cs="Times"/>
          <w:sz w:val="20"/>
        </w:rPr>
        <w:t>, 195–205.</w:t>
      </w:r>
    </w:p>
    <w:sectPr w:rsidR="00C62D27" w:rsidRPr="004B4B8C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BC797" w14:textId="77777777" w:rsidR="003F47E1" w:rsidRDefault="003F47E1" w:rsidP="00EA4E1B">
      <w:pPr>
        <w:spacing w:after="0" w:line="240" w:lineRule="auto"/>
      </w:pPr>
      <w:r>
        <w:separator/>
      </w:r>
    </w:p>
  </w:endnote>
  <w:endnote w:type="continuationSeparator" w:id="0">
    <w:p w14:paraId="5DD0E3D3" w14:textId="77777777" w:rsidR="003F47E1" w:rsidRDefault="003F47E1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0E17" w14:textId="77777777" w:rsidR="003F47E1" w:rsidRDefault="003F47E1" w:rsidP="00EA4E1B">
      <w:pPr>
        <w:spacing w:after="0" w:line="240" w:lineRule="auto"/>
      </w:pPr>
      <w:r>
        <w:separator/>
      </w:r>
    </w:p>
  </w:footnote>
  <w:footnote w:type="continuationSeparator" w:id="0">
    <w:p w14:paraId="4A344930" w14:textId="77777777" w:rsidR="003F47E1" w:rsidRDefault="003F47E1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3" name="Imagem 13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BB62A60"/>
    <w:multiLevelType w:val="singleLevel"/>
    <w:tmpl w:val="E2E02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iCs w:val="0"/>
        <w:color w:val="auto"/>
        <w:sz w:val="20"/>
        <w:szCs w:val="20"/>
      </w:rPr>
    </w:lvl>
  </w:abstractNum>
  <w:abstractNum w:abstractNumId="2" w15:restartNumberingAfterBreak="0">
    <w:nsid w:val="33CE1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FF57A4C"/>
    <w:multiLevelType w:val="hybridMultilevel"/>
    <w:tmpl w:val="EE4C7C68"/>
    <w:lvl w:ilvl="0" w:tplc="016C07D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000000" w:themeColor="text1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94033">
    <w:abstractNumId w:val="0"/>
  </w:num>
  <w:num w:numId="2" w16cid:durableId="1516923395">
    <w:abstractNumId w:val="2"/>
  </w:num>
  <w:num w:numId="3" w16cid:durableId="1155533459">
    <w:abstractNumId w:val="3"/>
  </w:num>
  <w:num w:numId="4" w16cid:durableId="461197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3528"/>
    <w:rsid w:val="00015E47"/>
    <w:rsid w:val="000242AA"/>
    <w:rsid w:val="000242D0"/>
    <w:rsid w:val="00026203"/>
    <w:rsid w:val="0002789D"/>
    <w:rsid w:val="000343FE"/>
    <w:rsid w:val="0003482F"/>
    <w:rsid w:val="00040B07"/>
    <w:rsid w:val="000433BF"/>
    <w:rsid w:val="00050F7E"/>
    <w:rsid w:val="00057932"/>
    <w:rsid w:val="00057B79"/>
    <w:rsid w:val="00061A72"/>
    <w:rsid w:val="00066F1E"/>
    <w:rsid w:val="00084F25"/>
    <w:rsid w:val="000865DB"/>
    <w:rsid w:val="000E06C1"/>
    <w:rsid w:val="000E1FDC"/>
    <w:rsid w:val="000E48BC"/>
    <w:rsid w:val="000F1D24"/>
    <w:rsid w:val="000F5C81"/>
    <w:rsid w:val="00100074"/>
    <w:rsid w:val="00107C35"/>
    <w:rsid w:val="00111566"/>
    <w:rsid w:val="00112328"/>
    <w:rsid w:val="00117A2F"/>
    <w:rsid w:val="001330F0"/>
    <w:rsid w:val="00136E9C"/>
    <w:rsid w:val="0014372F"/>
    <w:rsid w:val="0016436E"/>
    <w:rsid w:val="00166B20"/>
    <w:rsid w:val="00171E35"/>
    <w:rsid w:val="00187712"/>
    <w:rsid w:val="001B4EF1"/>
    <w:rsid w:val="001D69F4"/>
    <w:rsid w:val="001E58A9"/>
    <w:rsid w:val="001E6FD0"/>
    <w:rsid w:val="001F25B2"/>
    <w:rsid w:val="001F3C0C"/>
    <w:rsid w:val="001F557F"/>
    <w:rsid w:val="00201C26"/>
    <w:rsid w:val="0021034A"/>
    <w:rsid w:val="00211D05"/>
    <w:rsid w:val="0021642E"/>
    <w:rsid w:val="00220D86"/>
    <w:rsid w:val="00222230"/>
    <w:rsid w:val="00251118"/>
    <w:rsid w:val="00265625"/>
    <w:rsid w:val="00265E63"/>
    <w:rsid w:val="0026710F"/>
    <w:rsid w:val="00274818"/>
    <w:rsid w:val="00282724"/>
    <w:rsid w:val="00285B9C"/>
    <w:rsid w:val="00290A63"/>
    <w:rsid w:val="00290F42"/>
    <w:rsid w:val="002927A0"/>
    <w:rsid w:val="002968C2"/>
    <w:rsid w:val="002B6214"/>
    <w:rsid w:val="002B7101"/>
    <w:rsid w:val="002B74F2"/>
    <w:rsid w:val="002C2707"/>
    <w:rsid w:val="002C309D"/>
    <w:rsid w:val="002C6FCA"/>
    <w:rsid w:val="002D62B9"/>
    <w:rsid w:val="002D7D2F"/>
    <w:rsid w:val="002E41B0"/>
    <w:rsid w:val="002F0699"/>
    <w:rsid w:val="003204C8"/>
    <w:rsid w:val="003214D4"/>
    <w:rsid w:val="00322E04"/>
    <w:rsid w:val="00333D06"/>
    <w:rsid w:val="00340B1E"/>
    <w:rsid w:val="003506FA"/>
    <w:rsid w:val="0036138C"/>
    <w:rsid w:val="00364521"/>
    <w:rsid w:val="003712D4"/>
    <w:rsid w:val="003839CC"/>
    <w:rsid w:val="00387DEA"/>
    <w:rsid w:val="00391086"/>
    <w:rsid w:val="003915D2"/>
    <w:rsid w:val="00397DA0"/>
    <w:rsid w:val="003A225B"/>
    <w:rsid w:val="003A4DE3"/>
    <w:rsid w:val="003B1838"/>
    <w:rsid w:val="003B39E2"/>
    <w:rsid w:val="003B763D"/>
    <w:rsid w:val="003C4DDC"/>
    <w:rsid w:val="003C5B1C"/>
    <w:rsid w:val="003C7D7D"/>
    <w:rsid w:val="003D0A7D"/>
    <w:rsid w:val="003D209F"/>
    <w:rsid w:val="003E117A"/>
    <w:rsid w:val="003E625F"/>
    <w:rsid w:val="003F469D"/>
    <w:rsid w:val="003F47E1"/>
    <w:rsid w:val="00402F3E"/>
    <w:rsid w:val="00403CCF"/>
    <w:rsid w:val="004071E5"/>
    <w:rsid w:val="00413179"/>
    <w:rsid w:val="00432892"/>
    <w:rsid w:val="00435176"/>
    <w:rsid w:val="00445586"/>
    <w:rsid w:val="00456146"/>
    <w:rsid w:val="00461A7D"/>
    <w:rsid w:val="00466F80"/>
    <w:rsid w:val="00480C28"/>
    <w:rsid w:val="00481E81"/>
    <w:rsid w:val="00490768"/>
    <w:rsid w:val="004949EF"/>
    <w:rsid w:val="00495880"/>
    <w:rsid w:val="004A482D"/>
    <w:rsid w:val="004A563E"/>
    <w:rsid w:val="004A6094"/>
    <w:rsid w:val="004A6C1B"/>
    <w:rsid w:val="004B4B8C"/>
    <w:rsid w:val="004E0166"/>
    <w:rsid w:val="004F3F42"/>
    <w:rsid w:val="004F40B4"/>
    <w:rsid w:val="004F4FFB"/>
    <w:rsid w:val="004F73E0"/>
    <w:rsid w:val="00501127"/>
    <w:rsid w:val="00503D12"/>
    <w:rsid w:val="00506158"/>
    <w:rsid w:val="00507682"/>
    <w:rsid w:val="0052112E"/>
    <w:rsid w:val="0052660F"/>
    <w:rsid w:val="00532841"/>
    <w:rsid w:val="00536527"/>
    <w:rsid w:val="005371E3"/>
    <w:rsid w:val="00545CE7"/>
    <w:rsid w:val="005504FE"/>
    <w:rsid w:val="00565C8F"/>
    <w:rsid w:val="0057184D"/>
    <w:rsid w:val="0058141C"/>
    <w:rsid w:val="00582E81"/>
    <w:rsid w:val="0058331F"/>
    <w:rsid w:val="0058457A"/>
    <w:rsid w:val="00590A96"/>
    <w:rsid w:val="00593B32"/>
    <w:rsid w:val="005A55FC"/>
    <w:rsid w:val="005A729D"/>
    <w:rsid w:val="005B6793"/>
    <w:rsid w:val="005C2775"/>
    <w:rsid w:val="005C396C"/>
    <w:rsid w:val="005D1095"/>
    <w:rsid w:val="005D20C3"/>
    <w:rsid w:val="005D61E9"/>
    <w:rsid w:val="005D65EB"/>
    <w:rsid w:val="005E57FA"/>
    <w:rsid w:val="005F79CA"/>
    <w:rsid w:val="006025B7"/>
    <w:rsid w:val="00603511"/>
    <w:rsid w:val="00604718"/>
    <w:rsid w:val="00612BC1"/>
    <w:rsid w:val="00622674"/>
    <w:rsid w:val="00622E20"/>
    <w:rsid w:val="006245BC"/>
    <w:rsid w:val="00626EEA"/>
    <w:rsid w:val="00630D0D"/>
    <w:rsid w:val="006313EF"/>
    <w:rsid w:val="0064370A"/>
    <w:rsid w:val="00652815"/>
    <w:rsid w:val="00661B6D"/>
    <w:rsid w:val="00667C09"/>
    <w:rsid w:val="006838E2"/>
    <w:rsid w:val="006B4C21"/>
    <w:rsid w:val="006D5F92"/>
    <w:rsid w:val="006F599B"/>
    <w:rsid w:val="006F74E1"/>
    <w:rsid w:val="00700990"/>
    <w:rsid w:val="00700F22"/>
    <w:rsid w:val="0070383E"/>
    <w:rsid w:val="00707C27"/>
    <w:rsid w:val="00710CF4"/>
    <w:rsid w:val="007327D2"/>
    <w:rsid w:val="00737639"/>
    <w:rsid w:val="007432AA"/>
    <w:rsid w:val="00743C8E"/>
    <w:rsid w:val="0074509E"/>
    <w:rsid w:val="007516DA"/>
    <w:rsid w:val="007670A0"/>
    <w:rsid w:val="00771B5C"/>
    <w:rsid w:val="007728BB"/>
    <w:rsid w:val="0077610D"/>
    <w:rsid w:val="00777505"/>
    <w:rsid w:val="00781685"/>
    <w:rsid w:val="0078790C"/>
    <w:rsid w:val="00796D21"/>
    <w:rsid w:val="007977B2"/>
    <w:rsid w:val="00797B78"/>
    <w:rsid w:val="007B4624"/>
    <w:rsid w:val="007B4B2B"/>
    <w:rsid w:val="007C33D9"/>
    <w:rsid w:val="007D02C0"/>
    <w:rsid w:val="00806903"/>
    <w:rsid w:val="008074F5"/>
    <w:rsid w:val="00807E7F"/>
    <w:rsid w:val="008119F8"/>
    <w:rsid w:val="00813AFE"/>
    <w:rsid w:val="0081476D"/>
    <w:rsid w:val="00815AED"/>
    <w:rsid w:val="00825564"/>
    <w:rsid w:val="008259B1"/>
    <w:rsid w:val="00836768"/>
    <w:rsid w:val="00843982"/>
    <w:rsid w:val="00851F54"/>
    <w:rsid w:val="00855580"/>
    <w:rsid w:val="00855B8B"/>
    <w:rsid w:val="00866822"/>
    <w:rsid w:val="00866951"/>
    <w:rsid w:val="00872019"/>
    <w:rsid w:val="00874C2D"/>
    <w:rsid w:val="00883FCB"/>
    <w:rsid w:val="008A24B1"/>
    <w:rsid w:val="008A25DF"/>
    <w:rsid w:val="008A3876"/>
    <w:rsid w:val="008A4433"/>
    <w:rsid w:val="008B1683"/>
    <w:rsid w:val="008B3121"/>
    <w:rsid w:val="008B33F7"/>
    <w:rsid w:val="008C1B30"/>
    <w:rsid w:val="008C38B7"/>
    <w:rsid w:val="008C39A7"/>
    <w:rsid w:val="008D5B30"/>
    <w:rsid w:val="008E0D50"/>
    <w:rsid w:val="008E7C3C"/>
    <w:rsid w:val="00901BE9"/>
    <w:rsid w:val="00907AEC"/>
    <w:rsid w:val="0091434A"/>
    <w:rsid w:val="00927745"/>
    <w:rsid w:val="009300BB"/>
    <w:rsid w:val="00932901"/>
    <w:rsid w:val="009371AB"/>
    <w:rsid w:val="0094051E"/>
    <w:rsid w:val="009549B7"/>
    <w:rsid w:val="009656D9"/>
    <w:rsid w:val="009718EB"/>
    <w:rsid w:val="009748B0"/>
    <w:rsid w:val="00975BC4"/>
    <w:rsid w:val="00975E71"/>
    <w:rsid w:val="009938DF"/>
    <w:rsid w:val="009B08CE"/>
    <w:rsid w:val="009B6C85"/>
    <w:rsid w:val="009B7D80"/>
    <w:rsid w:val="009C571A"/>
    <w:rsid w:val="009C5C16"/>
    <w:rsid w:val="009C7CB0"/>
    <w:rsid w:val="009D0FCC"/>
    <w:rsid w:val="009D25EE"/>
    <w:rsid w:val="009E0C03"/>
    <w:rsid w:val="009E47A3"/>
    <w:rsid w:val="009E5CA7"/>
    <w:rsid w:val="00A17D85"/>
    <w:rsid w:val="00A20C8B"/>
    <w:rsid w:val="00A2361B"/>
    <w:rsid w:val="00A4655D"/>
    <w:rsid w:val="00A474EB"/>
    <w:rsid w:val="00A50095"/>
    <w:rsid w:val="00A63120"/>
    <w:rsid w:val="00A6471C"/>
    <w:rsid w:val="00A74BCB"/>
    <w:rsid w:val="00A81F9E"/>
    <w:rsid w:val="00A82A62"/>
    <w:rsid w:val="00A82F9D"/>
    <w:rsid w:val="00A83820"/>
    <w:rsid w:val="00A87CE8"/>
    <w:rsid w:val="00A87DAB"/>
    <w:rsid w:val="00AA182E"/>
    <w:rsid w:val="00AA2FC8"/>
    <w:rsid w:val="00AA6E04"/>
    <w:rsid w:val="00AC00B1"/>
    <w:rsid w:val="00AC4DE7"/>
    <w:rsid w:val="00AD01A1"/>
    <w:rsid w:val="00AD40C1"/>
    <w:rsid w:val="00AD78BF"/>
    <w:rsid w:val="00AE0501"/>
    <w:rsid w:val="00AE6AC8"/>
    <w:rsid w:val="00AF0400"/>
    <w:rsid w:val="00AF2386"/>
    <w:rsid w:val="00B1692E"/>
    <w:rsid w:val="00B233C4"/>
    <w:rsid w:val="00B24B5B"/>
    <w:rsid w:val="00B30AEB"/>
    <w:rsid w:val="00B355A1"/>
    <w:rsid w:val="00B36415"/>
    <w:rsid w:val="00B4394D"/>
    <w:rsid w:val="00B51857"/>
    <w:rsid w:val="00B6275C"/>
    <w:rsid w:val="00B72D59"/>
    <w:rsid w:val="00B77D77"/>
    <w:rsid w:val="00B83D5F"/>
    <w:rsid w:val="00B85A6B"/>
    <w:rsid w:val="00B91E4D"/>
    <w:rsid w:val="00BA1752"/>
    <w:rsid w:val="00BA6527"/>
    <w:rsid w:val="00BA6A6E"/>
    <w:rsid w:val="00BD2087"/>
    <w:rsid w:val="00BD2C93"/>
    <w:rsid w:val="00BE54EF"/>
    <w:rsid w:val="00BF7198"/>
    <w:rsid w:val="00C021F8"/>
    <w:rsid w:val="00C279AD"/>
    <w:rsid w:val="00C359F8"/>
    <w:rsid w:val="00C35E01"/>
    <w:rsid w:val="00C400D4"/>
    <w:rsid w:val="00C42471"/>
    <w:rsid w:val="00C501D2"/>
    <w:rsid w:val="00C60BB3"/>
    <w:rsid w:val="00C62D27"/>
    <w:rsid w:val="00C76E54"/>
    <w:rsid w:val="00C8219C"/>
    <w:rsid w:val="00C8788F"/>
    <w:rsid w:val="00C925F5"/>
    <w:rsid w:val="00C97A0C"/>
    <w:rsid w:val="00CA1B39"/>
    <w:rsid w:val="00CB2CA0"/>
    <w:rsid w:val="00CB6BEC"/>
    <w:rsid w:val="00CC6DBD"/>
    <w:rsid w:val="00CD64F3"/>
    <w:rsid w:val="00CE5ECE"/>
    <w:rsid w:val="00D001FA"/>
    <w:rsid w:val="00D05472"/>
    <w:rsid w:val="00D0723C"/>
    <w:rsid w:val="00D234C3"/>
    <w:rsid w:val="00D3436E"/>
    <w:rsid w:val="00D34AF5"/>
    <w:rsid w:val="00D3601D"/>
    <w:rsid w:val="00D40AC8"/>
    <w:rsid w:val="00D43698"/>
    <w:rsid w:val="00D55188"/>
    <w:rsid w:val="00D56171"/>
    <w:rsid w:val="00D61D36"/>
    <w:rsid w:val="00D64CDA"/>
    <w:rsid w:val="00D73567"/>
    <w:rsid w:val="00D81B42"/>
    <w:rsid w:val="00D84DB8"/>
    <w:rsid w:val="00D84F51"/>
    <w:rsid w:val="00D96135"/>
    <w:rsid w:val="00DA485C"/>
    <w:rsid w:val="00DD5F7E"/>
    <w:rsid w:val="00DE468C"/>
    <w:rsid w:val="00DF6035"/>
    <w:rsid w:val="00DF6F16"/>
    <w:rsid w:val="00E02A21"/>
    <w:rsid w:val="00E038AF"/>
    <w:rsid w:val="00E17F47"/>
    <w:rsid w:val="00E20B29"/>
    <w:rsid w:val="00E21530"/>
    <w:rsid w:val="00E35733"/>
    <w:rsid w:val="00E429BD"/>
    <w:rsid w:val="00E44966"/>
    <w:rsid w:val="00E47D6D"/>
    <w:rsid w:val="00E57891"/>
    <w:rsid w:val="00E66360"/>
    <w:rsid w:val="00E71255"/>
    <w:rsid w:val="00E73AB5"/>
    <w:rsid w:val="00E81F3E"/>
    <w:rsid w:val="00E849C1"/>
    <w:rsid w:val="00E8634F"/>
    <w:rsid w:val="00EA4E1B"/>
    <w:rsid w:val="00EA73CE"/>
    <w:rsid w:val="00EA7C72"/>
    <w:rsid w:val="00EB0C7B"/>
    <w:rsid w:val="00EB2F76"/>
    <w:rsid w:val="00EC302E"/>
    <w:rsid w:val="00EC4BE2"/>
    <w:rsid w:val="00EC68FB"/>
    <w:rsid w:val="00ED0496"/>
    <w:rsid w:val="00EE5410"/>
    <w:rsid w:val="00EF01BE"/>
    <w:rsid w:val="00F06370"/>
    <w:rsid w:val="00F11D76"/>
    <w:rsid w:val="00F127E7"/>
    <w:rsid w:val="00F2155C"/>
    <w:rsid w:val="00F30661"/>
    <w:rsid w:val="00F40008"/>
    <w:rsid w:val="00F44A53"/>
    <w:rsid w:val="00F51D98"/>
    <w:rsid w:val="00F53697"/>
    <w:rsid w:val="00F57F5E"/>
    <w:rsid w:val="00F622AC"/>
    <w:rsid w:val="00F66451"/>
    <w:rsid w:val="00F705B9"/>
    <w:rsid w:val="00F752E8"/>
    <w:rsid w:val="00F80C08"/>
    <w:rsid w:val="00F81679"/>
    <w:rsid w:val="00F83370"/>
    <w:rsid w:val="00F87179"/>
    <w:rsid w:val="00F90A12"/>
    <w:rsid w:val="00F917DA"/>
    <w:rsid w:val="00FA749C"/>
    <w:rsid w:val="00FB06D5"/>
    <w:rsid w:val="00FB48A2"/>
    <w:rsid w:val="00FC4D22"/>
    <w:rsid w:val="00FC614B"/>
    <w:rsid w:val="00FD27F8"/>
    <w:rsid w:val="00FD71ED"/>
    <w:rsid w:val="00FE1FA4"/>
    <w:rsid w:val="00FF1E47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282724"/>
    <w:pPr>
      <w:spacing w:after="0" w:line="360" w:lineRule="auto"/>
      <w:ind w:left="720" w:firstLine="851"/>
      <w:contextualSpacing/>
      <w:jc w:val="both"/>
    </w:pPr>
    <w:rPr>
      <w:rFonts w:ascii="Arial" w:eastAsia="Calibri" w:hAnsi="Arial" w:cs="Times New Roman"/>
      <w:color w:val="000000"/>
      <w:sz w:val="24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8119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9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9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9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9F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13179"/>
    <w:pPr>
      <w:spacing w:after="0" w:line="240" w:lineRule="auto"/>
    </w:pPr>
  </w:style>
  <w:style w:type="character" w:customStyle="1" w:styleId="text">
    <w:name w:val="text"/>
    <w:basedOn w:val="Fontepargpadro"/>
    <w:rsid w:val="00403CCF"/>
  </w:style>
  <w:style w:type="character" w:customStyle="1" w:styleId="author-ref">
    <w:name w:val="author-ref"/>
    <w:basedOn w:val="Fontepargpadro"/>
    <w:rsid w:val="00403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5.bin"/><Relationship Id="rId10" Type="http://schemas.openxmlformats.org/officeDocument/2006/relationships/oleObject" Target="embeddings/oleObject1.bin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Relationship Id="rId22" Type="http://schemas.openxmlformats.org/officeDocument/2006/relationships/image" Target="media/image1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94371-1185-4C2D-BEBA-50B39576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6</Pages>
  <Words>3719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Tony Carstairs</cp:lastModifiedBy>
  <cp:revision>237</cp:revision>
  <dcterms:created xsi:type="dcterms:W3CDTF">2022-12-12T17:08:00Z</dcterms:created>
  <dcterms:modified xsi:type="dcterms:W3CDTF">2023-05-01T00:21:00Z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