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324517"/>
    <w:bookmarkStart w:id="1" w:name="_Hlk1324670"/>
    <w:p w14:paraId="00A26CEE" w14:textId="4B25CA65" w:rsidR="00AF0400" w:rsidRDefault="00866822" w:rsidP="00EA4E1B">
      <w:pPr>
        <w:pStyle w:val="BATitle"/>
        <w:spacing w:before="0" w:after="0" w:line="240" w:lineRule="auto"/>
        <w:ind w:right="0"/>
        <w:jc w:val="both"/>
        <w:rPr>
          <w:sz w:val="32"/>
          <w:lang w:val="pt-BR"/>
        </w:rPr>
      </w:pPr>
      <w:r>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7909E89D" w14:textId="2FBDD981" w:rsidR="00A4464B" w:rsidRPr="00A85F4E" w:rsidRDefault="00C67B35" w:rsidP="00A4464B">
      <w:pPr>
        <w:pStyle w:val="BBAuthorName"/>
        <w:spacing w:line="240" w:lineRule="auto"/>
        <w:ind w:right="0"/>
        <w:jc w:val="both"/>
        <w:rPr>
          <w:lang w:val="pt-BR"/>
        </w:rPr>
      </w:pPr>
      <w:r>
        <w:rPr>
          <w:sz w:val="32"/>
          <w:szCs w:val="32"/>
          <w:lang w:val="pt-BR"/>
        </w:rPr>
        <w:t xml:space="preserve">A influência </w:t>
      </w:r>
      <w:r w:rsidR="001A1795">
        <w:rPr>
          <w:sz w:val="32"/>
          <w:szCs w:val="32"/>
          <w:lang w:val="pt-BR"/>
        </w:rPr>
        <w:t>do método de síntese</w:t>
      </w:r>
      <w:r w:rsidR="00496566">
        <w:rPr>
          <w:sz w:val="32"/>
          <w:szCs w:val="32"/>
          <w:lang w:val="pt-BR"/>
        </w:rPr>
        <w:t xml:space="preserve"> </w:t>
      </w:r>
      <w:r w:rsidR="001A1795">
        <w:rPr>
          <w:sz w:val="32"/>
          <w:szCs w:val="32"/>
          <w:lang w:val="pt-BR"/>
        </w:rPr>
        <w:t xml:space="preserve">de </w:t>
      </w:r>
      <w:r w:rsidR="00A4464B">
        <w:rPr>
          <w:sz w:val="32"/>
          <w:szCs w:val="32"/>
          <w:lang w:val="pt-BR"/>
        </w:rPr>
        <w:t>r</w:t>
      </w:r>
      <w:r w:rsidR="00A4464B" w:rsidRPr="00972E8D">
        <w:rPr>
          <w:sz w:val="32"/>
          <w:szCs w:val="32"/>
          <w:lang w:val="pt-BR"/>
        </w:rPr>
        <w:t xml:space="preserve">edes metalorgânicas de Cu </w:t>
      </w:r>
      <w:r w:rsidR="001A1795">
        <w:rPr>
          <w:sz w:val="32"/>
          <w:szCs w:val="32"/>
          <w:lang w:val="pt-BR"/>
        </w:rPr>
        <w:t xml:space="preserve">no desempenho </w:t>
      </w:r>
      <w:r w:rsidR="00E96B17">
        <w:rPr>
          <w:sz w:val="32"/>
          <w:szCs w:val="32"/>
          <w:lang w:val="pt-BR"/>
        </w:rPr>
        <w:t xml:space="preserve">catalítico </w:t>
      </w:r>
      <w:r w:rsidR="00496566">
        <w:rPr>
          <w:sz w:val="32"/>
          <w:szCs w:val="32"/>
          <w:lang w:val="pt-BR"/>
        </w:rPr>
        <w:t>na</w:t>
      </w:r>
      <w:r w:rsidR="00A4464B">
        <w:rPr>
          <w:sz w:val="32"/>
          <w:szCs w:val="32"/>
          <w:lang w:val="pt-BR"/>
        </w:rPr>
        <w:t xml:space="preserve"> </w:t>
      </w:r>
      <w:r>
        <w:rPr>
          <w:sz w:val="32"/>
          <w:szCs w:val="32"/>
          <w:lang w:val="pt-BR"/>
        </w:rPr>
        <w:t xml:space="preserve">reação de </w:t>
      </w:r>
      <w:r w:rsidR="00A4464B" w:rsidRPr="00A85F4E">
        <w:rPr>
          <w:sz w:val="32"/>
          <w:szCs w:val="32"/>
          <w:lang w:val="pt-BR"/>
        </w:rPr>
        <w:t>oxidação direta de metano a metanol</w:t>
      </w:r>
      <w:r w:rsidR="00A4464B" w:rsidRPr="00A85F4E" w:rsidDel="00A85F4E">
        <w:rPr>
          <w:sz w:val="32"/>
          <w:lang w:val="pt-BR"/>
        </w:rPr>
        <w:t xml:space="preserve"> </w:t>
      </w:r>
    </w:p>
    <w:p w14:paraId="23A41B7F" w14:textId="77777777" w:rsidR="00A4464B" w:rsidRPr="00A4464B" w:rsidRDefault="00A4464B" w:rsidP="00A4464B">
      <w:pPr>
        <w:pStyle w:val="BBAuthorName"/>
        <w:spacing w:after="120"/>
        <w:ind w:right="0"/>
        <w:jc w:val="both"/>
        <w:rPr>
          <w:rFonts w:ascii="Times New Roman" w:hAnsi="Times New Roman"/>
          <w:sz w:val="20"/>
          <w:lang w:val="pt-BR"/>
        </w:rPr>
      </w:pPr>
      <w:r w:rsidRPr="00A4464B">
        <w:rPr>
          <w:rFonts w:ascii="Times New Roman" w:hAnsi="Times New Roman"/>
          <w:sz w:val="20"/>
          <w:lang w:val="pt-BR"/>
        </w:rPr>
        <w:t>Thielle Nayara Vieira de Souza Ferreira</w:t>
      </w:r>
      <w:r w:rsidRPr="00A4464B">
        <w:rPr>
          <w:rFonts w:ascii="Times New Roman" w:hAnsi="Times New Roman"/>
          <w:sz w:val="20"/>
          <w:vertAlign w:val="superscript"/>
          <w:lang w:val="pt-BR"/>
        </w:rPr>
        <w:t>1*</w:t>
      </w:r>
      <w:r w:rsidRPr="00A4464B">
        <w:rPr>
          <w:rFonts w:ascii="Times New Roman" w:hAnsi="Times New Roman"/>
          <w:sz w:val="20"/>
          <w:lang w:val="pt-BR"/>
        </w:rPr>
        <w:t>, Janaina Fernandes Gomes</w:t>
      </w:r>
      <w:r w:rsidRPr="00A4464B">
        <w:rPr>
          <w:rFonts w:ascii="Times New Roman" w:hAnsi="Times New Roman"/>
          <w:sz w:val="20"/>
          <w:vertAlign w:val="superscript"/>
          <w:lang w:val="pt-BR"/>
        </w:rPr>
        <w:t>1</w:t>
      </w:r>
      <w:r w:rsidRPr="00A4464B">
        <w:rPr>
          <w:rFonts w:ascii="Times New Roman" w:hAnsi="Times New Roman"/>
          <w:sz w:val="20"/>
          <w:lang w:val="pt-BR"/>
        </w:rPr>
        <w:t>, José Mansur Assaf</w:t>
      </w:r>
      <w:r w:rsidRPr="00A4464B">
        <w:rPr>
          <w:rFonts w:ascii="Times New Roman" w:hAnsi="Times New Roman"/>
          <w:sz w:val="20"/>
          <w:vertAlign w:val="superscript"/>
          <w:lang w:val="pt-BR"/>
        </w:rPr>
        <w:t>1</w:t>
      </w:r>
      <w:r w:rsidRPr="00A4464B">
        <w:rPr>
          <w:rFonts w:ascii="Times New Roman" w:hAnsi="Times New Roman"/>
          <w:sz w:val="20"/>
          <w:lang w:val="pt-BR"/>
        </w:rPr>
        <w:t xml:space="preserve"> </w:t>
      </w:r>
    </w:p>
    <w:p w14:paraId="79A4BC1C" w14:textId="77777777" w:rsidR="00A4464B" w:rsidRPr="00A4464B" w:rsidRDefault="00A4464B" w:rsidP="00A4464B">
      <w:pPr>
        <w:pStyle w:val="BCAuthorAddress"/>
        <w:spacing w:after="0"/>
        <w:ind w:right="0"/>
        <w:jc w:val="both"/>
        <w:rPr>
          <w:rFonts w:ascii="Times New Roman" w:hAnsi="Times New Roman"/>
          <w:lang w:val="pt-BR"/>
        </w:rPr>
      </w:pPr>
      <w:r w:rsidRPr="00A4464B">
        <w:rPr>
          <w:rFonts w:ascii="Times New Roman" w:hAnsi="Times New Roman"/>
          <w:vertAlign w:val="superscript"/>
          <w:lang w:val="pt-BR"/>
        </w:rPr>
        <w:t>1</w:t>
      </w:r>
      <w:r w:rsidRPr="00A4464B">
        <w:rPr>
          <w:rFonts w:ascii="Times New Roman" w:hAnsi="Times New Roman"/>
          <w:lang w:val="pt-BR"/>
        </w:rPr>
        <w:t xml:space="preserve"> Departamento de Engenharia Química - Universidade Federal de São Carlos, CEP 13565-905, São Carlos – SP</w:t>
      </w:r>
    </w:p>
    <w:p w14:paraId="3FD17E3A" w14:textId="77777777" w:rsidR="00A4464B" w:rsidRPr="00A4464B" w:rsidRDefault="00A4464B" w:rsidP="00A4464B">
      <w:pPr>
        <w:rPr>
          <w:rFonts w:ascii="Times New Roman" w:hAnsi="Times New Roman" w:cs="Times New Roman"/>
          <w:i/>
          <w:iCs/>
          <w:sz w:val="20"/>
          <w:szCs w:val="20"/>
          <w:lang w:eastAsia="pt-BR"/>
        </w:rPr>
      </w:pPr>
      <w:r w:rsidRPr="00A4464B">
        <w:rPr>
          <w:rFonts w:ascii="Times New Roman" w:hAnsi="Times New Roman" w:cs="Times New Roman"/>
          <w:i/>
          <w:iCs/>
          <w:sz w:val="20"/>
          <w:szCs w:val="20"/>
          <w:lang w:eastAsia="pt-BR"/>
        </w:rPr>
        <w:t>*</w:t>
      </w:r>
      <w:r w:rsidRPr="00A4464B">
        <w:rPr>
          <w:rFonts w:ascii="Times New Roman" w:eastAsia="Times New Roman" w:hAnsi="Times New Roman" w:cs="Times New Roman"/>
          <w:i/>
          <w:sz w:val="20"/>
          <w:szCs w:val="20"/>
          <w:lang w:eastAsia="pt-BR"/>
        </w:rPr>
        <w:t>thielleferreira@estudante.ufscar.br</w:t>
      </w:r>
    </w:p>
    <w:bookmarkEnd w:id="0"/>
    <w:p w14:paraId="238E7EC1" w14:textId="5D4AB3B8" w:rsidR="00AF0400" w:rsidRDefault="00AF0400" w:rsidP="00EA4E1B">
      <w:pPr>
        <w:pStyle w:val="BDAbstract"/>
        <w:spacing w:before="0" w:after="0" w:line="240" w:lineRule="auto"/>
        <w:rPr>
          <w:rFonts w:ascii="Times New Roman" w:hAnsi="Times New Roman"/>
          <w:b w:val="0"/>
          <w:sz w:val="20"/>
          <w:lang w:val="pt-BR"/>
        </w:rPr>
      </w:pPr>
      <w:r>
        <w:rPr>
          <w:noProof/>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3296805A" w:rsidR="008C1B30" w:rsidRPr="008C1B30" w:rsidRDefault="00EA768C" w:rsidP="00EA768C">
                            <w:pPr>
                              <w:pStyle w:val="BDAbstract"/>
                              <w:spacing w:before="0" w:after="0" w:line="240" w:lineRule="auto"/>
                              <w:jc w:val="center"/>
                              <w:rPr>
                                <w:rFonts w:cs="Helvetica"/>
                                <w:bCs/>
                                <w:sz w:val="20"/>
                                <w:lang w:val="pt-BR"/>
                              </w:rPr>
                            </w:pPr>
                            <w:r>
                              <w:rPr>
                                <w:rFonts w:cs="Helvetica"/>
                                <w:bCs/>
                                <w:sz w:val="20"/>
                                <w:lang w:val="pt-BR"/>
                              </w:rPr>
                              <w:t xml:space="preserve">    </w:t>
                            </w:r>
                            <w:r w:rsidR="008C1B30" w:rsidRPr="008C1B30">
                              <w:rPr>
                                <w:rFonts w:cs="Helvetica"/>
                                <w:bCs/>
                                <w:sz w:val="20"/>
                                <w:lang w:val="pt-BR"/>
                              </w:rPr>
                              <w:t xml:space="preserve">Resumo/Abstract </w:t>
                            </w:r>
                          </w:p>
                          <w:p w14:paraId="7638102C" w14:textId="04A73240" w:rsidR="00AF0400" w:rsidRPr="008C1B30" w:rsidRDefault="00AF0400" w:rsidP="00C41EF0">
                            <w:pPr>
                              <w:pStyle w:val="SemEspaamento"/>
                              <w:jc w:val="cente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" fillcolor="#9a0000" stroked="f" strokeweight="1pt">
                <v:textbox inset=",0,,0">
                  <w:txbxContent>
                    <w:p w14:paraId="3D0F07B3" w14:textId="3296805A" w:rsidR="008C1B30" w:rsidRPr="008C1B30" w:rsidRDefault="00EA768C" w:rsidP="00EA768C">
                      <w:pPr>
                        <w:pStyle w:val="BDAbstract"/>
                        <w:spacing w:before="0" w:after="0" w:line="240" w:lineRule="auto"/>
                        <w:jc w:val="center"/>
                        <w:rPr>
                          <w:rFonts w:cs="Helvetica"/>
                          <w:bCs/>
                          <w:sz w:val="20"/>
                          <w:lang w:val="pt-BR"/>
                        </w:rPr>
                      </w:pPr>
                      <w:r>
                        <w:rPr>
                          <w:rFonts w:cs="Helvetica"/>
                          <w:bCs/>
                          <w:sz w:val="20"/>
                          <w:lang w:val="pt-BR"/>
                        </w:rPr>
                        <w:t xml:space="preserve">    </w:t>
                      </w:r>
                      <w:r w:rsidR="008C1B30" w:rsidRPr="008C1B30">
                        <w:rPr>
                          <w:rFonts w:cs="Helvetica"/>
                          <w:bCs/>
                          <w:sz w:val="20"/>
                          <w:lang w:val="pt-BR"/>
                        </w:rPr>
                        <w:t xml:space="preserve">Resumo/Abstract </w:t>
                      </w:r>
                    </w:p>
                    <w:p w14:paraId="7638102C" w14:textId="04A73240" w:rsidR="00AF0400" w:rsidRPr="008C1B30" w:rsidRDefault="00AF0400" w:rsidP="00C41EF0">
                      <w:pPr>
                        <w:pStyle w:val="SemEspaamento"/>
                        <w:jc w:val="center"/>
                      </w:pPr>
                    </w:p>
                  </w:txbxContent>
                </v:textbox>
                <w10:wrap anchorx="margin"/>
              </v:rect>
            </w:pict>
          </mc:Fallback>
        </mc:AlternateContent>
      </w:r>
    </w:p>
    <w:p w14:paraId="4A5DDA03" w14:textId="738EF898" w:rsidR="00AF0400" w:rsidRDefault="00AF0400" w:rsidP="00EA4E1B">
      <w:pPr>
        <w:pStyle w:val="BDAbstract"/>
        <w:spacing w:before="0" w:after="0" w:line="240" w:lineRule="auto"/>
        <w:rPr>
          <w:rFonts w:ascii="Times New Roman" w:hAnsi="Times New Roman"/>
          <w:b w:val="0"/>
          <w:sz w:val="20"/>
          <w:lang w:val="pt-BR"/>
        </w:rPr>
      </w:pPr>
    </w:p>
    <w:p w14:paraId="1D77A539" w14:textId="333B1CA8" w:rsidR="00A4464B" w:rsidRPr="001E3648" w:rsidRDefault="00EA4E1B" w:rsidP="006415F3">
      <w:pPr>
        <w:shd w:val="clear" w:color="auto" w:fill="FFFFFF"/>
        <w:spacing w:after="0" w:line="240" w:lineRule="auto"/>
        <w:jc w:val="both"/>
        <w:rPr>
          <w:rFonts w:ascii="Times New Roman" w:hAnsi="Times New Roman" w:cs="Times New Roman"/>
          <w:color w:val="000000" w:themeColor="text1"/>
          <w:sz w:val="24"/>
          <w:szCs w:val="24"/>
        </w:rPr>
      </w:pPr>
      <w:r>
        <w:rPr>
          <w:rFonts w:ascii="Times New Roman" w:hAnsi="Times New Roman"/>
          <w:sz w:val="20"/>
        </w:rPr>
        <w:t xml:space="preserve">RESUMO - </w:t>
      </w:r>
      <w:r w:rsidR="00A4464B" w:rsidRPr="00A4464B">
        <w:rPr>
          <w:rFonts w:ascii="Times New Roman" w:hAnsi="Times New Roman" w:cs="Times New Roman"/>
          <w:bCs/>
          <w:color w:val="000000" w:themeColor="text1"/>
          <w:sz w:val="20"/>
          <w:szCs w:val="20"/>
        </w:rPr>
        <w:t>Na natureza, as enzimas metano monooxigenase</w:t>
      </w:r>
      <w:r w:rsidR="00743948">
        <w:rPr>
          <w:rFonts w:ascii="Times New Roman" w:hAnsi="Times New Roman" w:cs="Times New Roman"/>
          <w:bCs/>
          <w:color w:val="000000" w:themeColor="text1"/>
          <w:sz w:val="20"/>
          <w:szCs w:val="20"/>
        </w:rPr>
        <w:t xml:space="preserve"> (MMO)</w:t>
      </w:r>
      <w:r w:rsidR="00A4464B" w:rsidRPr="00A4464B">
        <w:rPr>
          <w:rFonts w:ascii="Times New Roman" w:hAnsi="Times New Roman" w:cs="Times New Roman"/>
          <w:bCs/>
          <w:color w:val="000000" w:themeColor="text1"/>
          <w:sz w:val="20"/>
          <w:szCs w:val="20"/>
        </w:rPr>
        <w:t xml:space="preserve"> são responsáveis pela oxidação do metano a metanol em uma única etapa, à temperatura e pressão ambientes</w:t>
      </w:r>
      <w:r w:rsidR="00D53F25">
        <w:rPr>
          <w:rFonts w:ascii="Times New Roman" w:hAnsi="Times New Roman" w:cs="Times New Roman"/>
          <w:bCs/>
          <w:color w:val="000000" w:themeColor="text1"/>
          <w:sz w:val="20"/>
          <w:szCs w:val="20"/>
        </w:rPr>
        <w:t>.</w:t>
      </w:r>
      <w:r w:rsidR="00743948" w:rsidRPr="00743948">
        <w:rPr>
          <w:rFonts w:ascii="Times New Roman" w:hAnsi="Times New Roman" w:cs="Times New Roman"/>
          <w:color w:val="000000" w:themeColor="text1"/>
          <w:sz w:val="20"/>
          <w:szCs w:val="20"/>
        </w:rPr>
        <w:t xml:space="preserve"> </w:t>
      </w:r>
      <w:r w:rsidR="00743948" w:rsidRPr="00A4464B">
        <w:rPr>
          <w:rFonts w:ascii="Times New Roman" w:hAnsi="Times New Roman" w:cs="Times New Roman"/>
          <w:color w:val="000000" w:themeColor="text1"/>
          <w:sz w:val="20"/>
          <w:szCs w:val="20"/>
        </w:rPr>
        <w:t>As redes metalorgânicas (MOFs) são materiais que representam uma classe de sólidos porosos com propriedades singulares que as tornam candidatas para serem empregadas como suporte de metais, mimetizando as enzimas MMOs para a oxidação direta de metano a metanol</w:t>
      </w:r>
      <w:r w:rsidR="00A4464B" w:rsidRPr="00A4464B">
        <w:rPr>
          <w:rFonts w:ascii="Times New Roman" w:hAnsi="Times New Roman" w:cs="Times New Roman"/>
          <w:bCs/>
          <w:color w:val="000000" w:themeColor="text1"/>
          <w:sz w:val="20"/>
          <w:szCs w:val="20"/>
        </w:rPr>
        <w:t xml:space="preserve">. </w:t>
      </w:r>
      <w:r w:rsidR="00AF70FE">
        <w:rPr>
          <w:rFonts w:ascii="Times New Roman" w:hAnsi="Times New Roman" w:cs="Times New Roman"/>
          <w:bCs/>
          <w:color w:val="000000" w:themeColor="text1"/>
          <w:sz w:val="20"/>
          <w:szCs w:val="20"/>
        </w:rPr>
        <w:t xml:space="preserve">Neste </w:t>
      </w:r>
      <w:r w:rsidR="009109CB">
        <w:rPr>
          <w:rFonts w:ascii="Times New Roman" w:hAnsi="Times New Roman" w:cs="Times New Roman"/>
          <w:bCs/>
          <w:color w:val="000000" w:themeColor="text1"/>
          <w:sz w:val="20"/>
          <w:szCs w:val="20"/>
        </w:rPr>
        <w:t>sentido</w:t>
      </w:r>
      <w:r w:rsidR="00A4464B" w:rsidRPr="00A4464B">
        <w:rPr>
          <w:rFonts w:ascii="Times New Roman" w:hAnsi="Times New Roman" w:cs="Times New Roman"/>
          <w:bCs/>
          <w:color w:val="000000" w:themeColor="text1"/>
          <w:sz w:val="20"/>
          <w:szCs w:val="20"/>
        </w:rPr>
        <w:t xml:space="preserve">, o presente trabalho tem como objetivo o desenvolvimento de catalisadores baseados em redes metalorgânicas para a conversão direta do metano a metanol em baixa temperatura e pressão atmosférica. A MOF-808 foi sintetizada utilizando o método solvotermal. Posteriormente, foi realizada uma etapa pós-síntese de adição de ligantes orgânicos, </w:t>
      </w:r>
      <w:r w:rsidR="00A4464B">
        <w:rPr>
          <w:rFonts w:ascii="Times New Roman" w:hAnsi="Times New Roman" w:cs="Times New Roman"/>
          <w:bCs/>
          <w:color w:val="000000" w:themeColor="text1"/>
          <w:sz w:val="20"/>
          <w:szCs w:val="20"/>
        </w:rPr>
        <w:t>com diferentes formas de</w:t>
      </w:r>
      <w:r w:rsidR="00A4464B" w:rsidRPr="00A4464B">
        <w:rPr>
          <w:rFonts w:ascii="Times New Roman" w:hAnsi="Times New Roman" w:cs="Times New Roman"/>
          <w:bCs/>
          <w:color w:val="000000" w:themeColor="text1"/>
          <w:sz w:val="20"/>
          <w:szCs w:val="20"/>
        </w:rPr>
        <w:t xml:space="preserve"> incorporação de Cu (II). Os catalisadores</w:t>
      </w:r>
      <w:r w:rsidR="00A4464B" w:rsidRPr="00A4464B">
        <w:rPr>
          <w:rFonts w:ascii="Times New Roman" w:hAnsi="Times New Roman" w:cs="Times New Roman"/>
          <w:color w:val="000000" w:themeColor="text1"/>
          <w:sz w:val="20"/>
          <w:szCs w:val="20"/>
        </w:rPr>
        <w:t xml:space="preserve"> foram caracterizados por difração de raios X, fisissorção de nitrogênio</w:t>
      </w:r>
      <w:r w:rsidR="00496566">
        <w:rPr>
          <w:rFonts w:ascii="Times New Roman" w:hAnsi="Times New Roman" w:cs="Times New Roman"/>
          <w:color w:val="000000" w:themeColor="text1"/>
          <w:sz w:val="20"/>
          <w:szCs w:val="20"/>
        </w:rPr>
        <w:t xml:space="preserve"> e</w:t>
      </w:r>
      <w:r w:rsidR="00A4464B" w:rsidRPr="00A4464B">
        <w:rPr>
          <w:rFonts w:ascii="Times New Roman" w:hAnsi="Times New Roman" w:cs="Times New Roman"/>
          <w:color w:val="000000" w:themeColor="text1"/>
          <w:sz w:val="20"/>
          <w:szCs w:val="20"/>
        </w:rPr>
        <w:t xml:space="preserve"> análises térmicas.</w:t>
      </w:r>
      <w:r w:rsidR="00A4464B" w:rsidRPr="00A4464B">
        <w:rPr>
          <w:rFonts w:ascii="Times New Roman" w:hAnsi="Times New Roman" w:cs="Times New Roman"/>
          <w:bCs/>
          <w:color w:val="000000" w:themeColor="text1"/>
          <w:sz w:val="20"/>
          <w:szCs w:val="20"/>
        </w:rPr>
        <w:t xml:space="preserve"> Avaliou-se a atividade catalítica da MOF-808 e suas modificações pós-síntese com variados teores de cobre. A reação foi investigada </w:t>
      </w:r>
      <w:r w:rsidR="00496566">
        <w:rPr>
          <w:rFonts w:ascii="Times New Roman" w:hAnsi="Times New Roman" w:cs="Times New Roman"/>
          <w:bCs/>
          <w:color w:val="000000" w:themeColor="text1"/>
          <w:sz w:val="20"/>
          <w:szCs w:val="20"/>
        </w:rPr>
        <w:t>na temperatura de 150°C</w:t>
      </w:r>
      <w:r w:rsidR="00A4464B" w:rsidRPr="00A4464B">
        <w:rPr>
          <w:rFonts w:ascii="Times New Roman" w:hAnsi="Times New Roman" w:cs="Times New Roman"/>
          <w:bCs/>
          <w:color w:val="000000" w:themeColor="text1"/>
          <w:sz w:val="20"/>
          <w:szCs w:val="20"/>
        </w:rPr>
        <w:t xml:space="preserve"> e empregando-se </w:t>
      </w:r>
      <w:r w:rsidR="006415F3">
        <w:rPr>
          <w:rFonts w:ascii="Times New Roman" w:hAnsi="Times New Roman" w:cs="Times New Roman"/>
          <w:bCs/>
          <w:color w:val="000000" w:themeColor="text1"/>
          <w:sz w:val="20"/>
          <w:szCs w:val="20"/>
        </w:rPr>
        <w:t>ar sintético como agente oxidante</w:t>
      </w:r>
      <w:r w:rsidR="00A4464B" w:rsidRPr="00A4464B">
        <w:rPr>
          <w:rFonts w:ascii="Times New Roman" w:hAnsi="Times New Roman" w:cs="Times New Roman"/>
          <w:color w:val="000000" w:themeColor="text1"/>
          <w:sz w:val="20"/>
          <w:szCs w:val="20"/>
        </w:rPr>
        <w:t xml:space="preserve">. </w:t>
      </w:r>
      <w:r w:rsidR="00A4464B" w:rsidRPr="00A4464B">
        <w:rPr>
          <w:rFonts w:ascii="Times New Roman" w:hAnsi="Times New Roman" w:cs="Times New Roman"/>
          <w:sz w:val="20"/>
          <w:szCs w:val="20"/>
        </w:rPr>
        <w:t xml:space="preserve">Os catalisadores </w:t>
      </w:r>
      <w:r w:rsidR="0034233B">
        <w:rPr>
          <w:rFonts w:ascii="Times New Roman" w:hAnsi="Times New Roman" w:cs="Times New Roman"/>
          <w:sz w:val="20"/>
          <w:szCs w:val="20"/>
        </w:rPr>
        <w:t>estudados</w:t>
      </w:r>
      <w:r w:rsidR="0034233B" w:rsidRPr="00A4464B">
        <w:rPr>
          <w:rFonts w:ascii="Times New Roman" w:hAnsi="Times New Roman" w:cs="Times New Roman"/>
          <w:sz w:val="20"/>
          <w:szCs w:val="20"/>
        </w:rPr>
        <w:t xml:space="preserve"> </w:t>
      </w:r>
      <w:r w:rsidR="00A4464B" w:rsidRPr="00A4464B">
        <w:rPr>
          <w:rFonts w:ascii="Times New Roman" w:hAnsi="Times New Roman" w:cs="Times New Roman"/>
          <w:sz w:val="20"/>
          <w:szCs w:val="20"/>
        </w:rPr>
        <w:t xml:space="preserve">produziram quantidades apreciáveis de metanol sob condição isotérmica de ativação e reação a 150 °C.  </w:t>
      </w:r>
    </w:p>
    <w:p w14:paraId="09B41B70" w14:textId="579CAC20" w:rsidR="00EA4E1B" w:rsidRDefault="00EA4E1B" w:rsidP="00EA4E1B">
      <w:pPr>
        <w:pStyle w:val="BDAbstract"/>
        <w:spacing w:before="0" w:after="0" w:line="240" w:lineRule="auto"/>
        <w:rPr>
          <w:rFonts w:ascii="Times New Roman" w:hAnsi="Times New Roman"/>
          <w:b w:val="0"/>
          <w:i/>
          <w:sz w:val="20"/>
          <w:lang w:val="pt-BR"/>
        </w:rPr>
      </w:pPr>
      <w:r w:rsidRPr="00870522">
        <w:rPr>
          <w:rFonts w:ascii="Times New Roman" w:hAnsi="Times New Roman"/>
          <w:b w:val="0"/>
          <w:i/>
          <w:sz w:val="20"/>
          <w:lang w:val="pt-BR"/>
        </w:rPr>
        <w:t xml:space="preserve">Palavras-chave: </w:t>
      </w:r>
      <w:bookmarkStart w:id="2" w:name="_Hlk74174448"/>
      <w:r w:rsidR="006415F3" w:rsidRPr="006415F3">
        <w:rPr>
          <w:rFonts w:ascii="Times New Roman" w:hAnsi="Times New Roman"/>
          <w:b w:val="0"/>
          <w:i/>
          <w:sz w:val="20"/>
          <w:lang w:val="pt-BR"/>
        </w:rPr>
        <w:t>metano, metanol, redes metalorgânicas</w:t>
      </w:r>
      <w:bookmarkEnd w:id="2"/>
      <w:r w:rsidR="006415F3" w:rsidRPr="006415F3">
        <w:rPr>
          <w:rFonts w:ascii="Times New Roman" w:hAnsi="Times New Roman"/>
          <w:b w:val="0"/>
          <w:i/>
          <w:sz w:val="20"/>
          <w:lang w:val="pt-BR"/>
        </w:rPr>
        <w:t>, MOF-808</w:t>
      </w:r>
      <w:r w:rsidR="00031F4A">
        <w:rPr>
          <w:rFonts w:ascii="Times New Roman" w:hAnsi="Times New Roman"/>
          <w:b w:val="0"/>
          <w:i/>
          <w:sz w:val="20"/>
          <w:lang w:val="pt-BR"/>
        </w:rPr>
        <w:t>.</w:t>
      </w:r>
    </w:p>
    <w:p w14:paraId="0FA7ECAA" w14:textId="77777777" w:rsidR="006415F3" w:rsidRDefault="006415F3" w:rsidP="00EA4E1B">
      <w:pPr>
        <w:pStyle w:val="BDAbstract"/>
        <w:spacing w:before="0" w:after="0" w:line="240" w:lineRule="auto"/>
        <w:rPr>
          <w:rFonts w:ascii="Times New Roman" w:hAnsi="Times New Roman"/>
          <w:b w:val="0"/>
          <w:i/>
          <w:sz w:val="20"/>
          <w:lang w:val="pt-BR"/>
        </w:rPr>
      </w:pPr>
    </w:p>
    <w:p w14:paraId="16BA354B" w14:textId="5BF22A3B" w:rsidR="00A4464B" w:rsidRPr="006415F3" w:rsidRDefault="006415F3" w:rsidP="006415F3">
      <w:pPr>
        <w:pStyle w:val="BDAbstract"/>
        <w:spacing w:before="0" w:after="0" w:line="240" w:lineRule="auto"/>
        <w:rPr>
          <w:rFonts w:ascii="Times New Roman" w:hAnsi="Times New Roman"/>
          <w:b w:val="0"/>
          <w:sz w:val="20"/>
        </w:rPr>
      </w:pPr>
      <w:r w:rsidRPr="00A4464B">
        <w:rPr>
          <w:rFonts w:ascii="Times New Roman" w:hAnsi="Times New Roman"/>
          <w:b w:val="0"/>
          <w:sz w:val="20"/>
        </w:rPr>
        <w:t>ABSTRACT</w:t>
      </w:r>
      <w:r>
        <w:rPr>
          <w:rFonts w:ascii="Times New Roman" w:hAnsi="Times New Roman"/>
          <w:b w:val="0"/>
          <w:sz w:val="20"/>
        </w:rPr>
        <w:t xml:space="preserve"> - </w:t>
      </w:r>
      <w:r w:rsidRPr="006415F3">
        <w:rPr>
          <w:rFonts w:ascii="Times New Roman" w:hAnsi="Times New Roman"/>
          <w:b w:val="0"/>
          <w:sz w:val="20"/>
        </w:rPr>
        <w:t xml:space="preserve">In nature, methane monooxygenase </w:t>
      </w:r>
      <w:r w:rsidR="00090A4F">
        <w:rPr>
          <w:rFonts w:ascii="Times New Roman" w:hAnsi="Times New Roman"/>
          <w:b w:val="0"/>
          <w:sz w:val="20"/>
        </w:rPr>
        <w:t xml:space="preserve">(MMO) </w:t>
      </w:r>
      <w:r w:rsidRPr="006415F3">
        <w:rPr>
          <w:rFonts w:ascii="Times New Roman" w:hAnsi="Times New Roman"/>
          <w:b w:val="0"/>
          <w:sz w:val="20"/>
        </w:rPr>
        <w:t xml:space="preserve">enzymes are responsible for the oxidation of methane to methanol in a single step at ambient temperature and pressure. </w:t>
      </w:r>
      <w:r w:rsidR="00D51D52" w:rsidRPr="006415F3">
        <w:rPr>
          <w:rFonts w:ascii="Times New Roman" w:hAnsi="Times New Roman"/>
          <w:b w:val="0"/>
          <w:sz w:val="20"/>
        </w:rPr>
        <w:t>Metal</w:t>
      </w:r>
      <w:r w:rsidR="000E2D30">
        <w:rPr>
          <w:rFonts w:ascii="Times New Roman" w:hAnsi="Times New Roman"/>
          <w:b w:val="0"/>
          <w:sz w:val="20"/>
        </w:rPr>
        <w:t xml:space="preserve"> </w:t>
      </w:r>
      <w:r w:rsidR="00D51D52" w:rsidRPr="006415F3">
        <w:rPr>
          <w:rFonts w:ascii="Times New Roman" w:hAnsi="Times New Roman"/>
          <w:b w:val="0"/>
          <w:sz w:val="20"/>
        </w:rPr>
        <w:t xml:space="preserve">organic </w:t>
      </w:r>
      <w:r w:rsidR="00D51D52">
        <w:rPr>
          <w:rFonts w:ascii="Times New Roman" w:hAnsi="Times New Roman"/>
          <w:b w:val="0"/>
          <w:sz w:val="20"/>
        </w:rPr>
        <w:t>frameworks</w:t>
      </w:r>
      <w:r w:rsidR="00D51D52" w:rsidRPr="006415F3">
        <w:rPr>
          <w:rFonts w:ascii="Times New Roman" w:hAnsi="Times New Roman"/>
          <w:b w:val="0"/>
          <w:sz w:val="20"/>
        </w:rPr>
        <w:t xml:space="preserve"> (MOFs) are materials that represent a class of porous solids with </w:t>
      </w:r>
      <w:r w:rsidR="00D51D52">
        <w:rPr>
          <w:rFonts w:ascii="Times New Roman" w:hAnsi="Times New Roman"/>
          <w:b w:val="0"/>
          <w:sz w:val="20"/>
        </w:rPr>
        <w:t>singular</w:t>
      </w:r>
      <w:r w:rsidR="00D51D52" w:rsidRPr="006415F3">
        <w:rPr>
          <w:rFonts w:ascii="Times New Roman" w:hAnsi="Times New Roman"/>
          <w:b w:val="0"/>
          <w:sz w:val="20"/>
        </w:rPr>
        <w:t xml:space="preserve"> properties that make them candidates to be used as metal supports</w:t>
      </w:r>
      <w:r w:rsidR="0076052B">
        <w:rPr>
          <w:rFonts w:ascii="Times New Roman" w:hAnsi="Times New Roman"/>
          <w:b w:val="0"/>
          <w:sz w:val="20"/>
        </w:rPr>
        <w:t xml:space="preserve">, </w:t>
      </w:r>
      <w:proofErr w:type="spellStart"/>
      <w:r w:rsidR="0076052B">
        <w:rPr>
          <w:rFonts w:ascii="Times New Roman" w:hAnsi="Times New Roman"/>
          <w:b w:val="0"/>
          <w:sz w:val="20"/>
        </w:rPr>
        <w:t>mimet</w:t>
      </w:r>
      <w:r w:rsidR="00AF6582">
        <w:rPr>
          <w:rFonts w:ascii="Times New Roman" w:hAnsi="Times New Roman"/>
          <w:b w:val="0"/>
          <w:sz w:val="20"/>
        </w:rPr>
        <w:t>izing</w:t>
      </w:r>
      <w:proofErr w:type="spellEnd"/>
      <w:r w:rsidR="00D51D52" w:rsidRPr="006415F3">
        <w:rPr>
          <w:rFonts w:ascii="Times New Roman" w:hAnsi="Times New Roman"/>
          <w:b w:val="0"/>
          <w:sz w:val="20"/>
        </w:rPr>
        <w:t xml:space="preserve"> MMO enzymes for the direct oxidation of methane to methanol.</w:t>
      </w:r>
      <w:r w:rsidR="00D51D52" w:rsidRPr="006415F3">
        <w:t xml:space="preserve"> </w:t>
      </w:r>
      <w:r w:rsidR="001F6CCA">
        <w:rPr>
          <w:rFonts w:ascii="Times New Roman" w:hAnsi="Times New Roman"/>
          <w:b w:val="0"/>
          <w:sz w:val="20"/>
        </w:rPr>
        <w:t>In this way</w:t>
      </w:r>
      <w:r w:rsidRPr="006415F3">
        <w:rPr>
          <w:rFonts w:ascii="Times New Roman" w:hAnsi="Times New Roman"/>
          <w:b w:val="0"/>
          <w:sz w:val="20"/>
        </w:rPr>
        <w:t>, this work aims to develop catalysts based on metalorganic networks for the direct conversion of methane to methanol at low temperature and atmospheric pressure</w:t>
      </w:r>
      <w:r w:rsidR="00A4464B">
        <w:rPr>
          <w:rFonts w:ascii="Times New Roman" w:hAnsi="Times New Roman"/>
          <w:b w:val="0"/>
          <w:i/>
          <w:noProof/>
          <w:color w:val="000000"/>
          <w:sz w:val="24"/>
          <w:szCs w:val="24"/>
        </w:rPr>
        <mc:AlternateContent>
          <mc:Choice Requires="wps">
            <w:drawing>
              <wp:anchor distT="0" distB="0" distL="114300" distR="114300" simplePos="0" relativeHeight="251664383" behindDoc="0" locked="0" layoutInCell="1" allowOverlap="1" wp14:anchorId="5E47E6F0" wp14:editId="07735BCF">
                <wp:simplePos x="0" y="0"/>
                <wp:positionH relativeFrom="column">
                  <wp:posOffset>4790099</wp:posOffset>
                </wp:positionH>
                <wp:positionV relativeFrom="paragraph">
                  <wp:posOffset>8548825</wp:posOffset>
                </wp:positionV>
                <wp:extent cx="791570" cy="921632"/>
                <wp:effectExtent l="0" t="0" r="8890" b="0"/>
                <wp:wrapNone/>
                <wp:docPr id="64" name="Retângulo 64"/>
                <wp:cNvGraphicFramePr/>
                <a:graphic xmlns:a="http://schemas.openxmlformats.org/drawingml/2006/main">
                  <a:graphicData uri="http://schemas.microsoft.com/office/word/2010/wordprocessingShape">
                    <wps:wsp>
                      <wps:cNvSpPr/>
                      <wps:spPr>
                        <a:xfrm>
                          <a:off x="0" y="0"/>
                          <a:ext cx="791570" cy="92163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A519F4" id="Retângulo 64" o:spid="_x0000_s1026" style="position:absolute;margin-left:377.15pt;margin-top:673.15pt;width:62.35pt;height:72.55pt;z-index:25166438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" fillcolor="white [3212]" stroked="f" strokeweight="1pt"/>
            </w:pict>
          </mc:Fallback>
        </mc:AlternateContent>
      </w:r>
      <w:r w:rsidR="00031F4A">
        <w:rPr>
          <w:rFonts w:ascii="Times New Roman" w:hAnsi="Times New Roman"/>
          <w:b w:val="0"/>
          <w:sz w:val="20"/>
        </w:rPr>
        <w:t>.</w:t>
      </w:r>
      <w:r w:rsidR="00031F4A" w:rsidRPr="00031F4A">
        <w:t xml:space="preserve"> </w:t>
      </w:r>
      <w:r w:rsidR="00031F4A" w:rsidRPr="00031F4A">
        <w:rPr>
          <w:rFonts w:ascii="Times New Roman" w:hAnsi="Times New Roman"/>
          <w:b w:val="0"/>
          <w:sz w:val="20"/>
        </w:rPr>
        <w:t>MOF-808 was synthesized using the solvothermal method. Subsequently, a post-synthesis step of addition of organic ligands was carried out, with different forms of incorporation of Cu (II). The catalysts were characterized by X-ray diffraction, nitrogen physisorption</w:t>
      </w:r>
      <w:r w:rsidR="00580F61">
        <w:rPr>
          <w:rFonts w:ascii="Times New Roman" w:hAnsi="Times New Roman"/>
          <w:b w:val="0"/>
          <w:sz w:val="20"/>
        </w:rPr>
        <w:t xml:space="preserve"> and</w:t>
      </w:r>
      <w:r w:rsidR="00580F61" w:rsidRPr="00031F4A">
        <w:rPr>
          <w:rFonts w:ascii="Times New Roman" w:hAnsi="Times New Roman"/>
          <w:b w:val="0"/>
          <w:sz w:val="20"/>
        </w:rPr>
        <w:t xml:space="preserve"> </w:t>
      </w:r>
      <w:r w:rsidR="00031F4A" w:rsidRPr="00031F4A">
        <w:rPr>
          <w:rFonts w:ascii="Times New Roman" w:hAnsi="Times New Roman"/>
          <w:b w:val="0"/>
          <w:sz w:val="20"/>
        </w:rPr>
        <w:t xml:space="preserve">thermal analysis. The catalytic activity of MOF-808 and its post-synthesis modifications with different copper contents were evaluated. </w:t>
      </w:r>
      <w:r w:rsidR="00496566" w:rsidRPr="00496566">
        <w:rPr>
          <w:rFonts w:ascii="Times New Roman" w:hAnsi="Times New Roman"/>
          <w:b w:val="0"/>
          <w:sz w:val="20"/>
        </w:rPr>
        <w:t>The reaction was investigated at a temperature of 150°C and using synthetic air as an oxidizing agent.</w:t>
      </w:r>
      <w:r w:rsidR="00496566">
        <w:rPr>
          <w:rFonts w:ascii="Times New Roman" w:hAnsi="Times New Roman"/>
          <w:b w:val="0"/>
          <w:sz w:val="20"/>
        </w:rPr>
        <w:t xml:space="preserve"> </w:t>
      </w:r>
      <w:r w:rsidR="00031F4A" w:rsidRPr="00031F4A">
        <w:rPr>
          <w:rFonts w:ascii="Times New Roman" w:hAnsi="Times New Roman"/>
          <w:b w:val="0"/>
          <w:sz w:val="20"/>
        </w:rPr>
        <w:t xml:space="preserve">The </w:t>
      </w:r>
      <w:r w:rsidR="00786964">
        <w:rPr>
          <w:rFonts w:ascii="Times New Roman" w:hAnsi="Times New Roman"/>
          <w:b w:val="0"/>
          <w:sz w:val="20"/>
        </w:rPr>
        <w:t>studied</w:t>
      </w:r>
      <w:r w:rsidR="00031F4A" w:rsidRPr="00031F4A">
        <w:rPr>
          <w:rFonts w:ascii="Times New Roman" w:hAnsi="Times New Roman"/>
          <w:b w:val="0"/>
          <w:sz w:val="20"/>
        </w:rPr>
        <w:t xml:space="preserve"> catalysts produced appreciable amounts of methanol under isothermal condition of activation and reaction at 150 °C.</w:t>
      </w:r>
    </w:p>
    <w:p w14:paraId="48D9B0C4" w14:textId="396E3B22" w:rsidR="00EA4E1B" w:rsidRPr="00031F4A" w:rsidRDefault="00EA4E1B" w:rsidP="00031F4A">
      <w:pPr>
        <w:pStyle w:val="BDAbstract"/>
        <w:spacing w:before="0" w:after="120" w:line="240" w:lineRule="auto"/>
        <w:sectPr w:rsidR="00EA4E1B" w:rsidRPr="00031F4A" w:rsidSect="00EA4E1B">
          <w:headerReference w:type="default" r:id="rId8"/>
          <w:endnotePr>
            <w:numFmt w:val="decimal"/>
          </w:endnotePr>
          <w:pgSz w:w="11906" w:h="16838"/>
          <w:pgMar w:top="1418" w:right="1094" w:bottom="1418" w:left="567" w:header="709" w:footer="709" w:gutter="0"/>
          <w:cols w:space="708"/>
          <w:docGrid w:linePitch="360"/>
        </w:sectPr>
      </w:pPr>
      <w:r w:rsidRPr="00031F4A">
        <w:rPr>
          <w:rFonts w:ascii="Times New Roman" w:hAnsi="Times New Roman"/>
          <w:b w:val="0"/>
          <w:i/>
          <w:sz w:val="20"/>
        </w:rPr>
        <w:t xml:space="preserve">Keywords: </w:t>
      </w:r>
      <w:r w:rsidR="00031F4A" w:rsidRPr="00031F4A">
        <w:rPr>
          <w:rFonts w:ascii="Times New Roman" w:hAnsi="Times New Roman"/>
          <w:b w:val="0"/>
          <w:i/>
          <w:sz w:val="20"/>
        </w:rPr>
        <w:t>methane, methanol, metal</w:t>
      </w:r>
      <w:r w:rsidR="000E2D30">
        <w:rPr>
          <w:rFonts w:ascii="Times New Roman" w:hAnsi="Times New Roman"/>
          <w:b w:val="0"/>
          <w:i/>
          <w:sz w:val="20"/>
        </w:rPr>
        <w:t xml:space="preserve"> </w:t>
      </w:r>
      <w:r w:rsidR="00031F4A" w:rsidRPr="00031F4A">
        <w:rPr>
          <w:rFonts w:ascii="Times New Roman" w:hAnsi="Times New Roman"/>
          <w:b w:val="0"/>
          <w:i/>
          <w:sz w:val="20"/>
        </w:rPr>
        <w:t>organic frameworks, MOF-808.</w:t>
      </w:r>
      <w:bookmarkEnd w:id="1"/>
    </w:p>
    <w:p w14:paraId="625F2C0A" w14:textId="77777777" w:rsidR="00EA4E1B" w:rsidRPr="001F25B2" w:rsidRDefault="00EA4E1B" w:rsidP="00EA4E1B">
      <w:pPr>
        <w:pStyle w:val="Ttulo2"/>
        <w:spacing w:before="0"/>
        <w:rPr>
          <w:rFonts w:ascii="Helvetica" w:hAnsi="Helvetica" w:cs="Helvetica"/>
          <w:sz w:val="24"/>
          <w:szCs w:val="24"/>
        </w:rPr>
      </w:pPr>
      <w:r w:rsidRPr="001F25B2">
        <w:rPr>
          <w:rFonts w:ascii="Helvetica" w:hAnsi="Helvetica" w:cs="Helvetica"/>
          <w:sz w:val="24"/>
          <w:szCs w:val="24"/>
        </w:rPr>
        <w:t>Introdução</w:t>
      </w:r>
    </w:p>
    <w:p w14:paraId="3D11A2DC" w14:textId="075A6FA1" w:rsidR="00031F4A" w:rsidRPr="007546B3" w:rsidRDefault="00031F4A" w:rsidP="007546B3">
      <w:pPr>
        <w:spacing w:after="0" w:line="240" w:lineRule="auto"/>
        <w:ind w:firstLine="709"/>
        <w:jc w:val="both"/>
        <w:rPr>
          <w:rFonts w:ascii="Times New Roman" w:hAnsi="Times New Roman" w:cs="Times New Roman"/>
          <w:sz w:val="20"/>
          <w:szCs w:val="20"/>
        </w:rPr>
      </w:pPr>
      <w:bookmarkStart w:id="3" w:name="_Hlk74174760"/>
      <w:r w:rsidRPr="007546B3">
        <w:rPr>
          <w:rFonts w:ascii="Times New Roman" w:hAnsi="Times New Roman" w:cs="Times New Roman"/>
          <w:sz w:val="20"/>
          <w:szCs w:val="20"/>
        </w:rPr>
        <w:t xml:space="preserve">No processo industrial atual, </w:t>
      </w:r>
      <w:r w:rsidRPr="007546B3">
        <w:rPr>
          <w:rFonts w:ascii="Times New Roman" w:eastAsiaTheme="minorHAnsi" w:hAnsi="Times New Roman" w:cs="Times New Roman"/>
          <w:sz w:val="20"/>
          <w:szCs w:val="20"/>
        </w:rPr>
        <w:t xml:space="preserve">a síntese do </w:t>
      </w:r>
      <w:r w:rsidR="001A022C">
        <w:rPr>
          <w:rFonts w:ascii="Times New Roman" w:eastAsiaTheme="minorHAnsi" w:hAnsi="Times New Roman" w:cs="Times New Roman"/>
          <w:sz w:val="20"/>
          <w:szCs w:val="20"/>
        </w:rPr>
        <w:t>metanol (</w:t>
      </w:r>
      <w:r w:rsidRPr="007546B3">
        <w:rPr>
          <w:rFonts w:ascii="Times New Roman" w:eastAsiaTheme="minorHAnsi" w:hAnsi="Times New Roman" w:cs="Times New Roman"/>
          <w:sz w:val="20"/>
          <w:szCs w:val="20"/>
        </w:rPr>
        <w:t>CH</w:t>
      </w:r>
      <w:r w:rsidRPr="007546B3">
        <w:rPr>
          <w:rFonts w:ascii="Times New Roman" w:eastAsiaTheme="minorHAnsi" w:hAnsi="Times New Roman" w:cs="Times New Roman"/>
          <w:sz w:val="20"/>
          <w:szCs w:val="20"/>
          <w:vertAlign w:val="subscript"/>
        </w:rPr>
        <w:t>3</w:t>
      </w:r>
      <w:r w:rsidRPr="007546B3">
        <w:rPr>
          <w:rFonts w:ascii="Times New Roman" w:eastAsiaTheme="minorHAnsi" w:hAnsi="Times New Roman" w:cs="Times New Roman"/>
          <w:sz w:val="20"/>
          <w:szCs w:val="20"/>
        </w:rPr>
        <w:t>OH</w:t>
      </w:r>
      <w:r w:rsidR="001A022C">
        <w:rPr>
          <w:rFonts w:ascii="Times New Roman" w:eastAsiaTheme="minorHAnsi" w:hAnsi="Times New Roman" w:cs="Times New Roman"/>
          <w:sz w:val="20"/>
          <w:szCs w:val="20"/>
        </w:rPr>
        <w:t>)</w:t>
      </w:r>
      <w:r w:rsidRPr="007546B3">
        <w:rPr>
          <w:rFonts w:ascii="Times New Roman" w:eastAsiaTheme="minorHAnsi" w:hAnsi="Times New Roman" w:cs="Times New Roman"/>
          <w:sz w:val="20"/>
          <w:szCs w:val="20"/>
        </w:rPr>
        <w:t xml:space="preserve"> </w:t>
      </w:r>
      <w:r w:rsidRPr="007546B3">
        <w:rPr>
          <w:rFonts w:ascii="Times New Roman" w:hAnsi="Times New Roman" w:cs="Times New Roman"/>
          <w:sz w:val="20"/>
          <w:szCs w:val="20"/>
        </w:rPr>
        <w:t>requer uma grande quantidade de energia e ocorre em pressões elevadas,</w:t>
      </w:r>
      <w:r w:rsidRPr="007546B3">
        <w:rPr>
          <w:rFonts w:ascii="Times New Roman" w:eastAsiaTheme="minorHAnsi" w:hAnsi="Times New Roman" w:cs="Times New Roman"/>
          <w:sz w:val="20"/>
          <w:szCs w:val="20"/>
        </w:rPr>
        <w:t xml:space="preserve"> envolvendo três etapas, quais sejam a produção de gás de síntese, a conversão do gás de síntese e a destilação do efluente do reator (metanol bruto) para atingir a pureza desejada </w:t>
      </w:r>
      <w:r w:rsidRPr="007546B3">
        <w:rPr>
          <w:rFonts w:ascii="Times New Roman" w:eastAsiaTheme="minorHAnsi" w:hAnsi="Times New Roman" w:cs="Times New Roman"/>
          <w:sz w:val="20"/>
          <w:szCs w:val="20"/>
        </w:rPr>
        <w:fldChar w:fldCharType="begin" w:fldLock="1"/>
      </w:r>
      <w:r w:rsidR="006478AE">
        <w:rPr>
          <w:rFonts w:ascii="Times New Roman" w:eastAsiaTheme="minorHAnsi" w:hAnsi="Times New Roman" w:cs="Times New Roman"/>
          <w:sz w:val="20"/>
          <w:szCs w:val="20"/>
        </w:rPr>
        <w:instrText>ADDIN CSL_CITATION {"citationItems":[{"id":"ITEM-1","itemData":{"DOI":"10.1016/j.jcat.2021.10.034","ISSN":"10902694","abstract":"Controllable methane oxidation to methanol is a challenging in catalysis, usually suffering from over-oxidation. We report that a single-metal [Cu2(μ-O)]2+-ZSM-5 catalyst can activate methane to methanol with superior high selectivity up to 91.3% in C1 oxygenates and 12.31 molmethanol kgcat-1h−1 by avoiding over-oxidation. Density functional theory (DFT) calculations combined with in situ FT-IR and EPR demonstrated that methanol forms via direct dissociation of strongly adsorbed *CH3OOH generated by *CH3 spontaneously reacting with H2O2 rather than [rad]OH. It was found that water plays a crucial role in enhancing methanol formation as other solvents ethanol and acetone show negligible activity. DFT calculations and TPD results confirmed that adsorbed H2O* facilitates active site regeneration and accelerate methanol desorption via H migration between H2O* and [Cu2(μ-OH)2]2+. In addition, the introduction of chloride is favorable for the formation of active [Cu2(μ-O)]2+ species owing to a decrease in binding energy between active sites and ZSM-5, and can promote methanol production by weakening the interaction between methanol and active sites by accepting electron from Cu.","author":[{"dropping-particle":"","family":"Fang","given":"Zhihao","non-dropping-particle":"","parse-names":false,"suffix":""},{"dropping-particle":"","family":"Huang","given":"Mengyuan","non-dropping-particle":"","parse-names":false,"suffix":""},{"dropping-particle":"","family":"Liu","given":"Bing","non-dropping-particle":"","parse-names":false,"suffix":""},{"dropping-particle":"","family":"Jiang","given":"Feng","non-dropping-particle":"","parse-names":false,"suffix":""},{"dropping-particle":"","family":"Xu","given":"Yuebing","non-dropping-particle":"","parse-names":false,"suffix":""},{"dropping-particle":"","family":"Liu","given":"Xiaohao","non-dropping-particle":"","parse-names":false,"suffix":""}],"container-title":"Journal of Catalysis","id":"ITEM-1","issued":{"date-parts":[["2022"]]},"page":"1-14","publisher":"Elsevier Inc.","title":"Identifying the crucial role of water and chloride for efficient mild oxidation of methane to methanol over a [Cu2(μ-O)]2+-ZSM-5 catalyst","type":"article-journal","volume":"405"},"uris":["http://www.mendeley.com/documents/?uuid=d9cc068c-91f2-4dd7-ba65-326aa439f2be"]}],"mendeley":{"formattedCitation":"[1]","plainTextFormattedCitation":"[1]","previouslyFormattedCitation":"(FANG &lt;i&gt;et al.&lt;/i&gt;, 2022)"},"properties":{"noteIndex":0},"schema":"https://github.com/citation-style-language/schema/raw/master/csl-citation.json"}</w:instrText>
      </w:r>
      <w:r w:rsidRPr="007546B3">
        <w:rPr>
          <w:rFonts w:ascii="Times New Roman" w:eastAsiaTheme="minorHAnsi" w:hAnsi="Times New Roman" w:cs="Times New Roman"/>
          <w:sz w:val="20"/>
          <w:szCs w:val="20"/>
        </w:rPr>
        <w:fldChar w:fldCharType="separate"/>
      </w:r>
      <w:r w:rsidR="006478AE" w:rsidRPr="006478AE">
        <w:rPr>
          <w:rFonts w:ascii="Times New Roman" w:eastAsiaTheme="minorHAnsi" w:hAnsi="Times New Roman" w:cs="Times New Roman"/>
          <w:noProof/>
          <w:sz w:val="20"/>
          <w:szCs w:val="20"/>
        </w:rPr>
        <w:t>[1]</w:t>
      </w:r>
      <w:r w:rsidRPr="007546B3">
        <w:rPr>
          <w:rFonts w:ascii="Times New Roman" w:eastAsiaTheme="minorHAnsi" w:hAnsi="Times New Roman" w:cs="Times New Roman"/>
          <w:sz w:val="20"/>
          <w:szCs w:val="20"/>
        </w:rPr>
        <w:fldChar w:fldCharType="end"/>
      </w:r>
      <w:r w:rsidRPr="007546B3">
        <w:rPr>
          <w:rFonts w:ascii="Times New Roman" w:eastAsiaTheme="minorHAnsi" w:hAnsi="Times New Roman" w:cs="Times New Roman"/>
          <w:sz w:val="20"/>
          <w:szCs w:val="20"/>
        </w:rPr>
        <w:t xml:space="preserve">. </w:t>
      </w:r>
      <w:r w:rsidRPr="007546B3">
        <w:rPr>
          <w:rFonts w:ascii="Times New Roman" w:hAnsi="Times New Roman" w:cs="Times New Roman"/>
          <w:sz w:val="20"/>
          <w:szCs w:val="20"/>
        </w:rPr>
        <w:t xml:space="preserve">A oxidação direta de </w:t>
      </w:r>
      <w:r w:rsidR="001A022C">
        <w:rPr>
          <w:rFonts w:ascii="Times New Roman" w:hAnsi="Times New Roman" w:cs="Times New Roman"/>
          <w:sz w:val="20"/>
          <w:szCs w:val="20"/>
        </w:rPr>
        <w:t>metano (</w:t>
      </w:r>
      <w:r w:rsidRPr="007546B3">
        <w:rPr>
          <w:rFonts w:ascii="Times New Roman" w:hAnsi="Times New Roman" w:cs="Times New Roman"/>
          <w:sz w:val="20"/>
          <w:szCs w:val="20"/>
        </w:rPr>
        <w:t>CH</w:t>
      </w:r>
      <w:r w:rsidRPr="007546B3">
        <w:rPr>
          <w:rFonts w:ascii="Times New Roman" w:hAnsi="Times New Roman" w:cs="Times New Roman"/>
          <w:sz w:val="20"/>
          <w:szCs w:val="20"/>
          <w:vertAlign w:val="subscript"/>
        </w:rPr>
        <w:t>4</w:t>
      </w:r>
      <w:r w:rsidR="001A022C" w:rsidRPr="000E2D30">
        <w:rPr>
          <w:rFonts w:ascii="Times New Roman" w:hAnsi="Times New Roman" w:cs="Times New Roman"/>
          <w:sz w:val="20"/>
          <w:szCs w:val="20"/>
        </w:rPr>
        <w:t>)</w:t>
      </w:r>
      <w:r w:rsidRPr="007546B3">
        <w:rPr>
          <w:rFonts w:ascii="Times New Roman" w:hAnsi="Times New Roman" w:cs="Times New Roman"/>
          <w:sz w:val="20"/>
          <w:szCs w:val="20"/>
        </w:rPr>
        <w:t xml:space="preserve"> a CH</w:t>
      </w:r>
      <w:r w:rsidRPr="007546B3">
        <w:rPr>
          <w:rFonts w:ascii="Times New Roman" w:hAnsi="Times New Roman" w:cs="Times New Roman"/>
          <w:sz w:val="20"/>
          <w:szCs w:val="20"/>
          <w:vertAlign w:val="subscript"/>
        </w:rPr>
        <w:t>3</w:t>
      </w:r>
      <w:r w:rsidRPr="007546B3">
        <w:rPr>
          <w:rFonts w:ascii="Times New Roman" w:hAnsi="Times New Roman" w:cs="Times New Roman"/>
          <w:sz w:val="20"/>
          <w:szCs w:val="20"/>
        </w:rPr>
        <w:t>OH reduz a energia necessária para a produção de CH</w:t>
      </w:r>
      <w:r w:rsidRPr="007546B3">
        <w:rPr>
          <w:rFonts w:ascii="Times New Roman" w:hAnsi="Times New Roman" w:cs="Times New Roman"/>
          <w:sz w:val="20"/>
          <w:szCs w:val="20"/>
          <w:vertAlign w:val="subscript"/>
        </w:rPr>
        <w:t>3</w:t>
      </w:r>
      <w:r w:rsidRPr="007546B3">
        <w:rPr>
          <w:rFonts w:ascii="Times New Roman" w:hAnsi="Times New Roman" w:cs="Times New Roman"/>
          <w:sz w:val="20"/>
          <w:szCs w:val="20"/>
        </w:rPr>
        <w:t xml:space="preserve">OH, pois pode ocorrer a baixas temperaturas, o que a torna atrativa tecnologicamente </w:t>
      </w:r>
      <w:r w:rsidRPr="007546B3">
        <w:rPr>
          <w:rFonts w:ascii="Times New Roman" w:hAnsi="Times New Roman" w:cs="Times New Roman"/>
          <w:sz w:val="20"/>
          <w:szCs w:val="20"/>
        </w:rPr>
        <w:fldChar w:fldCharType="begin" w:fldLock="1"/>
      </w:r>
      <w:r w:rsidR="006478AE">
        <w:rPr>
          <w:rFonts w:ascii="Times New Roman" w:hAnsi="Times New Roman" w:cs="Times New Roman"/>
          <w:sz w:val="20"/>
          <w:szCs w:val="20"/>
        </w:rPr>
        <w:instrText>ADDIN CSL_CITATION {"citationItems":[{"id":"ITEM-1","itemData":{"DOI":"10.1016/j.apcatb.2023.122395","ISSN":"09263373","abstract":"The effects of the organic structure-directing agent (OSDA) with or without Na cations for the synthesis of AEI zeolite on the location and content of the Al atoms in the framework as well as the Cu speciation and acidic features of the exchanged Cu/AEI zeolite catalysts and their catalytic properties in the continuous direct conversion of methane to methanol (cDMTM) were investigated. The AEI zeolite synthesized with Na cations led to more Al and a higher percentage of Al pairs than the one prepared without Na cations. Consequently, the Cu/AEI zeolite catalysts synthesized with Na cations exhibited lower apparent activation energy of methane conversion, higher methanol formation rate, and less stable ability in the cDMTM reaction due to the more active dicopper species and higher acid amount than those prepared without Na cations. Adjustment of the close Al content in the framework of the two AEI zeolites by calcination, the Cu/AEI zeolite synthesized with Na cations evidenced a higher methanol selectivity and more stable reaction performance because of the different relationship between Cu species and acid sites, such as the distance, caused by the Al distribution. The methanol formation rate of 27.3 µmol·g−1·min−1 with about 50% selectivity and stable performance in the cDMTM reaction at 350 °C were obtained. Moreover, the stability of both 5Cu/AEI zeolite catalysts could be upgraded by further calcination to diminish the acid amount, the high methanol formation rate of the 5Cu/AEI zeolite synthesized with Na cations was maintained and the reaction stability was newly attained. The 5Cu/AEI zeolite synthesized without Na cations, merely the stable performance was reached, while the methanol formation rate and selectivity seriously declined. This work contributed to the development of AEI zeolite with different Al distributions and its significant impacts on the Cu speciation and acidic properties, thus providing a valuable strategy to obtain a robust Cu/AEI zeolite catalytic system for efficient and stable methanol production from methane.","author":[{"dropping-particle":"","family":"Xiao","given":"Peipei","non-dropping-particle":"","parse-names":false,"suffix":""},{"dropping-particle":"","family":"Wang","given":"Yong","non-dropping-particle":"","parse-names":false,"suffix":""},{"dropping-particle":"","family":"Lu","given":"Yao","non-dropping-particle":"","parse-names":false,"suffix":""},{"dropping-particle":"","family":"Baerdemaeker","given":"Trees","non-dropping-particle":"De","parse-names":false,"suffix":""},{"dropping-particle":"","family":"Parvulescu","given":"Andrei Nicolae","non-dropping-particle":"","parse-names":false,"suffix":""},{"dropping-particle":"","family":"Müller","given":"Ulrich","non-dropping-particle":"","parse-names":false,"suffix":""},{"dropping-particle":"","family":"Vos","given":"Dirk","non-dropping-particle":"De","parse-names":false,"suffix":""},{"dropping-particle":"","family":"Meng","given":"Xiangju","non-dropping-particle":"","parse-names":false,"suffix":""},{"dropping-particle":"","family":"Xiao","given":"Feng Shou","non-dropping-particle":"","parse-names":false,"suffix":""},{"dropping-particle":"","family":"Zhang","given":"Weiping","non-dropping-particle":"","parse-names":false,"suffix":""},{"dropping-particle":"","family":"Marler","given":"Bernd","non-dropping-particle":"","parse-names":false,"suffix":""},{"dropping-particle":"","family":"Kolb","given":"Ute","non-dropping-particle":"","parse-names":false,"suffix":""},{"dropping-particle":"","family":"Gies","given":"Hermann","non-dropping-particle":"","parse-names":false,"suffix":""},{"dropping-particle":"","family":"Yokoi","given":"Toshiyuki","non-dropping-particle":"","parse-names":false,"suffix":""}],"container-title":"Applied Catalysis B: Environmental","id":"ITEM-1","issue":"January","issued":{"date-parts":[["2023"]]},"title":"Effects of Al distribution in the Cu-exchanged AEI zeolites on the reaction performance of continuous direct conversion of methane to methanol","type":"article-journal","volume":"325"},"uris":["http://www.mendeley.com/documents/?uuid=a97e5bac-a38b-4fa7-aae4-d658875f2b23"]}],"mendeley":{"formattedCitation":"[2]","plainTextFormattedCitation":"[2]","previouslyFormattedCitation":"(XIAO &lt;i&gt;et al.&lt;/i&gt;, 2023)"},"properties":{"noteIndex":0},"schema":"https://github.com/citation-style-language/schema/raw/master/csl-citation.json"}</w:instrText>
      </w:r>
      <w:r w:rsidRPr="007546B3">
        <w:rPr>
          <w:rFonts w:ascii="Times New Roman" w:hAnsi="Times New Roman" w:cs="Times New Roman"/>
          <w:sz w:val="20"/>
          <w:szCs w:val="20"/>
        </w:rPr>
        <w:fldChar w:fldCharType="separate"/>
      </w:r>
      <w:r w:rsidR="006478AE" w:rsidRPr="006478AE">
        <w:rPr>
          <w:rFonts w:ascii="Times New Roman" w:hAnsi="Times New Roman" w:cs="Times New Roman"/>
          <w:noProof/>
          <w:sz w:val="20"/>
          <w:szCs w:val="20"/>
        </w:rPr>
        <w:t>[2]</w:t>
      </w:r>
      <w:r w:rsidRPr="007546B3">
        <w:rPr>
          <w:rFonts w:ascii="Times New Roman" w:hAnsi="Times New Roman" w:cs="Times New Roman"/>
          <w:sz w:val="20"/>
          <w:szCs w:val="20"/>
        </w:rPr>
        <w:fldChar w:fldCharType="end"/>
      </w:r>
      <w:r w:rsidRPr="007546B3">
        <w:rPr>
          <w:rFonts w:ascii="Times New Roman" w:hAnsi="Times New Roman" w:cs="Times New Roman"/>
          <w:sz w:val="20"/>
          <w:szCs w:val="20"/>
        </w:rPr>
        <w:t>. No entanto, esse processo ainda apresenta grandes desafios</w:t>
      </w:r>
      <w:r w:rsidR="00182F81">
        <w:rPr>
          <w:rFonts w:ascii="Times New Roman" w:hAnsi="Times New Roman" w:cs="Times New Roman"/>
          <w:sz w:val="20"/>
          <w:szCs w:val="20"/>
        </w:rPr>
        <w:t xml:space="preserve">. Uma das dificuldades </w:t>
      </w:r>
      <w:r w:rsidR="00191689">
        <w:rPr>
          <w:rFonts w:ascii="Times New Roman" w:hAnsi="Times New Roman" w:cs="Times New Roman"/>
          <w:sz w:val="20"/>
          <w:szCs w:val="20"/>
        </w:rPr>
        <w:t>refere-se a</w:t>
      </w:r>
      <w:r w:rsidR="00182F81" w:rsidRPr="007546B3">
        <w:rPr>
          <w:rFonts w:ascii="Times New Roman" w:hAnsi="Times New Roman" w:cs="Times New Roman"/>
          <w:sz w:val="20"/>
          <w:szCs w:val="20"/>
        </w:rPr>
        <w:t xml:space="preserve"> </w:t>
      </w:r>
      <w:r w:rsidRPr="007546B3">
        <w:rPr>
          <w:rFonts w:ascii="Times New Roman" w:hAnsi="Times New Roman" w:cs="Times New Roman"/>
          <w:sz w:val="20"/>
          <w:szCs w:val="20"/>
        </w:rPr>
        <w:t>alcançar alta seletividade ao metanol, mantendo</w:t>
      </w:r>
      <w:r w:rsidR="00191689">
        <w:rPr>
          <w:rFonts w:ascii="Times New Roman" w:hAnsi="Times New Roman" w:cs="Times New Roman"/>
          <w:sz w:val="20"/>
          <w:szCs w:val="20"/>
        </w:rPr>
        <w:t>-se</w:t>
      </w:r>
      <w:r w:rsidRPr="007546B3">
        <w:rPr>
          <w:rFonts w:ascii="Times New Roman" w:hAnsi="Times New Roman" w:cs="Times New Roman"/>
          <w:sz w:val="20"/>
          <w:szCs w:val="20"/>
        </w:rPr>
        <w:t xml:space="preserve"> simultaneamente alta conversão de metano</w:t>
      </w:r>
      <w:r w:rsidR="00191689">
        <w:rPr>
          <w:rFonts w:ascii="Times New Roman" w:hAnsi="Times New Roman" w:cs="Times New Roman"/>
          <w:sz w:val="20"/>
          <w:szCs w:val="20"/>
        </w:rPr>
        <w:t>.</w:t>
      </w:r>
      <w:r w:rsidR="00191689" w:rsidRPr="007546B3">
        <w:rPr>
          <w:rFonts w:ascii="Times New Roman" w:hAnsi="Times New Roman" w:cs="Times New Roman"/>
          <w:sz w:val="20"/>
          <w:szCs w:val="20"/>
        </w:rPr>
        <w:t xml:space="preserve"> </w:t>
      </w:r>
      <w:r w:rsidR="00191689">
        <w:rPr>
          <w:rFonts w:ascii="Times New Roman" w:hAnsi="Times New Roman" w:cs="Times New Roman"/>
          <w:sz w:val="20"/>
          <w:szCs w:val="20"/>
        </w:rPr>
        <w:t>Outr</w:t>
      </w:r>
      <w:r w:rsidR="00C352C5">
        <w:rPr>
          <w:rFonts w:ascii="Times New Roman" w:hAnsi="Times New Roman" w:cs="Times New Roman"/>
          <w:sz w:val="20"/>
          <w:szCs w:val="20"/>
        </w:rPr>
        <w:t>o obstáculo</w:t>
      </w:r>
      <w:r w:rsidR="00191689">
        <w:rPr>
          <w:rFonts w:ascii="Times New Roman" w:hAnsi="Times New Roman" w:cs="Times New Roman"/>
          <w:sz w:val="20"/>
          <w:szCs w:val="20"/>
        </w:rPr>
        <w:t xml:space="preserve"> </w:t>
      </w:r>
      <w:r w:rsidR="00EC747E">
        <w:rPr>
          <w:rFonts w:ascii="Times New Roman" w:hAnsi="Times New Roman" w:cs="Times New Roman"/>
          <w:sz w:val="20"/>
          <w:szCs w:val="20"/>
        </w:rPr>
        <w:t xml:space="preserve">é a </w:t>
      </w:r>
      <w:r w:rsidRPr="007546B3">
        <w:rPr>
          <w:rFonts w:ascii="Times New Roman" w:hAnsi="Times New Roman" w:cs="Times New Roman"/>
          <w:sz w:val="20"/>
          <w:szCs w:val="20"/>
        </w:rPr>
        <w:t>superoxidação do metanol</w:t>
      </w:r>
      <w:r w:rsidR="00EC747E">
        <w:rPr>
          <w:rFonts w:ascii="Times New Roman" w:hAnsi="Times New Roman" w:cs="Times New Roman"/>
          <w:sz w:val="20"/>
          <w:szCs w:val="20"/>
        </w:rPr>
        <w:t>,</w:t>
      </w:r>
      <w:r w:rsidRPr="007546B3">
        <w:rPr>
          <w:rFonts w:ascii="Times New Roman" w:hAnsi="Times New Roman" w:cs="Times New Roman"/>
          <w:sz w:val="20"/>
          <w:szCs w:val="20"/>
        </w:rPr>
        <w:t xml:space="preserve"> que pode predominar em altas conversões facilitando a oxidação </w:t>
      </w:r>
      <w:r w:rsidRPr="007546B3">
        <w:rPr>
          <w:rFonts w:ascii="Times New Roman" w:hAnsi="Times New Roman" w:cs="Times New Roman"/>
          <w:sz w:val="20"/>
          <w:szCs w:val="20"/>
        </w:rPr>
        <w:t>consecutiva do metanol a outros produtos</w:t>
      </w:r>
      <w:r w:rsidR="00F60736">
        <w:rPr>
          <w:rFonts w:ascii="Times New Roman" w:hAnsi="Times New Roman" w:cs="Times New Roman"/>
          <w:sz w:val="20"/>
          <w:szCs w:val="20"/>
        </w:rPr>
        <w:t>,</w:t>
      </w:r>
      <w:r w:rsidRPr="007546B3">
        <w:rPr>
          <w:rFonts w:ascii="Times New Roman" w:hAnsi="Times New Roman" w:cs="Times New Roman"/>
          <w:sz w:val="20"/>
          <w:szCs w:val="20"/>
        </w:rPr>
        <w:t xml:space="preserve"> como formaldeído, ácido fórmico e óxidos de carbono </w:t>
      </w:r>
      <w:r w:rsidRPr="007546B3">
        <w:rPr>
          <w:rFonts w:ascii="Times New Roman" w:hAnsi="Times New Roman" w:cs="Times New Roman"/>
          <w:sz w:val="20"/>
          <w:szCs w:val="20"/>
        </w:rPr>
        <w:fldChar w:fldCharType="begin" w:fldLock="1"/>
      </w:r>
      <w:r w:rsidR="006478AE">
        <w:rPr>
          <w:rFonts w:ascii="Times New Roman" w:hAnsi="Times New Roman" w:cs="Times New Roman"/>
          <w:sz w:val="20"/>
          <w:szCs w:val="20"/>
        </w:rPr>
        <w:instrText>ADDIN CSL_CITATION {"citationItems":[{"id":"ITEM-1","itemData":{"DOI":"10.1021/jacs.3c01317","ISSN":"15205126","PMID":"37022925","abstract":"Restrained by the uncontrollable cleavage process of chemical bonds in methane molecules and corresponding formed intermediates, the target product in the reaction of methane selective oxidation to methanol would suffer from an inevitable overoxidation process, which is considered to be one of the most challenging issues in the field of catalysis. Herein, we report a conceptually different method for modulating the conversion pathway of methane through the selective cleavage of chemical bonds in the key intermediates to suppress the generation of peroxidation products. Taking metal oxides, typical semiconductors in the field of methane oxidation as model catalysts, we confirm that the cleavage of different chemical bonds in CH3O* intermediates could greatly affect the conversion pathway of methane, which has a vital role in product selectivity. Specifically, it is revealed that the formation of peroxidation products could be significantly prevented by the selective cleavage of C-O bonds in CH3O* intermediates instead of metal-O bonds, which is proved by the combination of density functional theory calculations and in situ infrared spectroscopy based on isotope labeling. By manipulating the lattice oxygen mobility of metal oxides, the electrons transferring from the surface to the CH3O* intermediates could directionally inject into the antibonding orbitals of the C-O bond, resulting in its selective cleavage. As a result, the gallium oxide with low lattice oxygen mobility shows a 3.8% conversion rate for methane with a high methanol generation rate (</w:instrText>
      </w:r>
      <w:r w:rsidR="006478AE">
        <w:rPr>
          <w:rFonts w:ascii="Cambria Math" w:hAnsi="Cambria Math" w:cs="Cambria Math"/>
          <w:sz w:val="20"/>
          <w:szCs w:val="20"/>
        </w:rPr>
        <w:instrText>∼</w:instrText>
      </w:r>
      <w:r w:rsidR="006478AE">
        <w:rPr>
          <w:rFonts w:ascii="Times New Roman" w:hAnsi="Times New Roman" w:cs="Times New Roman"/>
          <w:sz w:val="20"/>
          <w:szCs w:val="20"/>
        </w:rPr>
        <w:instrText>325.4 μmol g-1 h-1) and selectivity (</w:instrText>
      </w:r>
      <w:r w:rsidR="006478AE">
        <w:rPr>
          <w:rFonts w:ascii="Cambria Math" w:hAnsi="Cambria Math" w:cs="Cambria Math"/>
          <w:sz w:val="20"/>
          <w:szCs w:val="20"/>
        </w:rPr>
        <w:instrText>∼</w:instrText>
      </w:r>
      <w:r w:rsidR="006478AE">
        <w:rPr>
          <w:rFonts w:ascii="Times New Roman" w:hAnsi="Times New Roman" w:cs="Times New Roman"/>
          <w:sz w:val="20"/>
          <w:szCs w:val="20"/>
        </w:rPr>
        <w:instrText>87.0%) under room temperature and atmospheric pressure in the absence of extra oxidants, which is superior among the reported studies (reaction pressure: &lt;20 bar).","author":[{"dropping-particle":"","family":"Han","given":"Chunqiu","non-dropping-particle":"","parse-names":false,"suffix":""},{"dropping-particle":"","family":"Cao","given":"Yuehan","non-dropping-particle":"","parse-names":false,"suffix":""},{"dropping-particle":"","family":"Yu","given":"Wang","non-dropping-particle":"","parse-names":false,"suffix":""},{"dropping-particle":"","family":"Huang","given":"Zeai","non-dropping-particle":"","parse-names":false,"suffix":""},{"dropping-particle":"","family":"Dong","given":"Fan","non-dropping-particle":"","parse-names":false,"suffix":""},{"dropping-particle":"","family":"Ye","given":"Liqun","non-dropping-particle":"","parse-names":false,"suffix":""},{"dropping-particle":"","family":"Yu","given":"Shan","non-dropping-particle":"","parse-names":false,"suffix":""},{"dropping-particle":"","family":"Zhou","given":"Ying","non-dropping-particle":"","parse-names":false,"suffix":""}],"container-title":"Journal of the American Chemical Society","id":"ITEM-1","issued":{"date-parts":[["2023"]]},"title":"Selective Cleavage of Chemical Bonds in Targeted Intermediates for Highly Selective Photooxidation of Methane to Methanol","type":"article-journal"},"uris":["http://www.mendeley.com/documents/?uuid=39ab4d82-8d51-498a-a908-e9a5999def27"]}],"mendeley":{"formattedCitation":"[3]","plainTextFormattedCitation":"[3]","previouslyFormattedCitation":"(HAN &lt;i&gt;et al.&lt;/i&gt;, 2023)"},"properties":{"noteIndex":0},"schema":"https://github.com/citation-style-language/schema/raw/master/csl-citation.json"}</w:instrText>
      </w:r>
      <w:r w:rsidRPr="007546B3">
        <w:rPr>
          <w:rFonts w:ascii="Times New Roman" w:hAnsi="Times New Roman" w:cs="Times New Roman"/>
          <w:sz w:val="20"/>
          <w:szCs w:val="20"/>
        </w:rPr>
        <w:fldChar w:fldCharType="separate"/>
      </w:r>
      <w:r w:rsidR="006478AE" w:rsidRPr="006478AE">
        <w:rPr>
          <w:rFonts w:ascii="Times New Roman" w:hAnsi="Times New Roman" w:cs="Times New Roman"/>
          <w:noProof/>
          <w:sz w:val="20"/>
          <w:szCs w:val="20"/>
        </w:rPr>
        <w:t>[3]</w:t>
      </w:r>
      <w:r w:rsidRPr="007546B3">
        <w:rPr>
          <w:rFonts w:ascii="Times New Roman" w:hAnsi="Times New Roman" w:cs="Times New Roman"/>
          <w:sz w:val="20"/>
          <w:szCs w:val="20"/>
        </w:rPr>
        <w:fldChar w:fldCharType="end"/>
      </w:r>
      <w:r w:rsidRPr="007546B3">
        <w:rPr>
          <w:rFonts w:ascii="Times New Roman" w:hAnsi="Times New Roman" w:cs="Times New Roman"/>
          <w:sz w:val="20"/>
          <w:szCs w:val="20"/>
        </w:rPr>
        <w:t xml:space="preserve"> </w:t>
      </w:r>
    </w:p>
    <w:p w14:paraId="68A1B8F2" w14:textId="6008219C" w:rsidR="00031F4A" w:rsidRPr="007546B3" w:rsidRDefault="00031F4A" w:rsidP="007546B3">
      <w:pPr>
        <w:spacing w:after="0" w:line="240" w:lineRule="auto"/>
        <w:ind w:firstLine="709"/>
        <w:jc w:val="both"/>
        <w:rPr>
          <w:rFonts w:ascii="Times New Roman" w:hAnsi="Times New Roman" w:cs="Times New Roman"/>
          <w:color w:val="FF0000"/>
          <w:sz w:val="20"/>
          <w:szCs w:val="20"/>
        </w:rPr>
      </w:pPr>
      <w:r w:rsidRPr="007546B3">
        <w:rPr>
          <w:rFonts w:ascii="Times New Roman" w:hAnsi="Times New Roman" w:cs="Times New Roman"/>
          <w:color w:val="000000" w:themeColor="text1"/>
          <w:sz w:val="20"/>
          <w:szCs w:val="20"/>
        </w:rPr>
        <w:t>Na natureza, as enzimas metano monooxigenase (MMOs) podem converter CH</w:t>
      </w:r>
      <w:r w:rsidRPr="007546B3">
        <w:rPr>
          <w:rFonts w:ascii="Times New Roman" w:hAnsi="Times New Roman" w:cs="Times New Roman"/>
          <w:color w:val="000000" w:themeColor="text1"/>
          <w:sz w:val="20"/>
          <w:szCs w:val="20"/>
          <w:vertAlign w:val="subscript"/>
        </w:rPr>
        <w:t>4</w:t>
      </w:r>
      <w:r w:rsidRPr="007546B3">
        <w:rPr>
          <w:rFonts w:ascii="Times New Roman" w:hAnsi="Times New Roman" w:cs="Times New Roman"/>
          <w:color w:val="000000" w:themeColor="text1"/>
          <w:sz w:val="20"/>
          <w:szCs w:val="20"/>
        </w:rPr>
        <w:t xml:space="preserve"> em CH</w:t>
      </w:r>
      <w:r w:rsidRPr="007546B3">
        <w:rPr>
          <w:rFonts w:ascii="Times New Roman" w:hAnsi="Times New Roman" w:cs="Times New Roman"/>
          <w:color w:val="000000" w:themeColor="text1"/>
          <w:sz w:val="20"/>
          <w:szCs w:val="20"/>
          <w:vertAlign w:val="subscript"/>
        </w:rPr>
        <w:t>3</w:t>
      </w:r>
      <w:r w:rsidRPr="007546B3">
        <w:rPr>
          <w:rFonts w:ascii="Times New Roman" w:hAnsi="Times New Roman" w:cs="Times New Roman"/>
          <w:color w:val="000000" w:themeColor="text1"/>
          <w:sz w:val="20"/>
          <w:szCs w:val="20"/>
        </w:rPr>
        <w:t>OH em uma única etapa</w:t>
      </w:r>
      <w:r w:rsidR="009D6EC5">
        <w:rPr>
          <w:rFonts w:ascii="Times New Roman" w:hAnsi="Times New Roman" w:cs="Times New Roman"/>
          <w:color w:val="000000" w:themeColor="text1"/>
          <w:sz w:val="20"/>
          <w:szCs w:val="20"/>
        </w:rPr>
        <w:t>,</w:t>
      </w:r>
      <w:r w:rsidRPr="007546B3">
        <w:rPr>
          <w:rFonts w:ascii="Times New Roman" w:hAnsi="Times New Roman" w:cs="Times New Roman"/>
          <w:color w:val="000000" w:themeColor="text1"/>
          <w:sz w:val="20"/>
          <w:szCs w:val="20"/>
        </w:rPr>
        <w:t xml:space="preserve"> à temperatura e pressão ambientes. O entendimento das MMOs e a caracterização detalhada do seu centro ativo são fundamentais para suas aplicações e podem levar ao desenvolvimento de novos catalisadores</w:t>
      </w:r>
      <w:r w:rsidR="009D6EC5">
        <w:rPr>
          <w:rFonts w:ascii="Times New Roman" w:hAnsi="Times New Roman" w:cs="Times New Roman"/>
          <w:color w:val="000000" w:themeColor="text1"/>
          <w:sz w:val="20"/>
          <w:szCs w:val="20"/>
        </w:rPr>
        <w:t xml:space="preserve"> </w:t>
      </w:r>
      <w:r w:rsidRPr="007546B3">
        <w:rPr>
          <w:rFonts w:ascii="Times New Roman" w:hAnsi="Times New Roman" w:cs="Times New Roman"/>
          <w:color w:val="000000" w:themeColor="text1"/>
          <w:sz w:val="20"/>
          <w:szCs w:val="20"/>
        </w:rPr>
        <w:fldChar w:fldCharType="begin" w:fldLock="1"/>
      </w:r>
      <w:r w:rsidR="006478AE">
        <w:rPr>
          <w:rFonts w:ascii="Times New Roman" w:hAnsi="Times New Roman" w:cs="Times New Roman"/>
          <w:color w:val="000000" w:themeColor="text1"/>
          <w:sz w:val="20"/>
          <w:szCs w:val="20"/>
        </w:rPr>
        <w:instrText>ADDIN CSL_CITATION {"citationItems":[{"id":"ITEM-1","itemData":{"DOI":"10.1007/s11814-021-1001-3","ISSN":"19757220","abstract":"The effect of Zn doping (0.5–3 wt%) on Cu-exchanged mordenite (Cu-MOR) was investigated during the stepwise oxidation of methane to methanol. The strong interaction between Cu and ZnOx stabilized the highly-dispersed state of Cu2+ but reduced the Cu2+ bounded to extra-framework oxygen (active site), as demonstrated by the H2-TPR and XPS results. The Cu/Al and Zn/Al ratios suggested that Zn preferably bonded to the sites in the 8-MR channel, which led to highly dispersed Cu2+ anchored onto the highly accessible sites (12-MR and 8-MR side pocket). The reactivity indicated that highly dispersed Cu2+ can be gradually transformed into active Cu2+ species during contact with methane. Bimetallic Cu-ZnOx was also able to activate methane, resulting in a product complex. Although Zn-doped Cu-MOR catalysts gave a lower methanol yield at 2 h, a higher methanol yield could be achieved at saturation methane loading time. Interestingly, 3 wt% Zn doping on Cu-MOR showed superior activity due to the increase of methanol yield up to 20% at 5 h of methane loading time. This work paves the way for the design of highly dispersed Cu2+ in the 12-MR channel of mordenite zeolite via the control of strong Cu-ZnOx interaction.","author":[{"dropping-particle":"","family":"Chotigkrai","given":"Nutchapon","non-dropping-particle":"","parse-names":false,"suffix":""},{"dropping-particle":"","family":"Tannititam","given":"Phakpum","non-dropping-particle":"","parse-names":false,"suffix":""},{"dropping-particle":"","family":"Piticharoenphun","given":"Sunthon","non-dropping-particle":"","parse-names":false,"suffix":""},{"dropping-particle":"","family":"Triamnak","given":"Narit","non-dropping-particle":"","parse-names":false,"suffix":""},{"dropping-particle":"","family":"Praserthdam","given":"Supareak","non-dropping-particle":"","parse-names":false,"suffix":""},{"dropping-particle":"","family":"Praserthdam","given":"Piyasan","non-dropping-particle":"","parse-names":false,"suffix":""}],"container-title":"Korean Journal of Chemical Engineering","id":"ITEM-1","issue":"2","issued":{"date-parts":[["2022"]]},"page":"1-8","title":"The effect of Zn doping on active Cu species and its location of Cu-exchanged mordenite for the stepwise oxidation of methane to methanol","type":"article-journal","volume":"38"},"uris":["http://www.mendeley.com/documents/?uuid=1a5fa9ce-67bd-40e6-bfdf-9c5af4534133"]}],"mendeley":{"formattedCitation":"[4]","plainTextFormattedCitation":"[4]","previouslyFormattedCitation":"(CHOTIGKRAI &lt;i&gt;et al.&lt;/i&gt;, 2022)"},"properties":{"noteIndex":0},"schema":"https://github.com/citation-style-language/schema/raw/master/csl-citation.json"}</w:instrText>
      </w:r>
      <w:r w:rsidRPr="007546B3">
        <w:rPr>
          <w:rFonts w:ascii="Times New Roman" w:hAnsi="Times New Roman" w:cs="Times New Roman"/>
          <w:color w:val="000000" w:themeColor="text1"/>
          <w:sz w:val="20"/>
          <w:szCs w:val="20"/>
        </w:rPr>
        <w:fldChar w:fldCharType="separate"/>
      </w:r>
      <w:r w:rsidR="006478AE" w:rsidRPr="006478AE">
        <w:rPr>
          <w:rFonts w:ascii="Times New Roman" w:hAnsi="Times New Roman" w:cs="Times New Roman"/>
          <w:noProof/>
          <w:color w:val="000000" w:themeColor="text1"/>
          <w:sz w:val="20"/>
          <w:szCs w:val="20"/>
        </w:rPr>
        <w:t>[4]</w:t>
      </w:r>
      <w:r w:rsidRPr="007546B3">
        <w:rPr>
          <w:rFonts w:ascii="Times New Roman" w:hAnsi="Times New Roman" w:cs="Times New Roman"/>
          <w:color w:val="000000" w:themeColor="text1"/>
          <w:sz w:val="20"/>
          <w:szCs w:val="20"/>
        </w:rPr>
        <w:fldChar w:fldCharType="end"/>
      </w:r>
      <w:r w:rsidRPr="007546B3">
        <w:rPr>
          <w:rFonts w:ascii="Times New Roman" w:hAnsi="Times New Roman" w:cs="Times New Roman"/>
          <w:color w:val="000000" w:themeColor="text1"/>
          <w:sz w:val="20"/>
          <w:szCs w:val="20"/>
        </w:rPr>
        <w:t xml:space="preserve">. As redes metalorgânicas (MOFs) são materiais que representam uma classe de sólidos porosos com propriedades singulares que as tornam candidatas para serem empregadas como suporte de metais, mimetizando as enzimas MMOs para a oxidação direta de metano a metanol </w:t>
      </w:r>
      <w:r w:rsidRPr="007546B3">
        <w:rPr>
          <w:rFonts w:ascii="Times New Roman" w:hAnsi="Times New Roman" w:cs="Times New Roman"/>
          <w:color w:val="000000" w:themeColor="text1"/>
          <w:sz w:val="20"/>
          <w:szCs w:val="20"/>
        </w:rPr>
        <w:fldChar w:fldCharType="begin" w:fldLock="1"/>
      </w:r>
      <w:r w:rsidR="006478AE">
        <w:rPr>
          <w:rFonts w:ascii="Times New Roman" w:hAnsi="Times New Roman" w:cs="Times New Roman"/>
          <w:color w:val="000000" w:themeColor="text1"/>
          <w:sz w:val="20"/>
          <w:szCs w:val="20"/>
        </w:rPr>
        <w:instrText>ADDIN CSL_CITATION {"citationItems":[{"id":"ITEM-1","itemData":{"DOI":"10.1021/jacs.8b11525","ISSN":"15205126","abstract":"© 2018 American Chemical Society. Particulate methane monooxygenase (pMMO) is an enzyme that oxidizes methane to methanol with high activity and selectivity. Limited success has been achieved in incorporating biologically relevant ligands for the formation of such active site in a synthetic system. Here, we report the design and synthesis of metal-organic framework (MOF) catalysts inspired by pMMO for selective methane oxidation to methanol. By judicious selection of a framework with appropriate topology and chemical functionality, MOF-808 was used to postsynthetically install ligands bearing imidazole units for subsequent metalation with Cu(I) in the presence of dioxygen. The catalysts show high selectivity for methane oxidation to methanol under isothermal conditions at 150 °C. Combined spectroscopies and density functional theory calculations suggest bis(μ-oxo) dicopper species as probable active site of the catalysts.","author":[{"dropping-particle":"","family":"Baek","given":"Jayeon","non-dropping-particle":"","parse-names":false,"suffix":""},{"dropping-particle":"","family":"Rungtaweevoranit","given":"Bunyarat","non-dropping-particle":"","parse-names":false,"suffix":""},{"dropping-particle":"","family":"Pei","given":"Xiaokun","non-dropping-particle":"","parse-names":false,"suffix":""},{"dropping-particle":"","family":"Park","given":"Myeongkee","non-dropping-particle":"","parse-names":false,"suffix":""},{"dropping-particle":"","family":"Fakra","given":"Sirine C.","non-dropping-particle":"","parse-names":false,"suffix":""},{"dropping-particle":"","family":"Liu","given":"Yi Sheng","non-dropping-particle":"","parse-names":false,"suffix":""},{"dropping-particle":"","family":"Matheu","given":"Roc","non-dropping-particle":"","parse-names":false,"suffix":""},{"dropping-particle":"","family":"Alshmimri","given":"Sultan A.","non-dropping-particle":"","parse-names":false,"suffix":""},{"dropping-particle":"","family":"Alshehri","given":"Saeed","non-dropping-particle":"","parse-names":false,"suffix":""},{"dropping-particle":"","family":"Trickett","given":"Christopher A.","non-dropping-particle":"","parse-names":false,"suffix":""},{"dropping-particle":"","family":"Somorjai","given":"Gabor A.","non-dropping-particle":"","parse-names":false,"suffix":""},{"dropping-particle":"","family":"Yaghi","given":"Omar M.","non-dropping-particle":"","parse-names":false,"suffix":""}],"container-title":"Journal of the American Chemical Society","genre":"research-article","id":"ITEM-1","issue":"51","issued":{"date-parts":[["2018"]]},"page":"18208-18216","publisher":"American Chemical Society","title":"Bioinspired Metal-Organic Framework Catalysts for Selective Methane Oxidation to Methanol","type":"article-journal","volume":"140"},"uris":["http://www.mendeley.com/documents/?uuid=ab75d0e6-374a-4d2e-963f-7efd529c1a97"]}],"mendeley":{"formattedCitation":"[5]","plainTextFormattedCitation":"[5]","previouslyFormattedCitation":"(BAEK &lt;i&gt;et al.&lt;/i&gt;, 2018)"},"properties":{"noteIndex":0},"schema":"https://github.com/citation-style-language/schema/raw/master/csl-citation.json"}</w:instrText>
      </w:r>
      <w:r w:rsidRPr="007546B3">
        <w:rPr>
          <w:rFonts w:ascii="Times New Roman" w:hAnsi="Times New Roman" w:cs="Times New Roman"/>
          <w:color w:val="000000" w:themeColor="text1"/>
          <w:sz w:val="20"/>
          <w:szCs w:val="20"/>
        </w:rPr>
        <w:fldChar w:fldCharType="separate"/>
      </w:r>
      <w:r w:rsidR="006478AE" w:rsidRPr="006478AE">
        <w:rPr>
          <w:rFonts w:ascii="Times New Roman" w:hAnsi="Times New Roman" w:cs="Times New Roman"/>
          <w:noProof/>
          <w:color w:val="000000" w:themeColor="text1"/>
          <w:sz w:val="20"/>
          <w:szCs w:val="20"/>
        </w:rPr>
        <w:t>[5]</w:t>
      </w:r>
      <w:r w:rsidRPr="007546B3">
        <w:rPr>
          <w:rFonts w:ascii="Times New Roman" w:hAnsi="Times New Roman" w:cs="Times New Roman"/>
          <w:color w:val="000000" w:themeColor="text1"/>
          <w:sz w:val="20"/>
          <w:szCs w:val="20"/>
        </w:rPr>
        <w:fldChar w:fldCharType="end"/>
      </w:r>
      <w:r w:rsidRPr="007546B3">
        <w:rPr>
          <w:rFonts w:ascii="Times New Roman" w:hAnsi="Times New Roman" w:cs="Times New Roman"/>
          <w:color w:val="000000" w:themeColor="text1"/>
          <w:sz w:val="20"/>
          <w:szCs w:val="20"/>
        </w:rPr>
        <w:t xml:space="preserve">. Devido à versatilidade das redes metalorgânicas, elas podem ser aplicadas em diversas áreas, desde o armazenamento e separação de gás, coleta de água, catálise, conversão e armazenamento de energia até </w:t>
      </w:r>
      <w:r w:rsidRPr="007546B3">
        <w:rPr>
          <w:rFonts w:ascii="Times New Roman" w:hAnsi="Times New Roman" w:cs="Times New Roman"/>
          <w:color w:val="000000" w:themeColor="text1"/>
          <w:sz w:val="20"/>
          <w:szCs w:val="20"/>
        </w:rPr>
        <w:lastRenderedPageBreak/>
        <w:t xml:space="preserve">cuidados de saúde </w:t>
      </w:r>
      <w:r w:rsidRPr="007546B3">
        <w:rPr>
          <w:rFonts w:ascii="Times New Roman" w:hAnsi="Times New Roman" w:cs="Times New Roman"/>
          <w:color w:val="000000" w:themeColor="text1"/>
          <w:sz w:val="20"/>
          <w:szCs w:val="20"/>
        </w:rPr>
        <w:fldChar w:fldCharType="begin" w:fldLock="1"/>
      </w:r>
      <w:r w:rsidR="006478AE">
        <w:rPr>
          <w:rFonts w:ascii="Times New Roman" w:hAnsi="Times New Roman" w:cs="Times New Roman"/>
          <w:color w:val="000000" w:themeColor="text1"/>
          <w:sz w:val="20"/>
          <w:szCs w:val="20"/>
        </w:rPr>
        <w:instrText>ADDIN CSL_CITATION {"citationItems":[{"id":"ITEM-1","itemData":{"DOI":"10.1021/jacs.9b04906","ISSN":"15205126","PMID":"31306002","abstract":"Copper-exchanged zeolites can continuously and selectively catalyze the partial oxidation of methane to methanol using only oxygen and water at low temperatures, but the genesis and nature of the active sites are currently unknown. Herein, we demonstrate that this reaction is catalyzed by a [Cu-O-Cu]2+ motif that forms via a hypothesized proton-aided diffusion of hydrated Cu ions within the cages of SSZ-13 zeolites. While various Cu configurations may be present and active for methane oxidation, a dimeric Cu motif is the primary active site for selective partial methane oxidation. Mechanistically, CH4 activation proceeds via rate-determining C-H scission to form a surface-bound C1 intermediate that can either be desorbed as methanol in the presence of H2O/H+ or completely oxidized to CO2 by gas-phase O2. High partial oxidation selectivity can be obtained with (i) high methane and water partial pressures and (ii) maximizing Cu dimer formation by using zeolites with high Al content and low Cu loadings.","author":[{"dropping-particle":"","family":"Dinh","given":"Kimberly T","non-dropping-particle":"","parse-names":false,"suffix":""},{"dropping-particle":"","family":"Sullivan","given":"Mark M","non-dropping-particle":"","parse-names":false,"suffix":""},{"dropping-particle":"","family":"Narsimhan","given":"Karthik","non-dropping-particle":"","parse-names":false,"suffix":""},{"dropping-particle":"","family":"Serna","given":"Pedro","non-dropping-particle":"","parse-names":false,"suffix":""},{"dropping-particle":"","family":"Meyer","given":"Randall J","non-dropping-particle":"","parse-names":false,"suffix":""},{"dropping-particle":"","family":"Dincǎ","given":"Mircea","non-dropping-particle":"","parse-names":false,"suffix":""},{"dropping-particle":"","family":"Román-Leshkov","given":"Yuriy","non-dropping-particle":"","parse-names":false,"suffix":""}],"container-title":"Journal of the American Chemical Society","id":"ITEM-1","issue":"29","issued":{"date-parts":[["2019"]]},"page":"11641-11650","title":"Continuous Partial Oxidation of Methane to Methanol Catalyzed by Diffusion-Paired Copper Dimers in Copper-Exchanged Zeolites","type":"article-journal","volume":"141"},"uris":["http://www.mendeley.com/documents/?uuid=3c395424-6d72-4b3d-844e-5a97381f6121"]}],"mendeley":{"formattedCitation":"[6]","plainTextFormattedCitation":"[6]","previouslyFormattedCitation":"(DINH &lt;i&gt;et al.&lt;/i&gt;, 2019)"},"properties":{"noteIndex":0},"schema":"https://github.com/citation-style-language/schema/raw/master/csl-citation.json"}</w:instrText>
      </w:r>
      <w:r w:rsidRPr="007546B3">
        <w:rPr>
          <w:rFonts w:ascii="Times New Roman" w:hAnsi="Times New Roman" w:cs="Times New Roman"/>
          <w:color w:val="000000" w:themeColor="text1"/>
          <w:sz w:val="20"/>
          <w:szCs w:val="20"/>
        </w:rPr>
        <w:fldChar w:fldCharType="separate"/>
      </w:r>
      <w:r w:rsidR="006478AE" w:rsidRPr="006478AE">
        <w:rPr>
          <w:rFonts w:ascii="Times New Roman" w:hAnsi="Times New Roman" w:cs="Times New Roman"/>
          <w:noProof/>
          <w:color w:val="000000" w:themeColor="text1"/>
          <w:sz w:val="20"/>
          <w:szCs w:val="20"/>
        </w:rPr>
        <w:t>[6]</w:t>
      </w:r>
      <w:r w:rsidRPr="007546B3">
        <w:rPr>
          <w:rFonts w:ascii="Times New Roman" w:hAnsi="Times New Roman" w:cs="Times New Roman"/>
          <w:color w:val="000000" w:themeColor="text1"/>
          <w:sz w:val="20"/>
          <w:szCs w:val="20"/>
        </w:rPr>
        <w:fldChar w:fldCharType="end"/>
      </w:r>
      <w:r w:rsidRPr="00DB672F">
        <w:rPr>
          <w:rFonts w:ascii="Times New Roman" w:hAnsi="Times New Roman" w:cs="Times New Roman"/>
          <w:color w:val="000000" w:themeColor="text1"/>
          <w:sz w:val="20"/>
          <w:szCs w:val="20"/>
        </w:rPr>
        <w:t xml:space="preserve">. </w:t>
      </w:r>
      <w:r w:rsidRPr="007546B3">
        <w:rPr>
          <w:rFonts w:ascii="Times New Roman" w:hAnsi="Times New Roman" w:cs="Times New Roman"/>
          <w:color w:val="000000" w:themeColor="text1"/>
          <w:sz w:val="20"/>
          <w:szCs w:val="20"/>
        </w:rPr>
        <w:t>As possibilidades de design das MOFs incluem a utilização de diferentes componentes químicos e alterações de propriedades físicas, como o tamanho e a forma das partículas. Assim, as MOFs</w:t>
      </w:r>
      <w:r w:rsidR="000464C8">
        <w:rPr>
          <w:rFonts w:ascii="Times New Roman" w:hAnsi="Times New Roman" w:cs="Times New Roman"/>
          <w:color w:val="000000" w:themeColor="text1"/>
          <w:sz w:val="20"/>
          <w:szCs w:val="20"/>
        </w:rPr>
        <w:t>, dentre elas a MOF-808,</w:t>
      </w:r>
      <w:r w:rsidRPr="007546B3">
        <w:rPr>
          <w:rFonts w:ascii="Times New Roman" w:hAnsi="Times New Roman" w:cs="Times New Roman"/>
          <w:color w:val="000000" w:themeColor="text1"/>
          <w:sz w:val="20"/>
          <w:szCs w:val="20"/>
        </w:rPr>
        <w:t xml:space="preserve"> podem ser usadas como uma ferramenta para se obter catalisadores com novas propriedades, à semelhança de outros materiais </w:t>
      </w:r>
      <w:r w:rsidRPr="007546B3">
        <w:rPr>
          <w:rFonts w:ascii="Times New Roman" w:hAnsi="Times New Roman" w:cs="Times New Roman"/>
          <w:color w:val="000000" w:themeColor="text1"/>
          <w:sz w:val="20"/>
          <w:szCs w:val="20"/>
        </w:rPr>
        <w:fldChar w:fldCharType="begin" w:fldLock="1"/>
      </w:r>
      <w:r w:rsidR="006478AE">
        <w:rPr>
          <w:rFonts w:ascii="Times New Roman" w:hAnsi="Times New Roman" w:cs="Times New Roman"/>
          <w:color w:val="000000" w:themeColor="text1"/>
          <w:sz w:val="20"/>
          <w:szCs w:val="20"/>
        </w:rPr>
        <w:instrText>ADDIN CSL_CITATION {"citationItems":[{"id":"ITEM-1","itemData":{"DOI":"10.1039/d1cs00918d","ISSN":"14604744","PMID":"34985082","abstract":"In the last two decades, the field of metal-organic frameworks (MOFs) has exploded, and MOF nanoparticles in particular are being investigated with increasing interest for various applications, including gas storage and separation, water harvesting, catalysis, energy conversion and storage, sensing, diagnosis, therapy, and theranostics. To further pave their way into real-world applications, and to push the synthesis of MOF nanoparticles that are 'safe-and-sustainable-by-design', this tutorial review aims to shed light on the importance of a systematic toxicity assessment. After clarifying and working out the most important terms and aspects from the field of nanotoxicity, the current state-of-the-art of in vitro and in vivo toxicity studies of MOF nanoparticles is evaluated. Moreover, the key aspects affecting the toxicity of MOF nanoparticles such as their chemical composition, their physico-chemical properties, including their colloidal and chemical stability, are discussed. We highlight the need of more targeted synthesis of MOF nanoparticles that are 'safe-and-sustainable-by-design', and their tailored hazard assessment in the context of their potential applications in order to tap the full potential of this versatile material class in the future.","author":[{"dropping-particle":"","family":"Ettlinger","given":"Romy","non-dropping-particle":"","parse-names":false,"suffix":""},{"dropping-particle":"","family":"Lächelt","given":"Ulrich","non-dropping-particle":"","parse-names":false,"suffix":""},{"dropping-particle":"","family":"Gref","given":"Ruxandra","non-dropping-particle":"","parse-names":false,"suffix":""},{"dropping-particle":"","family":"Horcajada","given":"Patricia","non-dropping-particle":"","parse-names":false,"suffix":""},{"dropping-particle":"","family":"Lammers","given":"Twan","non-dropping-particle":"","parse-names":false,"suffix":""},{"dropping-particle":"","family":"Serre","given":"Christian","non-dropping-particle":"","parse-names":false,"suffix":""},{"dropping-particle":"","family":"Couvreur","given":"Patrick","non-dropping-particle":"","parse-names":false,"suffix":""},{"dropping-particle":"","family":"Morris","given":"Russell E.","non-dropping-particle":"","parse-names":false,"suffix":""},{"dropping-particle":"","family":"Wuttke","given":"Stefan","non-dropping-particle":"","parse-names":false,"suffix":""}],"container-title":"Chemical Society Reviews","id":"ITEM-1","issue":"2","issued":{"date-parts":[["2022"]]},"page":"464-484","publisher":"Royal Society of Chemistry","title":"Toxicity of metal-organic framework nanoparticles: From essential analyses to potential applications","type":"article-journal","volume":"51"},"uris":["http://www.mendeley.com/documents/?uuid=c39a587c-fc41-4717-83f2-43cf96835716"]}],"mendeley":{"formattedCitation":"[7]","plainTextFormattedCitation":"[7]","previouslyFormattedCitation":"(ETTLINGER &lt;i&gt;et al.&lt;/i&gt;, 2022)"},"properties":{"noteIndex":0},"schema":"https://github.com/citation-style-language/schema/raw/master/csl-citation.json"}</w:instrText>
      </w:r>
      <w:r w:rsidRPr="007546B3">
        <w:rPr>
          <w:rFonts w:ascii="Times New Roman" w:hAnsi="Times New Roman" w:cs="Times New Roman"/>
          <w:color w:val="000000" w:themeColor="text1"/>
          <w:sz w:val="20"/>
          <w:szCs w:val="20"/>
        </w:rPr>
        <w:fldChar w:fldCharType="separate"/>
      </w:r>
      <w:r w:rsidR="006478AE" w:rsidRPr="006478AE">
        <w:rPr>
          <w:rFonts w:ascii="Times New Roman" w:hAnsi="Times New Roman" w:cs="Times New Roman"/>
          <w:noProof/>
          <w:color w:val="000000" w:themeColor="text1"/>
          <w:sz w:val="20"/>
          <w:szCs w:val="20"/>
        </w:rPr>
        <w:t>[7]</w:t>
      </w:r>
      <w:r w:rsidRPr="007546B3">
        <w:rPr>
          <w:rFonts w:ascii="Times New Roman" w:hAnsi="Times New Roman" w:cs="Times New Roman"/>
          <w:color w:val="000000" w:themeColor="text1"/>
          <w:sz w:val="20"/>
          <w:szCs w:val="20"/>
        </w:rPr>
        <w:fldChar w:fldCharType="end"/>
      </w:r>
      <w:r w:rsidRPr="007546B3">
        <w:rPr>
          <w:rFonts w:ascii="Times New Roman" w:hAnsi="Times New Roman" w:cs="Times New Roman"/>
          <w:color w:val="000000" w:themeColor="text1"/>
          <w:sz w:val="20"/>
          <w:szCs w:val="20"/>
        </w:rPr>
        <w:t>.</w:t>
      </w:r>
    </w:p>
    <w:p w14:paraId="1F4112C1" w14:textId="418B0C92" w:rsidR="00031F4A" w:rsidRPr="007546B3" w:rsidRDefault="00031F4A" w:rsidP="007546B3">
      <w:pPr>
        <w:spacing w:after="0" w:line="240" w:lineRule="auto"/>
        <w:ind w:firstLine="709"/>
        <w:jc w:val="both"/>
        <w:rPr>
          <w:rFonts w:ascii="Times New Roman" w:hAnsi="Times New Roman" w:cs="Times New Roman"/>
          <w:color w:val="000000" w:themeColor="text1"/>
          <w:sz w:val="20"/>
          <w:szCs w:val="20"/>
        </w:rPr>
      </w:pPr>
      <w:r w:rsidRPr="007546B3">
        <w:rPr>
          <w:rFonts w:ascii="Times New Roman" w:hAnsi="Times New Roman" w:cs="Times New Roman"/>
          <w:color w:val="000000" w:themeColor="text1"/>
          <w:sz w:val="20"/>
          <w:szCs w:val="20"/>
        </w:rPr>
        <w:t xml:space="preserve">As redes metalorgânicas são materiais que vem se destacando na área da catálise. Elas são consideradas catalisadores heterogêneos eficazes ou suportes para fases ativas metálicas, podendo alcançar alta eficiência para a ativação da ligação C-H </w:t>
      </w:r>
      <w:r w:rsidRPr="007546B3">
        <w:rPr>
          <w:rFonts w:ascii="Times New Roman" w:hAnsi="Times New Roman" w:cs="Times New Roman"/>
          <w:color w:val="000000" w:themeColor="text1"/>
          <w:sz w:val="20"/>
          <w:szCs w:val="20"/>
        </w:rPr>
        <w:fldChar w:fldCharType="begin" w:fldLock="1"/>
      </w:r>
      <w:r w:rsidR="006478AE">
        <w:rPr>
          <w:rFonts w:ascii="Times New Roman" w:hAnsi="Times New Roman" w:cs="Times New Roman"/>
          <w:color w:val="000000" w:themeColor="text1"/>
          <w:sz w:val="20"/>
          <w:szCs w:val="20"/>
        </w:rPr>
        <w:instrText>ADDIN CSL_CITATION {"citationItems":[{"id":"ITEM-1","itemData":{"DOI":"10.1021/acscatal.8b00505","ISSN":"21555435","abstract":"© 2018 American Chemical Society. Hybrid materials bearing organic and inorganic motifs have been extensively discussed as playgrounds for the implementation of atomically resolved inorganic sites within a confined environment, with an exciting similarity to enzymes. Here, we present the successful design of a site-isolated mixed-metal metal organic framework (MOF) that mimics the reactivity of soluble methane monooxygenase enzyme and demonstrates the potential of this strategy to overcome current challenges in selective methane oxidation. We describe the synthesis and characterization of an Fe-containing MOF that comprises the desired antiferromagnetically coupled high-spin species in a coordination environment closely resembling that of the enzyme. An electrochemical synthesis method is used to build the microporous MOF matrix while integrating the atomically dispersed Fe active sites in the crystalline scaffold. The model mimics the catalytic C-H activation behavior of the enzyme to produce methanol and shows that the key to this reactivity is the formation of isolated oxo-bridged Fe units.","author":[{"dropping-particle":"","family":"Osadchii","given":"Dmitrii Y.","non-dropping-particle":"","parse-names":false,"suffix":""},{"dropping-particle":"","family":"Olivos-Suarez","given":"Alma I.","non-dropping-particle":"","parse-names":false,"suffix":""},{"dropping-particle":"","family":"Szécsényi","given":"Ágnes","non-dropping-particle":"","parse-names":false,"suffix":""},{"dropping-particle":"","family":"Li","given":"Guanna","non-dropping-particle":"","parse-names":false,"suffix":""},{"dropping-particle":"","family":"Nasalevich","given":"Maxim A.","non-dropping-particle":"","parse-names":false,"suffix":""},{"dropping-particle":"","family":"Dugulan","given":"Iulian A.","non-dropping-particle":"","parse-names":false,"suffix":""},{"dropping-particle":"","family":"Crespo","given":"Pablo Serra","non-dropping-particle":"","parse-names":false,"suffix":""},{"dropping-particle":"","family":"Hensen","given":"Emiel J.M.","non-dropping-particle":"","parse-names":false,"suffix":""},{"dropping-particle":"","family":"Veber","given":"Sergey L.","non-dropping-particle":"","parse-names":false,"suffix":""},{"dropping-particle":"V.","family":"Fedin","given":"Matvey","non-dropping-particle":"","parse-names":false,"suffix":""},{"dropping-particle":"","family":"Sankar","given":"Gopinathan","non-dropping-particle":"","parse-names":false,"suffix":""},{"dropping-particle":"","family":"Pidko","given":"Evgeny A.","non-dropping-particle":"","parse-names":false,"suffix":""},{"dropping-particle":"","family":"Gascon","given":"Jorge","non-dropping-particle":"","parse-names":false,"suffix":""}],"container-title":"ACS Catalysis","id":"ITEM-1","issue":"6","issued":{"date-parts":[["2018"]]},"page":"5542-5548","title":"Isolated fe sites in metal organic frameworks catalyze the direct conversion of methane to methanol","type":"article-journal","volume":"8"},"uris":["http://www.mendeley.com/documents/?uuid=e9b9ca01-683b-4ae7-b17a-79762d818cab"]}],"mendeley":{"formattedCitation":"[8]","plainTextFormattedCitation":"[8]","previouslyFormattedCitation":"(OSADCHII &lt;i&gt;et al.&lt;/i&gt;, 2018)"},"properties":{"noteIndex":0},"schema":"https://github.com/citation-style-language/schema/raw/master/csl-citation.json"}</w:instrText>
      </w:r>
      <w:r w:rsidRPr="007546B3">
        <w:rPr>
          <w:rFonts w:ascii="Times New Roman" w:hAnsi="Times New Roman" w:cs="Times New Roman"/>
          <w:color w:val="000000" w:themeColor="text1"/>
          <w:sz w:val="20"/>
          <w:szCs w:val="20"/>
        </w:rPr>
        <w:fldChar w:fldCharType="separate"/>
      </w:r>
      <w:r w:rsidR="006478AE" w:rsidRPr="006478AE">
        <w:rPr>
          <w:rFonts w:ascii="Times New Roman" w:hAnsi="Times New Roman" w:cs="Times New Roman"/>
          <w:noProof/>
          <w:color w:val="000000" w:themeColor="text1"/>
          <w:sz w:val="20"/>
          <w:szCs w:val="20"/>
        </w:rPr>
        <w:t>[8]</w:t>
      </w:r>
      <w:r w:rsidRPr="007546B3">
        <w:rPr>
          <w:rFonts w:ascii="Times New Roman" w:hAnsi="Times New Roman" w:cs="Times New Roman"/>
          <w:color w:val="000000" w:themeColor="text1"/>
          <w:sz w:val="20"/>
          <w:szCs w:val="20"/>
        </w:rPr>
        <w:fldChar w:fldCharType="end"/>
      </w:r>
      <w:r w:rsidRPr="007546B3">
        <w:rPr>
          <w:rFonts w:ascii="Times New Roman" w:hAnsi="Times New Roman" w:cs="Times New Roman"/>
          <w:color w:val="000000" w:themeColor="text1"/>
          <w:sz w:val="20"/>
          <w:szCs w:val="20"/>
        </w:rPr>
        <w:t xml:space="preserve">. </w:t>
      </w:r>
    </w:p>
    <w:p w14:paraId="1E792CBD" w14:textId="1D56F529" w:rsidR="00031F4A" w:rsidRPr="007546B3" w:rsidRDefault="00031F4A" w:rsidP="007546B3">
      <w:pPr>
        <w:spacing w:after="0" w:line="240" w:lineRule="auto"/>
        <w:ind w:firstLine="709"/>
        <w:jc w:val="both"/>
        <w:rPr>
          <w:rFonts w:ascii="Times New Roman" w:hAnsi="Times New Roman" w:cs="Times New Roman"/>
          <w:color w:val="000000" w:themeColor="text1"/>
          <w:sz w:val="20"/>
          <w:szCs w:val="20"/>
        </w:rPr>
      </w:pPr>
      <w:r w:rsidRPr="007546B3">
        <w:rPr>
          <w:rFonts w:ascii="Times New Roman" w:hAnsi="Times New Roman" w:cs="Times New Roman"/>
          <w:color w:val="000000" w:themeColor="text1"/>
          <w:sz w:val="20"/>
          <w:szCs w:val="20"/>
        </w:rPr>
        <w:t xml:space="preserve">Nesse contexto, as principais características das MOFs, como alta área de superfície e volume de poros uniforme, as tornam </w:t>
      </w:r>
      <w:r w:rsidR="000B5C7B">
        <w:rPr>
          <w:rFonts w:ascii="Times New Roman" w:hAnsi="Times New Roman" w:cs="Times New Roman"/>
          <w:color w:val="000000" w:themeColor="text1"/>
          <w:sz w:val="20"/>
          <w:szCs w:val="20"/>
        </w:rPr>
        <w:t xml:space="preserve">possíveis </w:t>
      </w:r>
      <w:r w:rsidRPr="007546B3">
        <w:rPr>
          <w:rFonts w:ascii="Times New Roman" w:hAnsi="Times New Roman" w:cs="Times New Roman"/>
          <w:color w:val="000000" w:themeColor="text1"/>
          <w:sz w:val="20"/>
          <w:szCs w:val="20"/>
        </w:rPr>
        <w:t xml:space="preserve">materiais hospedeiros para receber metais e seus óxidos, sulfetos e materiais à base de carbono como grafeno e outros materiais funcionais para formar diferentes compostos de MOFs, enriquecendo suas atividades nas mais diversas áreas </w:t>
      </w:r>
      <w:r w:rsidRPr="007546B3">
        <w:rPr>
          <w:rFonts w:ascii="Times New Roman" w:hAnsi="Times New Roman" w:cs="Times New Roman"/>
          <w:color w:val="000000" w:themeColor="text1"/>
          <w:sz w:val="20"/>
          <w:szCs w:val="20"/>
        </w:rPr>
        <w:fldChar w:fldCharType="begin" w:fldLock="1"/>
      </w:r>
      <w:r w:rsidR="006478AE">
        <w:rPr>
          <w:rFonts w:ascii="Times New Roman" w:hAnsi="Times New Roman" w:cs="Times New Roman"/>
          <w:color w:val="000000" w:themeColor="text1"/>
          <w:sz w:val="20"/>
          <w:szCs w:val="20"/>
        </w:rPr>
        <w:instrText>ADDIN CSL_CITATION {"citationItems":[{"id":"ITEM-1","itemData":{"DOI":"10.1039/d1ra09063a","abstract":"This review is focused on the application of MOFs and their composites for the production of fuels and chemicals like hydrogen, methane, ethanol, methanol, acetic acid, and carbon monoxide, which can be used as renewable energy sources to limit the use of fossil fuels and thereby reduce global warming.Increase in the global energy demand has been leading to major energy crises in recent years. The use of excess fossil fuels for energy production is causing severe global warming, as well as energy shortage. To overcome the global energy crisis, the design of various chemical structures as efficient models for the generation of renewable energy fuels is very much crucial, and will limit the use of fossil fuels. Current challenges involve the design of Metal–Organic Framework (MOF) materials for this purpose to diminish the energy shortage. The large surface area, tunable pore environment, unique structural property and semiconducting nature of the highly porous MOF materials enhance their potential applications towards the production of enhanced energy fuels. This review is focused on the architecture of MOFs and their composites for fuels and essential chemicals production like hydrogen, methane, ethanol, methanol, acetic acid, and carbon monoxide, which can be used as renewable fuel energy sources to limit the use of fossil fuels, thereby reducing global warming.","author":[{"dropping-particle":"","family":"Sonowal","given":"Karanika","non-dropping-particle":"","parse-names":false,"suffix":""},{"dropping-particle":"","family":"Saikia","given":"Lakshi","non-dropping-particle":"","parse-names":false,"suffix":""}],"container-title":"RSC Advances","id":"ITEM-1","issue":"19","issued":{"date-parts":[["2022"]]},"page":"11686-11707","publisher":"Royal Society of Chemistry","title":" Metal–organic frameworks and their composites for fuel and chemical production via CO 2 conversion and water splitting ","type":"article-journal","volume":"12"},"uris":["http://www.mendeley.com/documents/?uuid=b2365ca9-5e57-4738-b612-b5d654169932"]}],"mendeley":{"formattedCitation":"[9]","plainTextFormattedCitation":"[9]","previouslyFormattedCitation":"(SONOWAL; SAIKIA, 2022)"},"properties":{"noteIndex":0},"schema":"https://github.com/citation-style-language/schema/raw/master/csl-citation.json"}</w:instrText>
      </w:r>
      <w:r w:rsidRPr="007546B3">
        <w:rPr>
          <w:rFonts w:ascii="Times New Roman" w:hAnsi="Times New Roman" w:cs="Times New Roman"/>
          <w:color w:val="000000" w:themeColor="text1"/>
          <w:sz w:val="20"/>
          <w:szCs w:val="20"/>
        </w:rPr>
        <w:fldChar w:fldCharType="separate"/>
      </w:r>
      <w:r w:rsidR="006478AE" w:rsidRPr="006478AE">
        <w:rPr>
          <w:rFonts w:ascii="Times New Roman" w:hAnsi="Times New Roman" w:cs="Times New Roman"/>
          <w:noProof/>
          <w:color w:val="000000" w:themeColor="text1"/>
          <w:sz w:val="20"/>
          <w:szCs w:val="20"/>
        </w:rPr>
        <w:t>[9]</w:t>
      </w:r>
      <w:r w:rsidRPr="007546B3">
        <w:rPr>
          <w:rFonts w:ascii="Times New Roman" w:hAnsi="Times New Roman" w:cs="Times New Roman"/>
          <w:color w:val="000000" w:themeColor="text1"/>
          <w:sz w:val="20"/>
          <w:szCs w:val="20"/>
        </w:rPr>
        <w:fldChar w:fldCharType="end"/>
      </w:r>
      <w:r w:rsidRPr="007546B3">
        <w:rPr>
          <w:rFonts w:ascii="Times New Roman" w:hAnsi="Times New Roman" w:cs="Times New Roman"/>
          <w:color w:val="000000" w:themeColor="text1"/>
          <w:sz w:val="20"/>
          <w:szCs w:val="20"/>
        </w:rPr>
        <w:t xml:space="preserve">. </w:t>
      </w:r>
    </w:p>
    <w:p w14:paraId="29B61219" w14:textId="77777777" w:rsidR="00031F4A" w:rsidRPr="007546B3" w:rsidRDefault="00031F4A" w:rsidP="007546B3">
      <w:pPr>
        <w:widowControl w:val="0"/>
        <w:autoSpaceDE w:val="0"/>
        <w:autoSpaceDN w:val="0"/>
        <w:adjustRightInd w:val="0"/>
        <w:spacing w:after="0" w:line="240" w:lineRule="auto"/>
        <w:ind w:firstLine="709"/>
        <w:jc w:val="both"/>
        <w:rPr>
          <w:rFonts w:ascii="Times New Roman" w:hAnsi="Times New Roman" w:cs="Times New Roman"/>
          <w:color w:val="000000" w:themeColor="text1"/>
          <w:sz w:val="20"/>
          <w:szCs w:val="20"/>
        </w:rPr>
      </w:pPr>
      <w:r w:rsidRPr="007546B3">
        <w:rPr>
          <w:rFonts w:ascii="Times New Roman" w:hAnsi="Times New Roman" w:cs="Times New Roman"/>
          <w:color w:val="000000" w:themeColor="text1"/>
          <w:sz w:val="20"/>
          <w:szCs w:val="20"/>
        </w:rPr>
        <w:t xml:space="preserve">Na literatura são relatados vários métodos de síntese da MOF-808, apresentando diferenças em vários aspectos, como proporção de reagentes, duração e temperatura da reação. Neste trabalho, a síntese escolhida foi a proposta por BAEK e colaboradores (2018), pois levou a resultados apreciáveis de produtividade de metanol. Para a MOF-808-EDTA, as sínteses disponíveis na literatura são similares à realizada por PENG e colaboradores (2018). Assim, neste trabalho, a MOF-808-EDTA foi preparada seguindo-se o procedimento relatado por eles. </w:t>
      </w:r>
    </w:p>
    <w:p w14:paraId="0D1BDA86" w14:textId="0C0CD72E" w:rsidR="00E820F8" w:rsidRDefault="00031F4A" w:rsidP="00E820F8">
      <w:pPr>
        <w:pStyle w:val="TAMainText"/>
        <w:spacing w:line="240" w:lineRule="auto"/>
        <w:ind w:firstLine="708"/>
        <w:rPr>
          <w:rFonts w:ascii="Times New Roman" w:hAnsi="Times New Roman"/>
          <w:lang w:val="pt-BR"/>
        </w:rPr>
      </w:pPr>
      <w:r w:rsidRPr="000E2D30">
        <w:rPr>
          <w:rFonts w:ascii="Times New Roman" w:hAnsi="Times New Roman"/>
          <w:color w:val="000000" w:themeColor="text1"/>
          <w:lang w:val="pt-BR"/>
        </w:rPr>
        <w:t xml:space="preserve">Quando se trata da </w:t>
      </w:r>
      <w:bookmarkEnd w:id="3"/>
      <w:r w:rsidRPr="000E2D30">
        <w:rPr>
          <w:rFonts w:ascii="Times New Roman" w:hAnsi="Times New Roman"/>
          <w:color w:val="000000" w:themeColor="text1"/>
          <w:lang w:val="pt-BR"/>
        </w:rPr>
        <w:t>incorporação do cobre ao material, em princípio, diferentes sais de cobre solúveis podem ser empregados como precursores. Há relatos de uso de nitrato, sulfato, iodeto e acetato</w:t>
      </w:r>
      <w:r w:rsidR="001E7A97" w:rsidRPr="000E2D30">
        <w:rPr>
          <w:rFonts w:ascii="Times New Roman" w:hAnsi="Times New Roman"/>
          <w:color w:val="000000" w:themeColor="text1"/>
          <w:lang w:val="pt-BR"/>
        </w:rPr>
        <w:t xml:space="preserve"> de cobre</w:t>
      </w:r>
      <w:r w:rsidRPr="000E2D30">
        <w:rPr>
          <w:rFonts w:ascii="Times New Roman" w:hAnsi="Times New Roman"/>
          <w:color w:val="000000" w:themeColor="text1"/>
          <w:lang w:val="pt-BR"/>
        </w:rPr>
        <w:t xml:space="preserve"> ​​na síntese de MOFs-EDTA-Cu </w:t>
      </w:r>
      <w:r w:rsidRPr="007546B3">
        <w:rPr>
          <w:rFonts w:ascii="Times New Roman" w:hAnsi="Times New Roman"/>
          <w:color w:val="000000" w:themeColor="text1"/>
        </w:rPr>
        <w:fldChar w:fldCharType="begin" w:fldLock="1"/>
      </w:r>
      <w:r w:rsidR="006478AE">
        <w:rPr>
          <w:rFonts w:ascii="Times New Roman" w:hAnsi="Times New Roman"/>
          <w:color w:val="000000" w:themeColor="text1"/>
          <w:lang w:val="pt-BR"/>
        </w:rPr>
        <w:instrText>ADDIN CSL_CITATION {"citationItems":[{"id":"ITEM-1","itemData":{"DOI":"10.1038/s41467-017-02600-2","ISBN":"4146701702600","ISSN":"20411723","PMID":"29335517","abstract":"Current technologies for removing heavy metal ions are typically metal ion specific. Herein we report the development of a broad-spectrum heavy metal ion trap by incorporation of ethylenediaminetetraacetic acid into a robust metal-organic framework. The capture experiments for a total of 22 heavy metal ions, covering hard, soft, and borderline Lewis metal ions, show that the trap is very effective, with removal efficiencies of &gt;99% for single-component adsorption, multi-component adsorption, or in breakthrough processes. The material can also serve as a host for metal ion loading with arbitrary selections of metal ion amounts/types with a controllable uptake ratio to prepare well-dispersed single or multiple metal catalysts. This is supported by the excellent performance of the prepared Pd2+-loaded composite toward the Suzuki coupling reaction. This work proposes a versatile heavy metal ion trap that may find applications in the fields of separation and catalysis.","author":[{"dropping-particle":"","family":"Peng","given":"Yaguang","non-dropping-particle":"","parse-names":false,"suffix":""},{"dropping-particle":"","family":"Huang","given":"Hongliang","non-dropping-particle":"","parse-names":false,"suffix":""},{"dropping-particle":"","family":"Zhang","given":"Yuxi","non-dropping-particle":"","parse-names":false,"suffix":""},{"dropping-particle":"","family":"Kang","given":"Chufan","non-dropping-particle":"","parse-names":false,"suffix":""},{"dropping-particle":"","family":"Chen","given":"Shuangming","non-dropping-particle":"","parse-names":false,"suffix":""},{"dropping-particle":"","family":"Song","given":"Li","non-dropping-particle":"","parse-names":false,"suffix":""},{"dropping-particle":"","family":"Liu","given":"Dahuan","non-dropping-particle":"","parse-names":false,"suffix":""},{"dropping-particle":"","family":"Zhong","given":"Chongli","non-dropping-particle":"","parse-names":false,"suffix":""}],"container-title":"Nature Communications","id":"ITEM-1","issue":"1","issued":{"date-parts":[["2018"]]},"publisher":"Springer US","title":"A versatile MOF-based trap for heavy metal ion capture and dispersion","type":"article-journal","volume":"9"},"uris":["http://www.mendeley.com/documents/?uuid=0c3adb83-e893-4a6b-8802-96f17ef434e7"]}],"mendeley":{"formattedCitation":"[10]","plainTextFormattedCitation":"[10]","previouslyFormattedCitation":"(PENG &lt;i&gt;et al.&lt;/i&gt;, 2018)"},"properties":{"noteIndex":0},"schema":"https://github.com/citation-style-language/schema/raw/master/csl-citation.json"}</w:instrText>
      </w:r>
      <w:r w:rsidRPr="007546B3">
        <w:rPr>
          <w:rFonts w:ascii="Times New Roman" w:hAnsi="Times New Roman"/>
          <w:color w:val="000000" w:themeColor="text1"/>
        </w:rPr>
        <w:fldChar w:fldCharType="separate"/>
      </w:r>
      <w:r w:rsidR="006478AE" w:rsidRPr="006478AE">
        <w:rPr>
          <w:rFonts w:ascii="Times New Roman" w:hAnsi="Times New Roman"/>
          <w:noProof/>
          <w:color w:val="000000" w:themeColor="text1"/>
          <w:lang w:val="pt-BR"/>
        </w:rPr>
        <w:t>[10]</w:t>
      </w:r>
      <w:r w:rsidRPr="007546B3">
        <w:rPr>
          <w:rFonts w:ascii="Times New Roman" w:hAnsi="Times New Roman"/>
          <w:color w:val="000000" w:themeColor="text1"/>
        </w:rPr>
        <w:fldChar w:fldCharType="end"/>
      </w:r>
      <w:r w:rsidRPr="000E2D30">
        <w:rPr>
          <w:rFonts w:ascii="Times New Roman" w:hAnsi="Times New Roman"/>
          <w:color w:val="000000" w:themeColor="text1"/>
          <w:lang w:val="pt-BR"/>
        </w:rPr>
        <w:t xml:space="preserve">. No entanto, a utilização de diferentes sais de cobre não foi discutida em detalhes e a influência do precursor de cobre nas propriedades de MOFs ainda foi pouco estudada. </w:t>
      </w:r>
    </w:p>
    <w:p w14:paraId="48E10ED7" w14:textId="20E430D9" w:rsidR="00031F4A" w:rsidRPr="007546B3" w:rsidRDefault="00031F4A" w:rsidP="007546B3">
      <w:pPr>
        <w:widowControl w:val="0"/>
        <w:autoSpaceDE w:val="0"/>
        <w:autoSpaceDN w:val="0"/>
        <w:adjustRightInd w:val="0"/>
        <w:spacing w:after="0" w:line="240" w:lineRule="auto"/>
        <w:ind w:firstLine="709"/>
        <w:jc w:val="both"/>
        <w:rPr>
          <w:rFonts w:ascii="Times New Roman" w:hAnsi="Times New Roman" w:cs="Times New Roman"/>
          <w:color w:val="000000" w:themeColor="text1"/>
          <w:sz w:val="20"/>
          <w:szCs w:val="20"/>
        </w:rPr>
      </w:pPr>
      <w:r w:rsidRPr="007546B3">
        <w:rPr>
          <w:rFonts w:ascii="Times New Roman" w:hAnsi="Times New Roman" w:cs="Times New Roman"/>
          <w:color w:val="000000" w:themeColor="text1"/>
          <w:sz w:val="20"/>
          <w:szCs w:val="20"/>
        </w:rPr>
        <w:t>Neste trabalho</w:t>
      </w:r>
      <w:r w:rsidR="00BD360A">
        <w:rPr>
          <w:rFonts w:ascii="Times New Roman" w:hAnsi="Times New Roman" w:cs="Times New Roman"/>
          <w:color w:val="000000" w:themeColor="text1"/>
          <w:sz w:val="20"/>
          <w:szCs w:val="20"/>
        </w:rPr>
        <w:t>,</w:t>
      </w:r>
      <w:r w:rsidRPr="007546B3">
        <w:rPr>
          <w:rFonts w:ascii="Times New Roman" w:hAnsi="Times New Roman" w:cs="Times New Roman"/>
          <w:color w:val="000000" w:themeColor="text1"/>
          <w:sz w:val="20"/>
          <w:szCs w:val="20"/>
        </w:rPr>
        <w:t xml:space="preserve"> a síntese da MOF-808-EDTA-Cu foi realizada por diferentes métodos, utilizando</w:t>
      </w:r>
      <w:r w:rsidR="00BD360A">
        <w:rPr>
          <w:rFonts w:ascii="Times New Roman" w:hAnsi="Times New Roman" w:cs="Times New Roman"/>
          <w:color w:val="000000" w:themeColor="text1"/>
          <w:sz w:val="20"/>
          <w:szCs w:val="20"/>
        </w:rPr>
        <w:t>-se</w:t>
      </w:r>
      <w:r w:rsidRPr="007546B3">
        <w:rPr>
          <w:rFonts w:ascii="Times New Roman" w:hAnsi="Times New Roman" w:cs="Times New Roman"/>
          <w:color w:val="000000" w:themeColor="text1"/>
          <w:sz w:val="20"/>
          <w:szCs w:val="20"/>
        </w:rPr>
        <w:t xml:space="preserve"> diferentes precursores de cobre (CuI, </w:t>
      </w:r>
      <w:r w:rsidRPr="007546B3">
        <w:rPr>
          <w:rFonts w:ascii="Times New Roman" w:hAnsi="Times New Roman" w:cs="Times New Roman"/>
          <w:color w:val="000000" w:themeColor="text1"/>
          <w:sz w:val="20"/>
          <w:szCs w:val="20"/>
          <w:shd w:val="clear" w:color="auto" w:fill="FFFFFF"/>
        </w:rPr>
        <w:t>Cu</w:t>
      </w:r>
      <w:r w:rsidRPr="007546B3">
        <w:rPr>
          <w:rFonts w:ascii="Times New Roman" w:eastAsiaTheme="majorEastAsia" w:hAnsi="Times New Roman" w:cs="Times New Roman"/>
          <w:color w:val="000000" w:themeColor="text1"/>
          <w:sz w:val="20"/>
          <w:szCs w:val="20"/>
          <w:shd w:val="clear" w:color="auto" w:fill="FFFFFF"/>
        </w:rPr>
        <w:t xml:space="preserve"> (NO</w:t>
      </w:r>
      <w:proofErr w:type="gramStart"/>
      <w:r w:rsidRPr="007546B3">
        <w:rPr>
          <w:rFonts w:ascii="Times New Roman" w:eastAsiaTheme="majorEastAsia" w:hAnsi="Times New Roman" w:cs="Times New Roman"/>
          <w:color w:val="000000" w:themeColor="text1"/>
          <w:sz w:val="20"/>
          <w:szCs w:val="20"/>
          <w:shd w:val="clear" w:color="auto" w:fill="FFFFFF"/>
        </w:rPr>
        <w:t>₃)₂</w:t>
      </w:r>
      <w:proofErr w:type="gramEnd"/>
      <w:r w:rsidRPr="007546B3">
        <w:rPr>
          <w:rFonts w:ascii="Times New Roman" w:hAnsi="Times New Roman" w:cs="Times New Roman"/>
          <w:color w:val="000000" w:themeColor="text1"/>
          <w:sz w:val="20"/>
          <w:szCs w:val="20"/>
        </w:rPr>
        <w:t xml:space="preserve"> e Cu (CH</w:t>
      </w:r>
      <w:r w:rsidRPr="007546B3">
        <w:rPr>
          <w:rFonts w:ascii="Times New Roman" w:hAnsi="Times New Roman" w:cs="Times New Roman"/>
          <w:color w:val="000000" w:themeColor="text1"/>
          <w:sz w:val="20"/>
          <w:szCs w:val="20"/>
          <w:vertAlign w:val="subscript"/>
        </w:rPr>
        <w:t>3</w:t>
      </w:r>
      <w:r w:rsidRPr="007546B3">
        <w:rPr>
          <w:rFonts w:ascii="Times New Roman" w:hAnsi="Times New Roman" w:cs="Times New Roman"/>
          <w:color w:val="000000" w:themeColor="text1"/>
          <w:sz w:val="20"/>
          <w:szCs w:val="20"/>
        </w:rPr>
        <w:t>COO)</w:t>
      </w:r>
      <w:r w:rsidRPr="007546B3">
        <w:rPr>
          <w:rFonts w:ascii="Times New Roman" w:hAnsi="Times New Roman" w:cs="Times New Roman"/>
          <w:color w:val="000000" w:themeColor="text1"/>
          <w:sz w:val="20"/>
          <w:szCs w:val="20"/>
          <w:vertAlign w:val="subscript"/>
        </w:rPr>
        <w:t>2</w:t>
      </w:r>
      <w:r w:rsidRPr="007546B3">
        <w:rPr>
          <w:rFonts w:ascii="Times New Roman" w:hAnsi="Times New Roman" w:cs="Times New Roman"/>
          <w:color w:val="000000" w:themeColor="text1"/>
          <w:sz w:val="20"/>
          <w:szCs w:val="20"/>
        </w:rPr>
        <w:t xml:space="preserve">) para investigar o efeito do método de </w:t>
      </w:r>
      <w:r w:rsidR="008E4CFA">
        <w:rPr>
          <w:rFonts w:ascii="Times New Roman" w:hAnsi="Times New Roman" w:cs="Times New Roman"/>
          <w:color w:val="000000" w:themeColor="text1"/>
          <w:sz w:val="20"/>
          <w:szCs w:val="20"/>
        </w:rPr>
        <w:t>síntese</w:t>
      </w:r>
      <w:r w:rsidR="008E4CFA" w:rsidRPr="007546B3">
        <w:rPr>
          <w:rFonts w:ascii="Times New Roman" w:hAnsi="Times New Roman" w:cs="Times New Roman"/>
          <w:color w:val="000000" w:themeColor="text1"/>
          <w:sz w:val="20"/>
          <w:szCs w:val="20"/>
        </w:rPr>
        <w:t xml:space="preserve"> </w:t>
      </w:r>
      <w:r w:rsidRPr="007546B3">
        <w:rPr>
          <w:rFonts w:ascii="Times New Roman" w:hAnsi="Times New Roman" w:cs="Times New Roman"/>
          <w:color w:val="000000" w:themeColor="text1"/>
          <w:sz w:val="20"/>
          <w:szCs w:val="20"/>
        </w:rPr>
        <w:t xml:space="preserve">do catalisador </w:t>
      </w:r>
      <w:r w:rsidR="001D4E29">
        <w:rPr>
          <w:rFonts w:ascii="Times New Roman" w:hAnsi="Times New Roman" w:cs="Times New Roman"/>
          <w:color w:val="000000" w:themeColor="text1"/>
          <w:sz w:val="20"/>
          <w:szCs w:val="20"/>
        </w:rPr>
        <w:t>em suas propriedades físic</w:t>
      </w:r>
      <w:r w:rsidR="00B205BD">
        <w:rPr>
          <w:rFonts w:ascii="Times New Roman" w:hAnsi="Times New Roman" w:cs="Times New Roman"/>
          <w:color w:val="000000" w:themeColor="text1"/>
          <w:sz w:val="20"/>
          <w:szCs w:val="20"/>
        </w:rPr>
        <w:t>o-q</w:t>
      </w:r>
      <w:r w:rsidR="001D4E29">
        <w:rPr>
          <w:rFonts w:ascii="Times New Roman" w:hAnsi="Times New Roman" w:cs="Times New Roman"/>
          <w:color w:val="000000" w:themeColor="text1"/>
          <w:sz w:val="20"/>
          <w:szCs w:val="20"/>
        </w:rPr>
        <w:t xml:space="preserve">uímicas e catalíticas e </w:t>
      </w:r>
      <w:r w:rsidRPr="007546B3">
        <w:rPr>
          <w:rFonts w:ascii="Times New Roman" w:hAnsi="Times New Roman" w:cs="Times New Roman"/>
          <w:color w:val="000000" w:themeColor="text1"/>
          <w:sz w:val="20"/>
          <w:szCs w:val="20"/>
        </w:rPr>
        <w:t>na sua estabilidade</w:t>
      </w:r>
      <w:r w:rsidR="00E72186">
        <w:rPr>
          <w:rFonts w:ascii="Times New Roman" w:hAnsi="Times New Roman" w:cs="Times New Roman"/>
          <w:color w:val="000000" w:themeColor="text1"/>
          <w:sz w:val="20"/>
          <w:szCs w:val="20"/>
        </w:rPr>
        <w:t xml:space="preserve"> </w:t>
      </w:r>
      <w:r w:rsidR="00B236D7">
        <w:rPr>
          <w:rFonts w:ascii="Times New Roman" w:hAnsi="Times New Roman" w:cs="Times New Roman"/>
          <w:color w:val="000000" w:themeColor="text1"/>
          <w:sz w:val="20"/>
          <w:szCs w:val="20"/>
        </w:rPr>
        <w:t>sob  condições</w:t>
      </w:r>
      <w:r w:rsidR="00CB6960">
        <w:rPr>
          <w:rFonts w:ascii="Times New Roman" w:hAnsi="Times New Roman" w:cs="Times New Roman"/>
          <w:color w:val="000000" w:themeColor="text1"/>
          <w:sz w:val="20"/>
          <w:szCs w:val="20"/>
        </w:rPr>
        <w:t xml:space="preserve"> de oxidação direta de metano a metanol.</w:t>
      </w:r>
    </w:p>
    <w:p w14:paraId="2DF043E5" w14:textId="77777777" w:rsidR="000E2D30" w:rsidRPr="007546B3" w:rsidRDefault="000E2D30" w:rsidP="00693FF4">
      <w:pPr>
        <w:pStyle w:val="TAMainText"/>
        <w:spacing w:line="240" w:lineRule="auto"/>
        <w:ind w:firstLine="708"/>
        <w:rPr>
          <w:rFonts w:ascii="Times New Roman" w:hAnsi="Times New Roman"/>
          <w:lang w:val="pt-BR"/>
        </w:rPr>
      </w:pPr>
    </w:p>
    <w:p w14:paraId="52FFAC79" w14:textId="77777777"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Experimental</w:t>
      </w:r>
    </w:p>
    <w:p w14:paraId="5954A1CF" w14:textId="1E214B03" w:rsidR="00693FF4" w:rsidRDefault="00693FF4" w:rsidP="00693FF4">
      <w:pPr>
        <w:pStyle w:val="TAMainText"/>
        <w:ind w:firstLine="0"/>
        <w:rPr>
          <w:i/>
          <w:lang w:val="pt-BR"/>
        </w:rPr>
      </w:pPr>
      <w:r>
        <w:rPr>
          <w:i/>
          <w:lang w:val="pt-BR"/>
        </w:rPr>
        <w:t xml:space="preserve">Síntese e </w:t>
      </w:r>
      <w:r w:rsidR="000C2960">
        <w:rPr>
          <w:i/>
          <w:lang w:val="pt-BR"/>
        </w:rPr>
        <w:t>pós</w:t>
      </w:r>
      <w:r>
        <w:rPr>
          <w:i/>
          <w:lang w:val="pt-BR"/>
        </w:rPr>
        <w:t xml:space="preserve">-síntese da MOF-808 </w:t>
      </w:r>
    </w:p>
    <w:p w14:paraId="1ED07298" w14:textId="7CCB6D92" w:rsidR="00693FF4" w:rsidRDefault="00693FF4" w:rsidP="00693FF4">
      <w:pPr>
        <w:spacing w:after="0" w:line="240" w:lineRule="auto"/>
        <w:ind w:firstLine="709"/>
        <w:jc w:val="both"/>
        <w:rPr>
          <w:rFonts w:ascii="Times" w:eastAsia="Times New Roman" w:hAnsi="Times" w:cs="Times New Roman"/>
          <w:sz w:val="20"/>
          <w:szCs w:val="20"/>
          <w:lang w:eastAsia="pt-BR"/>
        </w:rPr>
      </w:pPr>
      <w:r w:rsidRPr="00A32450">
        <w:rPr>
          <w:rFonts w:ascii="Times" w:eastAsia="Times New Roman" w:hAnsi="Times" w:cs="Times New Roman"/>
          <w:sz w:val="20"/>
          <w:szCs w:val="20"/>
          <w:lang w:eastAsia="pt-BR"/>
        </w:rPr>
        <w:t>A MOF-808 foi sintetizada seguindo o procedimento relatado por</w:t>
      </w:r>
      <w:r>
        <w:rPr>
          <w:rFonts w:ascii="Times" w:eastAsia="Times New Roman" w:hAnsi="Times" w:cs="Times New Roman"/>
          <w:sz w:val="20"/>
          <w:szCs w:val="20"/>
          <w:lang w:eastAsia="pt-BR"/>
        </w:rPr>
        <w:t xml:space="preserve"> BAEK e colaboradores (2018)</w:t>
      </w:r>
      <w:r w:rsidRPr="00A32450">
        <w:rPr>
          <w:rFonts w:ascii="Times" w:eastAsia="Times New Roman" w:hAnsi="Times" w:cs="Times New Roman"/>
          <w:sz w:val="20"/>
          <w:szCs w:val="20"/>
          <w:lang w:eastAsia="pt-BR"/>
        </w:rPr>
        <w:t xml:space="preserve">. Em um frasco de 250 mL, foram dissolvidos 210 mg de ácido 1,3,5-benzenotricarboxílico (BTC) e 970 mg de </w:t>
      </w:r>
      <w:proofErr w:type="spellStart"/>
      <w:r w:rsidR="00281913">
        <w:rPr>
          <w:rFonts w:ascii="Times" w:eastAsia="Times New Roman" w:hAnsi="Times" w:cs="Times New Roman"/>
          <w:sz w:val="20"/>
          <w:szCs w:val="20"/>
          <w:lang w:eastAsia="pt-BR"/>
        </w:rPr>
        <w:t>o</w:t>
      </w:r>
      <w:r w:rsidRPr="00A32450">
        <w:rPr>
          <w:rFonts w:ascii="Times" w:eastAsia="Times New Roman" w:hAnsi="Times" w:cs="Times New Roman"/>
          <w:sz w:val="20"/>
          <w:szCs w:val="20"/>
          <w:lang w:eastAsia="pt-BR"/>
        </w:rPr>
        <w:t>xicloreto</w:t>
      </w:r>
      <w:proofErr w:type="spellEnd"/>
      <w:r w:rsidRPr="00A32450">
        <w:rPr>
          <w:rFonts w:ascii="Times" w:eastAsia="Times New Roman" w:hAnsi="Times" w:cs="Times New Roman"/>
          <w:sz w:val="20"/>
          <w:szCs w:val="20"/>
          <w:lang w:eastAsia="pt-BR"/>
        </w:rPr>
        <w:t xml:space="preserve"> de </w:t>
      </w:r>
      <w:r w:rsidR="00281913">
        <w:rPr>
          <w:rFonts w:ascii="Times" w:eastAsia="Times New Roman" w:hAnsi="Times" w:cs="Times New Roman"/>
          <w:sz w:val="20"/>
          <w:szCs w:val="20"/>
          <w:lang w:eastAsia="pt-BR"/>
        </w:rPr>
        <w:t>z</w:t>
      </w:r>
      <w:r w:rsidRPr="00A32450">
        <w:rPr>
          <w:rFonts w:ascii="Times" w:eastAsia="Times New Roman" w:hAnsi="Times" w:cs="Times New Roman"/>
          <w:sz w:val="20"/>
          <w:szCs w:val="20"/>
          <w:lang w:eastAsia="pt-BR"/>
        </w:rPr>
        <w:t xml:space="preserve">ircônio </w:t>
      </w:r>
      <w:proofErr w:type="spellStart"/>
      <w:r w:rsidRPr="00A32450">
        <w:rPr>
          <w:rFonts w:ascii="Times" w:eastAsia="Times New Roman" w:hAnsi="Times" w:cs="Times New Roman"/>
          <w:sz w:val="20"/>
          <w:szCs w:val="20"/>
          <w:lang w:eastAsia="pt-BR"/>
        </w:rPr>
        <w:t>octa</w:t>
      </w:r>
      <w:proofErr w:type="spellEnd"/>
      <w:r w:rsidRPr="00A32450">
        <w:rPr>
          <w:rFonts w:ascii="Times" w:eastAsia="Times New Roman" w:hAnsi="Times" w:cs="Times New Roman"/>
          <w:sz w:val="20"/>
          <w:szCs w:val="20"/>
          <w:lang w:eastAsia="pt-BR"/>
        </w:rPr>
        <w:t>-hidratado (ZrOCl</w:t>
      </w:r>
      <w:r w:rsidRPr="00A32450">
        <w:rPr>
          <w:rFonts w:ascii="Times" w:eastAsia="Times New Roman" w:hAnsi="Times" w:cs="Times New Roman"/>
          <w:sz w:val="20"/>
          <w:szCs w:val="20"/>
          <w:vertAlign w:val="subscript"/>
          <w:lang w:eastAsia="pt-BR"/>
        </w:rPr>
        <w:t>2</w:t>
      </w:r>
      <w:r w:rsidRPr="00A32450">
        <w:rPr>
          <w:rFonts w:ascii="Times" w:eastAsia="Times New Roman" w:hAnsi="Times" w:cs="Times New Roman"/>
          <w:sz w:val="20"/>
          <w:szCs w:val="20"/>
          <w:lang w:eastAsia="pt-BR"/>
        </w:rPr>
        <w:t xml:space="preserve"> · 8H</w:t>
      </w:r>
      <w:r w:rsidRPr="00A32450">
        <w:rPr>
          <w:rFonts w:ascii="Times" w:eastAsia="Times New Roman" w:hAnsi="Times" w:cs="Times New Roman"/>
          <w:sz w:val="20"/>
          <w:szCs w:val="20"/>
          <w:vertAlign w:val="subscript"/>
          <w:lang w:eastAsia="pt-BR"/>
        </w:rPr>
        <w:t>2</w:t>
      </w:r>
      <w:r w:rsidRPr="00A32450">
        <w:rPr>
          <w:rFonts w:ascii="Times" w:eastAsia="Times New Roman" w:hAnsi="Times" w:cs="Times New Roman"/>
          <w:sz w:val="20"/>
          <w:szCs w:val="20"/>
          <w:lang w:eastAsia="pt-BR"/>
        </w:rPr>
        <w:t xml:space="preserve">O) em uma solução contendo 30 mL de </w:t>
      </w:r>
      <w:r w:rsidR="00281913">
        <w:rPr>
          <w:rFonts w:ascii="Times" w:eastAsia="Times New Roman" w:hAnsi="Times" w:cs="Times New Roman"/>
          <w:sz w:val="20"/>
          <w:szCs w:val="20"/>
          <w:lang w:eastAsia="pt-BR"/>
        </w:rPr>
        <w:t>d</w:t>
      </w:r>
      <w:r w:rsidRPr="00A32450">
        <w:rPr>
          <w:rFonts w:ascii="Times" w:eastAsia="Times New Roman" w:hAnsi="Times" w:cs="Times New Roman"/>
          <w:sz w:val="20"/>
          <w:szCs w:val="20"/>
          <w:lang w:eastAsia="pt-BR"/>
        </w:rPr>
        <w:t>imetilformamida (DMF) e 30 mL de ácido</w:t>
      </w:r>
      <w:r w:rsidRPr="00205BF6">
        <w:rPr>
          <w:rFonts w:ascii="Arial" w:hAnsi="Arial" w:cs="Arial"/>
          <w:color w:val="000000" w:themeColor="text1"/>
          <w:sz w:val="24"/>
          <w:szCs w:val="24"/>
        </w:rPr>
        <w:t xml:space="preserve"> </w:t>
      </w:r>
      <w:r w:rsidRPr="00A32450">
        <w:rPr>
          <w:rFonts w:ascii="Times" w:eastAsia="Times New Roman" w:hAnsi="Times" w:cs="Times New Roman"/>
          <w:sz w:val="20"/>
          <w:szCs w:val="20"/>
          <w:lang w:eastAsia="pt-BR"/>
        </w:rPr>
        <w:t xml:space="preserve">fórmico (30 mL). O frasco fechado foi aquecido em um forno isotérmico a 100 ° C por 24 horas. O </w:t>
      </w:r>
      <w:r w:rsidRPr="00A32450">
        <w:rPr>
          <w:rFonts w:ascii="Times" w:eastAsia="Times New Roman" w:hAnsi="Times" w:cs="Times New Roman"/>
          <w:sz w:val="20"/>
          <w:szCs w:val="20"/>
          <w:lang w:eastAsia="pt-BR"/>
        </w:rPr>
        <w:t>pó branco foi coletado por centrifugação (8000 rpm, 3 min), lavado com DMF três vezes (60 mL × 3) durante um período de 24 horas e depois lavado com acetona três vezes (60 mL × 3) durante</w:t>
      </w:r>
      <w:r w:rsidRPr="00205BF6">
        <w:rPr>
          <w:rFonts w:ascii="Arial" w:hAnsi="Arial" w:cs="Arial"/>
          <w:color w:val="000000" w:themeColor="text1"/>
          <w:sz w:val="24"/>
          <w:szCs w:val="24"/>
        </w:rPr>
        <w:t xml:space="preserve"> </w:t>
      </w:r>
      <w:r w:rsidRPr="00A32450">
        <w:rPr>
          <w:rFonts w:ascii="Times" w:eastAsia="Times New Roman" w:hAnsi="Times" w:cs="Times New Roman"/>
          <w:sz w:val="20"/>
          <w:szCs w:val="20"/>
          <w:lang w:eastAsia="pt-BR"/>
        </w:rPr>
        <w:t>um período de 24 horas. Finalmente, a MOF-808 foi seca em estufa a 60°C durante a</w:t>
      </w:r>
      <w:r w:rsidRPr="00205BF6">
        <w:rPr>
          <w:rFonts w:ascii="Arial" w:hAnsi="Arial" w:cs="Arial"/>
          <w:color w:val="000000" w:themeColor="text1"/>
          <w:sz w:val="24"/>
          <w:szCs w:val="24"/>
        </w:rPr>
        <w:t xml:space="preserve"> </w:t>
      </w:r>
      <w:r w:rsidRPr="00A32450">
        <w:rPr>
          <w:rFonts w:ascii="Times" w:eastAsia="Times New Roman" w:hAnsi="Times" w:cs="Times New Roman"/>
          <w:sz w:val="20"/>
          <w:szCs w:val="20"/>
          <w:lang w:eastAsia="pt-BR"/>
        </w:rPr>
        <w:t xml:space="preserve">noite. </w:t>
      </w:r>
    </w:p>
    <w:p w14:paraId="3DC8F661" w14:textId="76D2C97A" w:rsidR="00693FF4" w:rsidRDefault="00693FF4" w:rsidP="00693FF4">
      <w:pPr>
        <w:spacing w:after="0" w:line="240" w:lineRule="auto"/>
        <w:ind w:firstLine="709"/>
        <w:jc w:val="both"/>
        <w:rPr>
          <w:rFonts w:ascii="Times" w:eastAsia="Times New Roman" w:hAnsi="Times" w:cs="Times New Roman"/>
          <w:sz w:val="20"/>
          <w:szCs w:val="20"/>
          <w:lang w:eastAsia="pt-BR"/>
        </w:rPr>
      </w:pPr>
      <w:r w:rsidRPr="00A32450">
        <w:rPr>
          <w:rFonts w:ascii="Times" w:eastAsia="Times New Roman" w:hAnsi="Times" w:cs="Times New Roman"/>
          <w:sz w:val="20"/>
          <w:szCs w:val="20"/>
          <w:lang w:eastAsia="pt-BR"/>
        </w:rPr>
        <w:t xml:space="preserve">A </w:t>
      </w:r>
      <w:r w:rsidR="00EE38AC">
        <w:rPr>
          <w:rFonts w:ascii="Times" w:eastAsia="Times New Roman" w:hAnsi="Times" w:cs="Times New Roman"/>
          <w:sz w:val="20"/>
          <w:szCs w:val="20"/>
          <w:lang w:eastAsia="pt-BR"/>
        </w:rPr>
        <w:t xml:space="preserve">etapa </w:t>
      </w:r>
      <w:r>
        <w:rPr>
          <w:rFonts w:ascii="Times" w:eastAsia="Times New Roman" w:hAnsi="Times" w:cs="Times New Roman"/>
          <w:sz w:val="20"/>
          <w:szCs w:val="20"/>
          <w:lang w:eastAsia="pt-BR"/>
        </w:rPr>
        <w:t xml:space="preserve">pós-síntese da </w:t>
      </w:r>
      <w:r w:rsidRPr="00A32450">
        <w:rPr>
          <w:rFonts w:ascii="Times" w:eastAsia="Times New Roman" w:hAnsi="Times" w:cs="Times New Roman"/>
          <w:sz w:val="20"/>
          <w:szCs w:val="20"/>
          <w:lang w:eastAsia="pt-BR"/>
        </w:rPr>
        <w:t xml:space="preserve">MOF-808 foi </w:t>
      </w:r>
      <w:r>
        <w:rPr>
          <w:rFonts w:ascii="Times" w:eastAsia="Times New Roman" w:hAnsi="Times" w:cs="Times New Roman"/>
          <w:sz w:val="20"/>
          <w:szCs w:val="20"/>
          <w:lang w:eastAsia="pt-BR"/>
        </w:rPr>
        <w:t>realizada</w:t>
      </w:r>
      <w:r w:rsidRPr="00A32450">
        <w:rPr>
          <w:rFonts w:ascii="Times" w:eastAsia="Times New Roman" w:hAnsi="Times" w:cs="Times New Roman"/>
          <w:sz w:val="20"/>
          <w:szCs w:val="20"/>
          <w:lang w:eastAsia="pt-BR"/>
        </w:rPr>
        <w:t xml:space="preserve"> seguindo</w:t>
      </w:r>
      <w:r w:rsidR="00C84CD4">
        <w:rPr>
          <w:rFonts w:ascii="Times" w:eastAsia="Times New Roman" w:hAnsi="Times" w:cs="Times New Roman"/>
          <w:sz w:val="20"/>
          <w:szCs w:val="20"/>
          <w:lang w:eastAsia="pt-BR"/>
        </w:rPr>
        <w:t>-se</w:t>
      </w:r>
      <w:r w:rsidRPr="00A32450">
        <w:rPr>
          <w:rFonts w:ascii="Times" w:eastAsia="Times New Roman" w:hAnsi="Times" w:cs="Times New Roman"/>
          <w:sz w:val="20"/>
          <w:szCs w:val="20"/>
          <w:lang w:eastAsia="pt-BR"/>
        </w:rPr>
        <w:t xml:space="preserve"> o procedimento relatado por</w:t>
      </w:r>
      <w:r>
        <w:rPr>
          <w:rFonts w:ascii="Times" w:eastAsia="Times New Roman" w:hAnsi="Times" w:cs="Times New Roman"/>
          <w:sz w:val="20"/>
          <w:szCs w:val="20"/>
          <w:lang w:eastAsia="pt-BR"/>
        </w:rPr>
        <w:t xml:space="preserve"> PENG e colaboradores (2018)</w:t>
      </w:r>
      <w:r w:rsidRPr="00A32450">
        <w:rPr>
          <w:rFonts w:ascii="Times" w:eastAsia="Times New Roman" w:hAnsi="Times" w:cs="Times New Roman"/>
          <w:sz w:val="20"/>
          <w:szCs w:val="20"/>
          <w:lang w:eastAsia="pt-BR"/>
        </w:rPr>
        <w:t>. Em um frasco de 250 mL</w:t>
      </w:r>
      <w:r w:rsidR="00F26166">
        <w:rPr>
          <w:rFonts w:ascii="Times" w:eastAsia="Times New Roman" w:hAnsi="Times" w:cs="Times New Roman"/>
          <w:sz w:val="20"/>
          <w:szCs w:val="20"/>
          <w:lang w:eastAsia="pt-BR"/>
        </w:rPr>
        <w:t>, contendo 50 mL de água,</w:t>
      </w:r>
      <w:r w:rsidRPr="00A32450">
        <w:rPr>
          <w:rFonts w:ascii="Times" w:eastAsia="Times New Roman" w:hAnsi="Times" w:cs="Times New Roman"/>
          <w:sz w:val="20"/>
          <w:szCs w:val="20"/>
          <w:lang w:eastAsia="pt-BR"/>
        </w:rPr>
        <w:t xml:space="preserve"> foi adicionad</w:t>
      </w:r>
      <w:r w:rsidR="00CF3A9E">
        <w:rPr>
          <w:rFonts w:ascii="Times" w:eastAsia="Times New Roman" w:hAnsi="Times" w:cs="Times New Roman"/>
          <w:sz w:val="20"/>
          <w:szCs w:val="20"/>
          <w:lang w:eastAsia="pt-BR"/>
        </w:rPr>
        <w:t>o</w:t>
      </w:r>
      <w:r w:rsidRPr="00A32450">
        <w:rPr>
          <w:rFonts w:ascii="Times" w:eastAsia="Times New Roman" w:hAnsi="Times" w:cs="Times New Roman"/>
          <w:sz w:val="20"/>
          <w:szCs w:val="20"/>
          <w:lang w:eastAsia="pt-BR"/>
        </w:rPr>
        <w:t xml:space="preserve"> 0,100 g de MOF-808 e 1,860</w:t>
      </w:r>
      <w:r w:rsidR="00F26166">
        <w:rPr>
          <w:rFonts w:ascii="Times" w:eastAsia="Times New Roman" w:hAnsi="Times" w:cs="Times New Roman"/>
          <w:sz w:val="20"/>
          <w:szCs w:val="20"/>
          <w:lang w:eastAsia="pt-BR"/>
        </w:rPr>
        <w:t> </w:t>
      </w:r>
      <w:r w:rsidRPr="00A32450">
        <w:rPr>
          <w:rFonts w:ascii="Times" w:eastAsia="Times New Roman" w:hAnsi="Times" w:cs="Times New Roman"/>
          <w:sz w:val="20"/>
          <w:szCs w:val="20"/>
          <w:lang w:eastAsia="pt-BR"/>
        </w:rPr>
        <w:t xml:space="preserve">g de </w:t>
      </w:r>
      <w:r w:rsidR="00CF3A9E">
        <w:rPr>
          <w:rFonts w:ascii="Times" w:eastAsia="Times New Roman" w:hAnsi="Times" w:cs="Times New Roman"/>
          <w:sz w:val="20"/>
          <w:szCs w:val="20"/>
          <w:lang w:eastAsia="pt-BR"/>
        </w:rPr>
        <w:t>á</w:t>
      </w:r>
      <w:r w:rsidRPr="00A32450">
        <w:rPr>
          <w:rFonts w:ascii="Times" w:eastAsia="Times New Roman" w:hAnsi="Times" w:cs="Times New Roman"/>
          <w:sz w:val="20"/>
          <w:szCs w:val="20"/>
          <w:lang w:eastAsia="pt-BR"/>
        </w:rPr>
        <w:t xml:space="preserve">cido </w:t>
      </w:r>
      <w:proofErr w:type="spellStart"/>
      <w:r w:rsidRPr="00A32450">
        <w:rPr>
          <w:rFonts w:ascii="Times" w:eastAsia="Times New Roman" w:hAnsi="Times" w:cs="Times New Roman"/>
          <w:sz w:val="20"/>
          <w:szCs w:val="20"/>
          <w:lang w:eastAsia="pt-BR"/>
        </w:rPr>
        <w:t>diaminoetano</w:t>
      </w:r>
      <w:proofErr w:type="spellEnd"/>
      <w:r w:rsidRPr="00A32450">
        <w:rPr>
          <w:rFonts w:ascii="Times" w:eastAsia="Times New Roman" w:hAnsi="Times" w:cs="Times New Roman"/>
          <w:sz w:val="20"/>
          <w:szCs w:val="20"/>
          <w:lang w:eastAsia="pt-BR"/>
        </w:rPr>
        <w:t xml:space="preserve"> </w:t>
      </w:r>
      <w:proofErr w:type="spellStart"/>
      <w:r w:rsidRPr="00A32450">
        <w:rPr>
          <w:rFonts w:ascii="Times" w:eastAsia="Times New Roman" w:hAnsi="Times" w:cs="Times New Roman"/>
          <w:sz w:val="20"/>
          <w:szCs w:val="20"/>
          <w:lang w:eastAsia="pt-BR"/>
        </w:rPr>
        <w:t>tetracético</w:t>
      </w:r>
      <w:proofErr w:type="spellEnd"/>
      <w:r w:rsidRPr="00A32450">
        <w:rPr>
          <w:rFonts w:ascii="Times" w:eastAsia="Times New Roman" w:hAnsi="Times" w:cs="Times New Roman"/>
          <w:sz w:val="20"/>
          <w:szCs w:val="20"/>
          <w:lang w:eastAsia="pt-BR"/>
        </w:rPr>
        <w:t xml:space="preserve"> (EDTA-2Na). </w:t>
      </w:r>
      <w:r w:rsidR="00F26166">
        <w:rPr>
          <w:rFonts w:ascii="Times" w:eastAsia="Times New Roman" w:hAnsi="Times" w:cs="Times New Roman"/>
          <w:sz w:val="20"/>
          <w:szCs w:val="20"/>
          <w:lang w:eastAsia="pt-BR"/>
        </w:rPr>
        <w:t>A mistura</w:t>
      </w:r>
      <w:r w:rsidRPr="00A32450">
        <w:rPr>
          <w:rFonts w:ascii="Times" w:eastAsia="Times New Roman" w:hAnsi="Times" w:cs="Times New Roman"/>
          <w:sz w:val="20"/>
          <w:szCs w:val="20"/>
          <w:lang w:eastAsia="pt-BR"/>
        </w:rPr>
        <w:t xml:space="preserve"> foi aquecid</w:t>
      </w:r>
      <w:r w:rsidR="00F26166">
        <w:rPr>
          <w:rFonts w:ascii="Times" w:eastAsia="Times New Roman" w:hAnsi="Times" w:cs="Times New Roman"/>
          <w:sz w:val="20"/>
          <w:szCs w:val="20"/>
          <w:lang w:eastAsia="pt-BR"/>
        </w:rPr>
        <w:t>a</w:t>
      </w:r>
      <w:r w:rsidRPr="00A32450">
        <w:rPr>
          <w:rFonts w:ascii="Times" w:eastAsia="Times New Roman" w:hAnsi="Times" w:cs="Times New Roman"/>
          <w:sz w:val="20"/>
          <w:szCs w:val="20"/>
          <w:lang w:eastAsia="pt-BR"/>
        </w:rPr>
        <w:t xml:space="preserve"> a 60 °C durante 24 horas. O pó branco obtido por filtração foi lavado com água várias vezes para a remoção do EDTA-2Na que não reagiu. Posteriormente, a amostra sólida foi imersa em acetona para a troca de água nos poros da MOF-808-EDTA. O sólido foi então seco em estufa a 60 °C durante a noite.</w:t>
      </w:r>
    </w:p>
    <w:p w14:paraId="4916C0FE" w14:textId="77777777" w:rsidR="00693FF4" w:rsidRDefault="00693FF4" w:rsidP="00693FF4">
      <w:pPr>
        <w:spacing w:after="0" w:line="240" w:lineRule="auto"/>
        <w:ind w:firstLine="709"/>
        <w:jc w:val="both"/>
        <w:rPr>
          <w:rFonts w:ascii="Times" w:eastAsia="Times New Roman" w:hAnsi="Times" w:cs="Times New Roman"/>
          <w:sz w:val="20"/>
          <w:szCs w:val="20"/>
          <w:lang w:eastAsia="pt-BR"/>
        </w:rPr>
      </w:pPr>
    </w:p>
    <w:p w14:paraId="61A0B3D0" w14:textId="1201C944" w:rsidR="00693FF4" w:rsidRPr="00A32450" w:rsidRDefault="00693FF4" w:rsidP="00693FF4">
      <w:pPr>
        <w:pStyle w:val="TAMainText"/>
        <w:ind w:firstLine="0"/>
        <w:rPr>
          <w:i/>
          <w:lang w:val="pt-BR"/>
        </w:rPr>
      </w:pPr>
      <w:r>
        <w:rPr>
          <w:i/>
          <w:lang w:val="pt-BR"/>
        </w:rPr>
        <w:t xml:space="preserve">Incorporação do metal na MOF-808 </w:t>
      </w:r>
      <w:r w:rsidR="00A915DD">
        <w:rPr>
          <w:i/>
          <w:lang w:val="pt-BR"/>
        </w:rPr>
        <w:t xml:space="preserve">a partir de </w:t>
      </w:r>
      <w:r>
        <w:rPr>
          <w:i/>
          <w:lang w:val="pt-BR"/>
        </w:rPr>
        <w:t>iodeto de cobre</w:t>
      </w:r>
    </w:p>
    <w:p w14:paraId="6D1F24D3" w14:textId="18307575" w:rsidR="00693FF4" w:rsidRDefault="00693FF4" w:rsidP="00693FF4">
      <w:pPr>
        <w:spacing w:line="240" w:lineRule="auto"/>
        <w:ind w:firstLine="708"/>
        <w:jc w:val="both"/>
        <w:rPr>
          <w:rFonts w:ascii="Times" w:eastAsia="Times New Roman" w:hAnsi="Times" w:cs="Times New Roman"/>
          <w:sz w:val="20"/>
          <w:szCs w:val="20"/>
          <w:lang w:eastAsia="pt-BR"/>
        </w:rPr>
      </w:pPr>
      <w:r>
        <w:rPr>
          <w:rFonts w:ascii="Times" w:eastAsia="Times New Roman" w:hAnsi="Times" w:cs="Times New Roman"/>
          <w:sz w:val="20"/>
          <w:szCs w:val="20"/>
          <w:lang w:eastAsia="pt-BR"/>
        </w:rPr>
        <w:t>A incorporação do cobre na MOF-808-EDTA</w:t>
      </w:r>
      <w:r w:rsidR="003C38C7">
        <w:rPr>
          <w:rFonts w:ascii="Times" w:eastAsia="Times New Roman" w:hAnsi="Times" w:cs="Times New Roman"/>
          <w:sz w:val="20"/>
          <w:szCs w:val="20"/>
          <w:lang w:eastAsia="pt-BR"/>
        </w:rPr>
        <w:t>, em diferentes teores d</w:t>
      </w:r>
      <w:r w:rsidR="00E84999">
        <w:rPr>
          <w:rFonts w:ascii="Times" w:eastAsia="Times New Roman" w:hAnsi="Times" w:cs="Times New Roman"/>
          <w:sz w:val="20"/>
          <w:szCs w:val="20"/>
          <w:lang w:eastAsia="pt-BR"/>
        </w:rPr>
        <w:t xml:space="preserve">o metal, </w:t>
      </w:r>
      <w:r>
        <w:rPr>
          <w:rFonts w:ascii="Times" w:eastAsia="Times New Roman" w:hAnsi="Times" w:cs="Times New Roman"/>
          <w:sz w:val="20"/>
          <w:szCs w:val="20"/>
          <w:lang w:eastAsia="pt-BR"/>
        </w:rPr>
        <w:t xml:space="preserve">foi realizada </w:t>
      </w:r>
      <w:r w:rsidR="00E84999">
        <w:rPr>
          <w:rFonts w:ascii="Times" w:eastAsia="Times New Roman" w:hAnsi="Times" w:cs="Times New Roman"/>
          <w:sz w:val="20"/>
          <w:szCs w:val="20"/>
          <w:lang w:eastAsia="pt-BR"/>
        </w:rPr>
        <w:t>empregando-se</w:t>
      </w:r>
      <w:r>
        <w:rPr>
          <w:rFonts w:ascii="Times" w:eastAsia="Times New Roman" w:hAnsi="Times" w:cs="Times New Roman"/>
          <w:sz w:val="20"/>
          <w:szCs w:val="20"/>
          <w:lang w:eastAsia="pt-BR"/>
        </w:rPr>
        <w:t xml:space="preserve"> </w:t>
      </w:r>
      <w:r w:rsidR="00BD0BD3">
        <w:rPr>
          <w:rFonts w:ascii="Times" w:eastAsia="Times New Roman" w:hAnsi="Times" w:cs="Times New Roman"/>
          <w:sz w:val="20"/>
          <w:szCs w:val="20"/>
          <w:lang w:eastAsia="pt-BR"/>
        </w:rPr>
        <w:t>na troca iônica</w:t>
      </w:r>
      <w:r w:rsidR="00BD0BD3" w:rsidDel="00E84999">
        <w:rPr>
          <w:rFonts w:ascii="Times" w:eastAsia="Times New Roman" w:hAnsi="Times" w:cs="Times New Roman"/>
          <w:sz w:val="20"/>
          <w:szCs w:val="20"/>
          <w:lang w:eastAsia="pt-BR"/>
        </w:rPr>
        <w:t xml:space="preserve"> </w:t>
      </w:r>
      <w:r>
        <w:rPr>
          <w:rFonts w:ascii="Times" w:eastAsia="Times New Roman" w:hAnsi="Times" w:cs="Times New Roman"/>
          <w:sz w:val="20"/>
          <w:szCs w:val="20"/>
          <w:lang w:eastAsia="pt-BR"/>
        </w:rPr>
        <w:t>três concentrações de soluç</w:t>
      </w:r>
      <w:r w:rsidR="00DA1AEE">
        <w:rPr>
          <w:rFonts w:ascii="Times" w:eastAsia="Times New Roman" w:hAnsi="Times" w:cs="Times New Roman"/>
          <w:sz w:val="20"/>
          <w:szCs w:val="20"/>
          <w:lang w:eastAsia="pt-BR"/>
        </w:rPr>
        <w:t>ão de iodeto de cobre</w:t>
      </w:r>
      <w:r>
        <w:rPr>
          <w:rFonts w:ascii="Times" w:eastAsia="Times New Roman" w:hAnsi="Times" w:cs="Times New Roman"/>
          <w:sz w:val="20"/>
          <w:szCs w:val="20"/>
          <w:lang w:eastAsia="pt-BR"/>
        </w:rPr>
        <w:t xml:space="preserve">. </w:t>
      </w:r>
      <w:r w:rsidRPr="00DB4012">
        <w:rPr>
          <w:rFonts w:ascii="Times" w:eastAsia="Times New Roman" w:hAnsi="Times" w:cs="Times New Roman"/>
          <w:sz w:val="20"/>
          <w:szCs w:val="20"/>
          <w:lang w:eastAsia="pt-BR"/>
        </w:rPr>
        <w:t xml:space="preserve">A MOF-808-EDTA (75mg) foi adicionada </w:t>
      </w:r>
      <w:r w:rsidR="0086079C">
        <w:rPr>
          <w:rFonts w:ascii="Times" w:eastAsia="Times New Roman" w:hAnsi="Times" w:cs="Times New Roman"/>
          <w:sz w:val="20"/>
          <w:szCs w:val="20"/>
          <w:lang w:eastAsia="pt-BR"/>
        </w:rPr>
        <w:t>a</w:t>
      </w:r>
      <w:r w:rsidR="0086079C" w:rsidRPr="00DB4012">
        <w:rPr>
          <w:rFonts w:ascii="Times" w:eastAsia="Times New Roman" w:hAnsi="Times" w:cs="Times New Roman"/>
          <w:sz w:val="20"/>
          <w:szCs w:val="20"/>
          <w:lang w:eastAsia="pt-BR"/>
        </w:rPr>
        <w:t xml:space="preserve"> </w:t>
      </w:r>
      <w:r w:rsidRPr="00DB4012">
        <w:rPr>
          <w:rFonts w:ascii="Times" w:eastAsia="Times New Roman" w:hAnsi="Times" w:cs="Times New Roman"/>
          <w:sz w:val="20"/>
          <w:szCs w:val="20"/>
          <w:lang w:eastAsia="pt-BR"/>
        </w:rPr>
        <w:t>1,9</w:t>
      </w:r>
      <w:r w:rsidR="0022441E">
        <w:rPr>
          <w:rFonts w:ascii="Times" w:eastAsia="Times New Roman" w:hAnsi="Times" w:cs="Times New Roman"/>
          <w:sz w:val="20"/>
          <w:szCs w:val="20"/>
          <w:lang w:eastAsia="pt-BR"/>
        </w:rPr>
        <w:t> </w:t>
      </w:r>
      <w:r w:rsidRPr="00DB4012">
        <w:rPr>
          <w:rFonts w:ascii="Times" w:eastAsia="Times New Roman" w:hAnsi="Times" w:cs="Times New Roman"/>
          <w:sz w:val="20"/>
          <w:szCs w:val="20"/>
          <w:lang w:eastAsia="pt-BR"/>
        </w:rPr>
        <w:t xml:space="preserve">mL de </w:t>
      </w:r>
      <w:proofErr w:type="spellStart"/>
      <w:r w:rsidR="0086079C">
        <w:rPr>
          <w:rFonts w:ascii="Times" w:eastAsia="Times New Roman" w:hAnsi="Times" w:cs="Times New Roman"/>
          <w:sz w:val="20"/>
          <w:szCs w:val="20"/>
          <w:lang w:eastAsia="pt-BR"/>
        </w:rPr>
        <w:t>a</w:t>
      </w:r>
      <w:r w:rsidR="0086079C" w:rsidRPr="00DB4012">
        <w:rPr>
          <w:rFonts w:ascii="Times" w:eastAsia="Times New Roman" w:hAnsi="Times" w:cs="Times New Roman"/>
          <w:sz w:val="20"/>
          <w:szCs w:val="20"/>
          <w:lang w:eastAsia="pt-BR"/>
        </w:rPr>
        <w:t>cetonitrila</w:t>
      </w:r>
      <w:proofErr w:type="spellEnd"/>
      <w:r w:rsidR="0086079C" w:rsidRPr="00DB4012">
        <w:rPr>
          <w:rFonts w:ascii="Times" w:eastAsia="Times New Roman" w:hAnsi="Times" w:cs="Times New Roman"/>
          <w:sz w:val="20"/>
          <w:szCs w:val="20"/>
          <w:lang w:eastAsia="pt-BR"/>
        </w:rPr>
        <w:t xml:space="preserve"> </w:t>
      </w:r>
      <w:r w:rsidRPr="00DB4012">
        <w:rPr>
          <w:rFonts w:ascii="Times" w:eastAsia="Times New Roman" w:hAnsi="Times" w:cs="Times New Roman"/>
          <w:sz w:val="20"/>
          <w:szCs w:val="20"/>
          <w:lang w:eastAsia="pt-BR"/>
        </w:rPr>
        <w:t>(ACN) em um frasco de 20 mL</w:t>
      </w:r>
      <w:r w:rsidR="00607DC1">
        <w:rPr>
          <w:rFonts w:ascii="Times" w:eastAsia="Times New Roman" w:hAnsi="Times" w:cs="Times New Roman"/>
          <w:sz w:val="20"/>
          <w:szCs w:val="20"/>
          <w:lang w:eastAsia="pt-BR"/>
        </w:rPr>
        <w:t>. E</w:t>
      </w:r>
      <w:r w:rsidRPr="00DB4012">
        <w:rPr>
          <w:rFonts w:ascii="Times" w:eastAsia="Times New Roman" w:hAnsi="Times" w:cs="Times New Roman"/>
          <w:sz w:val="20"/>
          <w:szCs w:val="20"/>
          <w:lang w:eastAsia="pt-BR"/>
        </w:rPr>
        <w:t>m seguida</w:t>
      </w:r>
      <w:r w:rsidR="00607DC1">
        <w:rPr>
          <w:rFonts w:ascii="Times" w:eastAsia="Times New Roman" w:hAnsi="Times" w:cs="Times New Roman"/>
          <w:sz w:val="20"/>
          <w:szCs w:val="20"/>
          <w:lang w:eastAsia="pt-BR"/>
        </w:rPr>
        <w:t>, quantidades apropriadas de</w:t>
      </w:r>
      <w:r w:rsidRPr="00DB4012">
        <w:rPr>
          <w:rFonts w:ascii="Times" w:eastAsia="Times New Roman" w:hAnsi="Times" w:cs="Times New Roman"/>
          <w:sz w:val="20"/>
          <w:szCs w:val="20"/>
          <w:lang w:eastAsia="pt-BR"/>
        </w:rPr>
        <w:t xml:space="preserve"> </w:t>
      </w:r>
      <w:r w:rsidR="0086079C">
        <w:rPr>
          <w:rFonts w:ascii="Times" w:eastAsia="Times New Roman" w:hAnsi="Times" w:cs="Times New Roman"/>
          <w:sz w:val="20"/>
          <w:szCs w:val="20"/>
          <w:lang w:eastAsia="pt-BR"/>
        </w:rPr>
        <w:t>i</w:t>
      </w:r>
      <w:r w:rsidR="0086079C" w:rsidRPr="00DB4012">
        <w:rPr>
          <w:rFonts w:ascii="Times" w:eastAsia="Times New Roman" w:hAnsi="Times" w:cs="Times New Roman"/>
          <w:sz w:val="20"/>
          <w:szCs w:val="20"/>
          <w:lang w:eastAsia="pt-BR"/>
        </w:rPr>
        <w:t xml:space="preserve">odeto </w:t>
      </w:r>
      <w:r w:rsidRPr="00DB4012">
        <w:rPr>
          <w:rFonts w:ascii="Times" w:eastAsia="Times New Roman" w:hAnsi="Times" w:cs="Times New Roman"/>
          <w:sz w:val="20"/>
          <w:szCs w:val="20"/>
          <w:lang w:eastAsia="pt-BR"/>
        </w:rPr>
        <w:t xml:space="preserve">de </w:t>
      </w:r>
      <w:r w:rsidR="0086079C">
        <w:rPr>
          <w:rFonts w:ascii="Times" w:eastAsia="Times New Roman" w:hAnsi="Times" w:cs="Times New Roman"/>
          <w:sz w:val="20"/>
          <w:szCs w:val="20"/>
          <w:lang w:eastAsia="pt-BR"/>
        </w:rPr>
        <w:t>c</w:t>
      </w:r>
      <w:r w:rsidR="0086079C" w:rsidRPr="00DB4012">
        <w:rPr>
          <w:rFonts w:ascii="Times" w:eastAsia="Times New Roman" w:hAnsi="Times" w:cs="Times New Roman"/>
          <w:sz w:val="20"/>
          <w:szCs w:val="20"/>
          <w:lang w:eastAsia="pt-BR"/>
        </w:rPr>
        <w:t xml:space="preserve">obre </w:t>
      </w:r>
      <w:r w:rsidRPr="00DB4012">
        <w:rPr>
          <w:rFonts w:ascii="Times" w:eastAsia="Times New Roman" w:hAnsi="Times" w:cs="Times New Roman"/>
          <w:sz w:val="20"/>
          <w:szCs w:val="20"/>
          <w:lang w:eastAsia="pt-BR"/>
        </w:rPr>
        <w:t xml:space="preserve">(CuI) </w:t>
      </w:r>
      <w:r w:rsidR="00607DC1" w:rsidRPr="00DB4012">
        <w:rPr>
          <w:rFonts w:ascii="Times" w:eastAsia="Times New Roman" w:hAnsi="Times" w:cs="Times New Roman"/>
          <w:sz w:val="20"/>
          <w:szCs w:val="20"/>
          <w:lang w:eastAsia="pt-BR"/>
        </w:rPr>
        <w:t>fo</w:t>
      </w:r>
      <w:r w:rsidR="00607DC1">
        <w:rPr>
          <w:rFonts w:ascii="Times" w:eastAsia="Times New Roman" w:hAnsi="Times" w:cs="Times New Roman"/>
          <w:sz w:val="20"/>
          <w:szCs w:val="20"/>
          <w:lang w:eastAsia="pt-BR"/>
        </w:rPr>
        <w:t>ram</w:t>
      </w:r>
      <w:r w:rsidR="00607DC1" w:rsidRPr="00DB4012">
        <w:rPr>
          <w:rFonts w:ascii="Times" w:eastAsia="Times New Roman" w:hAnsi="Times" w:cs="Times New Roman"/>
          <w:sz w:val="20"/>
          <w:szCs w:val="20"/>
          <w:lang w:eastAsia="pt-BR"/>
        </w:rPr>
        <w:t xml:space="preserve"> </w:t>
      </w:r>
      <w:r w:rsidRPr="00DB4012">
        <w:rPr>
          <w:rFonts w:ascii="Times" w:eastAsia="Times New Roman" w:hAnsi="Times" w:cs="Times New Roman"/>
          <w:sz w:val="20"/>
          <w:szCs w:val="20"/>
          <w:lang w:eastAsia="pt-BR"/>
        </w:rPr>
        <w:t>adicionada</w:t>
      </w:r>
      <w:r w:rsidR="00607DC1">
        <w:rPr>
          <w:rFonts w:ascii="Times" w:eastAsia="Times New Roman" w:hAnsi="Times" w:cs="Times New Roman"/>
          <w:sz w:val="20"/>
          <w:szCs w:val="20"/>
          <w:lang w:eastAsia="pt-BR"/>
        </w:rPr>
        <w:t>s</w:t>
      </w:r>
      <w:r w:rsidRPr="00DB4012">
        <w:rPr>
          <w:rFonts w:ascii="Times" w:eastAsia="Times New Roman" w:hAnsi="Times" w:cs="Times New Roman"/>
          <w:sz w:val="20"/>
          <w:szCs w:val="20"/>
          <w:lang w:eastAsia="pt-BR"/>
        </w:rPr>
        <w:t xml:space="preserve"> ao frasco</w:t>
      </w:r>
      <w:r w:rsidR="002950E8">
        <w:rPr>
          <w:rFonts w:ascii="Times" w:eastAsia="Times New Roman" w:hAnsi="Times" w:cs="Times New Roman"/>
          <w:sz w:val="20"/>
          <w:szCs w:val="20"/>
          <w:lang w:eastAsia="pt-BR"/>
        </w:rPr>
        <w:t xml:space="preserve">, conforme valores mostrados na </w:t>
      </w:r>
      <w:r>
        <w:rPr>
          <w:rFonts w:ascii="Times" w:eastAsia="Times New Roman" w:hAnsi="Times" w:cs="Times New Roman"/>
          <w:sz w:val="20"/>
          <w:szCs w:val="20"/>
          <w:lang w:eastAsia="pt-BR"/>
        </w:rPr>
        <w:t>Tabela 1</w:t>
      </w:r>
      <w:r w:rsidRPr="00DB4012">
        <w:rPr>
          <w:rFonts w:ascii="Times" w:eastAsia="Times New Roman" w:hAnsi="Times" w:cs="Times New Roman"/>
          <w:sz w:val="20"/>
          <w:szCs w:val="20"/>
          <w:lang w:eastAsia="pt-BR"/>
        </w:rPr>
        <w:t xml:space="preserve">. A mistura foi mantida </w:t>
      </w:r>
      <w:r w:rsidR="002614DC">
        <w:rPr>
          <w:rFonts w:ascii="Times" w:eastAsia="Times New Roman" w:hAnsi="Times" w:cs="Times New Roman"/>
          <w:sz w:val="20"/>
          <w:szCs w:val="20"/>
          <w:lang w:eastAsia="pt-BR"/>
        </w:rPr>
        <w:t>sob</w:t>
      </w:r>
      <w:r w:rsidR="002614DC" w:rsidRPr="00DB4012">
        <w:rPr>
          <w:rFonts w:ascii="Times" w:eastAsia="Times New Roman" w:hAnsi="Times" w:cs="Times New Roman"/>
          <w:sz w:val="20"/>
          <w:szCs w:val="20"/>
          <w:lang w:eastAsia="pt-BR"/>
        </w:rPr>
        <w:t xml:space="preserve"> </w:t>
      </w:r>
      <w:r w:rsidRPr="00DB4012">
        <w:rPr>
          <w:rFonts w:ascii="Times" w:eastAsia="Times New Roman" w:hAnsi="Times" w:cs="Times New Roman"/>
          <w:sz w:val="20"/>
          <w:szCs w:val="20"/>
          <w:lang w:eastAsia="pt-BR"/>
        </w:rPr>
        <w:t xml:space="preserve">agitação de 500 rpm durante 3 dias à temperatura ambiente. O pó foi coletado por centrifugação (8.000 rpm, 3 min) e lavado com ACN 5 vezes (15 mL × 5) durante 3 dias. Finalmente, a </w:t>
      </w:r>
      <w:r>
        <w:rPr>
          <w:rFonts w:ascii="Times" w:eastAsia="Times New Roman" w:hAnsi="Times" w:cs="Times New Roman"/>
          <w:sz w:val="20"/>
          <w:szCs w:val="20"/>
          <w:lang w:eastAsia="pt-BR"/>
        </w:rPr>
        <w:t>amostra</w:t>
      </w:r>
      <w:r w:rsidRPr="00DB4012">
        <w:rPr>
          <w:rFonts w:ascii="Times" w:eastAsia="Times New Roman" w:hAnsi="Times" w:cs="Times New Roman"/>
          <w:sz w:val="20"/>
          <w:szCs w:val="20"/>
          <w:lang w:eastAsia="pt-BR"/>
        </w:rPr>
        <w:t xml:space="preserve"> foi seca em estufa a 60 °C durante a noite.</w:t>
      </w:r>
    </w:p>
    <w:p w14:paraId="1C84AEF0" w14:textId="4B64184D" w:rsidR="00A87D09" w:rsidRPr="001B118C" w:rsidRDefault="00A87D09" w:rsidP="00A87D09">
      <w:pPr>
        <w:spacing w:line="240" w:lineRule="auto"/>
        <w:jc w:val="both"/>
        <w:rPr>
          <w:rFonts w:ascii="Times New Roman" w:eastAsia="Times New Roman" w:hAnsi="Times New Roman" w:cs="Times New Roman"/>
          <w:sz w:val="18"/>
          <w:szCs w:val="18"/>
          <w:lang w:eastAsia="pt-BR"/>
        </w:rPr>
      </w:pPr>
      <w:r w:rsidRPr="001B118C">
        <w:rPr>
          <w:rFonts w:ascii="Times New Roman" w:hAnsi="Times New Roman" w:cs="Times New Roman"/>
          <w:b/>
          <w:sz w:val="18"/>
          <w:szCs w:val="18"/>
        </w:rPr>
        <w:t>Tabela 1.</w:t>
      </w:r>
      <w:r w:rsidRPr="001B118C">
        <w:rPr>
          <w:rFonts w:ascii="Times New Roman" w:hAnsi="Times New Roman" w:cs="Times New Roman"/>
          <w:sz w:val="18"/>
          <w:szCs w:val="18"/>
        </w:rPr>
        <w:t xml:space="preserve"> </w:t>
      </w:r>
      <w:r w:rsidR="00CC3FDF">
        <w:rPr>
          <w:rFonts w:ascii="Times New Roman" w:hAnsi="Times New Roman" w:cs="Times New Roman"/>
          <w:sz w:val="18"/>
          <w:szCs w:val="18"/>
        </w:rPr>
        <w:t>Mass</w:t>
      </w:r>
      <w:r w:rsidR="00C8355B">
        <w:rPr>
          <w:rFonts w:ascii="Times New Roman" w:hAnsi="Times New Roman" w:cs="Times New Roman"/>
          <w:sz w:val="18"/>
          <w:szCs w:val="18"/>
        </w:rPr>
        <w:t xml:space="preserve">as de CuI </w:t>
      </w:r>
      <w:r w:rsidRPr="001B118C">
        <w:rPr>
          <w:rFonts w:ascii="Times New Roman" w:hAnsi="Times New Roman" w:cs="Times New Roman"/>
          <w:sz w:val="18"/>
          <w:szCs w:val="18"/>
        </w:rPr>
        <w:t>utilizad</w:t>
      </w:r>
      <w:r w:rsidR="00D50AEC">
        <w:rPr>
          <w:rFonts w:ascii="Times New Roman" w:hAnsi="Times New Roman" w:cs="Times New Roman"/>
          <w:sz w:val="18"/>
          <w:szCs w:val="18"/>
        </w:rPr>
        <w:t>a</w:t>
      </w:r>
      <w:r w:rsidRPr="001B118C">
        <w:rPr>
          <w:rFonts w:ascii="Times New Roman" w:hAnsi="Times New Roman" w:cs="Times New Roman"/>
          <w:sz w:val="18"/>
          <w:szCs w:val="18"/>
        </w:rPr>
        <w:t>s na síntese d</w:t>
      </w:r>
      <w:r>
        <w:rPr>
          <w:rFonts w:ascii="Times New Roman" w:hAnsi="Times New Roman" w:cs="Times New Roman"/>
          <w:sz w:val="18"/>
          <w:szCs w:val="18"/>
        </w:rPr>
        <w:t>a</w:t>
      </w:r>
      <w:r w:rsidRPr="001B118C">
        <w:rPr>
          <w:rFonts w:ascii="Times New Roman" w:hAnsi="Times New Roman" w:cs="Times New Roman"/>
          <w:sz w:val="18"/>
          <w:szCs w:val="18"/>
        </w:rPr>
        <w:t xml:space="preserve"> </w:t>
      </w:r>
      <w:r>
        <w:rPr>
          <w:rFonts w:ascii="Times New Roman" w:hAnsi="Times New Roman" w:cs="Times New Roman"/>
          <w:sz w:val="18"/>
          <w:szCs w:val="18"/>
        </w:rPr>
        <w:t>IC-</w:t>
      </w:r>
      <w:r w:rsidRPr="001B118C">
        <w:rPr>
          <w:rFonts w:ascii="Times New Roman" w:hAnsi="Times New Roman" w:cs="Times New Roman"/>
          <w:sz w:val="18"/>
          <w:szCs w:val="18"/>
        </w:rPr>
        <w:t>MOF-808-EDTA-</w:t>
      </w:r>
      <w:r>
        <w:rPr>
          <w:rFonts w:ascii="Times New Roman" w:hAnsi="Times New Roman" w:cs="Times New Roman"/>
          <w:sz w:val="18"/>
          <w:szCs w:val="18"/>
        </w:rPr>
        <w:t>x</w:t>
      </w:r>
      <w:r w:rsidRPr="001B118C">
        <w:rPr>
          <w:rFonts w:ascii="Times New Roman" w:hAnsi="Times New Roman" w:cs="Times New Roman"/>
          <w:sz w:val="18"/>
          <w:szCs w:val="18"/>
        </w:rPr>
        <w:t>Cu</w:t>
      </w:r>
      <w:r>
        <w:rPr>
          <w:rFonts w:ascii="Times New Roman" w:hAnsi="Times New Roman" w:cs="Times New Roman"/>
          <w:sz w:val="18"/>
          <w:szCs w:val="18"/>
        </w:rPr>
        <w:t xml:space="preserve">, onde X refere-se </w:t>
      </w:r>
      <w:r w:rsidR="00D50AEC">
        <w:rPr>
          <w:rFonts w:ascii="Times New Roman" w:hAnsi="Times New Roman" w:cs="Times New Roman"/>
          <w:sz w:val="18"/>
          <w:szCs w:val="18"/>
        </w:rPr>
        <w:t>à relação molar de Cu/Zr</w:t>
      </w:r>
      <w:r>
        <w:rPr>
          <w:rFonts w:ascii="Times New Roman" w:hAnsi="Times New Roman" w:cs="Times New Roman"/>
          <w:sz w:val="18"/>
          <w:szCs w:val="18"/>
        </w:rPr>
        <w:t>.</w:t>
      </w:r>
    </w:p>
    <w:tbl>
      <w:tblPr>
        <w:tblStyle w:val="Tabelacomgrade"/>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265"/>
        <w:gridCol w:w="1276"/>
        <w:gridCol w:w="992"/>
      </w:tblGrid>
      <w:tr w:rsidR="00F20841" w:rsidRPr="00DB4012" w14:paraId="4A4A6AD1" w14:textId="77777777" w:rsidTr="00A87D09">
        <w:trPr>
          <w:jc w:val="center"/>
        </w:trPr>
        <w:tc>
          <w:tcPr>
            <w:tcW w:w="2265" w:type="dxa"/>
            <w:vAlign w:val="center"/>
          </w:tcPr>
          <w:p w14:paraId="350B72A9" w14:textId="77777777" w:rsidR="00F20841" w:rsidRPr="0087227B" w:rsidRDefault="00F20841" w:rsidP="00B1721D">
            <w:pPr>
              <w:jc w:val="center"/>
              <w:rPr>
                <w:rFonts w:ascii="Times New Roman" w:hAnsi="Times New Roman" w:cs="Times New Roman"/>
                <w:b/>
                <w:bCs/>
                <w:color w:val="000000" w:themeColor="text1"/>
                <w:sz w:val="16"/>
                <w:szCs w:val="16"/>
              </w:rPr>
            </w:pPr>
            <w:r w:rsidRPr="0087227B">
              <w:rPr>
                <w:rFonts w:ascii="Times New Roman" w:hAnsi="Times New Roman" w:cs="Times New Roman"/>
                <w:b/>
                <w:bCs/>
                <w:color w:val="000000" w:themeColor="text1"/>
                <w:sz w:val="16"/>
                <w:szCs w:val="16"/>
              </w:rPr>
              <w:t>AMOSTRA</w:t>
            </w:r>
          </w:p>
        </w:tc>
        <w:tc>
          <w:tcPr>
            <w:tcW w:w="1276" w:type="dxa"/>
            <w:vAlign w:val="center"/>
          </w:tcPr>
          <w:p w14:paraId="133A86E7" w14:textId="77777777" w:rsidR="00F20841" w:rsidRPr="0087227B" w:rsidRDefault="00F20841" w:rsidP="00B1721D">
            <w:pPr>
              <w:jc w:val="center"/>
              <w:rPr>
                <w:rFonts w:ascii="Times New Roman" w:hAnsi="Times New Roman" w:cs="Times New Roman"/>
                <w:b/>
                <w:bCs/>
                <w:color w:val="000000" w:themeColor="text1"/>
                <w:sz w:val="16"/>
                <w:szCs w:val="16"/>
              </w:rPr>
            </w:pPr>
            <w:r w:rsidRPr="0087227B">
              <w:rPr>
                <w:rFonts w:ascii="Times New Roman" w:hAnsi="Times New Roman" w:cs="Times New Roman"/>
                <w:b/>
                <w:bCs/>
                <w:color w:val="000000" w:themeColor="text1"/>
                <w:sz w:val="16"/>
                <w:szCs w:val="16"/>
              </w:rPr>
              <w:t>MASSA DE CuI (</w:t>
            </w:r>
            <w:r>
              <w:rPr>
                <w:rFonts w:ascii="Times New Roman" w:hAnsi="Times New Roman" w:cs="Times New Roman"/>
                <w:b/>
                <w:bCs/>
                <w:color w:val="000000" w:themeColor="text1"/>
                <w:sz w:val="16"/>
                <w:szCs w:val="16"/>
              </w:rPr>
              <w:t>m</w:t>
            </w:r>
            <w:r w:rsidRPr="0087227B">
              <w:rPr>
                <w:rFonts w:ascii="Times New Roman" w:hAnsi="Times New Roman" w:cs="Times New Roman"/>
                <w:b/>
                <w:bCs/>
                <w:color w:val="000000" w:themeColor="text1"/>
                <w:sz w:val="16"/>
                <w:szCs w:val="16"/>
              </w:rPr>
              <w:t>g)</w:t>
            </w:r>
          </w:p>
        </w:tc>
        <w:tc>
          <w:tcPr>
            <w:tcW w:w="992" w:type="dxa"/>
            <w:vAlign w:val="center"/>
          </w:tcPr>
          <w:p w14:paraId="475606A9" w14:textId="594A93EA" w:rsidR="00F20841" w:rsidRPr="0087227B" w:rsidRDefault="00A87D09" w:rsidP="00B1721D">
            <w:pPr>
              <w:jc w:val="center"/>
              <w:rPr>
                <w:rFonts w:ascii="Times New Roman" w:hAnsi="Times New Roman" w:cs="Times New Roman"/>
                <w:b/>
                <w:bCs/>
                <w:color w:val="000000" w:themeColor="text1"/>
                <w:sz w:val="16"/>
                <w:szCs w:val="16"/>
              </w:rPr>
            </w:pPr>
            <w:r w:rsidRPr="00A87D09">
              <w:rPr>
                <w:rFonts w:ascii="Times New Roman" w:hAnsi="Times New Roman" w:cs="Times New Roman"/>
                <w:b/>
                <w:bCs/>
                <w:color w:val="000000" w:themeColor="text1"/>
                <w:sz w:val="18"/>
                <w:szCs w:val="18"/>
              </w:rPr>
              <w:t>Cu/Zr</w:t>
            </w:r>
          </w:p>
        </w:tc>
      </w:tr>
      <w:tr w:rsidR="00F20841" w:rsidRPr="00DB4012" w14:paraId="39ECEB6F" w14:textId="77777777" w:rsidTr="00A87D09">
        <w:trPr>
          <w:jc w:val="center"/>
        </w:trPr>
        <w:tc>
          <w:tcPr>
            <w:tcW w:w="2265" w:type="dxa"/>
            <w:vAlign w:val="center"/>
          </w:tcPr>
          <w:p w14:paraId="23F0C392" w14:textId="1337A1DB" w:rsidR="00F20841" w:rsidRPr="00A87D09" w:rsidRDefault="00A87D09" w:rsidP="00B1721D">
            <w:pPr>
              <w:jc w:val="center"/>
              <w:rPr>
                <w:rFonts w:ascii="Times New Roman" w:hAnsi="Times New Roman" w:cs="Times New Roman"/>
                <w:color w:val="000000" w:themeColor="text1"/>
                <w:sz w:val="18"/>
                <w:szCs w:val="18"/>
                <w:lang w:val="en-US"/>
              </w:rPr>
            </w:pPr>
            <w:r w:rsidRPr="00A87D09">
              <w:rPr>
                <w:rFonts w:ascii="Times New Roman" w:hAnsi="Times New Roman" w:cs="Times New Roman"/>
                <w:color w:val="000000" w:themeColor="text1"/>
                <w:sz w:val="18"/>
                <w:szCs w:val="18"/>
                <w:lang w:val="en-US"/>
              </w:rPr>
              <w:t>IC-</w:t>
            </w:r>
            <w:r w:rsidR="00F20841" w:rsidRPr="00A87D09">
              <w:rPr>
                <w:rFonts w:ascii="Times New Roman" w:hAnsi="Times New Roman" w:cs="Times New Roman"/>
                <w:color w:val="000000" w:themeColor="text1"/>
                <w:sz w:val="18"/>
                <w:szCs w:val="18"/>
                <w:lang w:val="en-US"/>
              </w:rPr>
              <w:t>MOF-808-EDTA-</w:t>
            </w:r>
            <w:r>
              <w:rPr>
                <w:rFonts w:ascii="Times New Roman" w:hAnsi="Times New Roman" w:cs="Times New Roman"/>
                <w:color w:val="000000" w:themeColor="text1"/>
                <w:sz w:val="18"/>
                <w:szCs w:val="18"/>
                <w:lang w:val="en-US"/>
              </w:rPr>
              <w:t>1,0</w:t>
            </w:r>
            <w:r w:rsidR="00F20841" w:rsidRPr="00A87D09">
              <w:rPr>
                <w:rFonts w:ascii="Times New Roman" w:hAnsi="Times New Roman" w:cs="Times New Roman"/>
                <w:color w:val="000000" w:themeColor="text1"/>
                <w:sz w:val="18"/>
                <w:szCs w:val="18"/>
                <w:lang w:val="en-US"/>
              </w:rPr>
              <w:t xml:space="preserve">Cu </w:t>
            </w:r>
          </w:p>
        </w:tc>
        <w:tc>
          <w:tcPr>
            <w:tcW w:w="1276" w:type="dxa"/>
            <w:vAlign w:val="center"/>
          </w:tcPr>
          <w:p w14:paraId="668B843D" w14:textId="77777777" w:rsidR="00F20841" w:rsidRPr="00DB4012" w:rsidRDefault="00F20841" w:rsidP="00B1721D">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81,6</w:t>
            </w:r>
          </w:p>
        </w:tc>
        <w:tc>
          <w:tcPr>
            <w:tcW w:w="992" w:type="dxa"/>
            <w:vAlign w:val="center"/>
          </w:tcPr>
          <w:p w14:paraId="115D0DF3" w14:textId="59F1A4F7" w:rsidR="00F20841" w:rsidRPr="00DB4012" w:rsidRDefault="00A87D09" w:rsidP="00B1721D">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w:t>
            </w:r>
          </w:p>
        </w:tc>
      </w:tr>
      <w:tr w:rsidR="00F20841" w:rsidRPr="00DB4012" w14:paraId="2B1F7B1C" w14:textId="77777777" w:rsidTr="00A87D09">
        <w:trPr>
          <w:jc w:val="center"/>
        </w:trPr>
        <w:tc>
          <w:tcPr>
            <w:tcW w:w="2265" w:type="dxa"/>
            <w:vAlign w:val="center"/>
          </w:tcPr>
          <w:p w14:paraId="5110D817" w14:textId="77DEE208" w:rsidR="00F20841" w:rsidRPr="00A87D09" w:rsidRDefault="00A87D09" w:rsidP="00B1721D">
            <w:pPr>
              <w:jc w:val="center"/>
              <w:rPr>
                <w:rFonts w:ascii="Times New Roman" w:hAnsi="Times New Roman" w:cs="Times New Roman"/>
                <w:color w:val="000000" w:themeColor="text1"/>
                <w:sz w:val="18"/>
                <w:szCs w:val="18"/>
                <w:lang w:val="en-US"/>
              </w:rPr>
            </w:pPr>
            <w:r w:rsidRPr="00A87D09">
              <w:rPr>
                <w:rFonts w:ascii="Times New Roman" w:hAnsi="Times New Roman" w:cs="Times New Roman"/>
                <w:color w:val="000000" w:themeColor="text1"/>
                <w:sz w:val="18"/>
                <w:szCs w:val="18"/>
                <w:lang w:val="en-US"/>
              </w:rPr>
              <w:t>IC-</w:t>
            </w:r>
            <w:r w:rsidR="00F20841" w:rsidRPr="00A87D09">
              <w:rPr>
                <w:rFonts w:ascii="Times New Roman" w:hAnsi="Times New Roman" w:cs="Times New Roman"/>
                <w:color w:val="000000" w:themeColor="text1"/>
                <w:sz w:val="18"/>
                <w:szCs w:val="18"/>
                <w:lang w:val="en-US"/>
              </w:rPr>
              <w:t>MOF-808-EDTA-</w:t>
            </w:r>
            <w:r>
              <w:rPr>
                <w:rFonts w:ascii="Times New Roman" w:hAnsi="Times New Roman" w:cs="Times New Roman"/>
                <w:color w:val="000000" w:themeColor="text1"/>
                <w:sz w:val="18"/>
                <w:szCs w:val="18"/>
                <w:lang w:val="en-US"/>
              </w:rPr>
              <w:t>1,4</w:t>
            </w:r>
            <w:r w:rsidR="00F20841" w:rsidRPr="00A87D09">
              <w:rPr>
                <w:rFonts w:ascii="Times New Roman" w:hAnsi="Times New Roman" w:cs="Times New Roman"/>
                <w:color w:val="000000" w:themeColor="text1"/>
                <w:sz w:val="18"/>
                <w:szCs w:val="18"/>
                <w:lang w:val="en-US"/>
              </w:rPr>
              <w:t>Cu</w:t>
            </w:r>
          </w:p>
        </w:tc>
        <w:tc>
          <w:tcPr>
            <w:tcW w:w="1276" w:type="dxa"/>
            <w:vAlign w:val="center"/>
          </w:tcPr>
          <w:p w14:paraId="0E3ED13C" w14:textId="77777777" w:rsidR="00F20841" w:rsidRPr="00DB4012" w:rsidRDefault="00F20841" w:rsidP="00B1721D">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96,6</w:t>
            </w:r>
          </w:p>
        </w:tc>
        <w:tc>
          <w:tcPr>
            <w:tcW w:w="992" w:type="dxa"/>
            <w:vAlign w:val="center"/>
          </w:tcPr>
          <w:p w14:paraId="1AEDAD56" w14:textId="225B8D43" w:rsidR="00F20841" w:rsidRPr="00DB4012" w:rsidRDefault="00A87D09" w:rsidP="00B1721D">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1,4</w:t>
            </w:r>
          </w:p>
        </w:tc>
      </w:tr>
      <w:tr w:rsidR="00F20841" w:rsidRPr="00DB4012" w14:paraId="7D744BDF" w14:textId="77777777" w:rsidTr="00A87D09">
        <w:trPr>
          <w:jc w:val="center"/>
        </w:trPr>
        <w:tc>
          <w:tcPr>
            <w:tcW w:w="2265" w:type="dxa"/>
            <w:vAlign w:val="center"/>
          </w:tcPr>
          <w:p w14:paraId="71C2A3DB" w14:textId="6FFC4E5E" w:rsidR="00F20841" w:rsidRPr="00A87D09" w:rsidRDefault="00A87D09" w:rsidP="00B1721D">
            <w:pPr>
              <w:jc w:val="center"/>
              <w:rPr>
                <w:rFonts w:ascii="Times New Roman" w:hAnsi="Times New Roman" w:cs="Times New Roman"/>
                <w:color w:val="000000" w:themeColor="text1"/>
                <w:sz w:val="18"/>
                <w:szCs w:val="18"/>
                <w:lang w:val="en-US"/>
              </w:rPr>
            </w:pPr>
            <w:r w:rsidRPr="00A87D09">
              <w:rPr>
                <w:rFonts w:ascii="Times New Roman" w:hAnsi="Times New Roman" w:cs="Times New Roman"/>
                <w:color w:val="000000" w:themeColor="text1"/>
                <w:sz w:val="18"/>
                <w:szCs w:val="18"/>
                <w:lang w:val="en-US"/>
              </w:rPr>
              <w:t>IC-</w:t>
            </w:r>
            <w:r w:rsidR="00F20841" w:rsidRPr="00A87D09">
              <w:rPr>
                <w:rFonts w:ascii="Times New Roman" w:hAnsi="Times New Roman" w:cs="Times New Roman"/>
                <w:color w:val="000000" w:themeColor="text1"/>
                <w:sz w:val="18"/>
                <w:szCs w:val="18"/>
                <w:lang w:val="en-US"/>
              </w:rPr>
              <w:t>MOF-808-EDTA-</w:t>
            </w:r>
            <w:r>
              <w:rPr>
                <w:rFonts w:ascii="Times New Roman" w:hAnsi="Times New Roman" w:cs="Times New Roman"/>
                <w:color w:val="000000" w:themeColor="text1"/>
                <w:sz w:val="18"/>
                <w:szCs w:val="18"/>
                <w:lang w:val="en-US"/>
              </w:rPr>
              <w:t>1,8</w:t>
            </w:r>
            <w:r w:rsidR="00F20841" w:rsidRPr="00A87D09">
              <w:rPr>
                <w:rFonts w:ascii="Times New Roman" w:hAnsi="Times New Roman" w:cs="Times New Roman"/>
                <w:color w:val="000000" w:themeColor="text1"/>
                <w:sz w:val="18"/>
                <w:szCs w:val="18"/>
                <w:lang w:val="en-US"/>
              </w:rPr>
              <w:t xml:space="preserve">Cu </w:t>
            </w:r>
          </w:p>
        </w:tc>
        <w:tc>
          <w:tcPr>
            <w:tcW w:w="1276" w:type="dxa"/>
            <w:vAlign w:val="center"/>
          </w:tcPr>
          <w:p w14:paraId="5314FBB9" w14:textId="77777777" w:rsidR="00F20841" w:rsidRPr="00DB4012" w:rsidRDefault="00F20841" w:rsidP="00B1721D">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126,6</w:t>
            </w:r>
          </w:p>
        </w:tc>
        <w:tc>
          <w:tcPr>
            <w:tcW w:w="992" w:type="dxa"/>
            <w:vAlign w:val="center"/>
          </w:tcPr>
          <w:p w14:paraId="6709C916" w14:textId="55096C64" w:rsidR="00F20841" w:rsidRPr="00DB4012" w:rsidRDefault="00A87D09" w:rsidP="00B1721D">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1,8</w:t>
            </w:r>
          </w:p>
        </w:tc>
      </w:tr>
    </w:tbl>
    <w:p w14:paraId="7522044A" w14:textId="77777777" w:rsidR="00F20841" w:rsidRDefault="00F20841" w:rsidP="00693FF4">
      <w:pPr>
        <w:spacing w:line="240" w:lineRule="auto"/>
        <w:ind w:firstLine="708"/>
        <w:jc w:val="both"/>
        <w:rPr>
          <w:rFonts w:ascii="Times" w:eastAsia="Times New Roman" w:hAnsi="Times" w:cs="Times New Roman"/>
          <w:sz w:val="20"/>
          <w:szCs w:val="20"/>
          <w:lang w:eastAsia="pt-BR"/>
        </w:rPr>
      </w:pPr>
    </w:p>
    <w:p w14:paraId="3654143B" w14:textId="7A186C9A" w:rsidR="00693FF4" w:rsidRPr="00F20841" w:rsidRDefault="00693FF4" w:rsidP="00F20841">
      <w:pPr>
        <w:pStyle w:val="TAMainText"/>
        <w:spacing w:line="240" w:lineRule="auto"/>
        <w:ind w:firstLine="0"/>
        <w:rPr>
          <w:rFonts w:ascii="Times New Roman" w:hAnsi="Times New Roman"/>
          <w:i/>
          <w:lang w:val="pt-BR"/>
        </w:rPr>
      </w:pPr>
      <w:r w:rsidRPr="00F20841">
        <w:rPr>
          <w:rFonts w:ascii="Times New Roman" w:hAnsi="Times New Roman"/>
          <w:i/>
          <w:lang w:val="pt-BR"/>
        </w:rPr>
        <w:t xml:space="preserve">Incorporação do metal na MOF-808 </w:t>
      </w:r>
      <w:r w:rsidR="00665300">
        <w:rPr>
          <w:rFonts w:ascii="Times New Roman" w:hAnsi="Times New Roman"/>
          <w:i/>
          <w:lang w:val="pt-BR"/>
        </w:rPr>
        <w:t xml:space="preserve">a partir de </w:t>
      </w:r>
      <w:r w:rsidRPr="00F20841">
        <w:rPr>
          <w:rFonts w:ascii="Times New Roman" w:hAnsi="Times New Roman"/>
          <w:i/>
          <w:lang w:val="pt-BR"/>
        </w:rPr>
        <w:t>nitrato de cobre</w:t>
      </w:r>
    </w:p>
    <w:p w14:paraId="7FE522D3" w14:textId="0205F051" w:rsidR="00F20841" w:rsidRDefault="00F20841" w:rsidP="00F20841">
      <w:pPr>
        <w:spacing w:after="0" w:line="240" w:lineRule="auto"/>
        <w:ind w:firstLine="708"/>
        <w:jc w:val="both"/>
        <w:rPr>
          <w:rFonts w:ascii="Times New Roman" w:hAnsi="Times New Roman" w:cs="Times New Roman"/>
          <w:sz w:val="20"/>
          <w:szCs w:val="20"/>
        </w:rPr>
      </w:pPr>
      <w:r w:rsidRPr="00F20841">
        <w:rPr>
          <w:rFonts w:ascii="Times New Roman" w:hAnsi="Times New Roman" w:cs="Times New Roman"/>
          <w:sz w:val="20"/>
          <w:szCs w:val="20"/>
        </w:rPr>
        <w:t>A incorporação de cobre na MOF-808-EDTA, em</w:t>
      </w:r>
      <w:r w:rsidR="00CB6960">
        <w:rPr>
          <w:rFonts w:ascii="Times New Roman" w:hAnsi="Times New Roman" w:cs="Times New Roman"/>
          <w:sz w:val="20"/>
          <w:szCs w:val="20"/>
        </w:rPr>
        <w:t xml:space="preserve"> quatro</w:t>
      </w:r>
      <w:r w:rsidR="00CB6960" w:rsidRPr="00F20841">
        <w:rPr>
          <w:rFonts w:ascii="Times New Roman" w:hAnsi="Times New Roman" w:cs="Times New Roman"/>
          <w:sz w:val="20"/>
          <w:szCs w:val="20"/>
        </w:rPr>
        <w:t xml:space="preserve"> razões</w:t>
      </w:r>
      <w:r w:rsidRPr="00F20841">
        <w:rPr>
          <w:rFonts w:ascii="Times New Roman" w:hAnsi="Times New Roman" w:cs="Times New Roman"/>
          <w:sz w:val="20"/>
          <w:szCs w:val="20"/>
        </w:rPr>
        <w:t xml:space="preserve"> molares nominais distintas, a partir de nitrato de cobre, foi realizada por troca iônica, na qual se empregou soluções com</w:t>
      </w:r>
      <w:r w:rsidR="00CB6960">
        <w:rPr>
          <w:rFonts w:ascii="Times New Roman" w:hAnsi="Times New Roman" w:cs="Times New Roman"/>
          <w:sz w:val="20"/>
          <w:szCs w:val="20"/>
        </w:rPr>
        <w:t xml:space="preserve"> quatro</w:t>
      </w:r>
      <w:r w:rsidR="00CB6960" w:rsidRPr="00F20841">
        <w:rPr>
          <w:rFonts w:ascii="Times New Roman" w:hAnsi="Times New Roman" w:cs="Times New Roman"/>
          <w:sz w:val="20"/>
          <w:szCs w:val="20"/>
        </w:rPr>
        <w:t xml:space="preserve"> concentrações</w:t>
      </w:r>
      <w:r w:rsidRPr="00F20841">
        <w:rPr>
          <w:rFonts w:ascii="Times New Roman" w:hAnsi="Times New Roman" w:cs="Times New Roman"/>
          <w:sz w:val="20"/>
          <w:szCs w:val="20"/>
        </w:rPr>
        <w:t xml:space="preserve"> de cobre diferentes. A MOF-808-EDTA (500 mg) foi adicionada </w:t>
      </w:r>
      <w:proofErr w:type="spellStart"/>
      <w:r w:rsidRPr="00F20841">
        <w:rPr>
          <w:rFonts w:ascii="Times New Roman" w:hAnsi="Times New Roman" w:cs="Times New Roman"/>
          <w:sz w:val="20"/>
          <w:szCs w:val="20"/>
        </w:rPr>
        <w:t>a</w:t>
      </w:r>
      <w:proofErr w:type="spellEnd"/>
      <w:r w:rsidRPr="00F20841">
        <w:rPr>
          <w:rFonts w:ascii="Times New Roman" w:hAnsi="Times New Roman" w:cs="Times New Roman"/>
          <w:sz w:val="20"/>
          <w:szCs w:val="20"/>
        </w:rPr>
        <w:t xml:space="preserve"> 100 mL de solução com metal em um frasco de 250 mL (Tabela </w:t>
      </w:r>
      <w:r w:rsidR="00412E97">
        <w:rPr>
          <w:rFonts w:ascii="Times New Roman" w:hAnsi="Times New Roman" w:cs="Times New Roman"/>
          <w:sz w:val="20"/>
          <w:szCs w:val="20"/>
        </w:rPr>
        <w:t>2</w:t>
      </w:r>
      <w:r w:rsidRPr="00F20841">
        <w:rPr>
          <w:rFonts w:ascii="Times New Roman" w:hAnsi="Times New Roman" w:cs="Times New Roman"/>
          <w:sz w:val="20"/>
          <w:szCs w:val="20"/>
        </w:rPr>
        <w:t>). A mistura foi mantida sob agitação a 500 rpm durante 24 horas à temperatura ambiente. O pó resultante foi coletado por centrifugação (8.000 rpm, 3 min) e lavado com água 5 vezes (30 mL × 5) durante 24 horas. Finalmente, a amostra foi seca em vidro de relógio em estufa a 60 °C durante a noite.</w:t>
      </w:r>
    </w:p>
    <w:p w14:paraId="292D0560" w14:textId="77777777" w:rsidR="00A87D09" w:rsidRDefault="00A87D09" w:rsidP="00F20841">
      <w:pPr>
        <w:spacing w:after="0" w:line="240" w:lineRule="auto"/>
        <w:ind w:firstLine="708"/>
        <w:jc w:val="both"/>
        <w:rPr>
          <w:rFonts w:ascii="Times New Roman" w:hAnsi="Times New Roman" w:cs="Times New Roman"/>
          <w:sz w:val="20"/>
          <w:szCs w:val="20"/>
        </w:rPr>
      </w:pPr>
    </w:p>
    <w:p w14:paraId="5D3ABB8A" w14:textId="678286E7" w:rsidR="00A87D09" w:rsidRPr="001B118C" w:rsidRDefault="00A87D09" w:rsidP="00A87D09">
      <w:pPr>
        <w:spacing w:line="240" w:lineRule="auto"/>
        <w:jc w:val="both"/>
        <w:rPr>
          <w:rFonts w:ascii="Times New Roman" w:eastAsia="Times New Roman" w:hAnsi="Times New Roman" w:cs="Times New Roman"/>
          <w:sz w:val="18"/>
          <w:szCs w:val="18"/>
          <w:lang w:eastAsia="pt-BR"/>
        </w:rPr>
      </w:pPr>
      <w:r w:rsidRPr="001B118C">
        <w:rPr>
          <w:rFonts w:ascii="Times New Roman" w:hAnsi="Times New Roman" w:cs="Times New Roman"/>
          <w:b/>
          <w:sz w:val="18"/>
          <w:szCs w:val="18"/>
        </w:rPr>
        <w:t xml:space="preserve">Tabela </w:t>
      </w:r>
      <w:r>
        <w:rPr>
          <w:rFonts w:ascii="Times New Roman" w:hAnsi="Times New Roman" w:cs="Times New Roman"/>
          <w:b/>
          <w:sz w:val="18"/>
          <w:szCs w:val="18"/>
        </w:rPr>
        <w:t>2</w:t>
      </w:r>
      <w:r w:rsidRPr="001B118C">
        <w:rPr>
          <w:rFonts w:ascii="Times New Roman" w:hAnsi="Times New Roman" w:cs="Times New Roman"/>
          <w:b/>
          <w:sz w:val="18"/>
          <w:szCs w:val="18"/>
        </w:rPr>
        <w:t>.</w:t>
      </w:r>
      <w:r w:rsidRPr="001B118C">
        <w:rPr>
          <w:rFonts w:ascii="Times New Roman" w:hAnsi="Times New Roman" w:cs="Times New Roman"/>
          <w:sz w:val="18"/>
          <w:szCs w:val="18"/>
        </w:rPr>
        <w:t xml:space="preserve"> </w:t>
      </w:r>
      <w:r w:rsidR="002058E9">
        <w:rPr>
          <w:rFonts w:ascii="Times New Roman" w:hAnsi="Times New Roman" w:cs="Times New Roman"/>
          <w:sz w:val="18"/>
          <w:szCs w:val="18"/>
        </w:rPr>
        <w:t xml:space="preserve">Massas de </w:t>
      </w:r>
      <w:r w:rsidR="00CB6960" w:rsidRPr="002058E9">
        <w:rPr>
          <w:rFonts w:ascii="Times New Roman" w:hAnsi="Times New Roman" w:cs="Times New Roman"/>
          <w:sz w:val="18"/>
          <w:szCs w:val="18"/>
        </w:rPr>
        <w:t>Cu (</w:t>
      </w:r>
      <w:r w:rsidR="002058E9" w:rsidRPr="002058E9">
        <w:rPr>
          <w:rFonts w:ascii="Times New Roman" w:hAnsi="Times New Roman" w:cs="Times New Roman"/>
          <w:sz w:val="18"/>
          <w:szCs w:val="18"/>
        </w:rPr>
        <w:t>NO</w:t>
      </w:r>
      <w:proofErr w:type="gramStart"/>
      <w:r w:rsidR="002058E9" w:rsidRPr="002058E9">
        <w:rPr>
          <w:rFonts w:ascii="Times New Roman" w:hAnsi="Times New Roman" w:cs="Times New Roman"/>
          <w:sz w:val="18"/>
          <w:szCs w:val="18"/>
        </w:rPr>
        <w:t>₃)₂</w:t>
      </w:r>
      <w:proofErr w:type="gramEnd"/>
      <w:r w:rsidR="002058E9" w:rsidRPr="002058E9">
        <w:rPr>
          <w:rFonts w:ascii="Times New Roman" w:hAnsi="Times New Roman" w:cs="Times New Roman"/>
          <w:sz w:val="18"/>
          <w:szCs w:val="18"/>
        </w:rPr>
        <w:t>. 3 H₂O</w:t>
      </w:r>
      <w:r w:rsidR="002058E9">
        <w:rPr>
          <w:rFonts w:ascii="Times New Roman" w:hAnsi="Times New Roman" w:cs="Times New Roman"/>
          <w:sz w:val="18"/>
          <w:szCs w:val="18"/>
        </w:rPr>
        <w:t xml:space="preserve"> </w:t>
      </w:r>
      <w:r w:rsidR="002058E9" w:rsidRPr="001B118C">
        <w:rPr>
          <w:rFonts w:ascii="Times New Roman" w:hAnsi="Times New Roman" w:cs="Times New Roman"/>
          <w:sz w:val="18"/>
          <w:szCs w:val="18"/>
        </w:rPr>
        <w:t>utilizad</w:t>
      </w:r>
      <w:r w:rsidR="002058E9">
        <w:rPr>
          <w:rFonts w:ascii="Times New Roman" w:hAnsi="Times New Roman" w:cs="Times New Roman"/>
          <w:sz w:val="18"/>
          <w:szCs w:val="18"/>
        </w:rPr>
        <w:t>a</w:t>
      </w:r>
      <w:r w:rsidR="002058E9" w:rsidRPr="001B118C">
        <w:rPr>
          <w:rFonts w:ascii="Times New Roman" w:hAnsi="Times New Roman" w:cs="Times New Roman"/>
          <w:sz w:val="18"/>
          <w:szCs w:val="18"/>
        </w:rPr>
        <w:t>s na síntese d</w:t>
      </w:r>
      <w:r w:rsidR="002058E9">
        <w:rPr>
          <w:rFonts w:ascii="Times New Roman" w:hAnsi="Times New Roman" w:cs="Times New Roman"/>
          <w:sz w:val="18"/>
          <w:szCs w:val="18"/>
        </w:rPr>
        <w:t>a</w:t>
      </w:r>
      <w:r w:rsidR="002058E9" w:rsidRPr="001B118C">
        <w:rPr>
          <w:rFonts w:ascii="Times New Roman" w:hAnsi="Times New Roman" w:cs="Times New Roman"/>
          <w:sz w:val="18"/>
          <w:szCs w:val="18"/>
        </w:rPr>
        <w:t xml:space="preserve"> </w:t>
      </w:r>
      <w:r w:rsidR="00A057A5">
        <w:rPr>
          <w:rFonts w:ascii="Times New Roman" w:hAnsi="Times New Roman" w:cs="Times New Roman"/>
          <w:sz w:val="18"/>
          <w:szCs w:val="18"/>
        </w:rPr>
        <w:t>N</w:t>
      </w:r>
      <w:r w:rsidR="002058E9">
        <w:rPr>
          <w:rFonts w:ascii="Times New Roman" w:hAnsi="Times New Roman" w:cs="Times New Roman"/>
          <w:sz w:val="18"/>
          <w:szCs w:val="18"/>
        </w:rPr>
        <w:t>C-</w:t>
      </w:r>
      <w:r w:rsidR="002058E9" w:rsidRPr="001B118C">
        <w:rPr>
          <w:rFonts w:ascii="Times New Roman" w:hAnsi="Times New Roman" w:cs="Times New Roman"/>
          <w:sz w:val="18"/>
          <w:szCs w:val="18"/>
        </w:rPr>
        <w:t>MOF-808-EDTA-</w:t>
      </w:r>
      <w:r w:rsidR="002058E9">
        <w:rPr>
          <w:rFonts w:ascii="Times New Roman" w:hAnsi="Times New Roman" w:cs="Times New Roman"/>
          <w:sz w:val="18"/>
          <w:szCs w:val="18"/>
        </w:rPr>
        <w:t>x</w:t>
      </w:r>
      <w:r w:rsidR="002058E9" w:rsidRPr="001B118C">
        <w:rPr>
          <w:rFonts w:ascii="Times New Roman" w:hAnsi="Times New Roman" w:cs="Times New Roman"/>
          <w:sz w:val="18"/>
          <w:szCs w:val="18"/>
        </w:rPr>
        <w:t>Cu</w:t>
      </w:r>
      <w:r w:rsidR="002058E9">
        <w:rPr>
          <w:rFonts w:ascii="Times New Roman" w:hAnsi="Times New Roman" w:cs="Times New Roman"/>
          <w:sz w:val="18"/>
          <w:szCs w:val="18"/>
        </w:rPr>
        <w:t>, onde X refere-se à relação molar de Cu/Zr</w:t>
      </w:r>
      <w:r w:rsidR="00A057A5">
        <w:rPr>
          <w:rFonts w:ascii="Times New Roman" w:hAnsi="Times New Roman" w:cs="Times New Roman"/>
          <w:sz w:val="18"/>
          <w:szCs w:val="18"/>
        </w:rPr>
        <w:t>.</w:t>
      </w:r>
    </w:p>
    <w:tbl>
      <w:tblPr>
        <w:tblStyle w:val="Tabelacomgrade"/>
        <w:tblW w:w="0" w:type="auto"/>
        <w:jc w:val="center"/>
        <w:tblLook w:val="04A0" w:firstRow="1" w:lastRow="0" w:firstColumn="1" w:lastColumn="0" w:noHBand="0" w:noVBand="1"/>
      </w:tblPr>
      <w:tblGrid>
        <w:gridCol w:w="2122"/>
        <w:gridCol w:w="1417"/>
        <w:gridCol w:w="851"/>
      </w:tblGrid>
      <w:tr w:rsidR="00F20841" w:rsidRPr="00A87D09" w14:paraId="52809A1B" w14:textId="77777777" w:rsidTr="00A87D09">
        <w:trPr>
          <w:trHeight w:val="347"/>
          <w:jc w:val="center"/>
        </w:trPr>
        <w:tc>
          <w:tcPr>
            <w:tcW w:w="2122" w:type="dxa"/>
          </w:tcPr>
          <w:p w14:paraId="5645AF4F" w14:textId="4E5D3E0F" w:rsidR="00F20841" w:rsidRPr="00A87D09" w:rsidRDefault="00A87D09" w:rsidP="00B1721D">
            <w:pPr>
              <w:jc w:val="center"/>
              <w:rPr>
                <w:rFonts w:ascii="Times New Roman" w:hAnsi="Times New Roman" w:cs="Times New Roman"/>
                <w:b/>
                <w:bCs/>
                <w:color w:val="000000" w:themeColor="text1"/>
                <w:sz w:val="16"/>
                <w:szCs w:val="16"/>
              </w:rPr>
            </w:pPr>
            <w:r w:rsidRPr="00A87D09">
              <w:rPr>
                <w:rFonts w:ascii="Times New Roman" w:hAnsi="Times New Roman" w:cs="Times New Roman"/>
                <w:b/>
                <w:bCs/>
                <w:color w:val="000000" w:themeColor="text1"/>
                <w:sz w:val="16"/>
                <w:szCs w:val="16"/>
              </w:rPr>
              <w:lastRenderedPageBreak/>
              <w:t>AMOSTRAS</w:t>
            </w:r>
          </w:p>
        </w:tc>
        <w:tc>
          <w:tcPr>
            <w:tcW w:w="1417" w:type="dxa"/>
          </w:tcPr>
          <w:p w14:paraId="4A635419" w14:textId="4D70C99D" w:rsidR="00F20841" w:rsidRPr="00A87D09" w:rsidRDefault="00A87D09" w:rsidP="00B1721D">
            <w:pPr>
              <w:jc w:val="center"/>
              <w:rPr>
                <w:rFonts w:ascii="Times New Roman" w:hAnsi="Times New Roman" w:cs="Times New Roman"/>
                <w:b/>
                <w:bCs/>
                <w:color w:val="000000" w:themeColor="text1"/>
                <w:sz w:val="16"/>
                <w:szCs w:val="16"/>
              </w:rPr>
            </w:pPr>
            <w:r w:rsidRPr="00A87D09">
              <w:rPr>
                <w:rFonts w:ascii="Times New Roman" w:hAnsi="Times New Roman" w:cs="Times New Roman"/>
                <w:b/>
                <w:bCs/>
                <w:color w:val="000000" w:themeColor="text1"/>
                <w:sz w:val="16"/>
                <w:szCs w:val="16"/>
              </w:rPr>
              <w:t xml:space="preserve">MASSA DE </w:t>
            </w:r>
          </w:p>
          <w:p w14:paraId="5F9E1A39" w14:textId="77777777" w:rsidR="00F20841" w:rsidRPr="00A87D09" w:rsidRDefault="00F20841" w:rsidP="00B1721D">
            <w:pPr>
              <w:jc w:val="center"/>
              <w:rPr>
                <w:rFonts w:ascii="Times New Roman" w:hAnsi="Times New Roman" w:cs="Times New Roman"/>
                <w:b/>
                <w:bCs/>
                <w:color w:val="000000" w:themeColor="text1"/>
                <w:sz w:val="16"/>
                <w:szCs w:val="16"/>
              </w:rPr>
            </w:pPr>
            <w:r w:rsidRPr="00A87D09">
              <w:rPr>
                <w:rFonts w:ascii="Times New Roman" w:hAnsi="Times New Roman" w:cs="Times New Roman"/>
                <w:b/>
                <w:bCs/>
                <w:color w:val="000000" w:themeColor="text1"/>
                <w:sz w:val="16"/>
                <w:szCs w:val="16"/>
                <w:shd w:val="clear" w:color="auto" w:fill="FFFFFF"/>
              </w:rPr>
              <w:t> </w:t>
            </w:r>
            <w:proofErr w:type="gramStart"/>
            <w:r w:rsidRPr="00A87D09">
              <w:rPr>
                <w:rFonts w:ascii="Times New Roman" w:eastAsiaTheme="majorEastAsia" w:hAnsi="Times New Roman" w:cs="Times New Roman"/>
                <w:b/>
                <w:bCs/>
                <w:sz w:val="16"/>
                <w:szCs w:val="16"/>
                <w:shd w:val="clear" w:color="auto" w:fill="FFFFFF"/>
              </w:rPr>
              <w:t>Cu(</w:t>
            </w:r>
            <w:proofErr w:type="gramEnd"/>
            <w:r w:rsidRPr="00A87D09">
              <w:rPr>
                <w:rFonts w:ascii="Times New Roman" w:eastAsiaTheme="majorEastAsia" w:hAnsi="Times New Roman" w:cs="Times New Roman"/>
                <w:b/>
                <w:bCs/>
                <w:sz w:val="16"/>
                <w:szCs w:val="16"/>
                <w:shd w:val="clear" w:color="auto" w:fill="FFFFFF"/>
              </w:rPr>
              <w:t>NO₃)₂. 3 H₂O</w:t>
            </w:r>
            <w:r w:rsidRPr="00A87D09">
              <w:rPr>
                <w:rFonts w:ascii="Times New Roman" w:hAnsi="Times New Roman" w:cs="Times New Roman"/>
                <w:b/>
                <w:bCs/>
                <w:color w:val="000000" w:themeColor="text1"/>
                <w:sz w:val="16"/>
                <w:szCs w:val="16"/>
              </w:rPr>
              <w:t xml:space="preserve"> </w:t>
            </w:r>
          </w:p>
        </w:tc>
        <w:tc>
          <w:tcPr>
            <w:tcW w:w="851" w:type="dxa"/>
          </w:tcPr>
          <w:p w14:paraId="4F60E010" w14:textId="77777777" w:rsidR="00F20841" w:rsidRPr="00A87D09" w:rsidRDefault="00F20841" w:rsidP="00B1721D">
            <w:pPr>
              <w:jc w:val="center"/>
              <w:rPr>
                <w:rFonts w:ascii="Times New Roman" w:hAnsi="Times New Roman" w:cs="Times New Roman"/>
                <w:b/>
                <w:bCs/>
                <w:color w:val="000000" w:themeColor="text1"/>
                <w:sz w:val="16"/>
                <w:szCs w:val="16"/>
              </w:rPr>
            </w:pPr>
            <w:r w:rsidRPr="00A87D09">
              <w:rPr>
                <w:rFonts w:ascii="Times New Roman" w:hAnsi="Times New Roman" w:cs="Times New Roman"/>
                <w:b/>
                <w:bCs/>
                <w:color w:val="000000" w:themeColor="text1"/>
                <w:sz w:val="16"/>
                <w:szCs w:val="16"/>
              </w:rPr>
              <w:t>Cu/Zr</w:t>
            </w:r>
          </w:p>
        </w:tc>
      </w:tr>
      <w:tr w:rsidR="00F20841" w:rsidRPr="00A87D09" w14:paraId="417495BB" w14:textId="77777777" w:rsidTr="00A87D09">
        <w:trPr>
          <w:trHeight w:val="143"/>
          <w:jc w:val="center"/>
        </w:trPr>
        <w:tc>
          <w:tcPr>
            <w:tcW w:w="2122" w:type="dxa"/>
          </w:tcPr>
          <w:p w14:paraId="2AA4E4E9" w14:textId="64117569" w:rsidR="00F20841" w:rsidRPr="00A87D09" w:rsidRDefault="00F20841" w:rsidP="00B1721D">
            <w:pPr>
              <w:jc w:val="center"/>
              <w:rPr>
                <w:rFonts w:ascii="Times New Roman" w:hAnsi="Times New Roman" w:cs="Times New Roman"/>
                <w:color w:val="000000" w:themeColor="text1"/>
                <w:sz w:val="16"/>
                <w:szCs w:val="16"/>
                <w:lang w:val="en-US"/>
              </w:rPr>
            </w:pPr>
            <w:r w:rsidRPr="00A87D09">
              <w:rPr>
                <w:rFonts w:ascii="Times New Roman" w:hAnsi="Times New Roman" w:cs="Times New Roman"/>
                <w:color w:val="000000" w:themeColor="text1"/>
                <w:sz w:val="16"/>
                <w:szCs w:val="16"/>
                <w:lang w:val="en-US"/>
              </w:rPr>
              <w:t>NC-MOF-808-EDTA-</w:t>
            </w:r>
            <w:r w:rsidR="00A87D09">
              <w:rPr>
                <w:rFonts w:ascii="Times New Roman" w:hAnsi="Times New Roman" w:cs="Times New Roman"/>
                <w:color w:val="000000" w:themeColor="text1"/>
                <w:sz w:val="16"/>
                <w:szCs w:val="16"/>
                <w:lang w:val="en-US"/>
              </w:rPr>
              <w:t>1,8</w:t>
            </w:r>
            <w:r w:rsidRPr="00A87D09">
              <w:rPr>
                <w:rFonts w:ascii="Times New Roman" w:hAnsi="Times New Roman" w:cs="Times New Roman"/>
                <w:color w:val="000000" w:themeColor="text1"/>
                <w:sz w:val="16"/>
                <w:szCs w:val="16"/>
                <w:lang w:val="en-US"/>
              </w:rPr>
              <w:t xml:space="preserve">Cu </w:t>
            </w:r>
          </w:p>
        </w:tc>
        <w:tc>
          <w:tcPr>
            <w:tcW w:w="1417" w:type="dxa"/>
          </w:tcPr>
          <w:p w14:paraId="12EE9617" w14:textId="77777777" w:rsidR="00F20841" w:rsidRPr="00A87D09" w:rsidRDefault="00F20841" w:rsidP="00B1721D">
            <w:pPr>
              <w:jc w:val="center"/>
              <w:rPr>
                <w:rFonts w:ascii="Times New Roman" w:hAnsi="Times New Roman" w:cs="Times New Roman"/>
                <w:color w:val="000000" w:themeColor="text1"/>
                <w:sz w:val="16"/>
                <w:szCs w:val="16"/>
              </w:rPr>
            </w:pPr>
            <w:r w:rsidRPr="00A87D09">
              <w:rPr>
                <w:rFonts w:ascii="Times New Roman" w:hAnsi="Times New Roman" w:cs="Times New Roman"/>
                <w:color w:val="000000" w:themeColor="text1"/>
                <w:sz w:val="16"/>
                <w:szCs w:val="16"/>
              </w:rPr>
              <w:t>0,2</w:t>
            </w:r>
          </w:p>
        </w:tc>
        <w:tc>
          <w:tcPr>
            <w:tcW w:w="851" w:type="dxa"/>
          </w:tcPr>
          <w:p w14:paraId="6600A2DB" w14:textId="6D3421AC" w:rsidR="00F20841" w:rsidRPr="00A87D09" w:rsidRDefault="00A87D09" w:rsidP="00B1721D">
            <w:pPr>
              <w:jc w:val="center"/>
              <w:rPr>
                <w:rFonts w:ascii="Times New Roman" w:hAnsi="Times New Roman" w:cs="Times New Roman"/>
                <w:color w:val="000000" w:themeColor="text1"/>
                <w:sz w:val="16"/>
                <w:szCs w:val="16"/>
              </w:rPr>
            </w:pPr>
            <w:r w:rsidRPr="00A87D09">
              <w:rPr>
                <w:rFonts w:ascii="Times New Roman" w:hAnsi="Times New Roman" w:cs="Times New Roman"/>
                <w:color w:val="000000" w:themeColor="text1"/>
                <w:sz w:val="16"/>
                <w:szCs w:val="16"/>
              </w:rPr>
              <w:t>1,8</w:t>
            </w:r>
          </w:p>
        </w:tc>
      </w:tr>
      <w:tr w:rsidR="00F20841" w:rsidRPr="00A87D09" w14:paraId="06D8A76B" w14:textId="77777777" w:rsidTr="00A87D09">
        <w:trPr>
          <w:trHeight w:val="89"/>
          <w:jc w:val="center"/>
        </w:trPr>
        <w:tc>
          <w:tcPr>
            <w:tcW w:w="2122" w:type="dxa"/>
          </w:tcPr>
          <w:p w14:paraId="30A10F89" w14:textId="3F6D2259" w:rsidR="00F20841" w:rsidRPr="00A87D09" w:rsidRDefault="00F20841" w:rsidP="00B1721D">
            <w:pPr>
              <w:jc w:val="center"/>
              <w:rPr>
                <w:rFonts w:ascii="Times New Roman" w:hAnsi="Times New Roman" w:cs="Times New Roman"/>
                <w:color w:val="000000" w:themeColor="text1"/>
                <w:sz w:val="16"/>
                <w:szCs w:val="16"/>
                <w:lang w:val="en-US"/>
              </w:rPr>
            </w:pPr>
            <w:r w:rsidRPr="00A87D09">
              <w:rPr>
                <w:rFonts w:ascii="Times New Roman" w:hAnsi="Times New Roman" w:cs="Times New Roman"/>
                <w:color w:val="000000" w:themeColor="text1"/>
                <w:sz w:val="16"/>
                <w:szCs w:val="16"/>
                <w:lang w:val="en-US"/>
              </w:rPr>
              <w:t>NC-MOF-808-EDTA-</w:t>
            </w:r>
            <w:r w:rsidR="00A87D09">
              <w:rPr>
                <w:rFonts w:ascii="Times New Roman" w:hAnsi="Times New Roman" w:cs="Times New Roman"/>
                <w:color w:val="000000" w:themeColor="text1"/>
                <w:sz w:val="16"/>
                <w:szCs w:val="16"/>
                <w:lang w:val="en-US"/>
              </w:rPr>
              <w:t>1,9</w:t>
            </w:r>
            <w:r w:rsidRPr="00A87D09">
              <w:rPr>
                <w:rFonts w:ascii="Times New Roman" w:hAnsi="Times New Roman" w:cs="Times New Roman"/>
                <w:color w:val="000000" w:themeColor="text1"/>
                <w:sz w:val="16"/>
                <w:szCs w:val="16"/>
                <w:lang w:val="en-US"/>
              </w:rPr>
              <w:t>Cu</w:t>
            </w:r>
          </w:p>
        </w:tc>
        <w:tc>
          <w:tcPr>
            <w:tcW w:w="1417" w:type="dxa"/>
          </w:tcPr>
          <w:p w14:paraId="2DDDC420" w14:textId="77777777" w:rsidR="00F20841" w:rsidRPr="00A87D09" w:rsidRDefault="00F20841" w:rsidP="00B1721D">
            <w:pPr>
              <w:jc w:val="center"/>
              <w:rPr>
                <w:rFonts w:ascii="Times New Roman" w:hAnsi="Times New Roman" w:cs="Times New Roman"/>
                <w:color w:val="000000" w:themeColor="text1"/>
                <w:sz w:val="16"/>
                <w:szCs w:val="16"/>
              </w:rPr>
            </w:pPr>
            <w:r w:rsidRPr="00A87D09">
              <w:rPr>
                <w:rFonts w:ascii="Times New Roman" w:hAnsi="Times New Roman" w:cs="Times New Roman"/>
                <w:color w:val="000000" w:themeColor="text1"/>
                <w:sz w:val="16"/>
                <w:szCs w:val="16"/>
                <w:lang w:val="en-US"/>
              </w:rPr>
              <w:t>0,6</w:t>
            </w:r>
          </w:p>
        </w:tc>
        <w:tc>
          <w:tcPr>
            <w:tcW w:w="851" w:type="dxa"/>
          </w:tcPr>
          <w:p w14:paraId="2FB9D2CC" w14:textId="71CF5C28" w:rsidR="00F20841" w:rsidRPr="00A87D09" w:rsidRDefault="00A87D09" w:rsidP="00B1721D">
            <w:pPr>
              <w:jc w:val="center"/>
              <w:rPr>
                <w:rFonts w:ascii="Times New Roman" w:hAnsi="Times New Roman" w:cs="Times New Roman"/>
                <w:color w:val="000000" w:themeColor="text1"/>
                <w:sz w:val="16"/>
                <w:szCs w:val="16"/>
              </w:rPr>
            </w:pPr>
            <w:r w:rsidRPr="00A87D09">
              <w:rPr>
                <w:rFonts w:ascii="Times New Roman" w:hAnsi="Times New Roman" w:cs="Times New Roman"/>
                <w:color w:val="000000" w:themeColor="text1"/>
                <w:sz w:val="16"/>
                <w:szCs w:val="16"/>
              </w:rPr>
              <w:t>1,9</w:t>
            </w:r>
          </w:p>
        </w:tc>
      </w:tr>
      <w:tr w:rsidR="00F20841" w:rsidRPr="00A87D09" w14:paraId="6272697F" w14:textId="77777777" w:rsidTr="00A87D09">
        <w:trPr>
          <w:trHeight w:val="122"/>
          <w:jc w:val="center"/>
        </w:trPr>
        <w:tc>
          <w:tcPr>
            <w:tcW w:w="2122" w:type="dxa"/>
          </w:tcPr>
          <w:p w14:paraId="409B560A" w14:textId="33467BF4" w:rsidR="00F20841" w:rsidRPr="00A87D09" w:rsidRDefault="00F20841" w:rsidP="00B1721D">
            <w:pPr>
              <w:jc w:val="center"/>
              <w:rPr>
                <w:rFonts w:ascii="Times New Roman" w:hAnsi="Times New Roman" w:cs="Times New Roman"/>
                <w:color w:val="000000" w:themeColor="text1"/>
                <w:sz w:val="16"/>
                <w:szCs w:val="16"/>
                <w:lang w:val="en-US"/>
              </w:rPr>
            </w:pPr>
            <w:r w:rsidRPr="00A87D09">
              <w:rPr>
                <w:rFonts w:ascii="Times New Roman" w:hAnsi="Times New Roman" w:cs="Times New Roman"/>
                <w:color w:val="000000" w:themeColor="text1"/>
                <w:sz w:val="16"/>
                <w:szCs w:val="16"/>
                <w:lang w:val="en-US"/>
              </w:rPr>
              <w:t>NC-MOF-808-EDTA-</w:t>
            </w:r>
            <w:r w:rsidR="00A87D09">
              <w:rPr>
                <w:rFonts w:ascii="Times New Roman" w:hAnsi="Times New Roman" w:cs="Times New Roman"/>
                <w:color w:val="000000" w:themeColor="text1"/>
                <w:sz w:val="16"/>
                <w:szCs w:val="16"/>
                <w:lang w:val="en-US"/>
              </w:rPr>
              <w:t>2,0</w:t>
            </w:r>
            <w:r w:rsidRPr="00A87D09">
              <w:rPr>
                <w:rFonts w:ascii="Times New Roman" w:hAnsi="Times New Roman" w:cs="Times New Roman"/>
                <w:color w:val="000000" w:themeColor="text1"/>
                <w:sz w:val="16"/>
                <w:szCs w:val="16"/>
                <w:lang w:val="en-US"/>
              </w:rPr>
              <w:t>Cu</w:t>
            </w:r>
          </w:p>
        </w:tc>
        <w:tc>
          <w:tcPr>
            <w:tcW w:w="1417" w:type="dxa"/>
          </w:tcPr>
          <w:p w14:paraId="224090E1" w14:textId="77777777" w:rsidR="00F20841" w:rsidRPr="00A87D09" w:rsidRDefault="00F20841" w:rsidP="00B1721D">
            <w:pPr>
              <w:jc w:val="center"/>
              <w:rPr>
                <w:rFonts w:ascii="Times New Roman" w:hAnsi="Times New Roman" w:cs="Times New Roman"/>
                <w:color w:val="000000" w:themeColor="text1"/>
                <w:sz w:val="16"/>
                <w:szCs w:val="16"/>
                <w:lang w:val="en-US"/>
              </w:rPr>
            </w:pPr>
            <w:r w:rsidRPr="00A87D09">
              <w:rPr>
                <w:rFonts w:ascii="Times New Roman" w:hAnsi="Times New Roman" w:cs="Times New Roman"/>
                <w:color w:val="000000" w:themeColor="text1"/>
                <w:sz w:val="16"/>
                <w:szCs w:val="16"/>
                <w:lang w:val="en-US"/>
              </w:rPr>
              <w:t>0,8</w:t>
            </w:r>
          </w:p>
        </w:tc>
        <w:tc>
          <w:tcPr>
            <w:tcW w:w="851" w:type="dxa"/>
          </w:tcPr>
          <w:p w14:paraId="2202DA03" w14:textId="11EB3854" w:rsidR="00F20841" w:rsidRPr="00A87D09" w:rsidRDefault="00A87D09" w:rsidP="00B1721D">
            <w:pPr>
              <w:jc w:val="center"/>
              <w:rPr>
                <w:rFonts w:ascii="Times New Roman" w:hAnsi="Times New Roman" w:cs="Times New Roman"/>
                <w:color w:val="000000" w:themeColor="text1"/>
                <w:sz w:val="16"/>
                <w:szCs w:val="16"/>
                <w:lang w:val="en-US"/>
              </w:rPr>
            </w:pPr>
            <w:r w:rsidRPr="00A87D09">
              <w:rPr>
                <w:rFonts w:ascii="Times New Roman" w:hAnsi="Times New Roman" w:cs="Times New Roman"/>
                <w:color w:val="000000" w:themeColor="text1"/>
                <w:sz w:val="16"/>
                <w:szCs w:val="16"/>
                <w:lang w:val="en-US"/>
              </w:rPr>
              <w:t>2,0</w:t>
            </w:r>
          </w:p>
        </w:tc>
      </w:tr>
      <w:tr w:rsidR="00F20841" w:rsidRPr="00A87D09" w14:paraId="4DEF1578" w14:textId="77777777" w:rsidTr="00A87D09">
        <w:trPr>
          <w:trHeight w:val="223"/>
          <w:jc w:val="center"/>
        </w:trPr>
        <w:tc>
          <w:tcPr>
            <w:tcW w:w="2122" w:type="dxa"/>
          </w:tcPr>
          <w:p w14:paraId="5A46271E" w14:textId="18563546" w:rsidR="00F20841" w:rsidRPr="00A87D09" w:rsidRDefault="00F20841" w:rsidP="00B1721D">
            <w:pPr>
              <w:jc w:val="center"/>
              <w:rPr>
                <w:rFonts w:ascii="Times New Roman" w:hAnsi="Times New Roman" w:cs="Times New Roman"/>
                <w:color w:val="000000" w:themeColor="text1"/>
                <w:sz w:val="16"/>
                <w:szCs w:val="16"/>
                <w:lang w:val="en-US"/>
              </w:rPr>
            </w:pPr>
            <w:r w:rsidRPr="00A87D09">
              <w:rPr>
                <w:rFonts w:ascii="Times New Roman" w:hAnsi="Times New Roman" w:cs="Times New Roman"/>
                <w:color w:val="000000" w:themeColor="text1"/>
                <w:sz w:val="16"/>
                <w:szCs w:val="16"/>
                <w:lang w:val="en-US"/>
              </w:rPr>
              <w:t>NC-MOF-808-EDTA-</w:t>
            </w:r>
            <w:r w:rsidR="00A87D09">
              <w:rPr>
                <w:rFonts w:ascii="Times New Roman" w:hAnsi="Times New Roman" w:cs="Times New Roman"/>
                <w:color w:val="000000" w:themeColor="text1"/>
                <w:sz w:val="16"/>
                <w:szCs w:val="16"/>
                <w:lang w:val="en-US"/>
              </w:rPr>
              <w:t>2,1</w:t>
            </w:r>
            <w:r w:rsidRPr="00A87D09">
              <w:rPr>
                <w:rFonts w:ascii="Times New Roman" w:hAnsi="Times New Roman" w:cs="Times New Roman"/>
                <w:color w:val="000000" w:themeColor="text1"/>
                <w:sz w:val="16"/>
                <w:szCs w:val="16"/>
                <w:lang w:val="en-US"/>
              </w:rPr>
              <w:t>Cu</w:t>
            </w:r>
          </w:p>
        </w:tc>
        <w:tc>
          <w:tcPr>
            <w:tcW w:w="1417" w:type="dxa"/>
          </w:tcPr>
          <w:p w14:paraId="50579F03" w14:textId="77777777" w:rsidR="00F20841" w:rsidRPr="00A87D09" w:rsidRDefault="00F20841" w:rsidP="00B1721D">
            <w:pPr>
              <w:jc w:val="center"/>
              <w:rPr>
                <w:rFonts w:ascii="Times New Roman" w:hAnsi="Times New Roman" w:cs="Times New Roman"/>
                <w:color w:val="000000" w:themeColor="text1"/>
                <w:sz w:val="16"/>
                <w:szCs w:val="16"/>
              </w:rPr>
            </w:pPr>
            <w:r w:rsidRPr="00A87D09">
              <w:rPr>
                <w:rFonts w:ascii="Times New Roman" w:hAnsi="Times New Roman" w:cs="Times New Roman"/>
                <w:color w:val="000000" w:themeColor="text1"/>
                <w:sz w:val="16"/>
                <w:szCs w:val="16"/>
              </w:rPr>
              <w:t>1,3</w:t>
            </w:r>
          </w:p>
        </w:tc>
        <w:tc>
          <w:tcPr>
            <w:tcW w:w="851" w:type="dxa"/>
          </w:tcPr>
          <w:p w14:paraId="4C7C0C42" w14:textId="35D503BB" w:rsidR="00F20841" w:rsidRPr="00A87D09" w:rsidRDefault="00F20841" w:rsidP="00B1721D">
            <w:pPr>
              <w:jc w:val="center"/>
              <w:rPr>
                <w:rFonts w:ascii="Times New Roman" w:hAnsi="Times New Roman" w:cs="Times New Roman"/>
                <w:color w:val="000000" w:themeColor="text1"/>
                <w:sz w:val="16"/>
                <w:szCs w:val="16"/>
              </w:rPr>
            </w:pPr>
            <w:r w:rsidRPr="00A87D09">
              <w:rPr>
                <w:rFonts w:ascii="Times New Roman" w:hAnsi="Times New Roman" w:cs="Times New Roman"/>
                <w:color w:val="000000" w:themeColor="text1"/>
                <w:sz w:val="16"/>
                <w:szCs w:val="16"/>
              </w:rPr>
              <w:t>2,</w:t>
            </w:r>
            <w:r w:rsidR="00A87D09" w:rsidRPr="00A87D09">
              <w:rPr>
                <w:rFonts w:ascii="Times New Roman" w:hAnsi="Times New Roman" w:cs="Times New Roman"/>
                <w:color w:val="000000" w:themeColor="text1"/>
                <w:sz w:val="16"/>
                <w:szCs w:val="16"/>
              </w:rPr>
              <w:t>1</w:t>
            </w:r>
          </w:p>
        </w:tc>
      </w:tr>
    </w:tbl>
    <w:p w14:paraId="2DDFDB19" w14:textId="77777777" w:rsidR="00F20841" w:rsidRPr="00F20841" w:rsidRDefault="00F20841" w:rsidP="00F20841">
      <w:pPr>
        <w:pStyle w:val="TAMainText"/>
        <w:spacing w:line="240" w:lineRule="auto"/>
        <w:ind w:firstLine="0"/>
        <w:rPr>
          <w:rFonts w:ascii="Times New Roman" w:hAnsi="Times New Roman"/>
          <w:i/>
          <w:lang w:val="pt-BR"/>
        </w:rPr>
      </w:pPr>
    </w:p>
    <w:p w14:paraId="5DEF95BE" w14:textId="5560B4CB" w:rsidR="00693FF4" w:rsidRPr="00F20841" w:rsidRDefault="00693FF4" w:rsidP="00F20841">
      <w:pPr>
        <w:pStyle w:val="TAMainText"/>
        <w:spacing w:line="240" w:lineRule="auto"/>
        <w:ind w:firstLine="0"/>
        <w:rPr>
          <w:rFonts w:ascii="Times New Roman" w:hAnsi="Times New Roman"/>
          <w:i/>
          <w:lang w:val="pt-BR"/>
        </w:rPr>
      </w:pPr>
      <w:r w:rsidRPr="00F20841">
        <w:rPr>
          <w:rFonts w:ascii="Times New Roman" w:hAnsi="Times New Roman"/>
          <w:i/>
          <w:lang w:val="pt-BR"/>
        </w:rPr>
        <w:t xml:space="preserve">Incorporação do metal na MOF-808 </w:t>
      </w:r>
      <w:r w:rsidR="00A057A5">
        <w:rPr>
          <w:rFonts w:ascii="Times New Roman" w:hAnsi="Times New Roman"/>
          <w:i/>
          <w:lang w:val="pt-BR"/>
        </w:rPr>
        <w:t>a partir de</w:t>
      </w:r>
      <w:r w:rsidR="00A057A5" w:rsidRPr="00F20841">
        <w:rPr>
          <w:rFonts w:ascii="Times New Roman" w:hAnsi="Times New Roman"/>
          <w:i/>
          <w:lang w:val="pt-BR"/>
        </w:rPr>
        <w:t xml:space="preserve"> </w:t>
      </w:r>
      <w:r w:rsidRPr="00F20841">
        <w:rPr>
          <w:rFonts w:ascii="Times New Roman" w:hAnsi="Times New Roman"/>
          <w:i/>
          <w:lang w:val="pt-BR"/>
        </w:rPr>
        <w:t>acetato de cobre</w:t>
      </w:r>
    </w:p>
    <w:p w14:paraId="3E5FD4CD" w14:textId="5AD86D60" w:rsidR="00F20841" w:rsidRDefault="00F20841" w:rsidP="00F20841">
      <w:pPr>
        <w:spacing w:after="0" w:line="240" w:lineRule="auto"/>
        <w:ind w:firstLine="709"/>
        <w:jc w:val="both"/>
        <w:rPr>
          <w:rFonts w:ascii="Times New Roman" w:hAnsi="Times New Roman" w:cs="Times New Roman"/>
          <w:sz w:val="20"/>
          <w:szCs w:val="20"/>
        </w:rPr>
      </w:pPr>
      <w:r w:rsidRPr="00F20841">
        <w:rPr>
          <w:rFonts w:ascii="Times New Roman" w:hAnsi="Times New Roman" w:cs="Times New Roman"/>
          <w:sz w:val="20"/>
          <w:szCs w:val="20"/>
        </w:rPr>
        <w:t xml:space="preserve">A incorporação de cobre na MOF-808-EDTA, em </w:t>
      </w:r>
      <w:r w:rsidR="00CB6960">
        <w:rPr>
          <w:rFonts w:ascii="Times New Roman" w:hAnsi="Times New Roman" w:cs="Times New Roman"/>
          <w:sz w:val="20"/>
          <w:szCs w:val="20"/>
        </w:rPr>
        <w:t xml:space="preserve">três </w:t>
      </w:r>
      <w:r w:rsidRPr="00F20841">
        <w:rPr>
          <w:rFonts w:ascii="Times New Roman" w:hAnsi="Times New Roman" w:cs="Times New Roman"/>
          <w:sz w:val="20"/>
          <w:szCs w:val="20"/>
        </w:rPr>
        <w:t>razões molares nominais distintas, a partir de acetato de cobre, foi realizada por troca iônica, na qual se empregou soluções com</w:t>
      </w:r>
      <w:r w:rsidR="00CB6960">
        <w:rPr>
          <w:rFonts w:ascii="Times New Roman" w:hAnsi="Times New Roman" w:cs="Times New Roman"/>
          <w:sz w:val="20"/>
          <w:szCs w:val="20"/>
        </w:rPr>
        <w:t xml:space="preserve"> três </w:t>
      </w:r>
      <w:r w:rsidRPr="00F20841">
        <w:rPr>
          <w:rFonts w:ascii="Times New Roman" w:hAnsi="Times New Roman" w:cs="Times New Roman"/>
          <w:sz w:val="20"/>
          <w:szCs w:val="20"/>
        </w:rPr>
        <w:t xml:space="preserve">concentrações de cobre diferentes. A MOF-808-EDTA (500 mg) foi adicionada </w:t>
      </w:r>
      <w:r w:rsidR="00CB6960">
        <w:rPr>
          <w:rFonts w:ascii="Times New Roman" w:hAnsi="Times New Roman" w:cs="Times New Roman"/>
          <w:sz w:val="20"/>
          <w:szCs w:val="20"/>
        </w:rPr>
        <w:t>à</w:t>
      </w:r>
      <w:r w:rsidR="009501DB" w:rsidRPr="00F20841">
        <w:rPr>
          <w:rFonts w:ascii="Times New Roman" w:hAnsi="Times New Roman" w:cs="Times New Roman"/>
          <w:sz w:val="20"/>
          <w:szCs w:val="20"/>
        </w:rPr>
        <w:t xml:space="preserve"> </w:t>
      </w:r>
      <w:r w:rsidRPr="00F20841">
        <w:rPr>
          <w:rFonts w:ascii="Times New Roman" w:hAnsi="Times New Roman" w:cs="Times New Roman"/>
          <w:sz w:val="20"/>
          <w:szCs w:val="20"/>
        </w:rPr>
        <w:t xml:space="preserve">100 mL de solução com metal em um frasco de 250 mL (Tabela </w:t>
      </w:r>
      <w:r w:rsidR="009501DB">
        <w:rPr>
          <w:rFonts w:ascii="Times New Roman" w:hAnsi="Times New Roman" w:cs="Times New Roman"/>
          <w:sz w:val="20"/>
          <w:szCs w:val="20"/>
        </w:rPr>
        <w:t>3</w:t>
      </w:r>
      <w:r w:rsidRPr="00F20841">
        <w:rPr>
          <w:rFonts w:ascii="Times New Roman" w:hAnsi="Times New Roman" w:cs="Times New Roman"/>
          <w:sz w:val="20"/>
          <w:szCs w:val="20"/>
        </w:rPr>
        <w:t>). A mistura foi mantida sob agitação a 500 rpm durante 24</w:t>
      </w:r>
      <w:r w:rsidR="009501DB">
        <w:rPr>
          <w:rFonts w:ascii="Times New Roman" w:hAnsi="Times New Roman" w:cs="Times New Roman"/>
          <w:sz w:val="20"/>
          <w:szCs w:val="20"/>
        </w:rPr>
        <w:t> </w:t>
      </w:r>
      <w:r w:rsidRPr="00F20841">
        <w:rPr>
          <w:rFonts w:ascii="Times New Roman" w:hAnsi="Times New Roman" w:cs="Times New Roman"/>
          <w:sz w:val="20"/>
          <w:szCs w:val="20"/>
        </w:rPr>
        <w:t xml:space="preserve">horas, </w:t>
      </w:r>
      <w:r w:rsidR="008A268D">
        <w:rPr>
          <w:rFonts w:ascii="Times New Roman" w:hAnsi="Times New Roman" w:cs="Times New Roman"/>
          <w:sz w:val="20"/>
          <w:szCs w:val="20"/>
        </w:rPr>
        <w:t>à</w:t>
      </w:r>
      <w:r w:rsidRPr="00F20841">
        <w:rPr>
          <w:rFonts w:ascii="Times New Roman" w:hAnsi="Times New Roman" w:cs="Times New Roman"/>
          <w:sz w:val="20"/>
          <w:szCs w:val="20"/>
        </w:rPr>
        <w:t xml:space="preserve"> temperatura ambiente. O pó resultante foi coletado por centrifugação (8.000 rpm, 3 min) e lavado com água 5 vezes (30 mL × 5) durante 24 horas. Finalmente, a amostra foi seca em vidro de relógio em estufa a 60 °C durante a noite. </w:t>
      </w:r>
    </w:p>
    <w:p w14:paraId="112C5F52" w14:textId="77777777" w:rsidR="00A87D09" w:rsidRDefault="00A87D09" w:rsidP="00F20841">
      <w:pPr>
        <w:spacing w:after="0" w:line="240" w:lineRule="auto"/>
        <w:ind w:firstLine="709"/>
        <w:jc w:val="both"/>
        <w:rPr>
          <w:rFonts w:ascii="Times New Roman" w:hAnsi="Times New Roman" w:cs="Times New Roman"/>
          <w:sz w:val="20"/>
          <w:szCs w:val="20"/>
        </w:rPr>
      </w:pPr>
    </w:p>
    <w:p w14:paraId="75D97F59" w14:textId="49317CBA" w:rsidR="008D49C7" w:rsidRPr="00CB6960" w:rsidRDefault="00A87D09" w:rsidP="008D49C7">
      <w:pPr>
        <w:spacing w:line="240" w:lineRule="auto"/>
        <w:jc w:val="both"/>
        <w:rPr>
          <w:rFonts w:ascii="Times New Roman" w:hAnsi="Times New Roman" w:cs="Times New Roman"/>
          <w:sz w:val="18"/>
          <w:szCs w:val="18"/>
        </w:rPr>
      </w:pPr>
      <w:r w:rsidRPr="001B118C">
        <w:rPr>
          <w:rFonts w:ascii="Times New Roman" w:hAnsi="Times New Roman" w:cs="Times New Roman"/>
          <w:b/>
          <w:sz w:val="18"/>
          <w:szCs w:val="18"/>
        </w:rPr>
        <w:t xml:space="preserve">Tabela </w:t>
      </w:r>
      <w:r w:rsidR="009501DB">
        <w:rPr>
          <w:rFonts w:ascii="Times New Roman" w:hAnsi="Times New Roman" w:cs="Times New Roman"/>
          <w:b/>
          <w:sz w:val="18"/>
          <w:szCs w:val="18"/>
        </w:rPr>
        <w:t>3</w:t>
      </w:r>
      <w:r w:rsidRPr="001B118C">
        <w:rPr>
          <w:rFonts w:ascii="Times New Roman" w:hAnsi="Times New Roman" w:cs="Times New Roman"/>
          <w:b/>
          <w:sz w:val="18"/>
          <w:szCs w:val="18"/>
        </w:rPr>
        <w:t>.</w:t>
      </w:r>
      <w:r w:rsidRPr="001B118C">
        <w:rPr>
          <w:rFonts w:ascii="Times New Roman" w:hAnsi="Times New Roman" w:cs="Times New Roman"/>
          <w:sz w:val="18"/>
          <w:szCs w:val="18"/>
        </w:rPr>
        <w:t xml:space="preserve"> </w:t>
      </w:r>
      <w:r w:rsidR="008D49C7">
        <w:rPr>
          <w:rFonts w:ascii="Times New Roman" w:hAnsi="Times New Roman" w:cs="Times New Roman"/>
          <w:sz w:val="18"/>
          <w:szCs w:val="18"/>
        </w:rPr>
        <w:t xml:space="preserve">Massas de </w:t>
      </w:r>
      <w:proofErr w:type="gramStart"/>
      <w:r w:rsidR="008D49C7" w:rsidRPr="008D49C7">
        <w:rPr>
          <w:rFonts w:ascii="Times New Roman" w:hAnsi="Times New Roman" w:cs="Times New Roman"/>
          <w:sz w:val="18"/>
          <w:szCs w:val="18"/>
        </w:rPr>
        <w:t>Cu(</w:t>
      </w:r>
      <w:proofErr w:type="gramEnd"/>
      <w:r w:rsidR="008D49C7" w:rsidRPr="008D49C7">
        <w:rPr>
          <w:rFonts w:ascii="Times New Roman" w:hAnsi="Times New Roman" w:cs="Times New Roman"/>
          <w:sz w:val="18"/>
          <w:szCs w:val="18"/>
        </w:rPr>
        <w:t>CH</w:t>
      </w:r>
      <w:r w:rsidR="008D49C7" w:rsidRPr="00CB6960">
        <w:rPr>
          <w:rFonts w:ascii="Times New Roman" w:hAnsi="Times New Roman" w:cs="Times New Roman"/>
          <w:sz w:val="18"/>
          <w:szCs w:val="18"/>
          <w:vertAlign w:val="subscript"/>
        </w:rPr>
        <w:t>3</w:t>
      </w:r>
      <w:r w:rsidR="008D49C7" w:rsidRPr="008D49C7">
        <w:rPr>
          <w:rFonts w:ascii="Times New Roman" w:hAnsi="Times New Roman" w:cs="Times New Roman"/>
          <w:sz w:val="18"/>
          <w:szCs w:val="18"/>
        </w:rPr>
        <w:t>COO)</w:t>
      </w:r>
      <w:r w:rsidR="008D49C7" w:rsidRPr="00CB6960">
        <w:rPr>
          <w:rFonts w:ascii="Times New Roman" w:hAnsi="Times New Roman" w:cs="Times New Roman"/>
          <w:sz w:val="18"/>
          <w:szCs w:val="18"/>
          <w:vertAlign w:val="subscript"/>
        </w:rPr>
        <w:t>2</w:t>
      </w:r>
      <w:r w:rsidR="008D49C7">
        <w:rPr>
          <w:rFonts w:ascii="Times New Roman" w:hAnsi="Times New Roman" w:cs="Times New Roman"/>
          <w:sz w:val="18"/>
          <w:szCs w:val="18"/>
        </w:rPr>
        <w:t xml:space="preserve"> </w:t>
      </w:r>
      <w:r w:rsidR="008D49C7" w:rsidRPr="001B118C">
        <w:rPr>
          <w:rFonts w:ascii="Times New Roman" w:hAnsi="Times New Roman" w:cs="Times New Roman"/>
          <w:sz w:val="18"/>
          <w:szCs w:val="18"/>
        </w:rPr>
        <w:t>utilizad</w:t>
      </w:r>
      <w:r w:rsidR="008D49C7">
        <w:rPr>
          <w:rFonts w:ascii="Times New Roman" w:hAnsi="Times New Roman" w:cs="Times New Roman"/>
          <w:sz w:val="18"/>
          <w:szCs w:val="18"/>
        </w:rPr>
        <w:t>a</w:t>
      </w:r>
      <w:r w:rsidR="008D49C7" w:rsidRPr="001B118C">
        <w:rPr>
          <w:rFonts w:ascii="Times New Roman" w:hAnsi="Times New Roman" w:cs="Times New Roman"/>
          <w:sz w:val="18"/>
          <w:szCs w:val="18"/>
        </w:rPr>
        <w:t>s na síntese d</w:t>
      </w:r>
      <w:r w:rsidR="008D49C7">
        <w:rPr>
          <w:rFonts w:ascii="Times New Roman" w:hAnsi="Times New Roman" w:cs="Times New Roman"/>
          <w:sz w:val="18"/>
          <w:szCs w:val="18"/>
        </w:rPr>
        <w:t>a</w:t>
      </w:r>
      <w:r w:rsidR="008D49C7" w:rsidRPr="001B118C">
        <w:rPr>
          <w:rFonts w:ascii="Times New Roman" w:hAnsi="Times New Roman" w:cs="Times New Roman"/>
          <w:sz w:val="18"/>
          <w:szCs w:val="18"/>
        </w:rPr>
        <w:t xml:space="preserve"> </w:t>
      </w:r>
      <w:r w:rsidR="00C75D2C">
        <w:rPr>
          <w:rFonts w:ascii="Times New Roman" w:hAnsi="Times New Roman" w:cs="Times New Roman"/>
          <w:sz w:val="18"/>
          <w:szCs w:val="18"/>
        </w:rPr>
        <w:t>A</w:t>
      </w:r>
      <w:r w:rsidR="008D49C7">
        <w:rPr>
          <w:rFonts w:ascii="Times New Roman" w:hAnsi="Times New Roman" w:cs="Times New Roman"/>
          <w:sz w:val="18"/>
          <w:szCs w:val="18"/>
        </w:rPr>
        <w:t>C-</w:t>
      </w:r>
      <w:r w:rsidR="008D49C7" w:rsidRPr="001B118C">
        <w:rPr>
          <w:rFonts w:ascii="Times New Roman" w:hAnsi="Times New Roman" w:cs="Times New Roman"/>
          <w:sz w:val="18"/>
          <w:szCs w:val="18"/>
        </w:rPr>
        <w:t>MOF-808-EDTA-</w:t>
      </w:r>
      <w:r w:rsidR="008D49C7">
        <w:rPr>
          <w:rFonts w:ascii="Times New Roman" w:hAnsi="Times New Roman" w:cs="Times New Roman"/>
          <w:sz w:val="18"/>
          <w:szCs w:val="18"/>
        </w:rPr>
        <w:t>x</w:t>
      </w:r>
      <w:r w:rsidR="008D49C7" w:rsidRPr="001B118C">
        <w:rPr>
          <w:rFonts w:ascii="Times New Roman" w:hAnsi="Times New Roman" w:cs="Times New Roman"/>
          <w:sz w:val="18"/>
          <w:szCs w:val="18"/>
        </w:rPr>
        <w:t>Cu</w:t>
      </w:r>
      <w:r w:rsidR="008D49C7">
        <w:rPr>
          <w:rFonts w:ascii="Times New Roman" w:hAnsi="Times New Roman" w:cs="Times New Roman"/>
          <w:sz w:val="18"/>
          <w:szCs w:val="18"/>
        </w:rPr>
        <w:t>, onde X refere-se à relação molar  de Cu/Zr.</w:t>
      </w:r>
    </w:p>
    <w:tbl>
      <w:tblPr>
        <w:tblStyle w:val="Tabelacomgrade"/>
        <w:tblW w:w="0" w:type="auto"/>
        <w:tblLook w:val="04A0" w:firstRow="1" w:lastRow="0" w:firstColumn="1" w:lastColumn="0" w:noHBand="0" w:noVBand="1"/>
      </w:tblPr>
      <w:tblGrid>
        <w:gridCol w:w="2121"/>
        <w:gridCol w:w="1581"/>
        <w:gridCol w:w="1056"/>
      </w:tblGrid>
      <w:tr w:rsidR="00F20841" w:rsidRPr="00A87D09" w14:paraId="135CD37D" w14:textId="77777777" w:rsidTr="00A87D09">
        <w:trPr>
          <w:trHeight w:val="347"/>
        </w:trPr>
        <w:tc>
          <w:tcPr>
            <w:tcW w:w="2127" w:type="dxa"/>
          </w:tcPr>
          <w:p w14:paraId="27C383AF" w14:textId="7142106F" w:rsidR="00F20841" w:rsidRPr="00A87D09" w:rsidRDefault="00A87D09" w:rsidP="00B1721D">
            <w:pPr>
              <w:jc w:val="center"/>
              <w:rPr>
                <w:rFonts w:ascii="Times New Roman" w:hAnsi="Times New Roman" w:cs="Times New Roman"/>
                <w:b/>
                <w:bCs/>
                <w:color w:val="000000" w:themeColor="text1"/>
                <w:sz w:val="16"/>
                <w:szCs w:val="16"/>
              </w:rPr>
            </w:pPr>
            <w:r w:rsidRPr="00A87D09">
              <w:rPr>
                <w:rFonts w:ascii="Times New Roman" w:hAnsi="Times New Roman" w:cs="Times New Roman"/>
                <w:b/>
                <w:bCs/>
                <w:color w:val="000000" w:themeColor="text1"/>
                <w:sz w:val="16"/>
                <w:szCs w:val="16"/>
              </w:rPr>
              <w:t>AMOSTRAS</w:t>
            </w:r>
          </w:p>
        </w:tc>
        <w:tc>
          <w:tcPr>
            <w:tcW w:w="1583" w:type="dxa"/>
          </w:tcPr>
          <w:p w14:paraId="129FA000" w14:textId="7BF609ED" w:rsidR="00F20841" w:rsidRPr="00A87D09" w:rsidRDefault="00A87D09" w:rsidP="00B1721D">
            <w:pPr>
              <w:jc w:val="center"/>
              <w:rPr>
                <w:rFonts w:ascii="Times New Roman" w:hAnsi="Times New Roman" w:cs="Times New Roman"/>
                <w:b/>
                <w:bCs/>
                <w:sz w:val="16"/>
                <w:szCs w:val="16"/>
              </w:rPr>
            </w:pPr>
            <w:r w:rsidRPr="00A87D09">
              <w:rPr>
                <w:rFonts w:ascii="Times New Roman" w:hAnsi="Times New Roman" w:cs="Times New Roman"/>
                <w:b/>
                <w:bCs/>
                <w:sz w:val="16"/>
                <w:szCs w:val="16"/>
              </w:rPr>
              <w:t xml:space="preserve">MASSA DE </w:t>
            </w:r>
          </w:p>
          <w:p w14:paraId="10C9E829" w14:textId="3584BC65" w:rsidR="00F20841" w:rsidRPr="00A87D09" w:rsidRDefault="00A87D09" w:rsidP="00B1721D">
            <w:pPr>
              <w:jc w:val="center"/>
              <w:rPr>
                <w:rFonts w:ascii="Times New Roman" w:hAnsi="Times New Roman" w:cs="Times New Roman"/>
                <w:b/>
                <w:bCs/>
                <w:sz w:val="16"/>
                <w:szCs w:val="16"/>
              </w:rPr>
            </w:pPr>
            <w:proofErr w:type="gramStart"/>
            <w:r w:rsidRPr="00A87D09">
              <w:rPr>
                <w:rFonts w:ascii="Times New Roman" w:hAnsi="Times New Roman" w:cs="Times New Roman"/>
                <w:b/>
                <w:bCs/>
                <w:sz w:val="16"/>
                <w:szCs w:val="16"/>
              </w:rPr>
              <w:t>C</w:t>
            </w:r>
            <w:r>
              <w:rPr>
                <w:rFonts w:ascii="Times New Roman" w:hAnsi="Times New Roman" w:cs="Times New Roman"/>
                <w:b/>
                <w:bCs/>
                <w:sz w:val="16"/>
                <w:szCs w:val="16"/>
              </w:rPr>
              <w:t>u</w:t>
            </w:r>
            <w:r w:rsidRPr="00A87D09">
              <w:rPr>
                <w:rFonts w:ascii="Times New Roman" w:hAnsi="Times New Roman" w:cs="Times New Roman"/>
                <w:b/>
                <w:bCs/>
                <w:sz w:val="16"/>
                <w:szCs w:val="16"/>
              </w:rPr>
              <w:t>(</w:t>
            </w:r>
            <w:proofErr w:type="gramEnd"/>
            <w:r w:rsidRPr="00A87D09">
              <w:rPr>
                <w:rFonts w:ascii="Times New Roman" w:hAnsi="Times New Roman" w:cs="Times New Roman"/>
                <w:b/>
                <w:bCs/>
                <w:sz w:val="16"/>
                <w:szCs w:val="16"/>
              </w:rPr>
              <w:t>CH</w:t>
            </w:r>
            <w:r w:rsidRPr="00A87D09">
              <w:rPr>
                <w:rFonts w:ascii="Times New Roman" w:hAnsi="Times New Roman" w:cs="Times New Roman"/>
                <w:b/>
                <w:bCs/>
                <w:sz w:val="16"/>
                <w:szCs w:val="16"/>
                <w:vertAlign w:val="subscript"/>
              </w:rPr>
              <w:t>3</w:t>
            </w:r>
            <w:r w:rsidRPr="00A87D09">
              <w:rPr>
                <w:rFonts w:ascii="Times New Roman" w:hAnsi="Times New Roman" w:cs="Times New Roman"/>
                <w:b/>
                <w:bCs/>
                <w:sz w:val="16"/>
                <w:szCs w:val="16"/>
              </w:rPr>
              <w:t>COO)</w:t>
            </w:r>
            <w:r w:rsidRPr="00A87D09">
              <w:rPr>
                <w:rFonts w:ascii="Times New Roman" w:hAnsi="Times New Roman" w:cs="Times New Roman"/>
                <w:b/>
                <w:bCs/>
                <w:sz w:val="16"/>
                <w:szCs w:val="16"/>
                <w:vertAlign w:val="subscript"/>
              </w:rPr>
              <w:t>2</w:t>
            </w:r>
          </w:p>
        </w:tc>
        <w:tc>
          <w:tcPr>
            <w:tcW w:w="1058" w:type="dxa"/>
          </w:tcPr>
          <w:p w14:paraId="2CDC1D4D" w14:textId="011718B6" w:rsidR="00F20841" w:rsidRPr="00A87D09" w:rsidRDefault="00A87D09" w:rsidP="00B1721D">
            <w:pPr>
              <w:jc w:val="center"/>
              <w:rPr>
                <w:rFonts w:ascii="Times New Roman" w:hAnsi="Times New Roman" w:cs="Times New Roman"/>
                <w:b/>
                <w:bCs/>
                <w:color w:val="000000" w:themeColor="text1"/>
                <w:sz w:val="16"/>
                <w:szCs w:val="16"/>
              </w:rPr>
            </w:pPr>
            <w:r w:rsidRPr="00A87D09">
              <w:rPr>
                <w:rFonts w:ascii="Times New Roman" w:hAnsi="Times New Roman" w:cs="Times New Roman"/>
                <w:b/>
                <w:bCs/>
                <w:color w:val="000000" w:themeColor="text1"/>
                <w:sz w:val="16"/>
                <w:szCs w:val="16"/>
              </w:rPr>
              <w:t>C</w:t>
            </w:r>
            <w:r>
              <w:rPr>
                <w:rFonts w:ascii="Times New Roman" w:hAnsi="Times New Roman" w:cs="Times New Roman"/>
                <w:b/>
                <w:bCs/>
                <w:color w:val="000000" w:themeColor="text1"/>
                <w:sz w:val="16"/>
                <w:szCs w:val="16"/>
              </w:rPr>
              <w:t>u</w:t>
            </w:r>
            <w:r w:rsidRPr="00A87D09">
              <w:rPr>
                <w:rFonts w:ascii="Times New Roman" w:hAnsi="Times New Roman" w:cs="Times New Roman"/>
                <w:b/>
                <w:bCs/>
                <w:color w:val="000000" w:themeColor="text1"/>
                <w:sz w:val="16"/>
                <w:szCs w:val="16"/>
              </w:rPr>
              <w:t>/Z</w:t>
            </w:r>
            <w:r>
              <w:rPr>
                <w:rFonts w:ascii="Times New Roman" w:hAnsi="Times New Roman" w:cs="Times New Roman"/>
                <w:b/>
                <w:bCs/>
                <w:color w:val="000000" w:themeColor="text1"/>
                <w:sz w:val="16"/>
                <w:szCs w:val="16"/>
              </w:rPr>
              <w:t>r</w:t>
            </w:r>
          </w:p>
        </w:tc>
      </w:tr>
      <w:tr w:rsidR="00F20841" w:rsidRPr="00A87D09" w14:paraId="141FD9AA" w14:textId="77777777" w:rsidTr="00A87D09">
        <w:trPr>
          <w:trHeight w:val="229"/>
        </w:trPr>
        <w:tc>
          <w:tcPr>
            <w:tcW w:w="2127" w:type="dxa"/>
          </w:tcPr>
          <w:p w14:paraId="6B2A24F2" w14:textId="584CF12C" w:rsidR="00F20841" w:rsidRPr="00A87D09" w:rsidRDefault="00F20841" w:rsidP="00B1721D">
            <w:pPr>
              <w:jc w:val="center"/>
              <w:rPr>
                <w:rFonts w:ascii="Times New Roman" w:hAnsi="Times New Roman" w:cs="Times New Roman"/>
                <w:color w:val="000000" w:themeColor="text1"/>
                <w:sz w:val="16"/>
                <w:szCs w:val="16"/>
                <w:lang w:val="en-US"/>
              </w:rPr>
            </w:pPr>
            <w:r w:rsidRPr="00A87D09">
              <w:rPr>
                <w:rFonts w:ascii="Times New Roman" w:hAnsi="Times New Roman" w:cs="Times New Roman"/>
                <w:color w:val="000000" w:themeColor="text1"/>
                <w:sz w:val="16"/>
                <w:szCs w:val="16"/>
                <w:lang w:val="en-US"/>
              </w:rPr>
              <w:t>AC-MOF-808-EDTA-</w:t>
            </w:r>
            <w:r w:rsidR="00A87D09">
              <w:rPr>
                <w:rFonts w:ascii="Times New Roman" w:hAnsi="Times New Roman" w:cs="Times New Roman"/>
                <w:color w:val="000000" w:themeColor="text1"/>
                <w:sz w:val="16"/>
                <w:szCs w:val="16"/>
                <w:lang w:val="en-US"/>
              </w:rPr>
              <w:t>1,0</w:t>
            </w:r>
            <w:r w:rsidRPr="00A87D09">
              <w:rPr>
                <w:rFonts w:ascii="Times New Roman" w:hAnsi="Times New Roman" w:cs="Times New Roman"/>
                <w:color w:val="000000" w:themeColor="text1"/>
                <w:sz w:val="16"/>
                <w:szCs w:val="16"/>
                <w:lang w:val="en-US"/>
              </w:rPr>
              <w:t xml:space="preserve">Cu </w:t>
            </w:r>
          </w:p>
        </w:tc>
        <w:tc>
          <w:tcPr>
            <w:tcW w:w="1583" w:type="dxa"/>
          </w:tcPr>
          <w:p w14:paraId="4AD83D24" w14:textId="77777777" w:rsidR="00F20841" w:rsidRPr="00A87D09" w:rsidRDefault="00F20841" w:rsidP="00B1721D">
            <w:pPr>
              <w:jc w:val="center"/>
              <w:rPr>
                <w:rFonts w:ascii="Times New Roman" w:hAnsi="Times New Roman" w:cs="Times New Roman"/>
                <w:color w:val="000000"/>
                <w:sz w:val="16"/>
                <w:szCs w:val="16"/>
              </w:rPr>
            </w:pPr>
            <w:r w:rsidRPr="00A87D09">
              <w:rPr>
                <w:rFonts w:ascii="Times New Roman" w:hAnsi="Times New Roman" w:cs="Times New Roman"/>
                <w:color w:val="000000"/>
                <w:sz w:val="16"/>
                <w:szCs w:val="16"/>
              </w:rPr>
              <w:t>0,08</w:t>
            </w:r>
          </w:p>
        </w:tc>
        <w:tc>
          <w:tcPr>
            <w:tcW w:w="1058" w:type="dxa"/>
          </w:tcPr>
          <w:p w14:paraId="64AE7733" w14:textId="7FD31C74" w:rsidR="00F20841" w:rsidRPr="00A87D09" w:rsidRDefault="00A87D09" w:rsidP="00B1721D">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w:t>
            </w:r>
          </w:p>
        </w:tc>
      </w:tr>
      <w:tr w:rsidR="00F20841" w:rsidRPr="00A87D09" w14:paraId="255A0E7B" w14:textId="77777777" w:rsidTr="00A87D09">
        <w:trPr>
          <w:trHeight w:val="133"/>
        </w:trPr>
        <w:tc>
          <w:tcPr>
            <w:tcW w:w="2127" w:type="dxa"/>
          </w:tcPr>
          <w:p w14:paraId="24EE0515" w14:textId="637BF538" w:rsidR="00F20841" w:rsidRPr="00A87D09" w:rsidRDefault="00F20841" w:rsidP="00B1721D">
            <w:pPr>
              <w:jc w:val="center"/>
              <w:rPr>
                <w:rFonts w:ascii="Times New Roman" w:hAnsi="Times New Roman" w:cs="Times New Roman"/>
                <w:color w:val="000000" w:themeColor="text1"/>
                <w:sz w:val="16"/>
                <w:szCs w:val="16"/>
                <w:lang w:val="en-US"/>
              </w:rPr>
            </w:pPr>
            <w:r w:rsidRPr="00A87D09">
              <w:rPr>
                <w:rFonts w:ascii="Times New Roman" w:hAnsi="Times New Roman" w:cs="Times New Roman"/>
                <w:color w:val="000000" w:themeColor="text1"/>
                <w:sz w:val="16"/>
                <w:szCs w:val="16"/>
                <w:lang w:val="en-US"/>
              </w:rPr>
              <w:t>AC-MOF-808-EDTA-</w:t>
            </w:r>
            <w:r w:rsidR="00A87D09">
              <w:rPr>
                <w:rFonts w:ascii="Times New Roman" w:hAnsi="Times New Roman" w:cs="Times New Roman"/>
                <w:color w:val="000000" w:themeColor="text1"/>
                <w:sz w:val="16"/>
                <w:szCs w:val="16"/>
                <w:lang w:val="en-US"/>
              </w:rPr>
              <w:t>2,0</w:t>
            </w:r>
            <w:r w:rsidRPr="00A87D09">
              <w:rPr>
                <w:rFonts w:ascii="Times New Roman" w:hAnsi="Times New Roman" w:cs="Times New Roman"/>
                <w:color w:val="000000" w:themeColor="text1"/>
                <w:sz w:val="16"/>
                <w:szCs w:val="16"/>
                <w:lang w:val="en-US"/>
              </w:rPr>
              <w:t>Cu</w:t>
            </w:r>
          </w:p>
        </w:tc>
        <w:tc>
          <w:tcPr>
            <w:tcW w:w="1583" w:type="dxa"/>
          </w:tcPr>
          <w:p w14:paraId="5A45C48E" w14:textId="77777777" w:rsidR="00F20841" w:rsidRPr="00A87D09" w:rsidRDefault="00F20841" w:rsidP="00B1721D">
            <w:pPr>
              <w:jc w:val="center"/>
              <w:rPr>
                <w:rFonts w:ascii="Times New Roman" w:hAnsi="Times New Roman" w:cs="Times New Roman"/>
                <w:color w:val="000000" w:themeColor="text1"/>
                <w:sz w:val="16"/>
                <w:szCs w:val="16"/>
                <w:lang w:val="en-US"/>
              </w:rPr>
            </w:pPr>
            <w:r w:rsidRPr="00A87D09">
              <w:rPr>
                <w:rFonts w:ascii="Times New Roman" w:hAnsi="Times New Roman" w:cs="Times New Roman"/>
                <w:color w:val="000000" w:themeColor="text1"/>
                <w:sz w:val="16"/>
                <w:szCs w:val="16"/>
                <w:lang w:val="en-US"/>
              </w:rPr>
              <w:t>0,28</w:t>
            </w:r>
          </w:p>
        </w:tc>
        <w:tc>
          <w:tcPr>
            <w:tcW w:w="1058" w:type="dxa"/>
          </w:tcPr>
          <w:p w14:paraId="419251D4" w14:textId="54AE91B5" w:rsidR="00F20841" w:rsidRPr="00A87D09" w:rsidRDefault="00A87D09" w:rsidP="00B1721D">
            <w:pPr>
              <w:jc w:val="center"/>
              <w:rPr>
                <w:rFonts w:ascii="Times New Roman" w:hAnsi="Times New Roman" w:cs="Times New Roman"/>
                <w:color w:val="000000" w:themeColor="text1"/>
                <w:sz w:val="16"/>
                <w:szCs w:val="16"/>
                <w:lang w:val="en-US"/>
              </w:rPr>
            </w:pPr>
            <w:r>
              <w:rPr>
                <w:rFonts w:ascii="Times New Roman" w:hAnsi="Times New Roman" w:cs="Times New Roman"/>
                <w:color w:val="000000" w:themeColor="text1"/>
                <w:sz w:val="16"/>
                <w:szCs w:val="16"/>
                <w:lang w:val="en-US"/>
              </w:rPr>
              <w:t>2,0</w:t>
            </w:r>
          </w:p>
        </w:tc>
      </w:tr>
      <w:tr w:rsidR="00F20841" w:rsidRPr="00A87D09" w14:paraId="327A8B68" w14:textId="77777777" w:rsidTr="004C4AB6">
        <w:trPr>
          <w:trHeight w:val="221"/>
        </w:trPr>
        <w:tc>
          <w:tcPr>
            <w:tcW w:w="2127" w:type="dxa"/>
          </w:tcPr>
          <w:p w14:paraId="0AEA3DB5" w14:textId="6130F0A7" w:rsidR="00F20841" w:rsidRPr="00A87D09" w:rsidRDefault="00F20841" w:rsidP="00B1721D">
            <w:pPr>
              <w:jc w:val="center"/>
              <w:rPr>
                <w:rFonts w:ascii="Times New Roman" w:hAnsi="Times New Roman" w:cs="Times New Roman"/>
                <w:color w:val="000000" w:themeColor="text1"/>
                <w:sz w:val="16"/>
                <w:szCs w:val="16"/>
                <w:lang w:val="en-US"/>
              </w:rPr>
            </w:pPr>
            <w:r w:rsidRPr="00A87D09">
              <w:rPr>
                <w:rFonts w:ascii="Times New Roman" w:hAnsi="Times New Roman" w:cs="Times New Roman"/>
                <w:color w:val="000000" w:themeColor="text1"/>
                <w:sz w:val="16"/>
                <w:szCs w:val="16"/>
                <w:lang w:val="en-US"/>
              </w:rPr>
              <w:t>AC-MOF-808-EDTA-</w:t>
            </w:r>
            <w:r w:rsidR="00A87D09">
              <w:rPr>
                <w:rFonts w:ascii="Times New Roman" w:hAnsi="Times New Roman" w:cs="Times New Roman"/>
                <w:color w:val="000000" w:themeColor="text1"/>
                <w:sz w:val="16"/>
                <w:szCs w:val="16"/>
                <w:lang w:val="en-US"/>
              </w:rPr>
              <w:t>3,3</w:t>
            </w:r>
            <w:r w:rsidRPr="00A87D09">
              <w:rPr>
                <w:rFonts w:ascii="Times New Roman" w:hAnsi="Times New Roman" w:cs="Times New Roman"/>
                <w:color w:val="000000" w:themeColor="text1"/>
                <w:sz w:val="16"/>
                <w:szCs w:val="16"/>
                <w:lang w:val="en-US"/>
              </w:rPr>
              <w:t>Cu</w:t>
            </w:r>
          </w:p>
        </w:tc>
        <w:tc>
          <w:tcPr>
            <w:tcW w:w="1583" w:type="dxa"/>
          </w:tcPr>
          <w:p w14:paraId="574E04FF" w14:textId="77777777" w:rsidR="00F20841" w:rsidRPr="00A87D09" w:rsidRDefault="00F20841" w:rsidP="00B1721D">
            <w:pPr>
              <w:jc w:val="center"/>
              <w:rPr>
                <w:rFonts w:ascii="Times New Roman" w:hAnsi="Times New Roman" w:cs="Times New Roman"/>
                <w:color w:val="000000" w:themeColor="text1"/>
                <w:sz w:val="16"/>
                <w:szCs w:val="16"/>
              </w:rPr>
            </w:pPr>
            <w:r w:rsidRPr="00A87D09">
              <w:rPr>
                <w:rFonts w:ascii="Times New Roman" w:hAnsi="Times New Roman" w:cs="Times New Roman"/>
                <w:color w:val="000000" w:themeColor="text1"/>
                <w:sz w:val="16"/>
                <w:szCs w:val="16"/>
              </w:rPr>
              <w:t>0,53</w:t>
            </w:r>
          </w:p>
        </w:tc>
        <w:tc>
          <w:tcPr>
            <w:tcW w:w="1058" w:type="dxa"/>
          </w:tcPr>
          <w:p w14:paraId="672285F9" w14:textId="39465917" w:rsidR="00F20841" w:rsidRPr="00A87D09" w:rsidRDefault="00A87D09" w:rsidP="00B1721D">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3,3</w:t>
            </w:r>
          </w:p>
        </w:tc>
      </w:tr>
    </w:tbl>
    <w:p w14:paraId="0B5DC7B8" w14:textId="77777777" w:rsidR="00F20841" w:rsidRPr="00F20841" w:rsidRDefault="00F20841" w:rsidP="00F20841">
      <w:pPr>
        <w:spacing w:after="0" w:line="240" w:lineRule="auto"/>
        <w:ind w:firstLine="709"/>
        <w:jc w:val="both"/>
        <w:rPr>
          <w:rFonts w:ascii="Times New Roman" w:hAnsi="Times New Roman" w:cs="Times New Roman"/>
          <w:sz w:val="20"/>
          <w:szCs w:val="20"/>
        </w:rPr>
      </w:pPr>
    </w:p>
    <w:p w14:paraId="71CF28A5" w14:textId="77777777" w:rsidR="004C4AB6" w:rsidRDefault="004C4AB6" w:rsidP="004C4AB6">
      <w:pPr>
        <w:pStyle w:val="TAMainText"/>
        <w:ind w:firstLine="0"/>
        <w:rPr>
          <w:i/>
          <w:lang w:val="pt-BR"/>
        </w:rPr>
      </w:pPr>
      <w:bookmarkStart w:id="4" w:name="_Toc74341605"/>
      <w:r w:rsidRPr="009C04CF">
        <w:rPr>
          <w:i/>
          <w:lang w:val="pt-BR"/>
        </w:rPr>
        <w:t>Caracterização físico-química dos catalisadores</w:t>
      </w:r>
      <w:bookmarkEnd w:id="4"/>
    </w:p>
    <w:p w14:paraId="654657C6" w14:textId="44E2713E" w:rsidR="00CB38A3" w:rsidRDefault="004C4AB6" w:rsidP="000314AF">
      <w:pPr>
        <w:spacing w:line="240" w:lineRule="auto"/>
        <w:ind w:firstLine="708"/>
        <w:jc w:val="both"/>
      </w:pPr>
      <w:r w:rsidRPr="004C4AB6">
        <w:rPr>
          <w:rFonts w:ascii="Times New Roman" w:eastAsia="Times New Roman" w:hAnsi="Times New Roman" w:cs="Times New Roman"/>
          <w:sz w:val="20"/>
          <w:szCs w:val="20"/>
        </w:rPr>
        <w:t xml:space="preserve">Difratogramas de raios X dos materiais estudados foram obtidos em um </w:t>
      </w:r>
      <w:proofErr w:type="spellStart"/>
      <w:r w:rsidRPr="004C4AB6">
        <w:rPr>
          <w:rFonts w:ascii="Times New Roman" w:eastAsia="Times New Roman" w:hAnsi="Times New Roman" w:cs="Times New Roman"/>
          <w:sz w:val="20"/>
          <w:szCs w:val="20"/>
        </w:rPr>
        <w:t>Difratômetro</w:t>
      </w:r>
      <w:proofErr w:type="spellEnd"/>
      <w:r w:rsidRPr="004C4AB6">
        <w:rPr>
          <w:rFonts w:ascii="Times New Roman" w:eastAsia="Times New Roman" w:hAnsi="Times New Roman" w:cs="Times New Roman"/>
          <w:sz w:val="20"/>
          <w:szCs w:val="20"/>
        </w:rPr>
        <w:t xml:space="preserve"> </w:t>
      </w:r>
      <w:proofErr w:type="spellStart"/>
      <w:r w:rsidRPr="004C4AB6">
        <w:rPr>
          <w:rFonts w:ascii="Times New Roman" w:eastAsia="Times New Roman" w:hAnsi="Times New Roman" w:cs="Times New Roman"/>
          <w:sz w:val="20"/>
          <w:szCs w:val="20"/>
        </w:rPr>
        <w:t>Rigaku</w:t>
      </w:r>
      <w:proofErr w:type="spellEnd"/>
      <w:r w:rsidRPr="004C4AB6">
        <w:rPr>
          <w:rFonts w:ascii="Times New Roman" w:eastAsia="Times New Roman" w:hAnsi="Times New Roman" w:cs="Times New Roman"/>
          <w:sz w:val="20"/>
          <w:szCs w:val="20"/>
        </w:rPr>
        <w:t xml:space="preserve">, modelo </w:t>
      </w:r>
      <w:proofErr w:type="spellStart"/>
      <w:r w:rsidRPr="004C4AB6">
        <w:rPr>
          <w:rFonts w:ascii="Times New Roman" w:eastAsia="Times New Roman" w:hAnsi="Times New Roman" w:cs="Times New Roman"/>
          <w:sz w:val="20"/>
          <w:szCs w:val="20"/>
        </w:rPr>
        <w:t>Multiflex</w:t>
      </w:r>
      <w:proofErr w:type="spellEnd"/>
      <w:r w:rsidRPr="004C4AB6">
        <w:rPr>
          <w:rFonts w:ascii="Times New Roman" w:eastAsia="Times New Roman" w:hAnsi="Times New Roman" w:cs="Times New Roman"/>
          <w:sz w:val="20"/>
          <w:szCs w:val="20"/>
        </w:rPr>
        <w:t>, empregando radiação Cu-</w:t>
      </w:r>
      <w:r w:rsidRPr="004C4AB6">
        <w:rPr>
          <w:rFonts w:ascii="Times New Roman" w:eastAsia="Times New Roman" w:hAnsi="Times New Roman" w:cs="Times New Roman"/>
          <w:sz w:val="20"/>
          <w:szCs w:val="20"/>
        </w:rPr>
        <w:sym w:font="Symbol" w:char="F06B"/>
      </w:r>
      <w:r w:rsidRPr="004C4AB6">
        <w:rPr>
          <w:rFonts w:ascii="Times New Roman" w:eastAsia="Times New Roman" w:hAnsi="Times New Roman" w:cs="Times New Roman"/>
          <w:sz w:val="20"/>
          <w:szCs w:val="20"/>
        </w:rPr>
        <w:t xml:space="preserve">α, operando a 40 kV e 30 </w:t>
      </w:r>
      <w:proofErr w:type="spellStart"/>
      <w:r w:rsidRPr="004C4AB6">
        <w:rPr>
          <w:rFonts w:ascii="Times New Roman" w:eastAsia="Times New Roman" w:hAnsi="Times New Roman" w:cs="Times New Roman"/>
          <w:sz w:val="20"/>
          <w:szCs w:val="20"/>
        </w:rPr>
        <w:t>mA.</w:t>
      </w:r>
      <w:proofErr w:type="spellEnd"/>
      <w:r w:rsidRPr="004C4AB6">
        <w:rPr>
          <w:rFonts w:ascii="Times New Roman" w:eastAsia="Times New Roman" w:hAnsi="Times New Roman" w:cs="Times New Roman"/>
          <w:sz w:val="20"/>
          <w:szCs w:val="20"/>
        </w:rPr>
        <w:t xml:space="preserve"> </w:t>
      </w:r>
      <w:r w:rsidRPr="004C4AB6">
        <w:rPr>
          <w:rFonts w:ascii="Times New Roman" w:hAnsi="Times New Roman" w:cs="Times New Roman"/>
          <w:sz w:val="20"/>
          <w:szCs w:val="20"/>
        </w:rPr>
        <w:t>As isotermas de adsorção</w:t>
      </w:r>
      <w:r w:rsidRPr="004C4AB6">
        <w:rPr>
          <w:rFonts w:ascii="Times New Roman" w:hAnsi="Times New Roman" w:cs="Times New Roman"/>
          <w:color w:val="000000" w:themeColor="text1"/>
          <w:sz w:val="20"/>
          <w:szCs w:val="20"/>
        </w:rPr>
        <w:t xml:space="preserve"> física (fisissorção) de N</w:t>
      </w:r>
      <w:r w:rsidRPr="004C4AB6">
        <w:rPr>
          <w:rFonts w:ascii="Times New Roman" w:hAnsi="Times New Roman" w:cs="Times New Roman"/>
          <w:color w:val="000000" w:themeColor="text1"/>
          <w:sz w:val="20"/>
          <w:szCs w:val="20"/>
          <w:vertAlign w:val="subscript"/>
        </w:rPr>
        <w:t>2</w:t>
      </w:r>
      <w:r w:rsidRPr="004C4AB6">
        <w:rPr>
          <w:rFonts w:ascii="Times New Roman" w:hAnsi="Times New Roman" w:cs="Times New Roman"/>
          <w:color w:val="000000" w:themeColor="text1"/>
          <w:sz w:val="20"/>
          <w:szCs w:val="20"/>
        </w:rPr>
        <w:t xml:space="preserve"> sobre os materiais fo</w:t>
      </w:r>
      <w:r w:rsidR="00C96323">
        <w:rPr>
          <w:rFonts w:ascii="Times New Roman" w:hAnsi="Times New Roman" w:cs="Times New Roman"/>
          <w:color w:val="000000" w:themeColor="text1"/>
          <w:sz w:val="20"/>
          <w:szCs w:val="20"/>
        </w:rPr>
        <w:t>ram</w:t>
      </w:r>
      <w:r w:rsidRPr="004C4AB6">
        <w:rPr>
          <w:rFonts w:ascii="Times New Roman" w:hAnsi="Times New Roman" w:cs="Times New Roman"/>
          <w:color w:val="000000" w:themeColor="text1"/>
          <w:sz w:val="20"/>
          <w:szCs w:val="20"/>
        </w:rPr>
        <w:t xml:space="preserve"> obtida</w:t>
      </w:r>
      <w:r w:rsidR="00C96323">
        <w:rPr>
          <w:rFonts w:ascii="Times New Roman" w:hAnsi="Times New Roman" w:cs="Times New Roman"/>
          <w:color w:val="000000" w:themeColor="text1"/>
          <w:sz w:val="20"/>
          <w:szCs w:val="20"/>
        </w:rPr>
        <w:t>s</w:t>
      </w:r>
      <w:r w:rsidRPr="004C4AB6">
        <w:rPr>
          <w:rFonts w:ascii="Times New Roman" w:hAnsi="Times New Roman" w:cs="Times New Roman"/>
          <w:color w:val="000000" w:themeColor="text1"/>
          <w:sz w:val="20"/>
          <w:szCs w:val="20"/>
        </w:rPr>
        <w:t xml:space="preserve"> a -196 °C, utilizando</w:t>
      </w:r>
      <w:r w:rsidR="00D27A7F">
        <w:rPr>
          <w:rFonts w:ascii="Times New Roman" w:hAnsi="Times New Roman" w:cs="Times New Roman"/>
          <w:color w:val="000000" w:themeColor="text1"/>
          <w:sz w:val="20"/>
          <w:szCs w:val="20"/>
        </w:rPr>
        <w:t>-se</w:t>
      </w:r>
      <w:r w:rsidRPr="004C4AB6">
        <w:rPr>
          <w:rFonts w:ascii="Times New Roman" w:hAnsi="Times New Roman" w:cs="Times New Roman"/>
          <w:color w:val="000000" w:themeColor="text1"/>
          <w:sz w:val="20"/>
          <w:szCs w:val="20"/>
        </w:rPr>
        <w:t xml:space="preserve"> um equipamento </w:t>
      </w:r>
      <w:proofErr w:type="spellStart"/>
      <w:r w:rsidRPr="004C4AB6">
        <w:rPr>
          <w:rFonts w:ascii="Times New Roman" w:hAnsi="Times New Roman" w:cs="Times New Roman"/>
          <w:color w:val="000000" w:themeColor="text1"/>
          <w:sz w:val="20"/>
          <w:szCs w:val="20"/>
        </w:rPr>
        <w:t>Micromeritics</w:t>
      </w:r>
      <w:proofErr w:type="spellEnd"/>
      <w:r w:rsidRPr="004C4AB6">
        <w:rPr>
          <w:rFonts w:ascii="Times New Roman" w:hAnsi="Times New Roman" w:cs="Times New Roman"/>
          <w:color w:val="000000" w:themeColor="text1"/>
          <w:sz w:val="20"/>
          <w:szCs w:val="20"/>
        </w:rPr>
        <w:t xml:space="preserve"> ASAP 2020, instalado no DEQ/UFSCar.</w:t>
      </w:r>
      <w:r>
        <w:rPr>
          <w:rFonts w:ascii="Times New Roman" w:hAnsi="Times New Roman" w:cs="Times New Roman"/>
          <w:color w:val="000000" w:themeColor="text1"/>
          <w:sz w:val="20"/>
          <w:szCs w:val="20"/>
        </w:rPr>
        <w:t xml:space="preserve"> </w:t>
      </w:r>
      <w:r w:rsidRPr="004C4AB6">
        <w:rPr>
          <w:rFonts w:ascii="Times New Roman" w:hAnsi="Times New Roman" w:cs="Times New Roman"/>
          <w:sz w:val="20"/>
          <w:szCs w:val="20"/>
        </w:rPr>
        <w:t xml:space="preserve">As análises térmicas de TGA/ATD foram realizadas usando um equipamento da marca </w:t>
      </w:r>
      <w:proofErr w:type="spellStart"/>
      <w:r w:rsidRPr="004C4AB6">
        <w:rPr>
          <w:rFonts w:ascii="Times New Roman" w:hAnsi="Times New Roman" w:cs="Times New Roman"/>
          <w:i/>
          <w:iCs/>
          <w:sz w:val="20"/>
          <w:szCs w:val="20"/>
        </w:rPr>
        <w:t>Shimadzu</w:t>
      </w:r>
      <w:proofErr w:type="spellEnd"/>
      <w:r w:rsidRPr="004C4AB6">
        <w:rPr>
          <w:rFonts w:ascii="Times New Roman" w:hAnsi="Times New Roman" w:cs="Times New Roman"/>
          <w:sz w:val="20"/>
          <w:szCs w:val="20"/>
        </w:rPr>
        <w:t>, modelo DTG-60H. Em um experimento típico, a amostra foi pesada continuamente em uma balança analítica sensível, acoplada ao forno, enquanto a temperatura foi aumentada desde a temperatura ambiente até 600ºC, com uma rampa de aquecimento de 10</w:t>
      </w:r>
      <w:r w:rsidR="00A345D7">
        <w:rPr>
          <w:rFonts w:ascii="Times New Roman" w:hAnsi="Times New Roman" w:cs="Times New Roman"/>
          <w:sz w:val="20"/>
          <w:szCs w:val="20"/>
        </w:rPr>
        <w:t> </w:t>
      </w:r>
      <w:r w:rsidRPr="004C4AB6">
        <w:rPr>
          <w:rFonts w:ascii="Times New Roman" w:hAnsi="Times New Roman" w:cs="Times New Roman"/>
          <w:sz w:val="20"/>
          <w:szCs w:val="20"/>
        </w:rPr>
        <w:t xml:space="preserve">ºC/min, em atmosfera oxidante, operando com vazão de 50 mL/min. </w:t>
      </w:r>
    </w:p>
    <w:p w14:paraId="28F39D40" w14:textId="77777777" w:rsidR="00CB38A3" w:rsidRDefault="00CB38A3" w:rsidP="004C4AB6">
      <w:pPr>
        <w:pStyle w:val="TAMainText"/>
        <w:ind w:firstLine="0"/>
        <w:rPr>
          <w:i/>
          <w:lang w:val="pt-BR"/>
        </w:rPr>
      </w:pPr>
    </w:p>
    <w:p w14:paraId="0E679525" w14:textId="3A8497C0" w:rsidR="004C4AB6" w:rsidRDefault="009F3717" w:rsidP="004C4AB6">
      <w:pPr>
        <w:pStyle w:val="TAMainText"/>
        <w:ind w:firstLine="0"/>
        <w:rPr>
          <w:i/>
          <w:lang w:val="pt-BR"/>
        </w:rPr>
      </w:pPr>
      <w:r>
        <w:rPr>
          <w:i/>
          <w:lang w:val="pt-BR"/>
        </w:rPr>
        <w:t xml:space="preserve">Estudo </w:t>
      </w:r>
      <w:r w:rsidR="004C4AB6">
        <w:rPr>
          <w:i/>
          <w:lang w:val="pt-BR"/>
        </w:rPr>
        <w:t xml:space="preserve">catalítico </w:t>
      </w:r>
    </w:p>
    <w:p w14:paraId="36D168D6" w14:textId="589CBD9C" w:rsidR="004C4AB6" w:rsidRDefault="004C4AB6" w:rsidP="004C4AB6">
      <w:pPr>
        <w:spacing w:line="240" w:lineRule="auto"/>
        <w:ind w:firstLine="708"/>
        <w:jc w:val="both"/>
        <w:rPr>
          <w:rFonts w:ascii="Arial" w:hAnsi="Arial" w:cs="Arial"/>
          <w:color w:val="000000" w:themeColor="text1"/>
          <w:sz w:val="24"/>
          <w:szCs w:val="24"/>
        </w:rPr>
      </w:pPr>
      <w:bookmarkStart w:id="5" w:name="_Hlk74238463"/>
      <w:r w:rsidRPr="00AF419C">
        <w:rPr>
          <w:rFonts w:ascii="Times New Roman" w:hAnsi="Times New Roman" w:cs="Times New Roman"/>
          <w:color w:val="000000" w:themeColor="text1"/>
          <w:sz w:val="20"/>
          <w:szCs w:val="20"/>
        </w:rPr>
        <w:t xml:space="preserve">Os </w:t>
      </w:r>
      <w:r w:rsidR="009F3717">
        <w:rPr>
          <w:rFonts w:ascii="Times New Roman" w:hAnsi="Times New Roman" w:cs="Times New Roman"/>
          <w:color w:val="000000" w:themeColor="text1"/>
          <w:sz w:val="20"/>
          <w:szCs w:val="20"/>
        </w:rPr>
        <w:t>estudos</w:t>
      </w:r>
      <w:r w:rsidR="009F3717" w:rsidRPr="00AF419C">
        <w:rPr>
          <w:rFonts w:ascii="Times New Roman" w:hAnsi="Times New Roman" w:cs="Times New Roman"/>
          <w:color w:val="000000" w:themeColor="text1"/>
          <w:sz w:val="20"/>
          <w:szCs w:val="20"/>
        </w:rPr>
        <w:t xml:space="preserve"> </w:t>
      </w:r>
      <w:r w:rsidRPr="00AF419C">
        <w:rPr>
          <w:rFonts w:ascii="Times New Roman" w:hAnsi="Times New Roman" w:cs="Times New Roman"/>
          <w:color w:val="000000" w:themeColor="text1"/>
          <w:sz w:val="20"/>
          <w:szCs w:val="20"/>
        </w:rPr>
        <w:t xml:space="preserve">catalíticos foram realizados </w:t>
      </w:r>
      <w:r>
        <w:rPr>
          <w:rFonts w:ascii="Times New Roman" w:hAnsi="Times New Roman" w:cs="Times New Roman"/>
          <w:color w:val="000000" w:themeColor="text1"/>
          <w:sz w:val="20"/>
          <w:szCs w:val="20"/>
        </w:rPr>
        <w:t>em</w:t>
      </w:r>
      <w:r w:rsidRPr="00AF419C">
        <w:rPr>
          <w:rFonts w:ascii="Times New Roman" w:hAnsi="Times New Roman" w:cs="Times New Roman"/>
          <w:color w:val="000000" w:themeColor="text1"/>
          <w:sz w:val="20"/>
          <w:szCs w:val="20"/>
        </w:rPr>
        <w:t xml:space="preserve"> três etapas: </w:t>
      </w:r>
      <w:r>
        <w:rPr>
          <w:rFonts w:ascii="Times New Roman" w:hAnsi="Times New Roman" w:cs="Times New Roman"/>
          <w:color w:val="000000" w:themeColor="text1"/>
          <w:sz w:val="20"/>
          <w:szCs w:val="20"/>
        </w:rPr>
        <w:t xml:space="preserve">(1) </w:t>
      </w:r>
      <w:r w:rsidRPr="00AF419C">
        <w:rPr>
          <w:rFonts w:ascii="Times New Roman" w:hAnsi="Times New Roman" w:cs="Times New Roman"/>
          <w:sz w:val="20"/>
          <w:szCs w:val="20"/>
        </w:rPr>
        <w:t xml:space="preserve">ativação do catalisador, </w:t>
      </w:r>
      <w:r>
        <w:rPr>
          <w:rFonts w:ascii="Times New Roman" w:hAnsi="Times New Roman" w:cs="Times New Roman"/>
          <w:sz w:val="20"/>
          <w:szCs w:val="20"/>
        </w:rPr>
        <w:t xml:space="preserve">(2) </w:t>
      </w:r>
      <w:r w:rsidRPr="00AF419C">
        <w:rPr>
          <w:rFonts w:ascii="Times New Roman" w:hAnsi="Times New Roman" w:cs="Times New Roman"/>
          <w:sz w:val="20"/>
          <w:szCs w:val="20"/>
        </w:rPr>
        <w:t xml:space="preserve">oxidação do metano e </w:t>
      </w:r>
      <w:r>
        <w:rPr>
          <w:rFonts w:ascii="Times New Roman" w:hAnsi="Times New Roman" w:cs="Times New Roman"/>
          <w:sz w:val="20"/>
          <w:szCs w:val="20"/>
        </w:rPr>
        <w:t xml:space="preserve">(3) </w:t>
      </w:r>
      <w:r w:rsidRPr="00AF419C">
        <w:rPr>
          <w:rFonts w:ascii="Times New Roman" w:hAnsi="Times New Roman" w:cs="Times New Roman"/>
          <w:sz w:val="20"/>
          <w:szCs w:val="20"/>
        </w:rPr>
        <w:t>extração do produto formado</w:t>
      </w:r>
      <w:r w:rsidRPr="00AF419C">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Na primeira etapa, o</w:t>
      </w:r>
      <w:r w:rsidRPr="00AF419C">
        <w:rPr>
          <w:rFonts w:ascii="Times New Roman" w:hAnsi="Times New Roman" w:cs="Times New Roman"/>
          <w:color w:val="000000" w:themeColor="text1"/>
          <w:sz w:val="20"/>
          <w:szCs w:val="20"/>
        </w:rPr>
        <w:t xml:space="preserve"> catalisador foi submetido a um pré-tratamento com N</w:t>
      </w:r>
      <w:r w:rsidRPr="00AF419C">
        <w:rPr>
          <w:rFonts w:ascii="Times New Roman" w:hAnsi="Times New Roman" w:cs="Times New Roman"/>
          <w:color w:val="000000" w:themeColor="text1"/>
          <w:sz w:val="20"/>
          <w:szCs w:val="20"/>
          <w:vertAlign w:val="subscript"/>
        </w:rPr>
        <w:t>2</w:t>
      </w:r>
      <w:r w:rsidRPr="00AF419C">
        <w:rPr>
          <w:rFonts w:ascii="Times New Roman" w:hAnsi="Times New Roman" w:cs="Times New Roman"/>
          <w:color w:val="000000" w:themeColor="text1"/>
          <w:sz w:val="20"/>
          <w:szCs w:val="20"/>
        </w:rPr>
        <w:t xml:space="preserve"> (30</w:t>
      </w:r>
      <w:r>
        <w:rPr>
          <w:rFonts w:ascii="Times New Roman" w:hAnsi="Times New Roman" w:cs="Times New Roman"/>
          <w:color w:val="000000" w:themeColor="text1"/>
          <w:sz w:val="20"/>
          <w:szCs w:val="20"/>
        </w:rPr>
        <w:t> </w:t>
      </w:r>
      <w:r w:rsidRPr="00AF419C">
        <w:rPr>
          <w:rFonts w:ascii="Times New Roman" w:hAnsi="Times New Roman" w:cs="Times New Roman"/>
          <w:color w:val="000000" w:themeColor="text1"/>
          <w:sz w:val="20"/>
          <w:szCs w:val="20"/>
        </w:rPr>
        <w:t>mL</w:t>
      </w:r>
      <w:r w:rsidR="009F3717">
        <w:rPr>
          <w:rFonts w:ascii="Times New Roman" w:hAnsi="Times New Roman" w:cs="Times New Roman"/>
          <w:color w:val="000000" w:themeColor="text1"/>
          <w:sz w:val="20"/>
          <w:szCs w:val="20"/>
        </w:rPr>
        <w:t xml:space="preserve"> </w:t>
      </w:r>
      <w:r w:rsidRPr="00AF419C">
        <w:rPr>
          <w:rFonts w:ascii="Times New Roman" w:hAnsi="Times New Roman" w:cs="Times New Roman"/>
          <w:color w:val="000000" w:themeColor="text1"/>
          <w:sz w:val="20"/>
          <w:szCs w:val="20"/>
        </w:rPr>
        <w:t>min</w:t>
      </w:r>
      <w:r w:rsidRPr="00AF419C">
        <w:rPr>
          <w:rFonts w:ascii="Times New Roman" w:hAnsi="Times New Roman" w:cs="Times New Roman"/>
          <w:color w:val="000000" w:themeColor="text1"/>
          <w:sz w:val="20"/>
          <w:szCs w:val="20"/>
          <w:vertAlign w:val="superscript"/>
        </w:rPr>
        <w:t>-1</w:t>
      </w:r>
      <w:r w:rsidRPr="00AF419C">
        <w:rPr>
          <w:rFonts w:ascii="Times New Roman" w:hAnsi="Times New Roman" w:cs="Times New Roman"/>
          <w:color w:val="000000" w:themeColor="text1"/>
          <w:sz w:val="20"/>
          <w:szCs w:val="20"/>
        </w:rPr>
        <w:t>) a 150 °C durante 1 hora</w:t>
      </w:r>
      <w:r>
        <w:rPr>
          <w:rFonts w:ascii="Times New Roman" w:hAnsi="Times New Roman" w:cs="Times New Roman"/>
          <w:color w:val="000000" w:themeColor="text1"/>
          <w:sz w:val="20"/>
          <w:szCs w:val="20"/>
        </w:rPr>
        <w:t xml:space="preserve"> para remoção de impurezas</w:t>
      </w:r>
      <w:r w:rsidRPr="00AF419C">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Em seguida, foi realizada a oxidação do</w:t>
      </w:r>
      <w:r w:rsidRPr="00AF419C">
        <w:rPr>
          <w:rFonts w:ascii="Times New Roman" w:hAnsi="Times New Roman" w:cs="Times New Roman"/>
          <w:color w:val="000000" w:themeColor="text1"/>
          <w:sz w:val="20"/>
          <w:szCs w:val="20"/>
        </w:rPr>
        <w:t xml:space="preserve"> catalisador</w:t>
      </w:r>
      <w:r>
        <w:rPr>
          <w:rFonts w:ascii="Times New Roman" w:hAnsi="Times New Roman" w:cs="Times New Roman"/>
          <w:color w:val="000000" w:themeColor="text1"/>
          <w:sz w:val="20"/>
          <w:szCs w:val="20"/>
        </w:rPr>
        <w:t xml:space="preserve"> com </w:t>
      </w:r>
      <w:r w:rsidRPr="00AF419C">
        <w:rPr>
          <w:rFonts w:ascii="Times New Roman" w:hAnsi="Times New Roman" w:cs="Times New Roman"/>
          <w:color w:val="000000" w:themeColor="text1"/>
          <w:sz w:val="20"/>
          <w:szCs w:val="20"/>
        </w:rPr>
        <w:t>ar sintético (30 mL</w:t>
      </w:r>
      <w:r w:rsidR="00B17464">
        <w:rPr>
          <w:rFonts w:ascii="Times New Roman" w:hAnsi="Times New Roman" w:cs="Times New Roman"/>
          <w:color w:val="000000" w:themeColor="text1"/>
          <w:sz w:val="20"/>
          <w:szCs w:val="20"/>
        </w:rPr>
        <w:t xml:space="preserve"> </w:t>
      </w:r>
      <w:r w:rsidRPr="00AF419C">
        <w:rPr>
          <w:rFonts w:ascii="Times New Roman" w:hAnsi="Times New Roman" w:cs="Times New Roman"/>
          <w:color w:val="000000" w:themeColor="text1"/>
          <w:sz w:val="20"/>
          <w:szCs w:val="20"/>
        </w:rPr>
        <w:t>min</w:t>
      </w:r>
      <w:r w:rsidRPr="00AF419C">
        <w:rPr>
          <w:rFonts w:ascii="Times New Roman" w:hAnsi="Times New Roman" w:cs="Times New Roman"/>
          <w:color w:val="000000" w:themeColor="text1"/>
          <w:sz w:val="20"/>
          <w:szCs w:val="20"/>
          <w:vertAlign w:val="superscript"/>
        </w:rPr>
        <w:t>-1</w:t>
      </w:r>
      <w:r w:rsidRPr="00AF419C">
        <w:rPr>
          <w:rFonts w:ascii="Times New Roman" w:hAnsi="Times New Roman" w:cs="Times New Roman"/>
          <w:color w:val="000000" w:themeColor="text1"/>
          <w:sz w:val="20"/>
          <w:szCs w:val="20"/>
        </w:rPr>
        <w:t>) a 150°C por 2</w:t>
      </w:r>
      <w:r>
        <w:rPr>
          <w:rFonts w:ascii="Times New Roman" w:hAnsi="Times New Roman" w:cs="Times New Roman"/>
          <w:color w:val="000000" w:themeColor="text1"/>
          <w:sz w:val="20"/>
          <w:szCs w:val="20"/>
        </w:rPr>
        <w:t> </w:t>
      </w:r>
      <w:r w:rsidRPr="00AF419C">
        <w:rPr>
          <w:rFonts w:ascii="Times New Roman" w:hAnsi="Times New Roman" w:cs="Times New Roman"/>
          <w:color w:val="000000" w:themeColor="text1"/>
          <w:sz w:val="20"/>
          <w:szCs w:val="20"/>
        </w:rPr>
        <w:t>horas. Após purga com N</w:t>
      </w:r>
      <w:r w:rsidRPr="00AF419C">
        <w:rPr>
          <w:rFonts w:ascii="Times New Roman" w:hAnsi="Times New Roman" w:cs="Times New Roman"/>
          <w:color w:val="000000" w:themeColor="text1"/>
          <w:sz w:val="20"/>
          <w:szCs w:val="20"/>
          <w:vertAlign w:val="subscript"/>
        </w:rPr>
        <w:t>2</w:t>
      </w:r>
      <w:r w:rsidRPr="00AF419C">
        <w:rPr>
          <w:rFonts w:ascii="Times New Roman" w:hAnsi="Times New Roman" w:cs="Times New Roman"/>
          <w:color w:val="000000" w:themeColor="text1"/>
          <w:sz w:val="20"/>
          <w:szCs w:val="20"/>
        </w:rPr>
        <w:t xml:space="preserve"> (30 mL</w:t>
      </w:r>
      <w:r w:rsidR="00B17464">
        <w:rPr>
          <w:rFonts w:ascii="Times New Roman" w:hAnsi="Times New Roman" w:cs="Times New Roman"/>
          <w:color w:val="000000" w:themeColor="text1"/>
          <w:sz w:val="20"/>
          <w:szCs w:val="20"/>
        </w:rPr>
        <w:t xml:space="preserve"> </w:t>
      </w:r>
      <w:r w:rsidRPr="00AF419C">
        <w:rPr>
          <w:rFonts w:ascii="Times New Roman" w:hAnsi="Times New Roman" w:cs="Times New Roman"/>
          <w:color w:val="000000" w:themeColor="text1"/>
          <w:sz w:val="20"/>
          <w:szCs w:val="20"/>
        </w:rPr>
        <w:t>min</w:t>
      </w:r>
      <w:r w:rsidRPr="001A14AD">
        <w:rPr>
          <w:rFonts w:ascii="Times New Roman" w:hAnsi="Times New Roman" w:cs="Times New Roman"/>
          <w:color w:val="000000" w:themeColor="text1"/>
          <w:sz w:val="20"/>
          <w:szCs w:val="20"/>
          <w:vertAlign w:val="superscript"/>
        </w:rPr>
        <w:t>-1</w:t>
      </w:r>
      <w:r w:rsidRPr="00AF419C">
        <w:rPr>
          <w:rFonts w:ascii="Times New Roman" w:hAnsi="Times New Roman" w:cs="Times New Roman"/>
          <w:color w:val="000000" w:themeColor="text1"/>
          <w:sz w:val="20"/>
          <w:szCs w:val="20"/>
        </w:rPr>
        <w:t xml:space="preserve">) por 30 min, o catalisador foi submetido </w:t>
      </w:r>
      <w:r>
        <w:rPr>
          <w:rFonts w:ascii="Times New Roman" w:hAnsi="Times New Roman" w:cs="Times New Roman"/>
          <w:color w:val="000000" w:themeColor="text1"/>
          <w:sz w:val="20"/>
          <w:szCs w:val="20"/>
        </w:rPr>
        <w:t xml:space="preserve">à segunda etapa, que compreendeu </w:t>
      </w:r>
      <w:r>
        <w:rPr>
          <w:rFonts w:ascii="Times New Roman" w:hAnsi="Times New Roman" w:cs="Times New Roman"/>
          <w:color w:val="000000" w:themeColor="text1"/>
          <w:sz w:val="20"/>
          <w:szCs w:val="20"/>
        </w:rPr>
        <w:t xml:space="preserve">a </w:t>
      </w:r>
      <w:r w:rsidRPr="00AF419C">
        <w:rPr>
          <w:rFonts w:ascii="Times New Roman" w:hAnsi="Times New Roman" w:cs="Times New Roman"/>
          <w:color w:val="000000" w:themeColor="text1"/>
          <w:sz w:val="20"/>
          <w:szCs w:val="20"/>
        </w:rPr>
        <w:t>reação com CH</w:t>
      </w:r>
      <w:r w:rsidRPr="00AF419C">
        <w:rPr>
          <w:rFonts w:ascii="Times New Roman" w:hAnsi="Times New Roman" w:cs="Times New Roman"/>
          <w:color w:val="000000" w:themeColor="text1"/>
          <w:sz w:val="20"/>
          <w:szCs w:val="20"/>
          <w:vertAlign w:val="subscript"/>
        </w:rPr>
        <w:t>4</w:t>
      </w:r>
      <w:r w:rsidRPr="00AF419C">
        <w:rPr>
          <w:rFonts w:ascii="Times New Roman" w:hAnsi="Times New Roman" w:cs="Times New Roman"/>
          <w:color w:val="000000" w:themeColor="text1"/>
          <w:sz w:val="20"/>
          <w:szCs w:val="20"/>
        </w:rPr>
        <w:t xml:space="preserve"> (30 mL</w:t>
      </w:r>
      <w:r w:rsidR="00B17464">
        <w:rPr>
          <w:rFonts w:ascii="Times New Roman" w:hAnsi="Times New Roman" w:cs="Times New Roman"/>
          <w:color w:val="000000" w:themeColor="text1"/>
          <w:sz w:val="20"/>
          <w:szCs w:val="20"/>
        </w:rPr>
        <w:t xml:space="preserve"> </w:t>
      </w:r>
      <w:r w:rsidRPr="00AF419C">
        <w:rPr>
          <w:rFonts w:ascii="Times New Roman" w:hAnsi="Times New Roman" w:cs="Times New Roman"/>
          <w:color w:val="000000" w:themeColor="text1"/>
          <w:sz w:val="20"/>
          <w:szCs w:val="20"/>
        </w:rPr>
        <w:t>min</w:t>
      </w:r>
      <w:r w:rsidRPr="001A14AD">
        <w:rPr>
          <w:rFonts w:ascii="Times New Roman" w:hAnsi="Times New Roman" w:cs="Times New Roman"/>
          <w:color w:val="000000" w:themeColor="text1"/>
          <w:sz w:val="20"/>
          <w:szCs w:val="20"/>
          <w:vertAlign w:val="superscript"/>
        </w:rPr>
        <w:t>-1</w:t>
      </w:r>
      <w:r w:rsidRPr="00AF419C">
        <w:rPr>
          <w:rFonts w:ascii="Times New Roman" w:hAnsi="Times New Roman" w:cs="Times New Roman"/>
          <w:color w:val="000000" w:themeColor="text1"/>
          <w:sz w:val="20"/>
          <w:szCs w:val="20"/>
        </w:rPr>
        <w:t>) por 1 hora a 150°C</w:t>
      </w:r>
      <w:r>
        <w:rPr>
          <w:rFonts w:ascii="Times New Roman" w:hAnsi="Times New Roman" w:cs="Times New Roman"/>
          <w:color w:val="000000" w:themeColor="text1"/>
          <w:sz w:val="20"/>
          <w:szCs w:val="20"/>
        </w:rPr>
        <w:t>. E</w:t>
      </w:r>
      <w:r w:rsidRPr="00AF419C">
        <w:rPr>
          <w:rFonts w:ascii="Times New Roman" w:hAnsi="Times New Roman" w:cs="Times New Roman"/>
          <w:color w:val="000000" w:themeColor="text1"/>
          <w:sz w:val="20"/>
          <w:szCs w:val="20"/>
        </w:rPr>
        <w:t>m seguida</w:t>
      </w:r>
      <w:r w:rsidR="00B17464">
        <w:rPr>
          <w:rFonts w:ascii="Times New Roman" w:hAnsi="Times New Roman" w:cs="Times New Roman"/>
          <w:color w:val="000000" w:themeColor="text1"/>
          <w:sz w:val="20"/>
          <w:szCs w:val="20"/>
        </w:rPr>
        <w:t>,</w:t>
      </w:r>
      <w:r w:rsidRPr="00AF419C">
        <w:rPr>
          <w:rFonts w:ascii="Times New Roman" w:hAnsi="Times New Roman" w:cs="Times New Roman"/>
          <w:color w:val="000000" w:themeColor="text1"/>
          <w:sz w:val="20"/>
          <w:szCs w:val="20"/>
        </w:rPr>
        <w:t xml:space="preserve"> foi realizada </w:t>
      </w:r>
      <w:r>
        <w:rPr>
          <w:rFonts w:ascii="Times New Roman" w:hAnsi="Times New Roman" w:cs="Times New Roman"/>
          <w:color w:val="000000" w:themeColor="text1"/>
          <w:sz w:val="20"/>
          <w:szCs w:val="20"/>
        </w:rPr>
        <w:t xml:space="preserve">novamente </w:t>
      </w:r>
      <w:r w:rsidRPr="00AF419C">
        <w:rPr>
          <w:rFonts w:ascii="Times New Roman" w:hAnsi="Times New Roman" w:cs="Times New Roman"/>
          <w:color w:val="000000" w:themeColor="text1"/>
          <w:sz w:val="20"/>
          <w:szCs w:val="20"/>
        </w:rPr>
        <w:t>uma purga com N</w:t>
      </w:r>
      <w:r w:rsidRPr="00AF419C">
        <w:rPr>
          <w:rFonts w:ascii="Times New Roman" w:hAnsi="Times New Roman" w:cs="Times New Roman"/>
          <w:color w:val="000000" w:themeColor="text1"/>
          <w:sz w:val="20"/>
          <w:szCs w:val="20"/>
          <w:vertAlign w:val="subscript"/>
        </w:rPr>
        <w:t>2</w:t>
      </w:r>
      <w:r w:rsidRPr="00AF419C">
        <w:rPr>
          <w:rFonts w:ascii="Times New Roman" w:hAnsi="Times New Roman" w:cs="Times New Roman"/>
          <w:color w:val="000000" w:themeColor="text1"/>
          <w:sz w:val="20"/>
          <w:szCs w:val="20"/>
        </w:rPr>
        <w:t xml:space="preserve"> (30</w:t>
      </w:r>
      <w:r>
        <w:rPr>
          <w:rFonts w:ascii="Times New Roman" w:hAnsi="Times New Roman" w:cs="Times New Roman"/>
          <w:color w:val="000000" w:themeColor="text1"/>
          <w:sz w:val="20"/>
          <w:szCs w:val="20"/>
        </w:rPr>
        <w:t> </w:t>
      </w:r>
      <w:r w:rsidRPr="00AF419C">
        <w:rPr>
          <w:rFonts w:ascii="Times New Roman" w:hAnsi="Times New Roman" w:cs="Times New Roman"/>
          <w:color w:val="000000" w:themeColor="text1"/>
          <w:sz w:val="20"/>
          <w:szCs w:val="20"/>
        </w:rPr>
        <w:t>mL</w:t>
      </w:r>
      <w:r w:rsidR="00B17464">
        <w:rPr>
          <w:rFonts w:ascii="Times New Roman" w:hAnsi="Times New Roman" w:cs="Times New Roman"/>
          <w:color w:val="000000" w:themeColor="text1"/>
          <w:sz w:val="20"/>
          <w:szCs w:val="20"/>
        </w:rPr>
        <w:t> </w:t>
      </w:r>
      <w:r w:rsidRPr="00AF419C">
        <w:rPr>
          <w:rFonts w:ascii="Times New Roman" w:hAnsi="Times New Roman" w:cs="Times New Roman"/>
          <w:color w:val="000000" w:themeColor="text1"/>
          <w:sz w:val="20"/>
          <w:szCs w:val="20"/>
        </w:rPr>
        <w:t>min</w:t>
      </w:r>
      <w:r w:rsidRPr="001A14AD">
        <w:rPr>
          <w:rFonts w:ascii="Times New Roman" w:hAnsi="Times New Roman" w:cs="Times New Roman"/>
          <w:color w:val="000000" w:themeColor="text1"/>
          <w:sz w:val="20"/>
          <w:szCs w:val="20"/>
          <w:vertAlign w:val="superscript"/>
        </w:rPr>
        <w:t>-1</w:t>
      </w:r>
      <w:r w:rsidRPr="00AF419C">
        <w:rPr>
          <w:rFonts w:ascii="Times New Roman" w:hAnsi="Times New Roman" w:cs="Times New Roman"/>
          <w:color w:val="000000" w:themeColor="text1"/>
          <w:sz w:val="20"/>
          <w:szCs w:val="20"/>
        </w:rPr>
        <w:t>) durante 1 hora a 150°C</w:t>
      </w:r>
      <w:bookmarkEnd w:id="5"/>
      <w:r w:rsidRPr="00AF419C">
        <w:rPr>
          <w:rFonts w:ascii="Times New Roman" w:hAnsi="Times New Roman" w:cs="Times New Roman"/>
          <w:color w:val="000000" w:themeColor="text1"/>
          <w:sz w:val="20"/>
          <w:szCs w:val="20"/>
        </w:rPr>
        <w:t>.</w:t>
      </w:r>
      <w:r w:rsidRPr="001A14AD">
        <w:rPr>
          <w:rFonts w:ascii="Arial" w:hAnsi="Arial" w:cs="Arial"/>
          <w:sz w:val="24"/>
          <w:szCs w:val="24"/>
        </w:rPr>
        <w:t xml:space="preserve"> </w:t>
      </w:r>
      <w:r>
        <w:rPr>
          <w:rFonts w:ascii="Times New Roman" w:hAnsi="Times New Roman" w:cs="Times New Roman"/>
          <w:color w:val="000000" w:themeColor="text1"/>
          <w:sz w:val="20"/>
          <w:szCs w:val="20"/>
        </w:rPr>
        <w:t>Finalmente, na terceira etapa, a</w:t>
      </w:r>
      <w:r w:rsidRPr="001A14AD">
        <w:rPr>
          <w:rFonts w:ascii="Times New Roman" w:hAnsi="Times New Roman" w:cs="Times New Roman"/>
          <w:color w:val="000000" w:themeColor="text1"/>
          <w:sz w:val="20"/>
          <w:szCs w:val="20"/>
        </w:rPr>
        <w:t xml:space="preserve"> extração do metanol </w:t>
      </w:r>
      <w:r>
        <w:rPr>
          <w:rFonts w:ascii="Times New Roman" w:hAnsi="Times New Roman" w:cs="Times New Roman"/>
          <w:color w:val="000000" w:themeColor="text1"/>
          <w:sz w:val="20"/>
          <w:szCs w:val="20"/>
        </w:rPr>
        <w:t>foi</w:t>
      </w:r>
      <w:r w:rsidRPr="001A14AD">
        <w:rPr>
          <w:rFonts w:ascii="Times New Roman" w:hAnsi="Times New Roman" w:cs="Times New Roman"/>
          <w:color w:val="000000" w:themeColor="text1"/>
          <w:sz w:val="20"/>
          <w:szCs w:val="20"/>
        </w:rPr>
        <w:t xml:space="preserve"> realizada através do método </w:t>
      </w:r>
      <w:r w:rsidRPr="008A599F">
        <w:rPr>
          <w:rFonts w:ascii="Times New Roman" w:hAnsi="Times New Roman" w:cs="Times New Roman"/>
          <w:i/>
          <w:iCs/>
          <w:color w:val="000000" w:themeColor="text1"/>
          <w:sz w:val="20"/>
          <w:szCs w:val="20"/>
        </w:rPr>
        <w:t>offline</w:t>
      </w:r>
      <w:r>
        <w:rPr>
          <w:rFonts w:ascii="Times New Roman" w:hAnsi="Times New Roman" w:cs="Times New Roman"/>
          <w:color w:val="000000" w:themeColor="text1"/>
          <w:sz w:val="20"/>
          <w:szCs w:val="20"/>
        </w:rPr>
        <w:t>,</w:t>
      </w:r>
      <w:r w:rsidRPr="001A14AD">
        <w:rPr>
          <w:rFonts w:ascii="Times New Roman" w:hAnsi="Times New Roman" w:cs="Times New Roman"/>
          <w:color w:val="000000" w:themeColor="text1"/>
          <w:sz w:val="20"/>
          <w:szCs w:val="20"/>
        </w:rPr>
        <w:t xml:space="preserve"> que consist</w:t>
      </w:r>
      <w:r>
        <w:rPr>
          <w:rFonts w:ascii="Times New Roman" w:hAnsi="Times New Roman" w:cs="Times New Roman"/>
          <w:color w:val="000000" w:themeColor="text1"/>
          <w:sz w:val="20"/>
          <w:szCs w:val="20"/>
        </w:rPr>
        <w:t>iu</w:t>
      </w:r>
      <w:r w:rsidRPr="001A14AD">
        <w:rPr>
          <w:rFonts w:ascii="Times New Roman" w:hAnsi="Times New Roman" w:cs="Times New Roman"/>
          <w:color w:val="000000" w:themeColor="text1"/>
          <w:sz w:val="20"/>
          <w:szCs w:val="20"/>
        </w:rPr>
        <w:t xml:space="preserve"> em adicionar o </w:t>
      </w:r>
      <w:r>
        <w:rPr>
          <w:rFonts w:ascii="Times New Roman" w:hAnsi="Times New Roman" w:cs="Times New Roman"/>
          <w:color w:val="000000" w:themeColor="text1"/>
          <w:sz w:val="20"/>
          <w:szCs w:val="20"/>
        </w:rPr>
        <w:t>catalisador,</w:t>
      </w:r>
      <w:r w:rsidRPr="001A14AD">
        <w:rPr>
          <w:rFonts w:ascii="Times New Roman" w:hAnsi="Times New Roman" w:cs="Times New Roman"/>
          <w:color w:val="000000" w:themeColor="text1"/>
          <w:sz w:val="20"/>
          <w:szCs w:val="20"/>
        </w:rPr>
        <w:t xml:space="preserve"> após a reação</w:t>
      </w:r>
      <w:r>
        <w:rPr>
          <w:rFonts w:ascii="Times New Roman" w:hAnsi="Times New Roman" w:cs="Times New Roman"/>
          <w:color w:val="000000" w:themeColor="text1"/>
          <w:sz w:val="20"/>
          <w:szCs w:val="20"/>
        </w:rPr>
        <w:t>,</w:t>
      </w:r>
      <w:r w:rsidRPr="001A14AD">
        <w:rPr>
          <w:rFonts w:ascii="Times New Roman" w:hAnsi="Times New Roman" w:cs="Times New Roman"/>
          <w:color w:val="000000" w:themeColor="text1"/>
          <w:sz w:val="20"/>
          <w:szCs w:val="20"/>
        </w:rPr>
        <w:t xml:space="preserve"> em um frasco com 2 mL de água. A mistura </w:t>
      </w:r>
      <w:r>
        <w:rPr>
          <w:rFonts w:ascii="Times New Roman" w:hAnsi="Times New Roman" w:cs="Times New Roman"/>
          <w:color w:val="000000" w:themeColor="text1"/>
          <w:sz w:val="20"/>
          <w:szCs w:val="20"/>
        </w:rPr>
        <w:t>foi</w:t>
      </w:r>
      <w:r w:rsidRPr="001A14AD">
        <w:rPr>
          <w:rFonts w:ascii="Times New Roman" w:hAnsi="Times New Roman" w:cs="Times New Roman"/>
          <w:color w:val="000000" w:themeColor="text1"/>
          <w:sz w:val="20"/>
          <w:szCs w:val="20"/>
        </w:rPr>
        <w:t xml:space="preserve"> agitada a 500 rpm durante a noite em temperatura</w:t>
      </w:r>
      <w:r w:rsidRPr="006D5E36">
        <w:rPr>
          <w:rFonts w:ascii="Arial" w:hAnsi="Arial" w:cs="Arial"/>
          <w:color w:val="000000" w:themeColor="text1"/>
          <w:sz w:val="24"/>
          <w:szCs w:val="24"/>
        </w:rPr>
        <w:t xml:space="preserve"> </w:t>
      </w:r>
      <w:r w:rsidRPr="001A14AD">
        <w:rPr>
          <w:rFonts w:ascii="Times New Roman" w:hAnsi="Times New Roman" w:cs="Times New Roman"/>
          <w:color w:val="000000" w:themeColor="text1"/>
          <w:sz w:val="20"/>
          <w:szCs w:val="20"/>
        </w:rPr>
        <w:t xml:space="preserve">ambiente. Após a filtração, </w:t>
      </w:r>
      <w:r>
        <w:rPr>
          <w:rFonts w:ascii="Times New Roman" w:hAnsi="Times New Roman" w:cs="Times New Roman"/>
          <w:color w:val="000000" w:themeColor="text1"/>
          <w:sz w:val="20"/>
          <w:szCs w:val="20"/>
        </w:rPr>
        <w:t>adicionou-se</w:t>
      </w:r>
      <w:r w:rsidRPr="001A14AD">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b</w:t>
      </w:r>
      <w:r w:rsidRPr="001A14AD">
        <w:rPr>
          <w:rFonts w:ascii="Times New Roman" w:hAnsi="Times New Roman" w:cs="Times New Roman"/>
          <w:color w:val="000000" w:themeColor="text1"/>
          <w:sz w:val="20"/>
          <w:szCs w:val="20"/>
        </w:rPr>
        <w:t>utanol como</w:t>
      </w:r>
      <w:r>
        <w:rPr>
          <w:rFonts w:ascii="Arial" w:hAnsi="Arial" w:cs="Arial"/>
          <w:sz w:val="24"/>
          <w:szCs w:val="24"/>
        </w:rPr>
        <w:t xml:space="preserve"> </w:t>
      </w:r>
      <w:r w:rsidRPr="001A14AD">
        <w:rPr>
          <w:rFonts w:ascii="Times New Roman" w:hAnsi="Times New Roman" w:cs="Times New Roman"/>
          <w:color w:val="000000" w:themeColor="text1"/>
          <w:sz w:val="20"/>
          <w:szCs w:val="20"/>
        </w:rPr>
        <w:t xml:space="preserve">padrão externo </w:t>
      </w:r>
      <w:r>
        <w:rPr>
          <w:rFonts w:ascii="Times New Roman" w:hAnsi="Times New Roman" w:cs="Times New Roman"/>
          <w:color w:val="000000" w:themeColor="text1"/>
          <w:sz w:val="20"/>
          <w:szCs w:val="20"/>
        </w:rPr>
        <w:t>à</w:t>
      </w:r>
      <w:r w:rsidRPr="001A14AD">
        <w:rPr>
          <w:rFonts w:ascii="Times New Roman" w:hAnsi="Times New Roman" w:cs="Times New Roman"/>
          <w:color w:val="000000" w:themeColor="text1"/>
          <w:sz w:val="20"/>
          <w:szCs w:val="20"/>
        </w:rPr>
        <w:t xml:space="preserve"> amostra para análise por cromatografia em fase gasosa</w:t>
      </w:r>
      <w:r w:rsidR="005A5DA5">
        <w:rPr>
          <w:rFonts w:ascii="Times New Roman" w:hAnsi="Times New Roman" w:cs="Times New Roman"/>
          <w:color w:val="000000" w:themeColor="text1"/>
          <w:sz w:val="20"/>
          <w:szCs w:val="20"/>
        </w:rPr>
        <w:t xml:space="preserve">. O equipamento usado nestes estudos foi um </w:t>
      </w:r>
      <w:r w:rsidRPr="001A14AD">
        <w:rPr>
          <w:rFonts w:ascii="Times New Roman" w:hAnsi="Times New Roman" w:cs="Times New Roman"/>
          <w:color w:val="000000" w:themeColor="text1"/>
          <w:sz w:val="20"/>
          <w:szCs w:val="20"/>
        </w:rPr>
        <w:t xml:space="preserve">GC-2014, </w:t>
      </w:r>
      <w:proofErr w:type="spellStart"/>
      <w:r w:rsidRPr="001A14AD">
        <w:rPr>
          <w:rFonts w:ascii="Times New Roman" w:hAnsi="Times New Roman" w:cs="Times New Roman"/>
          <w:color w:val="000000" w:themeColor="text1"/>
          <w:sz w:val="20"/>
          <w:szCs w:val="20"/>
        </w:rPr>
        <w:t>Shimadzu</w:t>
      </w:r>
      <w:proofErr w:type="spellEnd"/>
      <w:r w:rsidRPr="001A14AD">
        <w:rPr>
          <w:rFonts w:ascii="Times New Roman" w:hAnsi="Times New Roman" w:cs="Times New Roman"/>
          <w:color w:val="000000" w:themeColor="text1"/>
          <w:sz w:val="20"/>
          <w:szCs w:val="20"/>
        </w:rPr>
        <w:t xml:space="preserve"> Co.</w:t>
      </w:r>
      <w:r w:rsidR="005A5DA5">
        <w:rPr>
          <w:rFonts w:ascii="Times New Roman" w:hAnsi="Times New Roman" w:cs="Times New Roman"/>
          <w:color w:val="000000" w:themeColor="text1"/>
          <w:sz w:val="20"/>
          <w:szCs w:val="20"/>
        </w:rPr>
        <w:t>,</w:t>
      </w:r>
      <w:r w:rsidR="009D06E4">
        <w:rPr>
          <w:rFonts w:ascii="Times New Roman" w:hAnsi="Times New Roman" w:cs="Times New Roman"/>
          <w:color w:val="000000" w:themeColor="text1"/>
          <w:sz w:val="20"/>
          <w:szCs w:val="20"/>
        </w:rPr>
        <w:t xml:space="preserve"> </w:t>
      </w:r>
      <w:r w:rsidR="009D06E4" w:rsidRPr="00364D8B">
        <w:rPr>
          <w:rFonts w:ascii="Times New Roman" w:hAnsi="Times New Roman" w:cs="Times New Roman"/>
          <w:color w:val="000000" w:themeColor="text1"/>
          <w:sz w:val="20"/>
          <w:szCs w:val="20"/>
        </w:rPr>
        <w:t xml:space="preserve">com detector de ionização de chama e coluna (MC-4) </w:t>
      </w:r>
      <w:proofErr w:type="spellStart"/>
      <w:r w:rsidR="009D06E4" w:rsidRPr="00364D8B">
        <w:rPr>
          <w:rFonts w:ascii="Times New Roman" w:hAnsi="Times New Roman" w:cs="Times New Roman"/>
          <w:color w:val="000000" w:themeColor="text1"/>
          <w:sz w:val="20"/>
          <w:szCs w:val="20"/>
        </w:rPr>
        <w:t>stabilwax</w:t>
      </w:r>
      <w:proofErr w:type="spellEnd"/>
      <w:r w:rsidR="009D06E4" w:rsidRPr="00364D8B">
        <w:rPr>
          <w:rFonts w:ascii="Times New Roman" w:hAnsi="Times New Roman" w:cs="Times New Roman"/>
          <w:color w:val="000000" w:themeColor="text1"/>
          <w:sz w:val="20"/>
          <w:szCs w:val="20"/>
        </w:rPr>
        <w:t>.</w:t>
      </w:r>
      <w:r w:rsidRPr="006D5E36">
        <w:rPr>
          <w:rFonts w:ascii="Arial" w:hAnsi="Arial" w:cs="Arial"/>
          <w:color w:val="000000" w:themeColor="text1"/>
          <w:sz w:val="24"/>
          <w:szCs w:val="24"/>
        </w:rPr>
        <w:t xml:space="preserve"> </w:t>
      </w:r>
    </w:p>
    <w:p w14:paraId="038CA077" w14:textId="77777777" w:rsidR="005839C4" w:rsidRDefault="005839C4" w:rsidP="00EA4E1B">
      <w:pPr>
        <w:pStyle w:val="Ttulo2"/>
        <w:rPr>
          <w:rFonts w:ascii="Helvetica" w:hAnsi="Helvetica" w:cs="Helvetica"/>
          <w:sz w:val="24"/>
          <w:szCs w:val="24"/>
        </w:rPr>
      </w:pPr>
    </w:p>
    <w:p w14:paraId="136BD1AC" w14:textId="331D3BD1"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Resultados e Discussão</w:t>
      </w:r>
    </w:p>
    <w:p w14:paraId="5D0B8F3A" w14:textId="77777777" w:rsidR="006A353B" w:rsidRPr="005F2E1C" w:rsidRDefault="006A353B" w:rsidP="006A353B">
      <w:pPr>
        <w:pStyle w:val="TAMainText"/>
        <w:ind w:firstLine="0"/>
        <w:rPr>
          <w:i/>
          <w:lang w:val="pt-BR"/>
        </w:rPr>
      </w:pPr>
      <w:r w:rsidRPr="005F2E1C">
        <w:rPr>
          <w:i/>
          <w:lang w:val="pt-BR"/>
        </w:rPr>
        <w:t>Caracterização</w:t>
      </w:r>
    </w:p>
    <w:p w14:paraId="3E387A77" w14:textId="52328C2B" w:rsidR="006A353B" w:rsidRDefault="006A353B" w:rsidP="000314AF">
      <w:pPr>
        <w:spacing w:after="0" w:line="240" w:lineRule="auto"/>
        <w:ind w:firstLine="709"/>
        <w:jc w:val="both"/>
        <w:rPr>
          <w:rFonts w:ascii="Times New Roman" w:hAnsi="Times New Roman" w:cs="Times New Roman"/>
          <w:color w:val="000000" w:themeColor="text1"/>
          <w:sz w:val="20"/>
          <w:szCs w:val="20"/>
        </w:rPr>
      </w:pPr>
      <w:r w:rsidRPr="00CB38A3">
        <w:rPr>
          <w:rFonts w:ascii="Times New Roman" w:hAnsi="Times New Roman" w:cs="Times New Roman"/>
          <w:color w:val="000000" w:themeColor="text1"/>
          <w:sz w:val="20"/>
          <w:szCs w:val="20"/>
        </w:rPr>
        <w:t xml:space="preserve">Os </w:t>
      </w:r>
      <w:r w:rsidR="00036D35" w:rsidRPr="00CB38A3">
        <w:rPr>
          <w:rFonts w:ascii="Times New Roman" w:hAnsi="Times New Roman" w:cs="Times New Roman"/>
          <w:color w:val="000000" w:themeColor="text1"/>
          <w:sz w:val="20"/>
          <w:szCs w:val="20"/>
        </w:rPr>
        <w:t xml:space="preserve">difratogramas </w:t>
      </w:r>
      <w:r w:rsidRPr="00CB38A3">
        <w:rPr>
          <w:rFonts w:ascii="Times New Roman" w:hAnsi="Times New Roman" w:cs="Times New Roman"/>
          <w:color w:val="000000" w:themeColor="text1"/>
          <w:sz w:val="20"/>
          <w:szCs w:val="20"/>
        </w:rPr>
        <w:t xml:space="preserve">de raios X da MOF-808 e </w:t>
      </w:r>
      <w:r w:rsidR="00EE6AD0" w:rsidRPr="00CB38A3">
        <w:rPr>
          <w:rFonts w:ascii="Times New Roman" w:hAnsi="Times New Roman" w:cs="Times New Roman"/>
          <w:color w:val="000000" w:themeColor="text1"/>
          <w:sz w:val="20"/>
          <w:szCs w:val="20"/>
        </w:rPr>
        <w:t xml:space="preserve">dos materiais </w:t>
      </w:r>
      <w:r w:rsidR="00036D35" w:rsidRPr="00CB38A3">
        <w:rPr>
          <w:rFonts w:ascii="Times New Roman" w:hAnsi="Times New Roman" w:cs="Times New Roman"/>
          <w:color w:val="000000" w:themeColor="text1"/>
          <w:sz w:val="20"/>
          <w:szCs w:val="20"/>
        </w:rPr>
        <w:t xml:space="preserve">obtidos após </w:t>
      </w:r>
      <w:r w:rsidRPr="00CB38A3">
        <w:rPr>
          <w:rFonts w:ascii="Times New Roman" w:hAnsi="Times New Roman" w:cs="Times New Roman"/>
          <w:color w:val="000000" w:themeColor="text1"/>
          <w:sz w:val="20"/>
          <w:szCs w:val="20"/>
        </w:rPr>
        <w:t xml:space="preserve">modificações pós-sínteses e incorporação de cobre, assim como o seu padrão simulado, são mostrados na Figura 1. </w:t>
      </w:r>
      <w:r w:rsidR="00CD5ED2" w:rsidRPr="00CB38A3">
        <w:rPr>
          <w:rFonts w:ascii="Times New Roman" w:hAnsi="Times New Roman" w:cs="Times New Roman"/>
          <w:color w:val="000000" w:themeColor="text1"/>
          <w:sz w:val="20"/>
          <w:szCs w:val="20"/>
        </w:rPr>
        <w:t>A presença de p</w:t>
      </w:r>
      <w:r w:rsidRPr="00CB38A3">
        <w:rPr>
          <w:rFonts w:ascii="Times New Roman" w:hAnsi="Times New Roman" w:cs="Times New Roman"/>
          <w:color w:val="000000" w:themeColor="text1"/>
          <w:sz w:val="20"/>
          <w:szCs w:val="20"/>
        </w:rPr>
        <w:t xml:space="preserve">icos característicos da MOF-808 </w:t>
      </w:r>
      <w:r w:rsidR="00CD5ED2" w:rsidRPr="00CB38A3">
        <w:rPr>
          <w:rFonts w:ascii="Times New Roman" w:hAnsi="Times New Roman" w:cs="Times New Roman"/>
          <w:color w:val="000000" w:themeColor="text1"/>
          <w:sz w:val="20"/>
          <w:szCs w:val="20"/>
        </w:rPr>
        <w:t xml:space="preserve">nos difratogramas </w:t>
      </w:r>
      <w:r w:rsidR="00EF2FF7" w:rsidRPr="00CB38A3">
        <w:rPr>
          <w:rFonts w:ascii="Times New Roman" w:hAnsi="Times New Roman" w:cs="Times New Roman"/>
          <w:color w:val="000000" w:themeColor="text1"/>
          <w:sz w:val="20"/>
          <w:szCs w:val="20"/>
        </w:rPr>
        <w:t xml:space="preserve">dos materiais </w:t>
      </w:r>
      <w:r w:rsidR="00DC2F46" w:rsidRPr="00CB38A3">
        <w:rPr>
          <w:rFonts w:ascii="Times New Roman" w:hAnsi="Times New Roman" w:cs="Times New Roman"/>
          <w:color w:val="000000" w:themeColor="text1"/>
          <w:sz w:val="20"/>
          <w:szCs w:val="20"/>
        </w:rPr>
        <w:t xml:space="preserve">investigados </w:t>
      </w:r>
      <w:r w:rsidRPr="00CB38A3">
        <w:rPr>
          <w:rFonts w:ascii="Times New Roman" w:hAnsi="Times New Roman" w:cs="Times New Roman"/>
          <w:color w:val="000000" w:themeColor="text1"/>
          <w:sz w:val="20"/>
          <w:szCs w:val="20"/>
        </w:rPr>
        <w:t xml:space="preserve">nos permitem </w:t>
      </w:r>
      <w:r w:rsidR="00E12C33" w:rsidRPr="00CB38A3">
        <w:rPr>
          <w:rFonts w:ascii="Times New Roman" w:hAnsi="Times New Roman" w:cs="Times New Roman"/>
          <w:color w:val="000000" w:themeColor="text1"/>
          <w:sz w:val="20"/>
          <w:szCs w:val="20"/>
        </w:rPr>
        <w:t xml:space="preserve">inferir sobre a </w:t>
      </w:r>
      <w:r w:rsidRPr="00CB38A3">
        <w:rPr>
          <w:rFonts w:ascii="Times New Roman" w:hAnsi="Times New Roman" w:cs="Times New Roman"/>
          <w:color w:val="000000" w:themeColor="text1"/>
          <w:sz w:val="20"/>
          <w:szCs w:val="20"/>
        </w:rPr>
        <w:t xml:space="preserve">pureza </w:t>
      </w:r>
      <w:r w:rsidR="00E12C33" w:rsidRPr="00CB38A3">
        <w:rPr>
          <w:rFonts w:ascii="Times New Roman" w:hAnsi="Times New Roman" w:cs="Times New Roman"/>
          <w:color w:val="000000" w:themeColor="text1"/>
          <w:sz w:val="20"/>
          <w:szCs w:val="20"/>
        </w:rPr>
        <w:t xml:space="preserve">e a manutenção </w:t>
      </w:r>
      <w:r w:rsidRPr="00CB38A3">
        <w:rPr>
          <w:rFonts w:ascii="Times New Roman" w:hAnsi="Times New Roman" w:cs="Times New Roman"/>
          <w:color w:val="000000" w:themeColor="text1"/>
          <w:sz w:val="20"/>
          <w:szCs w:val="20"/>
        </w:rPr>
        <w:t>d</w:t>
      </w:r>
      <w:r w:rsidR="00E12C33" w:rsidRPr="00CB38A3">
        <w:rPr>
          <w:rFonts w:ascii="Times New Roman" w:hAnsi="Times New Roman" w:cs="Times New Roman"/>
          <w:color w:val="000000" w:themeColor="text1"/>
          <w:sz w:val="20"/>
          <w:szCs w:val="20"/>
        </w:rPr>
        <w:t>a</w:t>
      </w:r>
      <w:r w:rsidRPr="00CB38A3">
        <w:rPr>
          <w:rFonts w:ascii="Times New Roman" w:hAnsi="Times New Roman" w:cs="Times New Roman"/>
          <w:color w:val="000000" w:themeColor="text1"/>
          <w:sz w:val="20"/>
          <w:szCs w:val="20"/>
        </w:rPr>
        <w:t xml:space="preserve"> fase </w:t>
      </w:r>
      <w:r w:rsidR="00E12C33" w:rsidRPr="00CB38A3">
        <w:rPr>
          <w:rFonts w:ascii="Times New Roman" w:hAnsi="Times New Roman" w:cs="Times New Roman"/>
          <w:color w:val="000000" w:themeColor="text1"/>
          <w:sz w:val="20"/>
          <w:szCs w:val="20"/>
        </w:rPr>
        <w:t>cristalina</w:t>
      </w:r>
      <w:r w:rsidR="00EF2FF7" w:rsidRPr="00CB38A3">
        <w:rPr>
          <w:rFonts w:ascii="Times New Roman" w:hAnsi="Times New Roman" w:cs="Times New Roman"/>
          <w:color w:val="000000" w:themeColor="text1"/>
          <w:sz w:val="20"/>
          <w:szCs w:val="20"/>
        </w:rPr>
        <w:t xml:space="preserve"> </w:t>
      </w:r>
      <w:r w:rsidR="00DC2F46" w:rsidRPr="00CB38A3">
        <w:rPr>
          <w:rFonts w:ascii="Times New Roman" w:hAnsi="Times New Roman" w:cs="Times New Roman"/>
          <w:color w:val="000000" w:themeColor="text1"/>
          <w:sz w:val="20"/>
          <w:szCs w:val="20"/>
        </w:rPr>
        <w:t xml:space="preserve">da MOF-808, </w:t>
      </w:r>
      <w:r w:rsidR="00EF2FF7" w:rsidRPr="00CB38A3">
        <w:rPr>
          <w:rFonts w:ascii="Times New Roman" w:hAnsi="Times New Roman" w:cs="Times New Roman"/>
          <w:color w:val="000000" w:themeColor="text1"/>
          <w:sz w:val="20"/>
          <w:szCs w:val="20"/>
        </w:rPr>
        <w:t>mesmo após as modificações pós-sintéticas realizadas</w:t>
      </w:r>
      <w:r w:rsidRPr="00CB38A3">
        <w:rPr>
          <w:rFonts w:ascii="Times New Roman" w:hAnsi="Times New Roman" w:cs="Times New Roman"/>
          <w:color w:val="000000" w:themeColor="text1"/>
          <w:sz w:val="20"/>
          <w:szCs w:val="20"/>
        </w:rPr>
        <w:t xml:space="preserve"> (14). O pico de difração em 2θ = 4,35 ° </w:t>
      </w:r>
      <w:r w:rsidR="008A626C" w:rsidRPr="00CB38A3">
        <w:rPr>
          <w:rFonts w:ascii="Times New Roman" w:hAnsi="Times New Roman" w:cs="Times New Roman"/>
          <w:color w:val="000000" w:themeColor="text1"/>
          <w:sz w:val="20"/>
          <w:szCs w:val="20"/>
        </w:rPr>
        <w:t>é</w:t>
      </w:r>
      <w:r w:rsidRPr="00CB38A3">
        <w:rPr>
          <w:rFonts w:ascii="Times New Roman" w:hAnsi="Times New Roman" w:cs="Times New Roman"/>
          <w:color w:val="000000" w:themeColor="text1"/>
          <w:sz w:val="20"/>
          <w:szCs w:val="20"/>
        </w:rPr>
        <w:t xml:space="preserve"> atribuído ao plano (111) da MOF-808</w:t>
      </w:r>
      <w:r w:rsidR="002665D4" w:rsidRPr="00CB38A3">
        <w:rPr>
          <w:rFonts w:ascii="Times New Roman" w:hAnsi="Times New Roman" w:cs="Times New Roman"/>
          <w:color w:val="000000" w:themeColor="text1"/>
          <w:sz w:val="20"/>
          <w:szCs w:val="20"/>
        </w:rPr>
        <w:t xml:space="preserve">, enquanto os </w:t>
      </w:r>
      <w:r w:rsidRPr="00CB38A3">
        <w:rPr>
          <w:rFonts w:ascii="Times New Roman" w:hAnsi="Times New Roman" w:cs="Times New Roman"/>
          <w:color w:val="000000" w:themeColor="text1"/>
          <w:sz w:val="20"/>
          <w:szCs w:val="20"/>
        </w:rPr>
        <w:t xml:space="preserve">picos em 2θ = 8,32 ° e 8,69 ° </w:t>
      </w:r>
      <w:r w:rsidR="008A626C" w:rsidRPr="00CB38A3">
        <w:rPr>
          <w:rFonts w:ascii="Times New Roman" w:hAnsi="Times New Roman" w:cs="Times New Roman"/>
          <w:color w:val="000000" w:themeColor="text1"/>
          <w:sz w:val="20"/>
          <w:szCs w:val="20"/>
        </w:rPr>
        <w:t>são associados</w:t>
      </w:r>
      <w:r w:rsidRPr="00CB38A3">
        <w:rPr>
          <w:rFonts w:ascii="Times New Roman" w:hAnsi="Times New Roman" w:cs="Times New Roman"/>
          <w:color w:val="000000" w:themeColor="text1"/>
          <w:sz w:val="20"/>
          <w:szCs w:val="20"/>
        </w:rPr>
        <w:t xml:space="preserve"> à difração dos planos (311) e (222) da MOF-808 (15).</w:t>
      </w:r>
      <w:r w:rsidR="00CB38A3" w:rsidRPr="0061545B">
        <w:rPr>
          <w:rFonts w:ascii="Times New Roman" w:hAnsi="Times New Roman" w:cs="Times New Roman"/>
          <w:color w:val="000000" w:themeColor="text1"/>
          <w:sz w:val="20"/>
          <w:szCs w:val="20"/>
        </w:rPr>
        <w:t xml:space="preserve"> </w:t>
      </w:r>
    </w:p>
    <w:p w14:paraId="45349006" w14:textId="573520DA" w:rsidR="00B55760" w:rsidRDefault="00B55760" w:rsidP="00B55760">
      <w:pPr>
        <w:spacing w:after="0" w:line="240" w:lineRule="auto"/>
        <w:jc w:val="center"/>
        <w:rPr>
          <w:rFonts w:ascii="Times New Roman" w:hAnsi="Times New Roman" w:cs="Times New Roman"/>
          <w:color w:val="000000" w:themeColor="text1"/>
          <w:sz w:val="20"/>
          <w:szCs w:val="20"/>
        </w:rPr>
      </w:pPr>
      <w:r w:rsidRPr="00B55760">
        <w:rPr>
          <w:rFonts w:ascii="Times New Roman" w:hAnsi="Times New Roman" w:cs="Times New Roman"/>
          <w:noProof/>
          <w:color w:val="000000" w:themeColor="text1"/>
          <w:sz w:val="20"/>
          <w:szCs w:val="20"/>
        </w:rPr>
        <w:drawing>
          <wp:inline distT="0" distB="0" distL="0" distR="0" wp14:anchorId="2C3A2D81" wp14:editId="0AAE8661">
            <wp:extent cx="2042901" cy="1753690"/>
            <wp:effectExtent l="0" t="0" r="190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081776" cy="1787062"/>
                    </a:xfrm>
                    <a:prstGeom prst="rect">
                      <a:avLst/>
                    </a:prstGeom>
                  </pic:spPr>
                </pic:pic>
              </a:graphicData>
            </a:graphic>
          </wp:inline>
        </w:drawing>
      </w:r>
    </w:p>
    <w:p w14:paraId="42DD6B86" w14:textId="77777777" w:rsidR="00B55760" w:rsidRDefault="00B55760" w:rsidP="00B55760">
      <w:pPr>
        <w:spacing w:after="0" w:line="240" w:lineRule="auto"/>
        <w:jc w:val="center"/>
        <w:rPr>
          <w:rFonts w:ascii="Times New Roman" w:hAnsi="Times New Roman" w:cs="Times New Roman"/>
          <w:color w:val="000000" w:themeColor="text1"/>
          <w:sz w:val="20"/>
          <w:szCs w:val="20"/>
        </w:rPr>
      </w:pPr>
    </w:p>
    <w:p w14:paraId="7BCDBD30" w14:textId="38DE194B" w:rsidR="00B55760" w:rsidRDefault="00B55760" w:rsidP="00B55760">
      <w:pPr>
        <w:spacing w:after="0" w:line="240" w:lineRule="auto"/>
        <w:jc w:val="center"/>
        <w:rPr>
          <w:rFonts w:ascii="Times New Roman" w:hAnsi="Times New Roman" w:cs="Times New Roman"/>
          <w:color w:val="000000" w:themeColor="text1"/>
          <w:sz w:val="20"/>
          <w:szCs w:val="20"/>
        </w:rPr>
      </w:pPr>
      <w:r w:rsidRPr="00B55760">
        <w:rPr>
          <w:rFonts w:ascii="Times New Roman" w:hAnsi="Times New Roman" w:cs="Times New Roman"/>
          <w:noProof/>
          <w:color w:val="000000" w:themeColor="text1"/>
          <w:sz w:val="20"/>
          <w:szCs w:val="20"/>
        </w:rPr>
        <w:drawing>
          <wp:inline distT="0" distB="0" distL="0" distR="0" wp14:anchorId="658BCF6C" wp14:editId="23C7A632">
            <wp:extent cx="2015488" cy="1730581"/>
            <wp:effectExtent l="0" t="0" r="444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9574" cy="1751262"/>
                    </a:xfrm>
                    <a:prstGeom prst="rect">
                      <a:avLst/>
                    </a:prstGeom>
                  </pic:spPr>
                </pic:pic>
              </a:graphicData>
            </a:graphic>
          </wp:inline>
        </w:drawing>
      </w:r>
    </w:p>
    <w:p w14:paraId="768E9EB8" w14:textId="1A50FF83" w:rsidR="00B55760" w:rsidRPr="006A353B" w:rsidRDefault="00B55760" w:rsidP="00B55760">
      <w:pPr>
        <w:spacing w:after="0" w:line="240" w:lineRule="auto"/>
        <w:jc w:val="center"/>
        <w:rPr>
          <w:rFonts w:ascii="Times New Roman" w:hAnsi="Times New Roman" w:cs="Times New Roman"/>
          <w:color w:val="000000" w:themeColor="text1"/>
          <w:sz w:val="20"/>
          <w:szCs w:val="20"/>
        </w:rPr>
      </w:pPr>
      <w:r w:rsidRPr="00B55760">
        <w:rPr>
          <w:rFonts w:ascii="Times New Roman" w:hAnsi="Times New Roman" w:cs="Times New Roman"/>
          <w:noProof/>
          <w:color w:val="000000" w:themeColor="text1"/>
          <w:sz w:val="20"/>
          <w:szCs w:val="20"/>
        </w:rPr>
        <w:lastRenderedPageBreak/>
        <w:drawing>
          <wp:inline distT="0" distB="0" distL="0" distR="0" wp14:anchorId="366F3851" wp14:editId="268AE7B1">
            <wp:extent cx="2093167" cy="1783230"/>
            <wp:effectExtent l="0" t="0" r="254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05764" cy="1793962"/>
                    </a:xfrm>
                    <a:prstGeom prst="rect">
                      <a:avLst/>
                    </a:prstGeom>
                  </pic:spPr>
                </pic:pic>
              </a:graphicData>
            </a:graphic>
          </wp:inline>
        </w:drawing>
      </w:r>
    </w:p>
    <w:p w14:paraId="4592444C" w14:textId="07697F6B" w:rsidR="006A353B" w:rsidRDefault="006A353B" w:rsidP="006A353B">
      <w:pPr>
        <w:spacing w:after="0" w:line="240" w:lineRule="auto"/>
        <w:jc w:val="center"/>
        <w:rPr>
          <w:rFonts w:ascii="Times New Roman" w:hAnsi="Times New Roman" w:cs="Times New Roman"/>
          <w:color w:val="000000" w:themeColor="text1"/>
          <w:sz w:val="20"/>
          <w:szCs w:val="20"/>
        </w:rPr>
      </w:pPr>
    </w:p>
    <w:p w14:paraId="2B6D9DCC" w14:textId="4E7FBD03" w:rsidR="006A353B" w:rsidRDefault="006A353B" w:rsidP="00D2539F">
      <w:pPr>
        <w:spacing w:after="0" w:line="240" w:lineRule="auto"/>
        <w:jc w:val="both"/>
        <w:rPr>
          <w:rFonts w:ascii="Times New Roman" w:hAnsi="Times New Roman" w:cs="Times New Roman"/>
          <w:sz w:val="18"/>
          <w:szCs w:val="18"/>
        </w:rPr>
      </w:pPr>
      <w:r w:rsidRPr="00D2539F">
        <w:rPr>
          <w:rFonts w:ascii="Times New Roman" w:hAnsi="Times New Roman" w:cs="Times New Roman"/>
          <w:b/>
          <w:sz w:val="18"/>
          <w:szCs w:val="18"/>
        </w:rPr>
        <w:t xml:space="preserve">Figura 1. </w:t>
      </w:r>
      <w:r w:rsidRPr="00D2539F">
        <w:rPr>
          <w:rFonts w:ascii="Times New Roman" w:hAnsi="Times New Roman" w:cs="Times New Roman"/>
          <w:sz w:val="18"/>
          <w:szCs w:val="18"/>
        </w:rPr>
        <w:t>Difratogramas de raios X da MOF-808 e do</w:t>
      </w:r>
      <w:r w:rsidR="00006CB5">
        <w:rPr>
          <w:rFonts w:ascii="Times New Roman" w:hAnsi="Times New Roman" w:cs="Times New Roman"/>
          <w:sz w:val="18"/>
          <w:szCs w:val="18"/>
        </w:rPr>
        <w:t>s</w:t>
      </w:r>
      <w:r w:rsidRPr="00D2539F">
        <w:rPr>
          <w:rFonts w:ascii="Times New Roman" w:hAnsi="Times New Roman" w:cs="Times New Roman"/>
          <w:sz w:val="18"/>
          <w:szCs w:val="18"/>
        </w:rPr>
        <w:t xml:space="preserve"> materia</w:t>
      </w:r>
      <w:r w:rsidR="00006CB5">
        <w:rPr>
          <w:rFonts w:ascii="Times New Roman" w:hAnsi="Times New Roman" w:cs="Times New Roman"/>
          <w:sz w:val="18"/>
          <w:szCs w:val="18"/>
        </w:rPr>
        <w:t>is</w:t>
      </w:r>
      <w:r w:rsidRPr="00D2539F">
        <w:rPr>
          <w:rFonts w:ascii="Times New Roman" w:hAnsi="Times New Roman" w:cs="Times New Roman"/>
          <w:sz w:val="18"/>
          <w:szCs w:val="18"/>
        </w:rPr>
        <w:t xml:space="preserve"> após modificações pós-síntese e incorporação de cobre com (a) iodeto de cobre, (b) nitrato de cobre e (c) acetato de cobre.</w:t>
      </w:r>
    </w:p>
    <w:p w14:paraId="77B26AD2" w14:textId="77777777" w:rsidR="00006CB5" w:rsidRPr="00D2539F" w:rsidRDefault="00006CB5" w:rsidP="00D2539F">
      <w:pPr>
        <w:spacing w:after="0" w:line="240" w:lineRule="auto"/>
        <w:jc w:val="both"/>
        <w:rPr>
          <w:rFonts w:ascii="Times New Roman" w:hAnsi="Times New Roman" w:cs="Times New Roman"/>
          <w:sz w:val="18"/>
          <w:szCs w:val="18"/>
        </w:rPr>
      </w:pPr>
    </w:p>
    <w:p w14:paraId="06D082E8" w14:textId="2E799129" w:rsidR="00CB38A3" w:rsidRDefault="00CB38A3" w:rsidP="000314AF">
      <w:pPr>
        <w:spacing w:after="0" w:line="240" w:lineRule="auto"/>
        <w:ind w:firstLine="708"/>
        <w:jc w:val="both"/>
        <w:rPr>
          <w:rFonts w:ascii="Times New Roman" w:hAnsi="Times New Roman" w:cs="Times New Roman"/>
          <w:sz w:val="20"/>
          <w:szCs w:val="20"/>
        </w:rPr>
      </w:pPr>
      <w:r w:rsidRPr="00184BD4">
        <w:rPr>
          <w:rFonts w:ascii="Times New Roman" w:hAnsi="Times New Roman" w:cs="Times New Roman"/>
          <w:color w:val="000000" w:themeColor="text1"/>
          <w:sz w:val="20"/>
          <w:szCs w:val="20"/>
        </w:rPr>
        <w:t xml:space="preserve">Os difratogramas de todas as amostras estão em concordância com o da MOF-808 simulada, o que indica que a rede metalorgânica foi sintetizada com sucesso </w:t>
      </w:r>
      <w:r w:rsidRPr="00184BD4">
        <w:rPr>
          <w:rFonts w:ascii="Times New Roman" w:hAnsi="Times New Roman" w:cs="Times New Roman"/>
          <w:color w:val="000000" w:themeColor="text1"/>
          <w:sz w:val="20"/>
          <w:szCs w:val="20"/>
        </w:rPr>
        <w:fldChar w:fldCharType="begin" w:fldLock="1"/>
      </w:r>
      <w:r w:rsidR="006478AE">
        <w:rPr>
          <w:rFonts w:ascii="Times New Roman" w:hAnsi="Times New Roman" w:cs="Times New Roman"/>
          <w:color w:val="000000" w:themeColor="text1"/>
          <w:sz w:val="20"/>
          <w:szCs w:val="20"/>
        </w:rPr>
        <w:instrText>ADDIN CSL_CITATION {"citationItems":[{"id":"ITEM-1","itemData":{"DOI":"10.1016/S1872-2067(19)63291-2","ISSN":"1872-2067","author":[{"dropping-particle":"","family":"Xuan","given":"Keng","non-dropping-particle":"","parse-names":false,"suffix":""},{"dropping-particle":"","family":"Pu","given":"Yanfeng","non-dropping-particle":"","parse-names":false,"suffix":""},{"dropping-particle":"","family":"Li","given":"Feng","non-dropping-particle":"","parse-names":false,"suffix":""},{"dropping-particle":"","family":"Luo","given":"Jing","non-dropping-particle":"","parse-names":false,"suffix":""},{"dropping-particle":"","family":"Zhao","given":"Ning","non-dropping-particle":"","parse-names":false,"suffix":""},{"dropping-particle":"","family":"Xiao","given":"Fukui","non-dropping-particle":"","parse-names":false,"suffix":""}],"container-title":"Chinese Journal of Catalysis","id":"ITEM-1","issue":"4","issued":{"date-parts":[["2019"]]},"page":"553-566","publisher":"Dalian Institute of Chemical Physics, the Chinese Academy of Sciences","title":"Metal-organic frameworks MOF-808-X as highly efficient catalysts for direct synthesis of dimethyl carbonate from CO 2 and methanol","type":"article-journal","volume":"40"},"uris":["http://www.mendeley.com/documents/?uuid=ff25c589-92cd-4daf-968d-6c238f08d78d"]},{"id":"ITEM-2","itemData":{"DOI":"10.1007/s11356-022-18685-2","ISBN":"0123456789","ISSN":"16147499","abstract":"Due to the increasingly serious environmental problems caused by the combustion of sulfides in fuel, deep desulfurization of fuel became particularly urgent. Herein, the catalyst (PMA@MOF-808) of the Zr-based metal–organic framework (MOF-808) encapsulating phosphomolybdic acid (PMA) was prepared via a one-pot hydrothermal method. Besides, the formate ions of PMA@MOF-808 were removed by posttreatment with methanol, resulting in formate-free PMA@MOF-808-H catalysts with unsaturated open metal sites. The as-synthesized catalysts were systematically characterized by XRD, FT-IR, SEM, BET, TGA, 1H NMR and XPS. The catalysts were also applied in catalytic oxidation desulfurization of fuel. The results indicated that the introduction of PMA and the removal of formate ions can improve the desulfurization performance of catalysts. Formate-free 0.2-PMA@MOF-808-H catalyst can reach 100% desulfurization rate for DBT. Besides, the kinetic properties were studied, and the apparent activation energy was 29.34 kJ/mol. Graphical abstract: [Figure not available: see fulltext.]","author":[{"dropping-particle":"","family":"Wang","given":"Cheng","non-dropping-particle":"","parse-names":false,"suffix":""},{"dropping-particle":"","family":"Li","given":"Airong","non-dropping-particle":"","parse-names":false,"suffix":""},{"dropping-particle":"","family":"Ma","given":"Yuling","non-dropping-particle":"","parse-names":false,"suffix":""},{"dropping-particle":"","family":"Qing","given":"Shenglan","non-dropping-particle":"","parse-names":false,"suffix":""}],"container-title":"Environmental Science and Pollution Research","id":"ITEM-2","issued":{"date-parts":[["2022"]]},"page":"39427-39440","publisher":"Springer Berlin Heidelberg","title":"Preparation of formate-free PMA@MOF-808 catalysts for deep oxidative desulfurization of model fuels","type":"article-journal"},"uris":["http://www.mendeley.com/documents/?uuid=42821566-e03f-434e-a8d0-050bf563cddb"]}],"mendeley":{"formattedCitation":"[11,12]","plainTextFormattedCitation":"[11,12]","previouslyFormattedCitation":"(WANG &lt;i&gt;et al.&lt;/i&gt;, 2022a; XUAN &lt;i&gt;et al.&lt;/i&gt;, 2019)"},"properties":{"noteIndex":0},"schema":"https://github.com/citation-style-language/schema/raw/master/csl-citation.json"}</w:instrText>
      </w:r>
      <w:r w:rsidRPr="00184BD4">
        <w:rPr>
          <w:rFonts w:ascii="Times New Roman" w:hAnsi="Times New Roman" w:cs="Times New Roman"/>
          <w:color w:val="000000" w:themeColor="text1"/>
          <w:sz w:val="20"/>
          <w:szCs w:val="20"/>
        </w:rPr>
        <w:fldChar w:fldCharType="separate"/>
      </w:r>
      <w:r w:rsidR="006478AE" w:rsidRPr="006478AE">
        <w:rPr>
          <w:rFonts w:ascii="Times New Roman" w:hAnsi="Times New Roman" w:cs="Times New Roman"/>
          <w:noProof/>
          <w:color w:val="000000" w:themeColor="text1"/>
          <w:sz w:val="20"/>
          <w:szCs w:val="20"/>
        </w:rPr>
        <w:t>[11,12]</w:t>
      </w:r>
      <w:r w:rsidRPr="00184BD4">
        <w:rPr>
          <w:rFonts w:ascii="Times New Roman" w:hAnsi="Times New Roman" w:cs="Times New Roman"/>
          <w:color w:val="000000" w:themeColor="text1"/>
          <w:sz w:val="20"/>
          <w:szCs w:val="20"/>
        </w:rPr>
        <w:fldChar w:fldCharType="end"/>
      </w:r>
      <w:r w:rsidRPr="00184BD4">
        <w:rPr>
          <w:rFonts w:ascii="Times New Roman" w:hAnsi="Times New Roman" w:cs="Times New Roman"/>
          <w:color w:val="000000" w:themeColor="text1"/>
          <w:sz w:val="20"/>
          <w:szCs w:val="20"/>
        </w:rPr>
        <w:t xml:space="preserve">. Além disso, os difratogramas das amostras não foram significativamente alterados após as modificações pós-sintéticas </w:t>
      </w:r>
      <w:r w:rsidRPr="00184BD4">
        <w:rPr>
          <w:rFonts w:ascii="Times New Roman" w:hAnsi="Times New Roman" w:cs="Times New Roman"/>
          <w:color w:val="000000" w:themeColor="text1"/>
          <w:sz w:val="20"/>
          <w:szCs w:val="20"/>
        </w:rPr>
        <w:fldChar w:fldCharType="begin" w:fldLock="1"/>
      </w:r>
      <w:r w:rsidR="006478AE">
        <w:rPr>
          <w:rFonts w:ascii="Times New Roman" w:hAnsi="Times New Roman" w:cs="Times New Roman"/>
          <w:color w:val="000000" w:themeColor="text1"/>
          <w:sz w:val="20"/>
          <w:szCs w:val="20"/>
        </w:rPr>
        <w:instrText>ADDIN CSL_CITATION {"citationItems":[{"id":"ITEM-1","itemData":{"DOI":"10.1038/s41467-017-02600-2","ISBN":"4146701702600","ISSN":"20411723","PMID":"29335517","abstract":"Current technologies for removing heavy metal ions are typically metal ion specific. Herein we report the development of a broad-spectrum heavy metal ion trap by incorporation of ethylenediaminetetraacetic acid into a robust metal-organic framework. The capture experiments for a total of 22 heavy metal ions, covering hard, soft, and borderline Lewis metal ions, show that the trap is very effective, with removal efficiencies of &gt;99% for single-component adsorption, multi-component adsorption, or in breakthrough processes. The material can also serve as a host for metal ion loading with arbitrary selections of metal ion amounts/types with a controllable uptake ratio to prepare well-dispersed single or multiple metal catalysts. This is supported by the excellent performance of the prepared Pd2+-loaded composite toward the Suzuki coupling reaction. This work proposes a versatile heavy metal ion trap that may find applications in the fields of separation and catalysis.","author":[{"dropping-particle":"","family":"Peng","given":"Yaguang","non-dropping-particle":"","parse-names":false,"suffix":""},{"dropping-particle":"","family":"Huang","given":"Hongliang","non-dropping-particle":"","parse-names":false,"suffix":""},{"dropping-particle":"","family":"Zhang","given":"Yuxi","non-dropping-particle":"","parse-names":false,"suffix":""},{"dropping-particle":"","family":"Kang","given":"Chufan","non-dropping-particle":"","parse-names":false,"suffix":""},{"dropping-particle":"","family":"Chen","given":"Shuangming","non-dropping-particle":"","parse-names":false,"suffix":""},{"dropping-particle":"","family":"Song","given":"Li","non-dropping-particle":"","parse-names":false,"suffix":""},{"dropping-particle":"","family":"Liu","given":"Dahuan","non-dropping-particle":"","parse-names":false,"suffix":""},{"dropping-particle":"","family":"Zhong","given":"Chongli","non-dropping-particle":"","parse-names":false,"suffix":""}],"container-title":"Nature Communications","id":"ITEM-1","issue":"1","issued":{"date-parts":[["2018"]]},"publisher":"Springer US","title":"A versatile MOF-based trap for heavy metal ion capture and dispersion","type":"article-journal","volume":"9"},"uris":["http://www.mendeley.com/documents/?uuid=0c3adb83-e893-4a6b-8802-96f17ef434e7"]}],"mendeley":{"formattedCitation":"[10]","plainTextFormattedCitation":"[10]","previouslyFormattedCitation":"(PENG &lt;i&gt;et al.&lt;/i&gt;, 2018)"},"properties":{"noteIndex":0},"schema":"https://github.com/citation-style-language/schema/raw/master/csl-citation.json"}</w:instrText>
      </w:r>
      <w:r w:rsidRPr="00184BD4">
        <w:rPr>
          <w:rFonts w:ascii="Times New Roman" w:hAnsi="Times New Roman" w:cs="Times New Roman"/>
          <w:color w:val="000000" w:themeColor="text1"/>
          <w:sz w:val="20"/>
          <w:szCs w:val="20"/>
        </w:rPr>
        <w:fldChar w:fldCharType="separate"/>
      </w:r>
      <w:r w:rsidR="006478AE" w:rsidRPr="006478AE">
        <w:rPr>
          <w:rFonts w:ascii="Times New Roman" w:hAnsi="Times New Roman" w:cs="Times New Roman"/>
          <w:noProof/>
          <w:color w:val="000000" w:themeColor="text1"/>
          <w:sz w:val="20"/>
          <w:szCs w:val="20"/>
        </w:rPr>
        <w:t>[10]</w:t>
      </w:r>
      <w:r w:rsidRPr="00184BD4">
        <w:rPr>
          <w:rFonts w:ascii="Times New Roman" w:hAnsi="Times New Roman" w:cs="Times New Roman"/>
          <w:color w:val="000000" w:themeColor="text1"/>
          <w:sz w:val="20"/>
          <w:szCs w:val="20"/>
        </w:rPr>
        <w:fldChar w:fldCharType="end"/>
      </w:r>
      <w:r w:rsidRPr="00184BD4">
        <w:rPr>
          <w:rFonts w:ascii="Times New Roman" w:hAnsi="Times New Roman" w:cs="Times New Roman"/>
          <w:color w:val="000000" w:themeColor="text1"/>
          <w:sz w:val="20"/>
          <w:szCs w:val="20"/>
        </w:rPr>
        <w:t>. Este resultado indica que a estrutura cristalina das MOFs não foi afetada pela remoção dos íons formiato, adição do EDTA ou incorporação de cobre.</w:t>
      </w:r>
    </w:p>
    <w:p w14:paraId="6181B76B" w14:textId="3BCB698D" w:rsidR="006A353B" w:rsidRDefault="00D2539F" w:rsidP="00D2539F">
      <w:pPr>
        <w:spacing w:after="0" w:line="240" w:lineRule="auto"/>
        <w:jc w:val="center"/>
        <w:rPr>
          <w:rFonts w:ascii="Times New Roman" w:hAnsi="Times New Roman" w:cs="Times New Roman"/>
          <w:color w:val="000000" w:themeColor="text1"/>
          <w:sz w:val="20"/>
          <w:szCs w:val="20"/>
        </w:rPr>
      </w:pPr>
      <w:r w:rsidRPr="00D2539F">
        <w:rPr>
          <w:bCs/>
          <w:noProof/>
        </w:rPr>
        <w:drawing>
          <wp:inline distT="0" distB="0" distL="0" distR="0" wp14:anchorId="059D2204" wp14:editId="29C1EBDB">
            <wp:extent cx="2335566" cy="1796250"/>
            <wp:effectExtent l="0" t="0" r="7620" b="0"/>
            <wp:docPr id="12" name="Imagem 11">
              <a:extLst xmlns:a="http://schemas.openxmlformats.org/drawingml/2006/main">
                <a:ext uri="{FF2B5EF4-FFF2-40B4-BE49-F238E27FC236}">
                  <a16:creationId xmlns:a16="http://schemas.microsoft.com/office/drawing/2014/main" id="{7B2A1B28-1417-38C3-7EBA-A9B065E5CE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11">
                      <a:extLst>
                        <a:ext uri="{FF2B5EF4-FFF2-40B4-BE49-F238E27FC236}">
                          <a16:creationId xmlns:a16="http://schemas.microsoft.com/office/drawing/2014/main" id="{7B2A1B28-1417-38C3-7EBA-A9B065E5CE45}"/>
                        </a:ext>
                      </a:extLst>
                    </pic:cNvPr>
                    <pic:cNvPicPr>
                      <a:picLocks noChangeAspect="1"/>
                    </pic:cNvPicPr>
                  </pic:nvPicPr>
                  <pic:blipFill>
                    <a:blip r:embed="rId12"/>
                    <a:stretch>
                      <a:fillRect/>
                    </a:stretch>
                  </pic:blipFill>
                  <pic:spPr>
                    <a:xfrm>
                      <a:off x="0" y="0"/>
                      <a:ext cx="2370482" cy="1823103"/>
                    </a:xfrm>
                    <a:prstGeom prst="rect">
                      <a:avLst/>
                    </a:prstGeom>
                  </pic:spPr>
                </pic:pic>
              </a:graphicData>
            </a:graphic>
          </wp:inline>
        </w:drawing>
      </w:r>
    </w:p>
    <w:p w14:paraId="1F5696E4" w14:textId="038D2B12" w:rsidR="00D2539F" w:rsidRDefault="00D2539F" w:rsidP="008E7823">
      <w:pPr>
        <w:spacing w:after="0" w:line="240" w:lineRule="auto"/>
        <w:jc w:val="both"/>
        <w:rPr>
          <w:rFonts w:ascii="Times New Roman" w:hAnsi="Times New Roman" w:cs="Times New Roman"/>
          <w:sz w:val="18"/>
          <w:szCs w:val="18"/>
        </w:rPr>
      </w:pPr>
      <w:r w:rsidRPr="00D2539F">
        <w:rPr>
          <w:rFonts w:ascii="Times New Roman" w:hAnsi="Times New Roman" w:cs="Times New Roman"/>
          <w:b/>
          <w:sz w:val="18"/>
          <w:szCs w:val="18"/>
        </w:rPr>
        <w:t xml:space="preserve">Figura </w:t>
      </w:r>
      <w:r>
        <w:rPr>
          <w:rFonts w:ascii="Times New Roman" w:hAnsi="Times New Roman" w:cs="Times New Roman"/>
          <w:b/>
          <w:sz w:val="18"/>
          <w:szCs w:val="18"/>
        </w:rPr>
        <w:t>2</w:t>
      </w:r>
      <w:r w:rsidRPr="00D2539F">
        <w:rPr>
          <w:rFonts w:ascii="Times New Roman" w:hAnsi="Times New Roman" w:cs="Times New Roman"/>
          <w:b/>
          <w:sz w:val="18"/>
          <w:szCs w:val="18"/>
        </w:rPr>
        <w:t xml:space="preserve">. </w:t>
      </w:r>
      <w:r w:rsidRPr="00D2539F">
        <w:rPr>
          <w:rFonts w:ascii="Times New Roman" w:hAnsi="Times New Roman" w:cs="Times New Roman"/>
          <w:sz w:val="18"/>
          <w:szCs w:val="18"/>
        </w:rPr>
        <w:t>Isotermas de adsorção e dessorção de N</w:t>
      </w:r>
      <w:r w:rsidRPr="00D2539F">
        <w:rPr>
          <w:rFonts w:ascii="Times New Roman" w:hAnsi="Times New Roman" w:cs="Times New Roman"/>
          <w:sz w:val="18"/>
          <w:szCs w:val="18"/>
          <w:vertAlign w:val="subscript"/>
        </w:rPr>
        <w:t>2</w:t>
      </w:r>
      <w:r w:rsidRPr="00D2539F">
        <w:rPr>
          <w:rFonts w:ascii="Times New Roman" w:hAnsi="Times New Roman" w:cs="Times New Roman"/>
          <w:sz w:val="18"/>
          <w:szCs w:val="18"/>
        </w:rPr>
        <w:t xml:space="preserve"> referentes às redes metalorgânicas com cobre, sintetizadas a partir de diferentes precursores </w:t>
      </w:r>
      <w:r w:rsidR="00BD4AFC">
        <w:rPr>
          <w:rFonts w:ascii="Times New Roman" w:hAnsi="Times New Roman" w:cs="Times New Roman"/>
          <w:sz w:val="18"/>
          <w:szCs w:val="18"/>
        </w:rPr>
        <w:t xml:space="preserve">metálicos, </w:t>
      </w:r>
      <w:r w:rsidRPr="00D2539F">
        <w:rPr>
          <w:rFonts w:ascii="Times New Roman" w:hAnsi="Times New Roman" w:cs="Times New Roman"/>
          <w:sz w:val="18"/>
          <w:szCs w:val="18"/>
        </w:rPr>
        <w:t>IC-MOF-808-EDTA-1,4Cu, NC-MOF-808-EDTA-2,0Cu e AC-MOF-808-EDTA-2,0Cu.</w:t>
      </w:r>
    </w:p>
    <w:p w14:paraId="48C8732B" w14:textId="77777777" w:rsidR="006478AE" w:rsidRDefault="006478AE" w:rsidP="000314AF">
      <w:pPr>
        <w:spacing w:after="0" w:line="240" w:lineRule="auto"/>
        <w:ind w:firstLine="708"/>
        <w:jc w:val="both"/>
        <w:rPr>
          <w:rFonts w:ascii="Times New Roman" w:hAnsi="Times New Roman"/>
          <w:color w:val="000000" w:themeColor="text1"/>
        </w:rPr>
      </w:pPr>
      <w:r>
        <w:rPr>
          <w:rFonts w:ascii="Times New Roman" w:hAnsi="Times New Roman" w:cs="Times New Roman"/>
          <w:sz w:val="20"/>
          <w:szCs w:val="20"/>
        </w:rPr>
        <w:t>A</w:t>
      </w:r>
      <w:r w:rsidRPr="00D2539F">
        <w:rPr>
          <w:rFonts w:ascii="Times New Roman" w:hAnsi="Times New Roman" w:cs="Times New Roman"/>
          <w:sz w:val="20"/>
          <w:szCs w:val="20"/>
        </w:rPr>
        <w:t xml:space="preserve">s isotermas </w:t>
      </w:r>
      <w:r>
        <w:rPr>
          <w:rFonts w:ascii="Times New Roman" w:hAnsi="Times New Roman" w:cs="Times New Roman"/>
          <w:sz w:val="20"/>
          <w:szCs w:val="20"/>
        </w:rPr>
        <w:t>de fisissorção de N</w:t>
      </w:r>
      <w:r w:rsidRPr="00F17A46">
        <w:rPr>
          <w:rFonts w:ascii="Times New Roman" w:hAnsi="Times New Roman" w:cs="Times New Roman"/>
          <w:sz w:val="20"/>
          <w:szCs w:val="20"/>
          <w:vertAlign w:val="subscript"/>
        </w:rPr>
        <w:t>2</w:t>
      </w:r>
      <w:r>
        <w:rPr>
          <w:rFonts w:ascii="Times New Roman" w:hAnsi="Times New Roman" w:cs="Times New Roman"/>
          <w:sz w:val="20"/>
          <w:szCs w:val="20"/>
        </w:rPr>
        <w:t>, apresentadas na Figura 2,</w:t>
      </w:r>
      <w:r w:rsidRPr="00D2539F">
        <w:rPr>
          <w:rFonts w:ascii="Times New Roman" w:hAnsi="Times New Roman" w:cs="Times New Roman"/>
          <w:sz w:val="20"/>
          <w:szCs w:val="20"/>
        </w:rPr>
        <w:t xml:space="preserve"> são do tipo I, o que caracteriza </w:t>
      </w:r>
      <w:r>
        <w:rPr>
          <w:rFonts w:ascii="Times New Roman" w:hAnsi="Times New Roman" w:cs="Times New Roman"/>
          <w:sz w:val="20"/>
          <w:szCs w:val="20"/>
        </w:rPr>
        <w:t>os</w:t>
      </w:r>
      <w:r w:rsidRPr="00D2539F">
        <w:rPr>
          <w:rFonts w:ascii="Times New Roman" w:hAnsi="Times New Roman" w:cs="Times New Roman"/>
          <w:sz w:val="20"/>
          <w:szCs w:val="20"/>
        </w:rPr>
        <w:t xml:space="preserve"> materia</w:t>
      </w:r>
      <w:r>
        <w:rPr>
          <w:rFonts w:ascii="Times New Roman" w:hAnsi="Times New Roman" w:cs="Times New Roman"/>
          <w:sz w:val="20"/>
          <w:szCs w:val="20"/>
        </w:rPr>
        <w:t>is</w:t>
      </w:r>
      <w:r w:rsidRPr="00D2539F">
        <w:rPr>
          <w:rFonts w:ascii="Times New Roman" w:hAnsi="Times New Roman" w:cs="Times New Roman"/>
          <w:sz w:val="20"/>
          <w:szCs w:val="20"/>
        </w:rPr>
        <w:t xml:space="preserve"> </w:t>
      </w:r>
      <w:r>
        <w:rPr>
          <w:rFonts w:ascii="Times New Roman" w:hAnsi="Times New Roman" w:cs="Times New Roman"/>
          <w:sz w:val="20"/>
          <w:szCs w:val="20"/>
        </w:rPr>
        <w:t xml:space="preserve">investigados como </w:t>
      </w:r>
      <w:r w:rsidRPr="00D2539F">
        <w:rPr>
          <w:rFonts w:ascii="Times New Roman" w:hAnsi="Times New Roman" w:cs="Times New Roman"/>
          <w:sz w:val="20"/>
          <w:szCs w:val="20"/>
        </w:rPr>
        <w:t>predominantemente microporoso</w:t>
      </w:r>
      <w:r>
        <w:rPr>
          <w:rFonts w:ascii="Times New Roman" w:hAnsi="Times New Roman" w:cs="Times New Roman"/>
          <w:sz w:val="20"/>
          <w:szCs w:val="20"/>
        </w:rPr>
        <w:t>s</w:t>
      </w:r>
      <w:r w:rsidRPr="00D2539F">
        <w:rPr>
          <w:rFonts w:ascii="Times New Roman" w:hAnsi="Times New Roman" w:cs="Times New Roman"/>
          <w:sz w:val="20"/>
          <w:szCs w:val="20"/>
        </w:rPr>
        <w:t xml:space="preserve"> </w:t>
      </w:r>
      <w:r w:rsidRPr="00D2539F">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DOI":"10.1016/S1872-2067(19)63291-2","ISSN":"1872-2067","author":[{"dropping-particle":"","family":"Xuan","given":"Keng","non-dropping-particle":"","parse-names":false,"suffix":""},{"dropping-particle":"","family":"Pu","given":"Yanfeng","non-dropping-particle":"","parse-names":false,"suffix":""},{"dropping-particle":"","family":"Li","given":"Feng","non-dropping-particle":"","parse-names":false,"suffix":""},{"dropping-particle":"","family":"Luo","given":"Jing","non-dropping-particle":"","parse-names":false,"suffix":""},{"dropping-particle":"","family":"Zhao","given":"Ning","non-dropping-particle":"","parse-names":false,"suffix":""},{"dropping-particle":"","family":"Xiao","given":"Fukui","non-dropping-particle":"","parse-names":false,"suffix":""}],"container-title":"Chinese Journal of Catalysis","id":"ITEM-1","issue":"4","issued":{"date-parts":[["2019"]]},"page":"553-566","publisher":"Dalian Institute of Chemical Physics, the Chinese Academy of Sciences","title":"Metal-organic frameworks MOF-808-X as highly efficient catalysts for direct synthesis of dimethyl carbonate from CO 2 and methanol","type":"article-journal","volume":"40"},"uris":["http://www.mendeley.com/documents/?uuid=ff25c589-92cd-4daf-968d-6c238f08d78d"]}],"mendeley":{"formattedCitation":"[11]","plainTextFormattedCitation":"[11]","previouslyFormattedCitation":"(XUAN &lt;i&gt;et al.&lt;/i&gt;, 2019)"},"properties":{"noteIndex":0},"schema":"https://github.com/citation-style-language/schema/raw/master/csl-citation.json"}</w:instrText>
      </w:r>
      <w:r w:rsidRPr="00D2539F">
        <w:rPr>
          <w:rFonts w:ascii="Times New Roman" w:hAnsi="Times New Roman" w:cs="Times New Roman"/>
          <w:sz w:val="20"/>
          <w:szCs w:val="20"/>
        </w:rPr>
        <w:fldChar w:fldCharType="separate"/>
      </w:r>
      <w:r w:rsidRPr="006478AE">
        <w:rPr>
          <w:rFonts w:ascii="Times New Roman" w:hAnsi="Times New Roman" w:cs="Times New Roman"/>
          <w:noProof/>
          <w:sz w:val="20"/>
          <w:szCs w:val="20"/>
        </w:rPr>
        <w:t>[11]</w:t>
      </w:r>
      <w:r w:rsidRPr="00D2539F">
        <w:rPr>
          <w:rFonts w:ascii="Times New Roman" w:hAnsi="Times New Roman" w:cs="Times New Roman"/>
          <w:sz w:val="20"/>
          <w:szCs w:val="20"/>
        </w:rPr>
        <w:fldChar w:fldCharType="end"/>
      </w:r>
      <w:r w:rsidRPr="00D2539F">
        <w:rPr>
          <w:rFonts w:ascii="Times New Roman" w:hAnsi="Times New Roman" w:cs="Times New Roman"/>
          <w:sz w:val="20"/>
          <w:szCs w:val="20"/>
        </w:rPr>
        <w:t>.</w:t>
      </w:r>
      <w:r>
        <w:rPr>
          <w:rFonts w:ascii="Times New Roman" w:hAnsi="Times New Roman" w:cs="Times New Roman"/>
          <w:sz w:val="20"/>
          <w:szCs w:val="20"/>
        </w:rPr>
        <w:t xml:space="preserve"> Nota-se</w:t>
      </w:r>
      <w:r w:rsidRPr="00D2539F">
        <w:rPr>
          <w:rFonts w:ascii="Times New Roman" w:hAnsi="Times New Roman" w:cs="Times New Roman"/>
          <w:sz w:val="20"/>
          <w:szCs w:val="20"/>
        </w:rPr>
        <w:t xml:space="preserve"> que </w:t>
      </w:r>
      <w:r>
        <w:rPr>
          <w:rFonts w:ascii="Times New Roman" w:hAnsi="Times New Roman" w:cs="Times New Roman"/>
          <w:sz w:val="20"/>
          <w:szCs w:val="20"/>
        </w:rPr>
        <w:t>os microporos</w:t>
      </w:r>
      <w:r w:rsidRPr="00D2539F">
        <w:rPr>
          <w:rFonts w:ascii="Times New Roman" w:hAnsi="Times New Roman" w:cs="Times New Roman"/>
          <w:sz w:val="20"/>
          <w:szCs w:val="20"/>
        </w:rPr>
        <w:t xml:space="preserve"> </w:t>
      </w:r>
      <w:r>
        <w:rPr>
          <w:rFonts w:ascii="Times New Roman" w:hAnsi="Times New Roman" w:cs="Times New Roman"/>
          <w:sz w:val="20"/>
          <w:szCs w:val="20"/>
        </w:rPr>
        <w:t xml:space="preserve">desses materiais </w:t>
      </w:r>
      <w:r w:rsidRPr="00D2539F">
        <w:rPr>
          <w:rFonts w:ascii="Times New Roman" w:hAnsi="Times New Roman" w:cs="Times New Roman"/>
          <w:sz w:val="20"/>
          <w:szCs w:val="20"/>
        </w:rPr>
        <w:t>fo</w:t>
      </w:r>
      <w:r>
        <w:rPr>
          <w:rFonts w:ascii="Times New Roman" w:hAnsi="Times New Roman" w:cs="Times New Roman"/>
          <w:sz w:val="20"/>
          <w:szCs w:val="20"/>
        </w:rPr>
        <w:t>ram</w:t>
      </w:r>
      <w:r w:rsidRPr="00D2539F">
        <w:rPr>
          <w:rFonts w:ascii="Times New Roman" w:hAnsi="Times New Roman" w:cs="Times New Roman"/>
          <w:sz w:val="20"/>
          <w:szCs w:val="20"/>
        </w:rPr>
        <w:t xml:space="preserve"> rapidamente preenchid</w:t>
      </w:r>
      <w:r>
        <w:rPr>
          <w:rFonts w:ascii="Times New Roman" w:hAnsi="Times New Roman" w:cs="Times New Roman"/>
          <w:sz w:val="20"/>
          <w:szCs w:val="20"/>
        </w:rPr>
        <w:t>os</w:t>
      </w:r>
      <w:r w:rsidRPr="00D2539F">
        <w:rPr>
          <w:rFonts w:ascii="Times New Roman" w:hAnsi="Times New Roman" w:cs="Times New Roman"/>
          <w:sz w:val="20"/>
          <w:szCs w:val="20"/>
        </w:rPr>
        <w:t xml:space="preserve"> por N</w:t>
      </w:r>
      <w:r w:rsidRPr="00D2539F">
        <w:rPr>
          <w:rFonts w:ascii="Times New Roman" w:hAnsi="Times New Roman" w:cs="Times New Roman"/>
          <w:sz w:val="20"/>
          <w:szCs w:val="20"/>
          <w:vertAlign w:val="subscript"/>
        </w:rPr>
        <w:t>2</w:t>
      </w:r>
      <w:r w:rsidRPr="00D2539F">
        <w:rPr>
          <w:rFonts w:ascii="Times New Roman" w:hAnsi="Times New Roman" w:cs="Times New Roman"/>
          <w:sz w:val="20"/>
          <w:szCs w:val="20"/>
        </w:rPr>
        <w:t xml:space="preserve"> em pressões relativas P/P</w:t>
      </w:r>
      <w:r w:rsidRPr="00D2539F">
        <w:rPr>
          <w:rFonts w:ascii="Times New Roman" w:hAnsi="Times New Roman" w:cs="Times New Roman"/>
          <w:sz w:val="20"/>
          <w:szCs w:val="20"/>
          <w:vertAlign w:val="subscript"/>
        </w:rPr>
        <w:t>0</w:t>
      </w:r>
      <w:r w:rsidRPr="00D2539F">
        <w:rPr>
          <w:rFonts w:ascii="Times New Roman" w:hAnsi="Times New Roman" w:cs="Times New Roman"/>
          <w:sz w:val="20"/>
          <w:szCs w:val="20"/>
        </w:rPr>
        <w:t xml:space="preserve"> inferiores a 0,1 </w:t>
      </w:r>
      <w:r w:rsidRPr="00D2539F">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{"citationItems":[{"id":"ITEM-1","itemData":{"DOI":"10.1007/s10562-021-03731-4","ISBN":"0123456789","ISSN":"1572879X","abstract":"Abstract: A heterogeneous single-site catalyst Pd@MOF-808 was successfully synthesized by water-based, green synthesis procedure. The catalytic experiments exhibited the Pd@MOF-808 promoted efficiently the Suzuki–Miyaura coupling reaction without the assistance of organic phosphine ligands at atmospheric pressure conditions. The catalyst also could be applied in the gram-scale synthesis of industrially anti-inflanmatory analgestic Fenbufen. Graphic Abstract: [Figure not available: see fulltext.].","author":[{"dropping-particle":"","family":"Wang","given":"Jie","non-dropping-particle":"","parse-names":false,"suffix":""},{"dropping-particle":"","family":"Li","given":"Tang","non-dropping-particle":"","parse-names":false,"suffix":""},{"dropping-particle":"","family":"Zhao","given":"Zesheng","non-dropping-particle":"","parse-names":false,"suffix":""},{"dropping-particle":"","family":"Zhang","given":"Xiaoli","non-dropping-particle":"","parse-names":false,"suffix":""},{"dropping-particle":"","family":"Pang","given":"Wan","non-dropping-particle":"","parse-names":false,"suffix":""}],"container-title":"Catalysis Letters","id":"ITEM-1","issue":"5","issued":{"date-parts":[["2022"]]},"page":"1545-1554","publisher":"Springer US","title":"Pd Nanoparticles Embedded Into MOF-808: Synthesis, Structural Characteristics, and Catalyst Properties for the Suzuki–Miyaura Coupling Reaction","type":"article-journal","volume":"152"},"uris":["http://www.mendeley.com/documents/?uuid=2c78d986-262f-4ad3-8a89-94603e06bf8a"]}],"mendeley":{"formattedCitation":"[13]","plainTextFormattedCitation":"[13]","previouslyFormattedCitation":"(WANG &lt;i&gt;et al.&lt;/i&gt;, 2022b)"},"properties":{"noteIndex":0},"schema":"https://github.com/citation-style-language/schema/raw/master/csl-citation.json"}</w:instrText>
      </w:r>
      <w:r w:rsidRPr="00D2539F">
        <w:rPr>
          <w:rFonts w:ascii="Times New Roman" w:hAnsi="Times New Roman" w:cs="Times New Roman"/>
          <w:sz w:val="20"/>
          <w:szCs w:val="20"/>
        </w:rPr>
        <w:fldChar w:fldCharType="separate"/>
      </w:r>
      <w:r w:rsidRPr="006478AE">
        <w:rPr>
          <w:rFonts w:ascii="Times New Roman" w:hAnsi="Times New Roman" w:cs="Times New Roman"/>
          <w:noProof/>
          <w:sz w:val="20"/>
          <w:szCs w:val="20"/>
        </w:rPr>
        <w:t>[13]</w:t>
      </w:r>
      <w:r w:rsidRPr="00D2539F">
        <w:rPr>
          <w:rFonts w:ascii="Times New Roman" w:hAnsi="Times New Roman" w:cs="Times New Roman"/>
          <w:sz w:val="20"/>
          <w:szCs w:val="20"/>
        </w:rPr>
        <w:fldChar w:fldCharType="end"/>
      </w:r>
      <w:r w:rsidRPr="00D2539F">
        <w:rPr>
          <w:rFonts w:ascii="Times New Roman" w:hAnsi="Times New Roman" w:cs="Times New Roman"/>
          <w:sz w:val="20"/>
          <w:szCs w:val="20"/>
        </w:rPr>
        <w:t xml:space="preserve">. </w:t>
      </w:r>
    </w:p>
    <w:p w14:paraId="6273CB90" w14:textId="3B3ED7A1" w:rsidR="006478AE" w:rsidRDefault="008E7823" w:rsidP="006478AE">
      <w:pPr>
        <w:spacing w:after="0" w:line="240" w:lineRule="auto"/>
        <w:ind w:firstLine="708"/>
        <w:jc w:val="both"/>
        <w:rPr>
          <w:rFonts w:ascii="Times New Roman" w:hAnsi="Times New Roman"/>
          <w:color w:val="000000" w:themeColor="text1"/>
        </w:rPr>
      </w:pPr>
      <w:r w:rsidRPr="008E7823">
        <w:rPr>
          <w:rFonts w:ascii="Times New Roman" w:hAnsi="Times New Roman"/>
          <w:color w:val="000000" w:themeColor="text1"/>
        </w:rPr>
        <w:t>A partir da observação da Figura 3,</w:t>
      </w:r>
      <w:r w:rsidRPr="008E7823">
        <w:rPr>
          <w:noProof/>
        </w:rPr>
        <w:t xml:space="preserve"> </w:t>
      </w:r>
      <w:r w:rsidRPr="008E7823">
        <w:rPr>
          <w:rFonts w:ascii="Times New Roman" w:hAnsi="Times New Roman"/>
          <w:color w:val="000000" w:themeColor="text1"/>
        </w:rPr>
        <w:t xml:space="preserve">constata-se que o primeiro evento térmico de perda de massa das amostras ocorre até a temperatura de 100 </w:t>
      </w:r>
      <w:r w:rsidRPr="008E7823">
        <w:rPr>
          <w:rFonts w:ascii="Times New Roman" w:hAnsi="Times New Roman"/>
          <w:color w:val="000000" w:themeColor="text1"/>
        </w:rPr>
        <w:sym w:font="Symbol" w:char="F0B0"/>
      </w:r>
      <w:r w:rsidRPr="008E7823">
        <w:rPr>
          <w:rFonts w:ascii="Times New Roman" w:hAnsi="Times New Roman"/>
          <w:color w:val="000000" w:themeColor="text1"/>
        </w:rPr>
        <w:t xml:space="preserve">C e é devido à evaporação de água </w:t>
      </w:r>
      <w:r w:rsidRPr="008E7823">
        <w:rPr>
          <w:rFonts w:ascii="Times New Roman" w:hAnsi="Times New Roman"/>
          <w:color w:val="000000" w:themeColor="text1"/>
        </w:rPr>
        <w:fldChar w:fldCharType="begin" w:fldLock="1"/>
      </w:r>
      <w:r w:rsidR="006478AE">
        <w:rPr>
          <w:rFonts w:ascii="Times New Roman" w:hAnsi="Times New Roman"/>
          <w:color w:val="000000" w:themeColor="text1"/>
        </w:rPr>
        <w:instrText>ADDIN CSL_CITATION {"citationItems":[{"id":"ITEM-1","itemData":{"DOI":"10.1007/s11356-022-18685-2","ISBN":"0123456789","ISSN":"16147499","abstract":"Due to the increasingly serious environmental problems caused by the combustion of sulfides in fuel, deep desulfurization of fuel became particularly urgent. Herein, the catalyst (PMA@MOF-808) of the Zr-based metal–organic framework (MOF-808) encapsulating phosphomolybdic acid (PMA) was prepared via a one-pot hydrothermal method. Besides, the formate ions of PMA@MOF-808 were removed by posttreatment with methanol, resulting in formate-free PMA@MOF-808-H catalysts with unsaturated open metal sites. The as-synthesized catalysts were systematically characterized by XRD, FT-IR, SEM, BET, TGA, 1H NMR and XPS. The catalysts were also applied in catalytic oxidation desulfurization of fuel. The results indicated that the introduction of PMA and the removal of formate ions can improve the desulfurization performance of catalysts. Formate-free 0.2-PMA@MOF-808-H catalyst can reach 100% desulfurization rate for DBT. Besides, the kinetic properties were studied, and the apparent activation energy was 29.34 kJ/mol. Graphical abstract: [Figure not available: see fulltext.]","author":[{"dropping-particle":"","family":"Wang","given":"Cheng","non-dropping-particle":"","parse-names":false,"suffix":""},{"dropping-particle":"","family":"Li","given":"Airong","non-dropping-particle":"","parse-names":false,"suffix":""},{"dropping-particle":"","family":"Ma","given":"Yuling","non-dropping-particle":"","parse-names":false,"suffix":""},{"dropping-particle":"","family":"Qing","given":"Shenglan","non-dropping-particle":"","parse-names":false,"suffix":""}],"container-title":"Environmental Science and Pollution Research","id":"ITEM-1","issued":{"date-parts":[["2022"]]},"page":"39427-39440","publisher":"Springer Berlin Heidelberg","title":"Preparation of formate-free PMA@MOF-808 catalysts for deep oxidative desulfurization of model fuels","type":"article-journal"},"uris":["http://www.mendeley.com/documents/?uuid=42821566-e03f-434e-a8d0-050bf563cddb"]}],"mendeley":{"formattedCitation":"[12]","plainTextFormattedCitation":"[12]","previouslyFormattedCitation":"(WANG &lt;i&gt;et al.&lt;/i&gt;, 2022a)"},"properties":{"noteIndex":0},"schema":"https://github.com/citation-style-language/schema/raw/master/csl-citation.json"}</w:instrText>
      </w:r>
      <w:r w:rsidRPr="008E7823">
        <w:rPr>
          <w:rFonts w:ascii="Times New Roman" w:hAnsi="Times New Roman"/>
          <w:color w:val="000000" w:themeColor="text1"/>
        </w:rPr>
        <w:fldChar w:fldCharType="separate"/>
      </w:r>
      <w:r w:rsidR="006478AE" w:rsidRPr="006478AE">
        <w:rPr>
          <w:rFonts w:ascii="Times New Roman" w:hAnsi="Times New Roman"/>
          <w:noProof/>
          <w:color w:val="000000" w:themeColor="text1"/>
        </w:rPr>
        <w:t>[12]</w:t>
      </w:r>
      <w:r w:rsidRPr="008E7823">
        <w:rPr>
          <w:rFonts w:ascii="Times New Roman" w:hAnsi="Times New Roman"/>
          <w:color w:val="000000" w:themeColor="text1"/>
        </w:rPr>
        <w:fldChar w:fldCharType="end"/>
      </w:r>
      <w:r w:rsidRPr="008E7823">
        <w:rPr>
          <w:rFonts w:ascii="Times New Roman" w:hAnsi="Times New Roman"/>
          <w:color w:val="000000" w:themeColor="text1"/>
        </w:rPr>
        <w:t xml:space="preserve">. </w:t>
      </w:r>
      <w:r w:rsidR="00286E5A">
        <w:rPr>
          <w:rFonts w:ascii="Times New Roman" w:hAnsi="Times New Roman"/>
          <w:color w:val="000000" w:themeColor="text1"/>
        </w:rPr>
        <w:t>A</w:t>
      </w:r>
      <w:r w:rsidR="004A37C5">
        <w:rPr>
          <w:rFonts w:ascii="Times New Roman" w:hAnsi="Times New Roman"/>
          <w:color w:val="000000" w:themeColor="text1"/>
        </w:rPr>
        <w:t>s perdas de massa</w:t>
      </w:r>
      <w:r w:rsidR="00C31355">
        <w:rPr>
          <w:rFonts w:ascii="Times New Roman" w:hAnsi="Times New Roman"/>
          <w:color w:val="000000" w:themeColor="text1"/>
        </w:rPr>
        <w:t>s</w:t>
      </w:r>
      <w:r w:rsidR="004A37C5">
        <w:rPr>
          <w:rFonts w:ascii="Times New Roman" w:hAnsi="Times New Roman"/>
          <w:color w:val="000000" w:themeColor="text1"/>
        </w:rPr>
        <w:t xml:space="preserve"> nas amostras sintetizadas com iodeto e nitrato de cobre, referente</w:t>
      </w:r>
      <w:r w:rsidR="009C2634">
        <w:rPr>
          <w:rFonts w:ascii="Times New Roman" w:hAnsi="Times New Roman"/>
          <w:color w:val="000000" w:themeColor="text1"/>
        </w:rPr>
        <w:t>s</w:t>
      </w:r>
      <w:r w:rsidR="004A37C5">
        <w:rPr>
          <w:rFonts w:ascii="Times New Roman" w:hAnsi="Times New Roman"/>
          <w:color w:val="000000" w:themeColor="text1"/>
        </w:rPr>
        <w:t xml:space="preserve"> a este primeiro evento térmico</w:t>
      </w:r>
      <w:r w:rsidR="009C2634">
        <w:rPr>
          <w:rFonts w:ascii="Times New Roman" w:hAnsi="Times New Roman"/>
          <w:color w:val="000000" w:themeColor="text1"/>
        </w:rPr>
        <w:t>,</w:t>
      </w:r>
      <w:r w:rsidR="004A37C5">
        <w:rPr>
          <w:rFonts w:ascii="Times New Roman" w:hAnsi="Times New Roman"/>
          <w:color w:val="000000" w:themeColor="text1"/>
        </w:rPr>
        <w:t xml:space="preserve"> são de 22% para ambas e de apenas 14% para a amostra sintetizada com acetato de cobre.</w:t>
      </w:r>
      <w:r w:rsidR="00C31355">
        <w:rPr>
          <w:rFonts w:ascii="Times New Roman" w:hAnsi="Times New Roman"/>
          <w:color w:val="000000" w:themeColor="text1"/>
        </w:rPr>
        <w:t xml:space="preserve"> </w:t>
      </w:r>
    </w:p>
    <w:p w14:paraId="1ABBECE4" w14:textId="26AD53C7" w:rsidR="008E7823" w:rsidRPr="000314AF" w:rsidRDefault="00912579" w:rsidP="006478AE">
      <w:pPr>
        <w:spacing w:after="0" w:line="240" w:lineRule="auto"/>
        <w:jc w:val="center"/>
        <w:rPr>
          <w:rFonts w:ascii="Times New Roman" w:hAnsi="Times New Roman"/>
          <w:color w:val="000000" w:themeColor="text1"/>
        </w:rPr>
      </w:pPr>
      <w:r w:rsidRPr="00912579">
        <w:rPr>
          <w:rFonts w:ascii="Times New Roman" w:hAnsi="Times New Roman" w:cs="Times New Roman"/>
          <w:noProof/>
          <w:color w:val="000000" w:themeColor="text1"/>
          <w:sz w:val="20"/>
          <w:szCs w:val="20"/>
        </w:rPr>
        <w:drawing>
          <wp:inline distT="0" distB="0" distL="0" distR="0" wp14:anchorId="1625AA1D" wp14:editId="66680E86">
            <wp:extent cx="2255346" cy="1709011"/>
            <wp:effectExtent l="0" t="0" r="5715" b="571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268035" cy="1718626"/>
                    </a:xfrm>
                    <a:prstGeom prst="rect">
                      <a:avLst/>
                    </a:prstGeom>
                  </pic:spPr>
                </pic:pic>
              </a:graphicData>
            </a:graphic>
          </wp:inline>
        </w:drawing>
      </w:r>
    </w:p>
    <w:p w14:paraId="12B97B47" w14:textId="77777777" w:rsidR="008E7823" w:rsidRDefault="008E7823" w:rsidP="008E7823">
      <w:pPr>
        <w:spacing w:after="0" w:line="240" w:lineRule="auto"/>
        <w:ind w:firstLine="708"/>
        <w:jc w:val="both"/>
        <w:rPr>
          <w:rFonts w:ascii="Times New Roman" w:hAnsi="Times New Roman" w:cs="Times New Roman"/>
          <w:color w:val="000000" w:themeColor="text1"/>
          <w:sz w:val="20"/>
          <w:szCs w:val="20"/>
        </w:rPr>
      </w:pPr>
    </w:p>
    <w:p w14:paraId="50D86327" w14:textId="4328A02B" w:rsidR="008E7823" w:rsidRDefault="00EA5E00" w:rsidP="00EA5E00">
      <w:pPr>
        <w:spacing w:after="0" w:line="240" w:lineRule="auto"/>
        <w:jc w:val="center"/>
        <w:rPr>
          <w:rFonts w:ascii="Times New Roman" w:hAnsi="Times New Roman" w:cs="Times New Roman"/>
          <w:color w:val="000000" w:themeColor="text1"/>
          <w:sz w:val="20"/>
          <w:szCs w:val="20"/>
        </w:rPr>
      </w:pPr>
      <w:r w:rsidRPr="00EA5E00">
        <w:rPr>
          <w:rFonts w:ascii="Times New Roman" w:hAnsi="Times New Roman" w:cs="Times New Roman"/>
          <w:noProof/>
          <w:color w:val="000000" w:themeColor="text1"/>
          <w:sz w:val="20"/>
          <w:szCs w:val="20"/>
        </w:rPr>
        <w:drawing>
          <wp:inline distT="0" distB="0" distL="0" distR="0" wp14:anchorId="08956B17" wp14:editId="12C91979">
            <wp:extent cx="2277224" cy="1757111"/>
            <wp:effectExtent l="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297034" cy="1772396"/>
                    </a:xfrm>
                    <a:prstGeom prst="rect">
                      <a:avLst/>
                    </a:prstGeom>
                  </pic:spPr>
                </pic:pic>
              </a:graphicData>
            </a:graphic>
          </wp:inline>
        </w:drawing>
      </w:r>
    </w:p>
    <w:p w14:paraId="34ABE61C" w14:textId="0C1A3594" w:rsidR="00EA5E00" w:rsidRDefault="00EA5E00" w:rsidP="00EA5E00">
      <w:pPr>
        <w:spacing w:after="0" w:line="240" w:lineRule="auto"/>
        <w:jc w:val="center"/>
        <w:rPr>
          <w:rFonts w:ascii="Times New Roman" w:hAnsi="Times New Roman" w:cs="Times New Roman"/>
          <w:color w:val="000000" w:themeColor="text1"/>
          <w:sz w:val="20"/>
          <w:szCs w:val="20"/>
        </w:rPr>
      </w:pPr>
      <w:r w:rsidRPr="00EA5E00">
        <w:rPr>
          <w:rFonts w:ascii="Times New Roman" w:hAnsi="Times New Roman" w:cs="Times New Roman"/>
          <w:noProof/>
          <w:color w:val="000000" w:themeColor="text1"/>
          <w:sz w:val="20"/>
          <w:szCs w:val="20"/>
        </w:rPr>
        <w:drawing>
          <wp:inline distT="0" distB="0" distL="0" distR="0" wp14:anchorId="64861AE6" wp14:editId="6F9B9755">
            <wp:extent cx="2291697" cy="1760108"/>
            <wp:effectExtent l="0" t="0" r="0" b="571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16273" cy="1778984"/>
                    </a:xfrm>
                    <a:prstGeom prst="rect">
                      <a:avLst/>
                    </a:prstGeom>
                  </pic:spPr>
                </pic:pic>
              </a:graphicData>
            </a:graphic>
          </wp:inline>
        </w:drawing>
      </w:r>
    </w:p>
    <w:p w14:paraId="4EFA43C8" w14:textId="77777777" w:rsidR="001713F2" w:rsidRDefault="001713F2" w:rsidP="008E7823">
      <w:pPr>
        <w:spacing w:after="0" w:line="240" w:lineRule="auto"/>
        <w:jc w:val="both"/>
        <w:rPr>
          <w:rFonts w:ascii="Times New Roman" w:hAnsi="Times New Roman" w:cs="Times New Roman"/>
          <w:b/>
          <w:sz w:val="18"/>
          <w:szCs w:val="18"/>
        </w:rPr>
      </w:pPr>
    </w:p>
    <w:p w14:paraId="4B04A517" w14:textId="3EA08CA3" w:rsidR="00684406" w:rsidRDefault="008E7823" w:rsidP="00EA5E00">
      <w:pPr>
        <w:spacing w:after="0" w:line="240" w:lineRule="auto"/>
        <w:jc w:val="both"/>
        <w:rPr>
          <w:rFonts w:ascii="Times New Roman" w:hAnsi="Times New Roman" w:cs="Times New Roman"/>
          <w:bCs/>
          <w:sz w:val="18"/>
          <w:szCs w:val="18"/>
        </w:rPr>
      </w:pPr>
      <w:r w:rsidRPr="00D2539F">
        <w:rPr>
          <w:rFonts w:ascii="Times New Roman" w:hAnsi="Times New Roman" w:cs="Times New Roman"/>
          <w:b/>
          <w:sz w:val="18"/>
          <w:szCs w:val="18"/>
        </w:rPr>
        <w:t xml:space="preserve">Figura </w:t>
      </w:r>
      <w:r w:rsidR="00F86220">
        <w:rPr>
          <w:rFonts w:ascii="Times New Roman" w:hAnsi="Times New Roman" w:cs="Times New Roman"/>
          <w:b/>
          <w:sz w:val="18"/>
          <w:szCs w:val="18"/>
        </w:rPr>
        <w:t>3</w:t>
      </w:r>
      <w:r w:rsidRPr="00D2539F">
        <w:rPr>
          <w:rFonts w:ascii="Times New Roman" w:hAnsi="Times New Roman" w:cs="Times New Roman"/>
          <w:b/>
          <w:sz w:val="18"/>
          <w:szCs w:val="18"/>
        </w:rPr>
        <w:t xml:space="preserve">. </w:t>
      </w:r>
      <w:r w:rsidRPr="008E7823">
        <w:rPr>
          <w:rFonts w:ascii="Times New Roman" w:hAnsi="Times New Roman" w:cs="Times New Roman"/>
          <w:bCs/>
          <w:sz w:val="18"/>
          <w:szCs w:val="18"/>
        </w:rPr>
        <w:t xml:space="preserve">Análises termogravimétricas </w:t>
      </w:r>
      <w:r w:rsidR="0093659B">
        <w:rPr>
          <w:rFonts w:ascii="Times New Roman" w:hAnsi="Times New Roman" w:cs="Times New Roman"/>
          <w:bCs/>
          <w:sz w:val="18"/>
          <w:szCs w:val="18"/>
        </w:rPr>
        <w:t>das</w:t>
      </w:r>
      <w:r w:rsidR="0093659B" w:rsidRPr="008E7823">
        <w:rPr>
          <w:rFonts w:ascii="Times New Roman" w:hAnsi="Times New Roman" w:cs="Times New Roman"/>
          <w:bCs/>
          <w:sz w:val="18"/>
          <w:szCs w:val="18"/>
        </w:rPr>
        <w:t xml:space="preserve"> </w:t>
      </w:r>
      <w:r w:rsidRPr="008E7823">
        <w:rPr>
          <w:rFonts w:ascii="Times New Roman" w:hAnsi="Times New Roman" w:cs="Times New Roman"/>
          <w:bCs/>
          <w:sz w:val="18"/>
          <w:szCs w:val="18"/>
        </w:rPr>
        <w:t xml:space="preserve">redes metalorgânicas com cobre, sintetizadas a partir de diferentes precursores </w:t>
      </w:r>
      <w:r w:rsidR="00BD4AFC">
        <w:rPr>
          <w:rFonts w:ascii="Times New Roman" w:hAnsi="Times New Roman" w:cs="Times New Roman"/>
          <w:bCs/>
          <w:sz w:val="18"/>
          <w:szCs w:val="18"/>
        </w:rPr>
        <w:t>metálicos</w:t>
      </w:r>
      <w:r w:rsidRPr="008E7823">
        <w:rPr>
          <w:rFonts w:ascii="Times New Roman" w:hAnsi="Times New Roman" w:cs="Times New Roman"/>
          <w:bCs/>
          <w:sz w:val="18"/>
          <w:szCs w:val="18"/>
        </w:rPr>
        <w:t>, IC-MOF-808-EDTA-1,4Cu, NC-MOF-808-EDTA-2,0Cu e AC-MOF-808-EDTA-2,0Cu.</w:t>
      </w:r>
    </w:p>
    <w:p w14:paraId="12146DD5" w14:textId="2D315DE3" w:rsidR="006478AE" w:rsidRDefault="006478AE" w:rsidP="006478AE">
      <w:pPr>
        <w:spacing w:after="0" w:line="240" w:lineRule="auto"/>
        <w:ind w:firstLine="708"/>
        <w:jc w:val="both"/>
        <w:rPr>
          <w:rFonts w:ascii="Times New Roman" w:hAnsi="Times New Roman"/>
          <w:color w:val="000000" w:themeColor="text1"/>
        </w:rPr>
      </w:pPr>
      <w:r w:rsidRPr="008E7823">
        <w:rPr>
          <w:rFonts w:ascii="Times New Roman" w:hAnsi="Times New Roman"/>
          <w:color w:val="000000" w:themeColor="text1"/>
        </w:rPr>
        <w:t>A segunda região de perda de massa localiza</w:t>
      </w:r>
      <w:r>
        <w:rPr>
          <w:rFonts w:ascii="Times New Roman" w:hAnsi="Times New Roman"/>
          <w:color w:val="000000" w:themeColor="text1"/>
        </w:rPr>
        <w:t>-se</w:t>
      </w:r>
      <w:r w:rsidRPr="008E7823">
        <w:rPr>
          <w:rFonts w:ascii="Times New Roman" w:hAnsi="Times New Roman"/>
          <w:color w:val="000000" w:themeColor="text1"/>
        </w:rPr>
        <w:t xml:space="preserve"> aproximadamente entre 100 – 150 °C</w:t>
      </w:r>
      <w:r>
        <w:rPr>
          <w:rFonts w:ascii="Times New Roman" w:hAnsi="Times New Roman"/>
          <w:color w:val="000000" w:themeColor="text1"/>
        </w:rPr>
        <w:t xml:space="preserve">. Neste intervalo de temperatura, que compreende </w:t>
      </w:r>
      <w:r w:rsidRPr="008E7823">
        <w:rPr>
          <w:rFonts w:ascii="Times New Roman" w:hAnsi="Times New Roman"/>
          <w:color w:val="000000" w:themeColor="text1"/>
        </w:rPr>
        <w:t xml:space="preserve">a temperatura reacional, observa-se que o material se mantém </w:t>
      </w:r>
      <w:r>
        <w:rPr>
          <w:rFonts w:ascii="Times New Roman" w:hAnsi="Times New Roman"/>
          <w:color w:val="000000" w:themeColor="text1"/>
        </w:rPr>
        <w:t xml:space="preserve">mais </w:t>
      </w:r>
      <w:r w:rsidRPr="008E7823">
        <w:rPr>
          <w:rFonts w:ascii="Times New Roman" w:hAnsi="Times New Roman"/>
          <w:color w:val="000000" w:themeColor="text1"/>
        </w:rPr>
        <w:t>estável.</w:t>
      </w:r>
      <w:r>
        <w:rPr>
          <w:rFonts w:ascii="Times New Roman" w:hAnsi="Times New Roman"/>
          <w:color w:val="000000" w:themeColor="text1"/>
        </w:rPr>
        <w:t xml:space="preserve"> </w:t>
      </w:r>
      <w:r w:rsidR="00055424">
        <w:rPr>
          <w:rFonts w:ascii="Times New Roman" w:hAnsi="Times New Roman"/>
          <w:color w:val="000000" w:themeColor="text1"/>
        </w:rPr>
        <w:t>As</w:t>
      </w:r>
      <w:r>
        <w:rPr>
          <w:rFonts w:ascii="Times New Roman" w:hAnsi="Times New Roman"/>
          <w:color w:val="000000" w:themeColor="text1"/>
        </w:rPr>
        <w:t xml:space="preserve"> perdas de massas nessa segunda região correspondem a eliminação do modulador (ácido fórmico) em excesso, que não foi eliminado durante o processo de lavagem. Os percentuais de massa perdido</w:t>
      </w:r>
      <w:r w:rsidR="00055424">
        <w:rPr>
          <w:rFonts w:ascii="Times New Roman" w:hAnsi="Times New Roman"/>
          <w:color w:val="000000" w:themeColor="text1"/>
        </w:rPr>
        <w:t>s</w:t>
      </w:r>
      <w:r>
        <w:rPr>
          <w:rFonts w:ascii="Times New Roman" w:hAnsi="Times New Roman"/>
          <w:color w:val="000000" w:themeColor="text1"/>
        </w:rPr>
        <w:t xml:space="preserve"> durante os dois eventos térmicos </w:t>
      </w:r>
      <w:r w:rsidR="007C3DBA">
        <w:rPr>
          <w:rFonts w:ascii="Times New Roman" w:hAnsi="Times New Roman"/>
          <w:color w:val="000000" w:themeColor="text1"/>
        </w:rPr>
        <w:t>foram</w:t>
      </w:r>
      <w:r>
        <w:rPr>
          <w:rFonts w:ascii="Times New Roman" w:hAnsi="Times New Roman"/>
          <w:color w:val="000000" w:themeColor="text1"/>
        </w:rPr>
        <w:t xml:space="preserve"> de 34%, 38% e 37% para as amostras IC-MOF-808-EDTA-1.4Cu, NC-MOF-808-EDTA-2,0Cu e IC-MOF-808-EDTA-2,0Cu, respectivamente.</w:t>
      </w:r>
    </w:p>
    <w:p w14:paraId="48AD90A2" w14:textId="79672363" w:rsidR="00684406" w:rsidRDefault="00364D8B" w:rsidP="006478AE">
      <w:pPr>
        <w:pStyle w:val="TAMainText"/>
        <w:ind w:firstLine="708"/>
        <w:rPr>
          <w:i/>
          <w:lang w:val="pt-BR"/>
        </w:rPr>
      </w:pPr>
      <w:r w:rsidRPr="00393CEC">
        <w:rPr>
          <w:rFonts w:ascii="Times New Roman" w:hAnsi="Times New Roman"/>
          <w:color w:val="000000" w:themeColor="text1"/>
          <w:lang w:val="pt-BR"/>
        </w:rPr>
        <w:t xml:space="preserve">A </w:t>
      </w:r>
      <w:r w:rsidRPr="00300DE7">
        <w:rPr>
          <w:rFonts w:ascii="Times New Roman" w:hAnsi="Times New Roman"/>
          <w:color w:val="000000" w:themeColor="text1"/>
          <w:lang w:val="pt-BR"/>
        </w:rPr>
        <w:t>partir de 250 °C ocorre a remoção do solvente (DMF)</w:t>
      </w:r>
      <w:r w:rsidR="006478AE" w:rsidRPr="00300DE7">
        <w:rPr>
          <w:rFonts w:ascii="Times New Roman" w:hAnsi="Times New Roman"/>
          <w:color w:val="000000" w:themeColor="text1"/>
          <w:lang w:val="pt-BR"/>
        </w:rPr>
        <w:t xml:space="preserve"> da estrutura</w:t>
      </w:r>
      <w:r w:rsidRPr="00393CEC">
        <w:rPr>
          <w:rFonts w:ascii="Times New Roman" w:hAnsi="Times New Roman"/>
          <w:color w:val="000000" w:themeColor="text1"/>
          <w:lang w:val="pt-BR"/>
        </w:rPr>
        <w:t xml:space="preserve"> </w:t>
      </w:r>
      <w:r w:rsidRPr="00393CEC">
        <w:rPr>
          <w:rFonts w:ascii="Times New Roman" w:hAnsi="Times New Roman"/>
          <w:color w:val="000000" w:themeColor="text1"/>
        </w:rPr>
        <w:fldChar w:fldCharType="begin" w:fldLock="1"/>
      </w:r>
      <w:r w:rsidR="006478AE">
        <w:rPr>
          <w:rFonts w:ascii="Times New Roman" w:hAnsi="Times New Roman"/>
          <w:color w:val="000000" w:themeColor="text1"/>
          <w:lang w:val="pt-BR"/>
        </w:rPr>
        <w:instrText>ADDIN CSL_CITATION {"citationItems":[{"id":"ITEM-1","itemData":{"DOI":"10.1039/c8ce01722k","ISSN":"14668033","abstract":"Due to their thermal and chemical stability, zirconium-based metal-organic frameworks (Zr-MOFs) have been extensively studied in the literature. However, many details of the influence of preparation conditions are still unclear. Most papers tend to use one type of metallic precursor for synthesizing Zr-MOFs such as MOF-808. Therefore, as far as we know, a systematic analysis of the effect of zirconium precursors on the properties of MOF-808 has not been conducted. In this work, three different metallic precursors were employed, namely, zirconium chloride, zirconyl chloride, and zirconyl nitrate for synthesizing MOF-808 while keeping all other synthesis conditions constant. The results of the study indicated the following: (i) the nature of the zirconium precursor impacts the crystalline and porous structure of MOF-808. Particularly, the presence of structural water in the precursors seems to cause a detriment to these properties which resulted in an increase of the relative percentage of amorphicity of the materials as well as the formation of disorganized mesopores. (ii) In contrast to (i), the surface properties of the materials and their thermal stability under an air atmosphere were not altered by the use of the different precursors. All the materials exhibited a surface populated by free and uncoordinated carboxylates as well as inorganic zirconium structures corresponding to uncoordinated oxo-clusters. The ensemble of these findings contributes to a better understanding of the features that make MOFs interesting for diverse applications. Particularly, studies on defect engineering may benefit from the insight into surface chemistry provided in this contribution.","author":[{"dropping-particle":"","family":"Ardila-Suárez","given":"Carolina","non-dropping-particle":"","parse-names":false,"suffix":""},{"dropping-particle":"","family":"Rodríguez-Pereira","given":"Jhonatan","non-dropping-particle":"","parse-names":false,"suffix":""},{"dropping-particle":"","family":"Baldovino-Medrano","given":"Víctor G.","non-dropping-particle":"","parse-names":false,"suffix":""},{"dropping-particle":"","family":"Ramírez-Caballero","given":"Gustavo E.","non-dropping-particle":"","parse-names":false,"suffix":""}],"container-title":"CrystEngComm","id":"ITEM-1","issue":"9","issued":{"date-parts":[["2019"]]},"page":"1407-1415","publisher":"Royal Society of Chemistry","title":"An analysis of the effect of zirconium precursors of MOF-808 on its thermal stability, and structural and surface properties","type":"article-journal","volume":"21"},"uris":["http://www.mendeley.com/documents/?uuid=7cc85808-f384-402d-9e96-4623e479b302"]}],"mendeley":{"formattedCitation":"[14]","plainTextFormattedCitation":"[14]","previouslyFormattedCitation":"(ARDILA-SUÁREZ &lt;i&gt;et al.&lt;/i&gt;, 2019)"},"properties":{"noteIndex":0},"schema":"https://github.com/citation-style-language/schema/raw/master/csl-citation.json"}</w:instrText>
      </w:r>
      <w:r w:rsidRPr="00393CEC">
        <w:rPr>
          <w:rFonts w:ascii="Times New Roman" w:hAnsi="Times New Roman"/>
          <w:color w:val="000000" w:themeColor="text1"/>
        </w:rPr>
        <w:fldChar w:fldCharType="separate"/>
      </w:r>
      <w:r w:rsidR="006478AE" w:rsidRPr="006478AE">
        <w:rPr>
          <w:rFonts w:ascii="Times New Roman" w:hAnsi="Times New Roman"/>
          <w:noProof/>
          <w:color w:val="000000" w:themeColor="text1"/>
          <w:lang w:val="pt-BR"/>
        </w:rPr>
        <w:t>[14]</w:t>
      </w:r>
      <w:r w:rsidRPr="00393CEC">
        <w:rPr>
          <w:rFonts w:ascii="Times New Roman" w:hAnsi="Times New Roman"/>
          <w:color w:val="000000" w:themeColor="text1"/>
        </w:rPr>
        <w:fldChar w:fldCharType="end"/>
      </w:r>
      <w:r w:rsidRPr="00393CEC">
        <w:rPr>
          <w:rFonts w:ascii="Times New Roman" w:hAnsi="Times New Roman"/>
          <w:color w:val="000000" w:themeColor="text1"/>
          <w:lang w:val="pt-BR"/>
        </w:rPr>
        <w:t xml:space="preserve">. Finalmente, a massa perdida a partir de 300°C é referente à perda de BTC quimicamente </w:t>
      </w:r>
      <w:r w:rsidRPr="00393CEC">
        <w:rPr>
          <w:rFonts w:ascii="Times New Roman" w:hAnsi="Times New Roman"/>
          <w:color w:val="000000" w:themeColor="text1"/>
          <w:lang w:val="pt-BR"/>
        </w:rPr>
        <w:lastRenderedPageBreak/>
        <w:t xml:space="preserve">adsorvido e pela quebra das ligações de coordenação de oxigênio de zircônio, ocasionando o colapso da estrutura </w:t>
      </w:r>
      <w:r w:rsidRPr="00393CEC">
        <w:rPr>
          <w:rFonts w:ascii="Times New Roman" w:hAnsi="Times New Roman"/>
          <w:color w:val="000000" w:themeColor="text1"/>
        </w:rPr>
        <w:fldChar w:fldCharType="begin" w:fldLock="1"/>
      </w:r>
      <w:r w:rsidR="006478AE">
        <w:rPr>
          <w:rFonts w:ascii="Times New Roman" w:hAnsi="Times New Roman"/>
          <w:color w:val="000000" w:themeColor="text1"/>
          <w:lang w:val="pt-BR"/>
        </w:rPr>
        <w:instrText>ADDIN CSL_CITATION {"citationItems":[{"id":"ITEM-1","itemData":{"DOI":"10.1039/C8NJ06362A","ISSN":"13699261","abstract":"Nanostructured Zr(iv) metal organic frameworks (MOFs-808) with high stability are synthesized by using trimesic acid (BTC), a highly electron-deficient and polar molecule, as an organic ligand in order to produce efficient adsorbents for hydrogen gas. The MOFs-808 are characterized by XRD, FT-IR, SEM, TEM, specific surface area measurements and thermogravimetric analysis, and the conditions (e.g., the reactant molar ratio, the amount of solvent, the reaction temperature and the reaction time) for synthesis of MOFs-808 are optimized. The MOF-808 obtained under optimized preparation conditions has higher crystallinity, a larger specific surface area, and relatively high stability both in acidic solution and at temperatures up to 300 °C. The hydrogen storage capacity of the optimized MOF-808 under 4 MPa reaches 7.31 wt% at 77 K, which is close to the ultimate target defined for hydrogen storage. Our results indicate that the presence of the electron-deficient ligand on MOFs-808 favors the adsorption of hydrogen gas.","author":[{"dropping-particle":"","family":"Xu","given":"Jiong","non-dropping-particle":"","parse-names":false,"suffix":""},{"dropping-particle":"","family":"Liu","given":"Jin","non-dropping-particle":"","parse-names":false,"suffix":""},{"dropping-particle":"","family":"Li","given":"Zhen","non-dropping-particle":"","parse-names":false,"suffix":""},{"dropping-particle":"","family":"Wang","given":"Xianbiao","non-dropping-particle":"","parse-names":false,"suffix":""},{"dropping-particle":"","family":"Xu","given":"Yongfei","non-dropping-particle":"","parse-names":false,"suffix":""},{"dropping-particle":"","family":"Chen","given":"Saisai","non-dropping-particle":"","parse-names":false,"suffix":""},{"dropping-particle":"","family":"Wang","given":"Zhuo","non-dropping-particle":"","parse-names":false,"suffix":""}],"container-title":"New Journal of Chemistry","id":"ITEM-1","issue":"10","issued":{"date-parts":[["2019"]]},"page":"4092-4099","publisher":"Royal Society of Chemistry","title":"Optimized synthesis of Zr(iv) metal organic frameworks (MOFs-808) for efficient hydrogen storage","type":"article-journal","volume":"43"},"uris":["http://www.mendeley.com/documents/?uuid=6f3398f5-6f86-4a23-af2e-99029ecd97d0"]}],"mendeley":{"formattedCitation":"[15]","plainTextFormattedCitation":"[15]","previouslyFormattedCitation":"(XU &lt;i&gt;et al.&lt;/i&gt;, 2019)"},"properties":{"noteIndex":0},"schema":"https://github.com/citation-style-language/schema/raw/master/csl-citation.json"}</w:instrText>
      </w:r>
      <w:r w:rsidRPr="00393CEC">
        <w:rPr>
          <w:rFonts w:ascii="Times New Roman" w:hAnsi="Times New Roman"/>
          <w:color w:val="000000" w:themeColor="text1"/>
        </w:rPr>
        <w:fldChar w:fldCharType="separate"/>
      </w:r>
      <w:r w:rsidR="006478AE" w:rsidRPr="006478AE">
        <w:rPr>
          <w:rFonts w:ascii="Times New Roman" w:hAnsi="Times New Roman"/>
          <w:noProof/>
          <w:color w:val="000000" w:themeColor="text1"/>
          <w:lang w:val="pt-BR"/>
        </w:rPr>
        <w:t>[15]</w:t>
      </w:r>
      <w:r w:rsidRPr="00393CEC">
        <w:rPr>
          <w:rFonts w:ascii="Times New Roman" w:hAnsi="Times New Roman"/>
          <w:color w:val="000000" w:themeColor="text1"/>
        </w:rPr>
        <w:fldChar w:fldCharType="end"/>
      </w:r>
      <w:r w:rsidRPr="00C41EF0">
        <w:rPr>
          <w:rFonts w:ascii="Times New Roman" w:hAnsi="Times New Roman"/>
          <w:color w:val="000000" w:themeColor="text1"/>
          <w:lang w:val="pt-BR"/>
        </w:rPr>
        <w:t>.</w:t>
      </w:r>
    </w:p>
    <w:p w14:paraId="0A8CBEF7" w14:textId="77777777" w:rsidR="004411A6" w:rsidRDefault="004411A6" w:rsidP="006A353B">
      <w:pPr>
        <w:pStyle w:val="TAMainText"/>
        <w:ind w:firstLine="0"/>
        <w:rPr>
          <w:i/>
          <w:lang w:val="pt-BR"/>
        </w:rPr>
      </w:pPr>
    </w:p>
    <w:p w14:paraId="39B0EA07" w14:textId="066712C3" w:rsidR="006A353B" w:rsidRDefault="00006CB5" w:rsidP="006A353B">
      <w:pPr>
        <w:pStyle w:val="TAMainText"/>
        <w:ind w:firstLine="0"/>
        <w:rPr>
          <w:i/>
          <w:lang w:val="pt-BR"/>
        </w:rPr>
      </w:pPr>
      <w:r>
        <w:rPr>
          <w:i/>
          <w:lang w:val="pt-BR"/>
        </w:rPr>
        <w:t xml:space="preserve">Estudos </w:t>
      </w:r>
      <w:r w:rsidR="006A353B">
        <w:rPr>
          <w:i/>
          <w:lang w:val="pt-BR"/>
        </w:rPr>
        <w:t>catalítico</w:t>
      </w:r>
      <w:r>
        <w:rPr>
          <w:i/>
          <w:lang w:val="pt-BR"/>
        </w:rPr>
        <w:t>s</w:t>
      </w:r>
      <w:r w:rsidR="006A353B">
        <w:rPr>
          <w:i/>
          <w:lang w:val="pt-BR"/>
        </w:rPr>
        <w:t xml:space="preserve"> </w:t>
      </w:r>
    </w:p>
    <w:p w14:paraId="530EE9CE" w14:textId="12952733" w:rsidR="006A353B" w:rsidRDefault="006A353B" w:rsidP="000314AF">
      <w:pPr>
        <w:spacing w:after="0" w:line="240" w:lineRule="auto"/>
        <w:ind w:firstLine="709"/>
        <w:jc w:val="both"/>
        <w:rPr>
          <w:rFonts w:ascii="Times" w:hAnsi="Times" w:cs="Times"/>
          <w:sz w:val="20"/>
          <w:szCs w:val="20"/>
        </w:rPr>
      </w:pPr>
      <w:r>
        <w:rPr>
          <w:rFonts w:ascii="Times" w:hAnsi="Times" w:cs="Times"/>
          <w:sz w:val="20"/>
          <w:szCs w:val="20"/>
        </w:rPr>
        <w:t xml:space="preserve">Os catalisadores </w:t>
      </w:r>
      <w:r w:rsidR="001E7EBF">
        <w:rPr>
          <w:rFonts w:ascii="Times" w:hAnsi="Times" w:cs="Times"/>
          <w:sz w:val="20"/>
          <w:szCs w:val="20"/>
        </w:rPr>
        <w:t xml:space="preserve">sintetizados </w:t>
      </w:r>
      <w:r>
        <w:rPr>
          <w:rFonts w:ascii="Times" w:hAnsi="Times" w:cs="Times"/>
          <w:sz w:val="20"/>
          <w:szCs w:val="20"/>
        </w:rPr>
        <w:t xml:space="preserve">foram capazes de ativar o metano e convertê-lo a metanol em condições isotérmicas a 150 °C (Figura </w:t>
      </w:r>
      <w:r w:rsidR="008E7823">
        <w:rPr>
          <w:rFonts w:ascii="Times" w:hAnsi="Times" w:cs="Times"/>
          <w:sz w:val="20"/>
          <w:szCs w:val="20"/>
        </w:rPr>
        <w:t>4</w:t>
      </w:r>
      <w:r w:rsidR="00F86220">
        <w:rPr>
          <w:rFonts w:ascii="Times" w:hAnsi="Times" w:cs="Times"/>
          <w:sz w:val="20"/>
          <w:szCs w:val="20"/>
        </w:rPr>
        <w:t>)</w:t>
      </w:r>
      <w:r>
        <w:rPr>
          <w:rFonts w:ascii="Times" w:hAnsi="Times" w:cs="Times"/>
          <w:sz w:val="20"/>
          <w:szCs w:val="20"/>
        </w:rPr>
        <w:t xml:space="preserve">. A extração de metanol foi realizada </w:t>
      </w:r>
      <w:r w:rsidR="00102FD3">
        <w:rPr>
          <w:rFonts w:ascii="Times" w:hAnsi="Times" w:cs="Times"/>
          <w:sz w:val="20"/>
          <w:szCs w:val="20"/>
        </w:rPr>
        <w:t xml:space="preserve">pelo </w:t>
      </w:r>
      <w:r>
        <w:rPr>
          <w:rFonts w:ascii="Times" w:hAnsi="Times" w:cs="Times"/>
          <w:sz w:val="20"/>
          <w:szCs w:val="20"/>
        </w:rPr>
        <w:t xml:space="preserve">método </w:t>
      </w:r>
      <w:r w:rsidRPr="00C36B74">
        <w:rPr>
          <w:rFonts w:ascii="Times" w:hAnsi="Times" w:cs="Times"/>
          <w:i/>
          <w:iCs/>
          <w:sz w:val="20"/>
          <w:szCs w:val="20"/>
        </w:rPr>
        <w:t>offline</w:t>
      </w:r>
      <w:r w:rsidR="00102FD3">
        <w:rPr>
          <w:rFonts w:ascii="Times" w:hAnsi="Times" w:cs="Times"/>
          <w:sz w:val="20"/>
          <w:szCs w:val="20"/>
        </w:rPr>
        <w:t>. O</w:t>
      </w:r>
      <w:r w:rsidR="00102FD3" w:rsidRPr="004A65B7">
        <w:rPr>
          <w:rFonts w:ascii="Times" w:hAnsi="Times" w:cs="Times"/>
          <w:sz w:val="20"/>
          <w:szCs w:val="20"/>
        </w:rPr>
        <w:t xml:space="preserve"> </w:t>
      </w:r>
      <w:r w:rsidR="00102FD3">
        <w:rPr>
          <w:rFonts w:ascii="Times" w:hAnsi="Times" w:cs="Times"/>
          <w:sz w:val="20"/>
          <w:szCs w:val="20"/>
        </w:rPr>
        <w:t>b</w:t>
      </w:r>
      <w:r w:rsidR="00102FD3" w:rsidRPr="004A65B7">
        <w:rPr>
          <w:rFonts w:ascii="Times" w:hAnsi="Times" w:cs="Times"/>
          <w:sz w:val="20"/>
          <w:szCs w:val="20"/>
        </w:rPr>
        <w:t xml:space="preserve">utanol </w:t>
      </w:r>
      <w:r w:rsidRPr="004A65B7">
        <w:rPr>
          <w:rFonts w:ascii="Times" w:hAnsi="Times" w:cs="Times"/>
          <w:sz w:val="20"/>
          <w:szCs w:val="20"/>
        </w:rPr>
        <w:t xml:space="preserve">foi adicionado </w:t>
      </w:r>
      <w:r w:rsidR="00102FD3">
        <w:rPr>
          <w:rFonts w:ascii="Times" w:hAnsi="Times" w:cs="Times"/>
          <w:sz w:val="20"/>
          <w:szCs w:val="20"/>
        </w:rPr>
        <w:t>às</w:t>
      </w:r>
      <w:r w:rsidR="00102FD3" w:rsidRPr="004A65B7">
        <w:rPr>
          <w:rFonts w:ascii="Times" w:hAnsi="Times" w:cs="Times"/>
          <w:sz w:val="20"/>
          <w:szCs w:val="20"/>
        </w:rPr>
        <w:t xml:space="preserve"> amostra</w:t>
      </w:r>
      <w:r w:rsidR="00102FD3">
        <w:rPr>
          <w:rFonts w:ascii="Times" w:hAnsi="Times" w:cs="Times"/>
          <w:sz w:val="20"/>
          <w:szCs w:val="20"/>
        </w:rPr>
        <w:t>s</w:t>
      </w:r>
      <w:r w:rsidR="00102FD3" w:rsidRPr="004A65B7">
        <w:rPr>
          <w:rFonts w:ascii="Times" w:hAnsi="Times" w:cs="Times"/>
          <w:sz w:val="20"/>
          <w:szCs w:val="20"/>
        </w:rPr>
        <w:t xml:space="preserve"> </w:t>
      </w:r>
      <w:r w:rsidRPr="004A65B7">
        <w:rPr>
          <w:rFonts w:ascii="Times" w:hAnsi="Times" w:cs="Times"/>
          <w:sz w:val="20"/>
          <w:szCs w:val="20"/>
        </w:rPr>
        <w:t xml:space="preserve">como um padrão externo para </w:t>
      </w:r>
      <w:r w:rsidR="00DF6906">
        <w:rPr>
          <w:rFonts w:ascii="Times" w:hAnsi="Times" w:cs="Times"/>
          <w:sz w:val="20"/>
          <w:szCs w:val="20"/>
        </w:rPr>
        <w:t>estudo</w:t>
      </w:r>
      <w:r w:rsidR="00DF6906" w:rsidRPr="004A65B7">
        <w:rPr>
          <w:rFonts w:ascii="Times" w:hAnsi="Times" w:cs="Times"/>
          <w:sz w:val="20"/>
          <w:szCs w:val="20"/>
        </w:rPr>
        <w:t xml:space="preserve"> </w:t>
      </w:r>
      <w:r w:rsidRPr="004A65B7">
        <w:rPr>
          <w:rFonts w:ascii="Times" w:hAnsi="Times" w:cs="Times"/>
          <w:sz w:val="20"/>
          <w:szCs w:val="20"/>
        </w:rPr>
        <w:t>por cromatografia em fase gasosa</w:t>
      </w:r>
      <w:r>
        <w:rPr>
          <w:rFonts w:ascii="Times" w:hAnsi="Times" w:cs="Times"/>
          <w:sz w:val="20"/>
          <w:szCs w:val="20"/>
        </w:rPr>
        <w:t xml:space="preserve">. O metanol foi o único produto detectado </w:t>
      </w:r>
      <w:r w:rsidR="00DF6906">
        <w:rPr>
          <w:rFonts w:ascii="Times" w:hAnsi="Times" w:cs="Times"/>
          <w:sz w:val="20"/>
          <w:szCs w:val="20"/>
        </w:rPr>
        <w:t>nestas análises</w:t>
      </w:r>
      <w:r>
        <w:rPr>
          <w:rFonts w:ascii="Times" w:hAnsi="Times" w:cs="Times"/>
          <w:sz w:val="20"/>
          <w:szCs w:val="20"/>
        </w:rPr>
        <w:t>.</w:t>
      </w:r>
    </w:p>
    <w:p w14:paraId="59CC9BA1" w14:textId="77777777" w:rsidR="00C31355" w:rsidRPr="00F86220" w:rsidRDefault="00C31355" w:rsidP="000314AF">
      <w:pPr>
        <w:autoSpaceDE w:val="0"/>
        <w:autoSpaceDN w:val="0"/>
        <w:adjustRightInd w:val="0"/>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Como pode ser visto na</w:t>
      </w:r>
      <w:r w:rsidRPr="00F86220">
        <w:rPr>
          <w:rFonts w:ascii="Times New Roman" w:hAnsi="Times New Roman" w:cs="Times New Roman"/>
          <w:sz w:val="20"/>
          <w:szCs w:val="20"/>
        </w:rPr>
        <w:t xml:space="preserve"> Figura 4</w:t>
      </w:r>
      <w:r>
        <w:rPr>
          <w:rFonts w:ascii="Times New Roman" w:hAnsi="Times New Roman" w:cs="Times New Roman"/>
          <w:sz w:val="20"/>
          <w:szCs w:val="20"/>
        </w:rPr>
        <w:t>, p</w:t>
      </w:r>
      <w:r w:rsidRPr="00F86220">
        <w:rPr>
          <w:rFonts w:ascii="Times New Roman" w:hAnsi="Times New Roman" w:cs="Times New Roman"/>
          <w:color w:val="000000" w:themeColor="text1"/>
          <w:sz w:val="20"/>
          <w:szCs w:val="20"/>
        </w:rPr>
        <w:t>ara as amostras IC-MOF-808-EDTA</w:t>
      </w:r>
      <w:r>
        <w:rPr>
          <w:rFonts w:ascii="Times New Roman" w:hAnsi="Times New Roman" w:cs="Times New Roman"/>
          <w:color w:val="000000" w:themeColor="text1"/>
          <w:sz w:val="20"/>
          <w:szCs w:val="20"/>
        </w:rPr>
        <w:t>-x</w:t>
      </w:r>
      <w:r w:rsidRPr="00F86220">
        <w:rPr>
          <w:rFonts w:ascii="Times New Roman" w:hAnsi="Times New Roman" w:cs="Times New Roman"/>
          <w:color w:val="000000" w:themeColor="text1"/>
          <w:sz w:val="20"/>
          <w:szCs w:val="20"/>
        </w:rPr>
        <w:t>Cu a produtividade de metanol variou de 48 a 67 </w:t>
      </w:r>
      <w:proofErr w:type="spellStart"/>
      <w:r w:rsidRPr="00F86220">
        <w:rPr>
          <w:rFonts w:ascii="Times New Roman" w:hAnsi="Times New Roman" w:cs="Times New Roman"/>
          <w:color w:val="000000" w:themeColor="text1"/>
          <w:sz w:val="20"/>
          <w:szCs w:val="20"/>
        </w:rPr>
        <w:t>μmol</w:t>
      </w:r>
      <w:proofErr w:type="spellEnd"/>
      <w:r>
        <w:rPr>
          <w:rFonts w:ascii="Times New Roman" w:hAnsi="Times New Roman" w:cs="Times New Roman"/>
          <w:color w:val="000000" w:themeColor="text1"/>
          <w:sz w:val="20"/>
          <w:szCs w:val="20"/>
        </w:rPr>
        <w:t xml:space="preserve"> </w:t>
      </w:r>
      <w:r w:rsidRPr="00F86220">
        <w:rPr>
          <w:rFonts w:ascii="Times New Roman" w:hAnsi="Times New Roman" w:cs="Times New Roman"/>
          <w:color w:val="000000" w:themeColor="text1"/>
          <w:sz w:val="20"/>
          <w:szCs w:val="20"/>
        </w:rPr>
        <w:t>g</w:t>
      </w:r>
      <w:r>
        <w:rPr>
          <w:rFonts w:ascii="Times New Roman" w:hAnsi="Times New Roman" w:cs="Times New Roman"/>
          <w:color w:val="000000" w:themeColor="text1"/>
          <w:sz w:val="20"/>
          <w:szCs w:val="20"/>
          <w:vertAlign w:val="subscript"/>
        </w:rPr>
        <w:t>cat</w:t>
      </w:r>
      <w:r w:rsidRPr="00F86220">
        <w:rPr>
          <w:rFonts w:ascii="Times New Roman" w:hAnsi="Times New Roman" w:cs="Times New Roman"/>
          <w:color w:val="000000" w:themeColor="text1"/>
          <w:sz w:val="20"/>
          <w:szCs w:val="20"/>
          <w:vertAlign w:val="superscript"/>
        </w:rPr>
        <w:t>-1</w:t>
      </w:r>
      <w:r w:rsidRPr="00F86220">
        <w:rPr>
          <w:rFonts w:ascii="Times New Roman" w:hAnsi="Times New Roman" w:cs="Times New Roman"/>
          <w:color w:val="000000" w:themeColor="text1"/>
          <w:sz w:val="20"/>
          <w:szCs w:val="20"/>
        </w:rPr>
        <w:t xml:space="preserve">. Nota-se que a produtividade de metanol aumentou com o acréscimo de cobre no material, sugerindo uma relação de dependência entre a produção de metanol e o teor de cobre da MOF nesta faixa de concentrações. </w:t>
      </w:r>
    </w:p>
    <w:p w14:paraId="7E2C66D0" w14:textId="469D1FA1" w:rsidR="006A353B" w:rsidRDefault="00EA5E00" w:rsidP="00F86220">
      <w:pPr>
        <w:jc w:val="center"/>
        <w:rPr>
          <w:noProof/>
        </w:rPr>
      </w:pPr>
      <w:r w:rsidRPr="00EA5E00">
        <w:rPr>
          <w:noProof/>
        </w:rPr>
        <w:t xml:space="preserve"> </w:t>
      </w:r>
      <w:r w:rsidRPr="00EA5E00">
        <w:rPr>
          <w:noProof/>
        </w:rPr>
        <w:drawing>
          <wp:inline distT="0" distB="0" distL="0" distR="0" wp14:anchorId="345667B4" wp14:editId="42E669BA">
            <wp:extent cx="1982211" cy="1504950"/>
            <wp:effectExtent l="0" t="0" r="0" b="0"/>
            <wp:docPr id="17" name="Imagem 17">
              <a:extLst xmlns:a="http://schemas.openxmlformats.org/drawingml/2006/main">
                <a:ext uri="{FF2B5EF4-FFF2-40B4-BE49-F238E27FC236}">
                  <a16:creationId xmlns:a16="http://schemas.microsoft.com/office/drawing/2014/main" id="{11F0C388-3CF8-DE1E-BB97-3077B2AB86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4">
                      <a:extLst>
                        <a:ext uri="{FF2B5EF4-FFF2-40B4-BE49-F238E27FC236}">
                          <a16:creationId xmlns:a16="http://schemas.microsoft.com/office/drawing/2014/main" id="{11F0C388-3CF8-DE1E-BB97-3077B2AB86F4}"/>
                        </a:ext>
                      </a:extLst>
                    </pic:cNvPr>
                    <pic:cNvPicPr>
                      <a:picLocks noChangeAspect="1"/>
                    </pic:cNvPicPr>
                  </pic:nvPicPr>
                  <pic:blipFill>
                    <a:blip r:embed="rId16"/>
                    <a:stretch>
                      <a:fillRect/>
                    </a:stretch>
                  </pic:blipFill>
                  <pic:spPr>
                    <a:xfrm>
                      <a:off x="0" y="0"/>
                      <a:ext cx="2018795" cy="1532726"/>
                    </a:xfrm>
                    <a:prstGeom prst="rect">
                      <a:avLst/>
                    </a:prstGeom>
                  </pic:spPr>
                </pic:pic>
              </a:graphicData>
            </a:graphic>
          </wp:inline>
        </w:drawing>
      </w:r>
    </w:p>
    <w:p w14:paraId="57C08C73" w14:textId="4CBD24CC" w:rsidR="00EA5E00" w:rsidRDefault="00EA5E00" w:rsidP="00F86220">
      <w:pPr>
        <w:jc w:val="center"/>
      </w:pPr>
      <w:r w:rsidRPr="00EA5E00">
        <w:rPr>
          <w:noProof/>
        </w:rPr>
        <w:drawing>
          <wp:inline distT="0" distB="0" distL="0" distR="0" wp14:anchorId="0F399635" wp14:editId="4C66F558">
            <wp:extent cx="2007556" cy="1496823"/>
            <wp:effectExtent l="0" t="0" r="0" b="1905"/>
            <wp:docPr id="7" name="Imagem 6">
              <a:extLst xmlns:a="http://schemas.openxmlformats.org/drawingml/2006/main">
                <a:ext uri="{FF2B5EF4-FFF2-40B4-BE49-F238E27FC236}">
                  <a16:creationId xmlns:a16="http://schemas.microsoft.com/office/drawing/2014/main" id="{3B708200-9CA9-0FEA-2EB7-2E840D2704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6">
                      <a:extLst>
                        <a:ext uri="{FF2B5EF4-FFF2-40B4-BE49-F238E27FC236}">
                          <a16:creationId xmlns:a16="http://schemas.microsoft.com/office/drawing/2014/main" id="{3B708200-9CA9-0FEA-2EB7-2E840D2704E4}"/>
                        </a:ext>
                      </a:extLst>
                    </pic:cNvPr>
                    <pic:cNvPicPr>
                      <a:picLocks noChangeAspect="1"/>
                    </pic:cNvPicPr>
                  </pic:nvPicPr>
                  <pic:blipFill>
                    <a:blip r:embed="rId17"/>
                    <a:stretch>
                      <a:fillRect/>
                    </a:stretch>
                  </pic:blipFill>
                  <pic:spPr>
                    <a:xfrm>
                      <a:off x="0" y="0"/>
                      <a:ext cx="2052701" cy="1530483"/>
                    </a:xfrm>
                    <a:prstGeom prst="rect">
                      <a:avLst/>
                    </a:prstGeom>
                  </pic:spPr>
                </pic:pic>
              </a:graphicData>
            </a:graphic>
          </wp:inline>
        </w:drawing>
      </w:r>
    </w:p>
    <w:p w14:paraId="72878E9B" w14:textId="6DDA3075" w:rsidR="00EA5E00" w:rsidRDefault="00EA5E00" w:rsidP="00F86220">
      <w:pPr>
        <w:jc w:val="center"/>
      </w:pPr>
      <w:r w:rsidRPr="00EA5E00">
        <w:rPr>
          <w:noProof/>
        </w:rPr>
        <w:drawing>
          <wp:inline distT="0" distB="0" distL="0" distR="0" wp14:anchorId="6681EE4A" wp14:editId="19B9DE95">
            <wp:extent cx="2069527" cy="1465771"/>
            <wp:effectExtent l="0" t="0" r="635" b="0"/>
            <wp:docPr id="18" name="Imagem 18">
              <a:extLst xmlns:a="http://schemas.openxmlformats.org/drawingml/2006/main">
                <a:ext uri="{FF2B5EF4-FFF2-40B4-BE49-F238E27FC236}">
                  <a16:creationId xmlns:a16="http://schemas.microsoft.com/office/drawing/2014/main" id="{B40DA874-1E38-AE4E-8DFE-F96B6CB0F2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8">
                      <a:extLst>
                        <a:ext uri="{FF2B5EF4-FFF2-40B4-BE49-F238E27FC236}">
                          <a16:creationId xmlns:a16="http://schemas.microsoft.com/office/drawing/2014/main" id="{B40DA874-1E38-AE4E-8DFE-F96B6CB0F2F9}"/>
                        </a:ext>
                      </a:extLst>
                    </pic:cNvPr>
                    <pic:cNvPicPr>
                      <a:picLocks noChangeAspect="1"/>
                    </pic:cNvPicPr>
                  </pic:nvPicPr>
                  <pic:blipFill>
                    <a:blip r:embed="rId18"/>
                    <a:stretch>
                      <a:fillRect/>
                    </a:stretch>
                  </pic:blipFill>
                  <pic:spPr>
                    <a:xfrm>
                      <a:off x="0" y="0"/>
                      <a:ext cx="2093018" cy="1482409"/>
                    </a:xfrm>
                    <a:prstGeom prst="rect">
                      <a:avLst/>
                    </a:prstGeom>
                  </pic:spPr>
                </pic:pic>
              </a:graphicData>
            </a:graphic>
          </wp:inline>
        </w:drawing>
      </w:r>
    </w:p>
    <w:p w14:paraId="42AC2802" w14:textId="16200CD5" w:rsidR="00080BD6" w:rsidRDefault="006A353B" w:rsidP="00080BD6">
      <w:pPr>
        <w:spacing w:after="0" w:line="240" w:lineRule="auto"/>
        <w:jc w:val="both"/>
        <w:rPr>
          <w:rFonts w:ascii="Times New Roman" w:hAnsi="Times New Roman" w:cs="Times New Roman"/>
          <w:sz w:val="18"/>
          <w:szCs w:val="18"/>
        </w:rPr>
      </w:pPr>
      <w:r w:rsidRPr="00F86220">
        <w:rPr>
          <w:rFonts w:ascii="Times New Roman" w:hAnsi="Times New Roman" w:cs="Times New Roman"/>
          <w:b/>
          <w:sz w:val="18"/>
          <w:szCs w:val="18"/>
        </w:rPr>
        <w:t xml:space="preserve">Figura </w:t>
      </w:r>
      <w:r w:rsidR="00F86220">
        <w:rPr>
          <w:rFonts w:ascii="Times New Roman" w:hAnsi="Times New Roman" w:cs="Times New Roman"/>
          <w:b/>
          <w:sz w:val="18"/>
          <w:szCs w:val="18"/>
        </w:rPr>
        <w:t>4</w:t>
      </w:r>
      <w:r w:rsidRPr="00F86220">
        <w:rPr>
          <w:rFonts w:ascii="Times New Roman" w:hAnsi="Times New Roman" w:cs="Times New Roman"/>
          <w:b/>
          <w:sz w:val="18"/>
          <w:szCs w:val="18"/>
        </w:rPr>
        <w:t xml:space="preserve">. </w:t>
      </w:r>
      <w:r w:rsidRPr="00F86220">
        <w:rPr>
          <w:rFonts w:ascii="Times New Roman" w:hAnsi="Times New Roman" w:cs="Times New Roman"/>
          <w:bCs/>
          <w:sz w:val="18"/>
          <w:szCs w:val="18"/>
        </w:rPr>
        <w:t>Produtividade</w:t>
      </w:r>
      <w:r w:rsidR="002E3148">
        <w:rPr>
          <w:rFonts w:ascii="Times New Roman" w:hAnsi="Times New Roman" w:cs="Times New Roman"/>
          <w:bCs/>
          <w:sz w:val="18"/>
          <w:szCs w:val="18"/>
        </w:rPr>
        <w:t>s</w:t>
      </w:r>
      <w:r w:rsidRPr="00F86220">
        <w:rPr>
          <w:rFonts w:ascii="Times New Roman" w:hAnsi="Times New Roman" w:cs="Times New Roman"/>
          <w:bCs/>
          <w:sz w:val="18"/>
          <w:szCs w:val="18"/>
        </w:rPr>
        <w:t xml:space="preserve"> d</w:t>
      </w:r>
      <w:r w:rsidR="002E3148">
        <w:rPr>
          <w:rFonts w:ascii="Times New Roman" w:hAnsi="Times New Roman" w:cs="Times New Roman"/>
          <w:bCs/>
          <w:sz w:val="18"/>
          <w:szCs w:val="18"/>
        </w:rPr>
        <w:t>e</w:t>
      </w:r>
      <w:r w:rsidRPr="00F86220">
        <w:rPr>
          <w:rFonts w:ascii="Times New Roman" w:hAnsi="Times New Roman" w:cs="Times New Roman"/>
          <w:bCs/>
          <w:sz w:val="18"/>
          <w:szCs w:val="18"/>
        </w:rPr>
        <w:t xml:space="preserve"> metanol </w:t>
      </w:r>
      <w:r w:rsidR="00F86220" w:rsidRPr="00F86220">
        <w:rPr>
          <w:rFonts w:ascii="Times New Roman" w:hAnsi="Times New Roman" w:cs="Times New Roman"/>
          <w:sz w:val="18"/>
          <w:szCs w:val="18"/>
        </w:rPr>
        <w:t xml:space="preserve">referentes às redes metalorgânicas sintetizadas a partir de diferentes precursores de cobre, </w:t>
      </w:r>
      <w:r w:rsidR="00080BD6">
        <w:rPr>
          <w:rFonts w:ascii="Times New Roman" w:hAnsi="Times New Roman" w:cs="Times New Roman"/>
          <w:sz w:val="18"/>
          <w:szCs w:val="18"/>
        </w:rPr>
        <w:t xml:space="preserve">(a) </w:t>
      </w:r>
      <w:r w:rsidR="00080BD6" w:rsidRPr="00D2539F">
        <w:rPr>
          <w:rFonts w:ascii="Times New Roman" w:hAnsi="Times New Roman" w:cs="Times New Roman"/>
          <w:sz w:val="18"/>
          <w:szCs w:val="18"/>
        </w:rPr>
        <w:t>iodeto de cobre, (b) nitrato de cobre e (c) acetato de cobre.</w:t>
      </w:r>
    </w:p>
    <w:p w14:paraId="7A74495D" w14:textId="77777777" w:rsidR="006A353B" w:rsidRPr="00910D56" w:rsidRDefault="006A353B" w:rsidP="002E3148">
      <w:pPr>
        <w:spacing w:after="0" w:line="240" w:lineRule="auto"/>
        <w:jc w:val="both"/>
        <w:rPr>
          <w:lang w:eastAsia="pt-BR"/>
        </w:rPr>
      </w:pPr>
    </w:p>
    <w:p w14:paraId="61C059EB" w14:textId="087639CF" w:rsidR="006A353B" w:rsidRDefault="00F86220" w:rsidP="00F86220">
      <w:pPr>
        <w:spacing w:after="0" w:line="240" w:lineRule="auto"/>
        <w:ind w:firstLine="709"/>
        <w:jc w:val="both"/>
        <w:rPr>
          <w:rFonts w:ascii="Times New Roman" w:eastAsia="Times New Roman" w:hAnsi="Times New Roman" w:cs="Times New Roman"/>
          <w:color w:val="000000"/>
          <w:sz w:val="20"/>
          <w:szCs w:val="20"/>
          <w:lang w:eastAsia="pt-BR"/>
        </w:rPr>
      </w:pPr>
      <w:r w:rsidRPr="00F86220">
        <w:rPr>
          <w:rFonts w:ascii="Times New Roman" w:hAnsi="Times New Roman" w:cs="Times New Roman"/>
          <w:color w:val="000000" w:themeColor="text1"/>
          <w:sz w:val="20"/>
          <w:szCs w:val="20"/>
        </w:rPr>
        <w:t>A produtividade de metanol para as amostras NC-MOF-808-EDTA-</w:t>
      </w:r>
      <w:r>
        <w:rPr>
          <w:rFonts w:ascii="Times New Roman" w:hAnsi="Times New Roman" w:cs="Times New Roman"/>
          <w:color w:val="000000" w:themeColor="text1"/>
          <w:sz w:val="20"/>
          <w:szCs w:val="20"/>
        </w:rPr>
        <w:t>x</w:t>
      </w:r>
      <w:r w:rsidRPr="00F86220">
        <w:rPr>
          <w:rFonts w:ascii="Times New Roman" w:hAnsi="Times New Roman" w:cs="Times New Roman"/>
          <w:color w:val="000000" w:themeColor="text1"/>
          <w:sz w:val="20"/>
          <w:szCs w:val="20"/>
        </w:rPr>
        <w:t xml:space="preserve">Cu oscilou de 54 a 90 </w:t>
      </w:r>
      <w:proofErr w:type="spellStart"/>
      <w:r w:rsidR="005314CA" w:rsidRPr="00F86220">
        <w:rPr>
          <w:rFonts w:ascii="Times New Roman" w:hAnsi="Times New Roman" w:cs="Times New Roman"/>
          <w:color w:val="000000" w:themeColor="text1"/>
          <w:sz w:val="20"/>
          <w:szCs w:val="20"/>
        </w:rPr>
        <w:t>μmol</w:t>
      </w:r>
      <w:proofErr w:type="spellEnd"/>
      <w:r w:rsidR="005314CA">
        <w:rPr>
          <w:rFonts w:ascii="Times New Roman" w:hAnsi="Times New Roman" w:cs="Times New Roman"/>
          <w:color w:val="000000" w:themeColor="text1"/>
          <w:sz w:val="20"/>
          <w:szCs w:val="20"/>
        </w:rPr>
        <w:t xml:space="preserve"> </w:t>
      </w:r>
      <w:r w:rsidR="005314CA" w:rsidRPr="00F86220">
        <w:rPr>
          <w:rFonts w:ascii="Times New Roman" w:hAnsi="Times New Roman" w:cs="Times New Roman"/>
          <w:color w:val="000000" w:themeColor="text1"/>
          <w:sz w:val="20"/>
          <w:szCs w:val="20"/>
        </w:rPr>
        <w:t>g</w:t>
      </w:r>
      <w:r w:rsidR="005314CA">
        <w:rPr>
          <w:rFonts w:ascii="Times New Roman" w:hAnsi="Times New Roman" w:cs="Times New Roman"/>
          <w:color w:val="000000" w:themeColor="text1"/>
          <w:sz w:val="20"/>
          <w:szCs w:val="20"/>
          <w:vertAlign w:val="subscript"/>
        </w:rPr>
        <w:t>cat</w:t>
      </w:r>
      <w:r w:rsidR="005314CA" w:rsidRPr="00F86220">
        <w:rPr>
          <w:rFonts w:ascii="Times New Roman" w:hAnsi="Times New Roman" w:cs="Times New Roman"/>
          <w:color w:val="000000" w:themeColor="text1"/>
          <w:sz w:val="20"/>
          <w:szCs w:val="20"/>
          <w:vertAlign w:val="superscript"/>
        </w:rPr>
        <w:t>-1</w:t>
      </w:r>
      <w:r w:rsidRPr="00F86220">
        <w:rPr>
          <w:rFonts w:ascii="Times New Roman" w:hAnsi="Times New Roman" w:cs="Times New Roman"/>
          <w:color w:val="000000" w:themeColor="text1"/>
          <w:sz w:val="20"/>
          <w:szCs w:val="20"/>
        </w:rPr>
        <w:t xml:space="preserve">. Vale ressaltar que as amostras que resultaram nas mais elevadas produtividades nestas condições foram NC-MOF-808-EDTA-1,9Cu (84 </w:t>
      </w:r>
      <w:proofErr w:type="spellStart"/>
      <w:r w:rsidR="005314CA" w:rsidRPr="00F86220">
        <w:rPr>
          <w:rFonts w:ascii="Times New Roman" w:hAnsi="Times New Roman" w:cs="Times New Roman"/>
          <w:color w:val="000000" w:themeColor="text1"/>
          <w:sz w:val="20"/>
          <w:szCs w:val="20"/>
        </w:rPr>
        <w:t>μmol</w:t>
      </w:r>
      <w:proofErr w:type="spellEnd"/>
      <w:r w:rsidR="005314CA">
        <w:rPr>
          <w:rFonts w:ascii="Times New Roman" w:hAnsi="Times New Roman" w:cs="Times New Roman"/>
          <w:color w:val="000000" w:themeColor="text1"/>
          <w:sz w:val="20"/>
          <w:szCs w:val="20"/>
        </w:rPr>
        <w:t xml:space="preserve"> </w:t>
      </w:r>
      <w:r w:rsidR="005314CA" w:rsidRPr="00F86220">
        <w:rPr>
          <w:rFonts w:ascii="Times New Roman" w:hAnsi="Times New Roman" w:cs="Times New Roman"/>
          <w:color w:val="000000" w:themeColor="text1"/>
          <w:sz w:val="20"/>
          <w:szCs w:val="20"/>
        </w:rPr>
        <w:t>g</w:t>
      </w:r>
      <w:r w:rsidR="005314CA">
        <w:rPr>
          <w:rFonts w:ascii="Times New Roman" w:hAnsi="Times New Roman" w:cs="Times New Roman"/>
          <w:color w:val="000000" w:themeColor="text1"/>
          <w:sz w:val="20"/>
          <w:szCs w:val="20"/>
          <w:vertAlign w:val="subscript"/>
        </w:rPr>
        <w:t>cat</w:t>
      </w:r>
      <w:r w:rsidR="005314CA" w:rsidRPr="00F86220">
        <w:rPr>
          <w:rFonts w:ascii="Times New Roman" w:hAnsi="Times New Roman" w:cs="Times New Roman"/>
          <w:color w:val="000000" w:themeColor="text1"/>
          <w:sz w:val="20"/>
          <w:szCs w:val="20"/>
          <w:vertAlign w:val="superscript"/>
        </w:rPr>
        <w:t>-1</w:t>
      </w:r>
      <w:r w:rsidRPr="00F86220">
        <w:rPr>
          <w:rFonts w:ascii="Times New Roman" w:hAnsi="Times New Roman" w:cs="Times New Roman"/>
          <w:color w:val="000000" w:themeColor="text1"/>
          <w:sz w:val="20"/>
          <w:szCs w:val="20"/>
        </w:rPr>
        <w:t xml:space="preserve">) e NC-MOF-808-EDTA-2,0Cu (90 </w:t>
      </w:r>
      <w:proofErr w:type="spellStart"/>
      <w:r w:rsidR="005314CA" w:rsidRPr="00F86220">
        <w:rPr>
          <w:rFonts w:ascii="Times New Roman" w:hAnsi="Times New Roman" w:cs="Times New Roman"/>
          <w:color w:val="000000" w:themeColor="text1"/>
          <w:sz w:val="20"/>
          <w:szCs w:val="20"/>
        </w:rPr>
        <w:t>μmol</w:t>
      </w:r>
      <w:proofErr w:type="spellEnd"/>
      <w:r w:rsidR="005314CA">
        <w:rPr>
          <w:rFonts w:ascii="Times New Roman" w:hAnsi="Times New Roman" w:cs="Times New Roman"/>
          <w:color w:val="000000" w:themeColor="text1"/>
          <w:sz w:val="20"/>
          <w:szCs w:val="20"/>
        </w:rPr>
        <w:t xml:space="preserve"> </w:t>
      </w:r>
      <w:r w:rsidR="005314CA" w:rsidRPr="00F86220">
        <w:rPr>
          <w:rFonts w:ascii="Times New Roman" w:hAnsi="Times New Roman" w:cs="Times New Roman"/>
          <w:color w:val="000000" w:themeColor="text1"/>
          <w:sz w:val="20"/>
          <w:szCs w:val="20"/>
        </w:rPr>
        <w:t>g</w:t>
      </w:r>
      <w:r w:rsidR="005314CA">
        <w:rPr>
          <w:rFonts w:ascii="Times New Roman" w:hAnsi="Times New Roman" w:cs="Times New Roman"/>
          <w:color w:val="000000" w:themeColor="text1"/>
          <w:sz w:val="20"/>
          <w:szCs w:val="20"/>
          <w:vertAlign w:val="subscript"/>
        </w:rPr>
        <w:t>cat</w:t>
      </w:r>
      <w:r w:rsidR="005314CA" w:rsidRPr="00F86220">
        <w:rPr>
          <w:rFonts w:ascii="Times New Roman" w:hAnsi="Times New Roman" w:cs="Times New Roman"/>
          <w:color w:val="000000" w:themeColor="text1"/>
          <w:sz w:val="20"/>
          <w:szCs w:val="20"/>
          <w:vertAlign w:val="superscript"/>
        </w:rPr>
        <w:t>-1</w:t>
      </w:r>
      <w:r w:rsidRPr="00F86220">
        <w:rPr>
          <w:rFonts w:ascii="Times New Roman" w:hAnsi="Times New Roman" w:cs="Times New Roman"/>
          <w:color w:val="000000" w:themeColor="text1"/>
          <w:sz w:val="20"/>
          <w:szCs w:val="20"/>
        </w:rPr>
        <w:t>). Em relação às amostras AC-MOF-808-EDTA-</w:t>
      </w:r>
      <w:r>
        <w:rPr>
          <w:rFonts w:ascii="Times New Roman" w:hAnsi="Times New Roman" w:cs="Times New Roman"/>
          <w:color w:val="000000" w:themeColor="text1"/>
          <w:sz w:val="20"/>
          <w:szCs w:val="20"/>
        </w:rPr>
        <w:t>x</w:t>
      </w:r>
      <w:r w:rsidRPr="00F86220">
        <w:rPr>
          <w:rFonts w:ascii="Times New Roman" w:hAnsi="Times New Roman" w:cs="Times New Roman"/>
          <w:color w:val="000000" w:themeColor="text1"/>
          <w:sz w:val="20"/>
          <w:szCs w:val="20"/>
        </w:rPr>
        <w:t>Cu, a produtividade alternou entre 24 e 82</w:t>
      </w:r>
      <w:r w:rsidR="005314CA">
        <w:rPr>
          <w:rFonts w:ascii="Times New Roman" w:hAnsi="Times New Roman" w:cs="Times New Roman"/>
          <w:color w:val="000000" w:themeColor="text1"/>
          <w:sz w:val="20"/>
          <w:szCs w:val="20"/>
        </w:rPr>
        <w:t> </w:t>
      </w:r>
      <w:proofErr w:type="spellStart"/>
      <w:r w:rsidR="005314CA" w:rsidRPr="00F86220">
        <w:rPr>
          <w:rFonts w:ascii="Times New Roman" w:hAnsi="Times New Roman" w:cs="Times New Roman"/>
          <w:color w:val="000000" w:themeColor="text1"/>
          <w:sz w:val="20"/>
          <w:szCs w:val="20"/>
        </w:rPr>
        <w:t>μmol</w:t>
      </w:r>
      <w:proofErr w:type="spellEnd"/>
      <w:r w:rsidR="005314CA">
        <w:rPr>
          <w:rFonts w:ascii="Times New Roman" w:hAnsi="Times New Roman" w:cs="Times New Roman"/>
          <w:color w:val="000000" w:themeColor="text1"/>
          <w:sz w:val="20"/>
          <w:szCs w:val="20"/>
        </w:rPr>
        <w:t> </w:t>
      </w:r>
      <w:r w:rsidR="005314CA" w:rsidRPr="00F86220">
        <w:rPr>
          <w:rFonts w:ascii="Times New Roman" w:hAnsi="Times New Roman" w:cs="Times New Roman"/>
          <w:color w:val="000000" w:themeColor="text1"/>
          <w:sz w:val="20"/>
          <w:szCs w:val="20"/>
        </w:rPr>
        <w:t>g</w:t>
      </w:r>
      <w:r w:rsidR="005314CA">
        <w:rPr>
          <w:rFonts w:ascii="Times New Roman" w:hAnsi="Times New Roman" w:cs="Times New Roman"/>
          <w:color w:val="000000" w:themeColor="text1"/>
          <w:sz w:val="20"/>
          <w:szCs w:val="20"/>
          <w:vertAlign w:val="subscript"/>
        </w:rPr>
        <w:t>cat</w:t>
      </w:r>
      <w:r w:rsidR="005314CA" w:rsidRPr="00F86220">
        <w:rPr>
          <w:rFonts w:ascii="Times New Roman" w:hAnsi="Times New Roman" w:cs="Times New Roman"/>
          <w:color w:val="000000" w:themeColor="text1"/>
          <w:sz w:val="20"/>
          <w:szCs w:val="20"/>
          <w:vertAlign w:val="superscript"/>
        </w:rPr>
        <w:t>-1</w:t>
      </w:r>
      <w:r w:rsidRPr="00F86220">
        <w:rPr>
          <w:rFonts w:ascii="Times New Roman" w:hAnsi="Times New Roman" w:cs="Times New Roman"/>
          <w:color w:val="000000" w:themeColor="text1"/>
          <w:sz w:val="20"/>
          <w:szCs w:val="20"/>
        </w:rPr>
        <w:t xml:space="preserve">. Dentre estas amostras, a produtividade mais elevada foi </w:t>
      </w:r>
      <w:r w:rsidR="003D2A25">
        <w:rPr>
          <w:rFonts w:ascii="Times New Roman" w:hAnsi="Times New Roman" w:cs="Times New Roman"/>
          <w:color w:val="000000" w:themeColor="text1"/>
          <w:sz w:val="20"/>
          <w:szCs w:val="20"/>
        </w:rPr>
        <w:t>a da</w:t>
      </w:r>
      <w:r w:rsidR="003D2A25" w:rsidRPr="00F86220">
        <w:rPr>
          <w:rFonts w:ascii="Times New Roman" w:hAnsi="Times New Roman" w:cs="Times New Roman"/>
          <w:color w:val="000000" w:themeColor="text1"/>
          <w:sz w:val="20"/>
          <w:szCs w:val="20"/>
        </w:rPr>
        <w:t xml:space="preserve"> </w:t>
      </w:r>
      <w:r w:rsidRPr="00F86220">
        <w:rPr>
          <w:rFonts w:ascii="Times New Roman" w:hAnsi="Times New Roman" w:cs="Times New Roman"/>
          <w:color w:val="000000" w:themeColor="text1"/>
          <w:sz w:val="20"/>
          <w:szCs w:val="20"/>
        </w:rPr>
        <w:t xml:space="preserve">AC-MOF-808-EDTA-2,0Cu (82 </w:t>
      </w:r>
      <w:proofErr w:type="spellStart"/>
      <w:r w:rsidR="003D2A25" w:rsidRPr="00F86220">
        <w:rPr>
          <w:rFonts w:ascii="Times New Roman" w:hAnsi="Times New Roman" w:cs="Times New Roman"/>
          <w:color w:val="000000" w:themeColor="text1"/>
          <w:sz w:val="20"/>
          <w:szCs w:val="20"/>
        </w:rPr>
        <w:t>μmol</w:t>
      </w:r>
      <w:proofErr w:type="spellEnd"/>
      <w:r w:rsidR="003D2A25">
        <w:rPr>
          <w:rFonts w:ascii="Times New Roman" w:hAnsi="Times New Roman" w:cs="Times New Roman"/>
          <w:color w:val="000000" w:themeColor="text1"/>
          <w:sz w:val="20"/>
          <w:szCs w:val="20"/>
        </w:rPr>
        <w:t xml:space="preserve"> </w:t>
      </w:r>
      <w:r w:rsidR="003D2A25" w:rsidRPr="00F86220">
        <w:rPr>
          <w:rFonts w:ascii="Times New Roman" w:hAnsi="Times New Roman" w:cs="Times New Roman"/>
          <w:color w:val="000000" w:themeColor="text1"/>
          <w:sz w:val="20"/>
          <w:szCs w:val="20"/>
        </w:rPr>
        <w:t>g</w:t>
      </w:r>
      <w:r w:rsidR="003D2A25">
        <w:rPr>
          <w:rFonts w:ascii="Times New Roman" w:hAnsi="Times New Roman" w:cs="Times New Roman"/>
          <w:color w:val="000000" w:themeColor="text1"/>
          <w:sz w:val="20"/>
          <w:szCs w:val="20"/>
          <w:vertAlign w:val="subscript"/>
        </w:rPr>
        <w:t>cat</w:t>
      </w:r>
      <w:r w:rsidR="003D2A25" w:rsidRPr="00F86220">
        <w:rPr>
          <w:rFonts w:ascii="Times New Roman" w:hAnsi="Times New Roman" w:cs="Times New Roman"/>
          <w:color w:val="000000" w:themeColor="text1"/>
          <w:sz w:val="20"/>
          <w:szCs w:val="20"/>
          <w:vertAlign w:val="superscript"/>
        </w:rPr>
        <w:t>-1</w:t>
      </w:r>
      <w:r w:rsidRPr="00F86220">
        <w:rPr>
          <w:rFonts w:ascii="Times New Roman" w:hAnsi="Times New Roman" w:cs="Times New Roman"/>
          <w:color w:val="000000" w:themeColor="text1"/>
          <w:sz w:val="20"/>
          <w:szCs w:val="20"/>
        </w:rPr>
        <w:t>).</w:t>
      </w:r>
      <w:r w:rsidRPr="00F86220">
        <w:rPr>
          <w:rFonts w:ascii="Times New Roman" w:hAnsi="Times New Roman" w:cs="Times New Roman"/>
          <w:color w:val="7030A0"/>
          <w:sz w:val="20"/>
          <w:szCs w:val="20"/>
        </w:rPr>
        <w:t xml:space="preserve"> </w:t>
      </w:r>
      <w:r w:rsidR="006A353B" w:rsidRPr="00F86220">
        <w:rPr>
          <w:rFonts w:ascii="Times New Roman" w:hAnsi="Times New Roman" w:cs="Times New Roman"/>
          <w:sz w:val="20"/>
          <w:szCs w:val="20"/>
        </w:rPr>
        <w:t xml:space="preserve"> </w:t>
      </w:r>
      <w:r w:rsidR="0055019E">
        <w:rPr>
          <w:rFonts w:ascii="Times New Roman" w:hAnsi="Times New Roman" w:cs="Times New Roman"/>
          <w:sz w:val="20"/>
          <w:szCs w:val="20"/>
        </w:rPr>
        <w:t>O</w:t>
      </w:r>
      <w:r w:rsidR="008A6FA7">
        <w:rPr>
          <w:rFonts w:ascii="Times New Roman" w:hAnsi="Times New Roman" w:cs="Times New Roman"/>
          <w:sz w:val="20"/>
          <w:szCs w:val="20"/>
        </w:rPr>
        <w:t xml:space="preserve">s dados de conversão de metano a metanol encontrados </w:t>
      </w:r>
      <w:r w:rsidR="0055019E">
        <w:rPr>
          <w:rFonts w:ascii="Times New Roman" w:hAnsi="Times New Roman" w:cs="Times New Roman"/>
          <w:sz w:val="20"/>
          <w:szCs w:val="20"/>
        </w:rPr>
        <w:t xml:space="preserve">na literatura </w:t>
      </w:r>
      <w:r w:rsidR="008A6FA7">
        <w:rPr>
          <w:rFonts w:ascii="Times New Roman" w:hAnsi="Times New Roman" w:cs="Times New Roman"/>
          <w:sz w:val="20"/>
          <w:szCs w:val="20"/>
        </w:rPr>
        <w:t>para outros catalisadores produzidos com redes metalorgânicas</w:t>
      </w:r>
      <w:r w:rsidR="006F62E5">
        <w:rPr>
          <w:rFonts w:ascii="Times New Roman" w:hAnsi="Times New Roman" w:cs="Times New Roman"/>
          <w:sz w:val="20"/>
          <w:szCs w:val="20"/>
        </w:rPr>
        <w:t>,</w:t>
      </w:r>
      <w:r w:rsidR="008A6FA7">
        <w:rPr>
          <w:rFonts w:ascii="Times New Roman" w:hAnsi="Times New Roman" w:cs="Times New Roman"/>
          <w:sz w:val="20"/>
          <w:szCs w:val="20"/>
        </w:rPr>
        <w:t xml:space="preserve"> como Cu-NU-1000, MOF-808-L-Cu, MOF-808-His-Cu e MOF-808-BZZ-Cu</w:t>
      </w:r>
      <w:r w:rsidR="006F62E5">
        <w:rPr>
          <w:rFonts w:ascii="Times New Roman" w:hAnsi="Times New Roman" w:cs="Times New Roman"/>
          <w:sz w:val="20"/>
          <w:szCs w:val="20"/>
        </w:rPr>
        <w:t>,</w:t>
      </w:r>
      <w:r w:rsidR="008A6FA7">
        <w:rPr>
          <w:rFonts w:ascii="Times New Roman" w:hAnsi="Times New Roman" w:cs="Times New Roman"/>
          <w:sz w:val="20"/>
          <w:szCs w:val="20"/>
        </w:rPr>
        <w:t xml:space="preserve"> são 17,7</w:t>
      </w:r>
      <w:r w:rsidR="008A6FA7">
        <w:rPr>
          <w:rFonts w:ascii="Times New Roman" w:eastAsia="Times New Roman" w:hAnsi="Times New Roman" w:cs="Times New Roman"/>
          <w:color w:val="000000"/>
          <w:sz w:val="20"/>
          <w:szCs w:val="20"/>
          <w:lang w:eastAsia="pt-BR"/>
        </w:rPr>
        <w:t xml:space="preserve"> μ</w:t>
      </w:r>
      <w:proofErr w:type="gramStart"/>
      <w:r w:rsidR="008A6FA7">
        <w:rPr>
          <w:rFonts w:ascii="Times New Roman" w:eastAsia="Times New Roman" w:hAnsi="Times New Roman" w:cs="Times New Roman"/>
          <w:color w:val="000000"/>
          <w:sz w:val="20"/>
          <w:szCs w:val="20"/>
          <w:lang w:eastAsia="pt-BR"/>
        </w:rPr>
        <w:t>mol.g</w:t>
      </w:r>
      <w:proofErr w:type="gramEnd"/>
      <w:r w:rsidR="008A6FA7">
        <w:rPr>
          <w:rFonts w:ascii="Times New Roman" w:eastAsia="Times New Roman" w:hAnsi="Times New Roman" w:cs="Times New Roman"/>
          <w:color w:val="000000"/>
          <w:sz w:val="20"/>
          <w:szCs w:val="20"/>
          <w:vertAlign w:val="superscript"/>
          <w:lang w:eastAsia="pt-BR"/>
        </w:rPr>
        <w:t>-1</w:t>
      </w:r>
      <w:r w:rsidR="008A6FA7">
        <w:rPr>
          <w:rFonts w:ascii="Times New Roman" w:hAnsi="Times New Roman" w:cs="Times New Roman"/>
          <w:sz w:val="20"/>
          <w:szCs w:val="20"/>
        </w:rPr>
        <w:t>, 31,7</w:t>
      </w:r>
      <w:r w:rsidR="008A6FA7">
        <w:rPr>
          <w:rFonts w:ascii="Times New Roman" w:eastAsia="Times New Roman" w:hAnsi="Times New Roman" w:cs="Times New Roman"/>
          <w:color w:val="000000"/>
          <w:sz w:val="20"/>
          <w:szCs w:val="20"/>
          <w:lang w:eastAsia="pt-BR"/>
        </w:rPr>
        <w:t xml:space="preserve"> μmol.g</w:t>
      </w:r>
      <w:r w:rsidR="008A6FA7">
        <w:rPr>
          <w:rFonts w:ascii="Times New Roman" w:eastAsia="Times New Roman" w:hAnsi="Times New Roman" w:cs="Times New Roman"/>
          <w:color w:val="000000"/>
          <w:sz w:val="20"/>
          <w:szCs w:val="20"/>
          <w:vertAlign w:val="superscript"/>
          <w:lang w:eastAsia="pt-BR"/>
        </w:rPr>
        <w:t>-1</w:t>
      </w:r>
      <w:r w:rsidR="008A6FA7">
        <w:rPr>
          <w:rFonts w:ascii="Times New Roman" w:hAnsi="Times New Roman" w:cs="Times New Roman"/>
          <w:sz w:val="20"/>
          <w:szCs w:val="20"/>
        </w:rPr>
        <w:t xml:space="preserve">, 61,8 </w:t>
      </w:r>
      <w:r w:rsidR="008A6FA7">
        <w:rPr>
          <w:rFonts w:ascii="Times New Roman" w:eastAsia="Times New Roman" w:hAnsi="Times New Roman" w:cs="Times New Roman"/>
          <w:color w:val="000000"/>
          <w:sz w:val="20"/>
          <w:szCs w:val="20"/>
          <w:lang w:eastAsia="pt-BR"/>
        </w:rPr>
        <w:t>μmol.g</w:t>
      </w:r>
      <w:r w:rsidR="008A6FA7">
        <w:rPr>
          <w:rFonts w:ascii="Times New Roman" w:eastAsia="Times New Roman" w:hAnsi="Times New Roman" w:cs="Times New Roman"/>
          <w:color w:val="000000"/>
          <w:sz w:val="20"/>
          <w:szCs w:val="20"/>
          <w:vertAlign w:val="superscript"/>
          <w:lang w:eastAsia="pt-BR"/>
        </w:rPr>
        <w:t>-1</w:t>
      </w:r>
      <w:r w:rsidR="008A6FA7">
        <w:rPr>
          <w:rFonts w:ascii="Times New Roman" w:hAnsi="Times New Roman" w:cs="Times New Roman"/>
          <w:sz w:val="20"/>
          <w:szCs w:val="20"/>
        </w:rPr>
        <w:t xml:space="preserve"> e 71,8 </w:t>
      </w:r>
      <w:r w:rsidR="008A6FA7">
        <w:rPr>
          <w:rFonts w:ascii="Times New Roman" w:eastAsia="Times New Roman" w:hAnsi="Times New Roman" w:cs="Times New Roman"/>
          <w:color w:val="000000"/>
          <w:sz w:val="20"/>
          <w:szCs w:val="20"/>
          <w:lang w:eastAsia="pt-BR"/>
        </w:rPr>
        <w:t>μmol.g</w:t>
      </w:r>
      <w:r w:rsidR="008A6FA7">
        <w:rPr>
          <w:rFonts w:ascii="Times New Roman" w:eastAsia="Times New Roman" w:hAnsi="Times New Roman" w:cs="Times New Roman"/>
          <w:color w:val="000000"/>
          <w:sz w:val="20"/>
          <w:szCs w:val="20"/>
          <w:vertAlign w:val="superscript"/>
          <w:lang w:eastAsia="pt-BR"/>
        </w:rPr>
        <w:t>-1</w:t>
      </w:r>
      <w:r w:rsidR="008A6FA7">
        <w:rPr>
          <w:rFonts w:ascii="Times New Roman" w:eastAsia="Times New Roman" w:hAnsi="Times New Roman" w:cs="Times New Roman"/>
          <w:color w:val="000000"/>
          <w:sz w:val="20"/>
          <w:szCs w:val="20"/>
          <w:lang w:eastAsia="pt-BR"/>
        </w:rPr>
        <w:t>, respectivamente (9, 16)</w:t>
      </w:r>
      <w:r w:rsidR="006A353B" w:rsidRPr="00F86220">
        <w:rPr>
          <w:rFonts w:ascii="Times New Roman" w:hAnsi="Times New Roman" w:cs="Times New Roman"/>
          <w:sz w:val="20"/>
          <w:szCs w:val="20"/>
        </w:rPr>
        <w:t xml:space="preserve">. </w:t>
      </w:r>
      <w:r w:rsidR="00024884">
        <w:rPr>
          <w:rFonts w:ascii="Times New Roman" w:hAnsi="Times New Roman" w:cs="Times New Roman"/>
          <w:sz w:val="20"/>
          <w:szCs w:val="20"/>
        </w:rPr>
        <w:t xml:space="preserve">Para </w:t>
      </w:r>
      <w:r w:rsidR="00BD6699">
        <w:rPr>
          <w:rFonts w:ascii="Times New Roman" w:hAnsi="Times New Roman" w:cs="Times New Roman"/>
          <w:sz w:val="20"/>
          <w:szCs w:val="20"/>
        </w:rPr>
        <w:t xml:space="preserve">uma </w:t>
      </w:r>
      <w:r w:rsidR="00024884">
        <w:rPr>
          <w:rFonts w:ascii="Times New Roman" w:hAnsi="Times New Roman" w:cs="Times New Roman"/>
          <w:sz w:val="20"/>
          <w:szCs w:val="20"/>
        </w:rPr>
        <w:t>comparação</w:t>
      </w:r>
      <w:r w:rsidR="00BD6699">
        <w:rPr>
          <w:rFonts w:ascii="Times New Roman" w:hAnsi="Times New Roman" w:cs="Times New Roman"/>
          <w:sz w:val="20"/>
          <w:szCs w:val="20"/>
        </w:rPr>
        <w:t xml:space="preserve"> adicional</w:t>
      </w:r>
      <w:r w:rsidR="00024884">
        <w:rPr>
          <w:rFonts w:ascii="Times New Roman" w:hAnsi="Times New Roman" w:cs="Times New Roman"/>
          <w:sz w:val="20"/>
          <w:szCs w:val="20"/>
        </w:rPr>
        <w:t xml:space="preserve">, </w:t>
      </w:r>
      <w:r w:rsidR="006A353B" w:rsidRPr="00F86220">
        <w:rPr>
          <w:rFonts w:ascii="Times New Roman" w:hAnsi="Times New Roman" w:cs="Times New Roman"/>
          <w:sz w:val="20"/>
          <w:szCs w:val="20"/>
        </w:rPr>
        <w:t>outros materiais</w:t>
      </w:r>
      <w:r w:rsidR="00D3043E">
        <w:rPr>
          <w:rFonts w:ascii="Times New Roman" w:hAnsi="Times New Roman" w:cs="Times New Roman"/>
          <w:sz w:val="20"/>
          <w:szCs w:val="20"/>
        </w:rPr>
        <w:t xml:space="preserve">, </w:t>
      </w:r>
      <w:r w:rsidR="006A353B" w:rsidRPr="00F86220">
        <w:rPr>
          <w:rFonts w:ascii="Times New Roman" w:hAnsi="Times New Roman" w:cs="Times New Roman"/>
          <w:sz w:val="20"/>
          <w:szCs w:val="20"/>
        </w:rPr>
        <w:t xml:space="preserve">como a Cu/SSZ-13, Cu/ZSM-5 e Fe/CHA, </w:t>
      </w:r>
      <w:r w:rsidR="00D3043E">
        <w:rPr>
          <w:rFonts w:ascii="Times New Roman" w:hAnsi="Times New Roman" w:cs="Times New Roman"/>
          <w:sz w:val="20"/>
          <w:szCs w:val="20"/>
        </w:rPr>
        <w:t>aplicados à oxidação parcial de metano resultaram em produtividades</w:t>
      </w:r>
      <w:r w:rsidR="006A353B" w:rsidRPr="00F86220">
        <w:rPr>
          <w:rFonts w:ascii="Times New Roman" w:hAnsi="Times New Roman" w:cs="Times New Roman"/>
          <w:sz w:val="20"/>
          <w:szCs w:val="20"/>
        </w:rPr>
        <w:t xml:space="preserve"> de metanol </w:t>
      </w:r>
      <w:r w:rsidR="00D3043E">
        <w:rPr>
          <w:rFonts w:ascii="Times New Roman" w:hAnsi="Times New Roman" w:cs="Times New Roman"/>
          <w:sz w:val="20"/>
          <w:szCs w:val="20"/>
        </w:rPr>
        <w:t>de</w:t>
      </w:r>
      <w:r w:rsidR="00D3043E" w:rsidRPr="00F86220">
        <w:rPr>
          <w:rFonts w:ascii="Times New Roman" w:hAnsi="Times New Roman" w:cs="Times New Roman"/>
          <w:sz w:val="20"/>
          <w:szCs w:val="20"/>
        </w:rPr>
        <w:t xml:space="preserve"> </w:t>
      </w:r>
      <w:r w:rsidR="006A353B" w:rsidRPr="00F86220">
        <w:rPr>
          <w:rFonts w:ascii="Times New Roman" w:hAnsi="Times New Roman" w:cs="Times New Roman"/>
          <w:sz w:val="20"/>
          <w:szCs w:val="20"/>
        </w:rPr>
        <w:t xml:space="preserve">19 </w:t>
      </w:r>
      <w:proofErr w:type="spellStart"/>
      <w:r w:rsidR="00D3043E" w:rsidRPr="00F86220">
        <w:rPr>
          <w:rFonts w:ascii="Times New Roman" w:hAnsi="Times New Roman" w:cs="Times New Roman"/>
          <w:color w:val="000000" w:themeColor="text1"/>
          <w:sz w:val="20"/>
          <w:szCs w:val="20"/>
        </w:rPr>
        <w:t>μmol</w:t>
      </w:r>
      <w:proofErr w:type="spellEnd"/>
      <w:r w:rsidR="00D3043E">
        <w:rPr>
          <w:rFonts w:ascii="Times New Roman" w:hAnsi="Times New Roman" w:cs="Times New Roman"/>
          <w:color w:val="000000" w:themeColor="text1"/>
          <w:sz w:val="20"/>
          <w:szCs w:val="20"/>
        </w:rPr>
        <w:t xml:space="preserve"> </w:t>
      </w:r>
      <w:r w:rsidR="00D3043E" w:rsidRPr="00F86220">
        <w:rPr>
          <w:rFonts w:ascii="Times New Roman" w:hAnsi="Times New Roman" w:cs="Times New Roman"/>
          <w:color w:val="000000" w:themeColor="text1"/>
          <w:sz w:val="20"/>
          <w:szCs w:val="20"/>
        </w:rPr>
        <w:t>g</w:t>
      </w:r>
      <w:r w:rsidR="00D3043E">
        <w:rPr>
          <w:rFonts w:ascii="Times New Roman" w:hAnsi="Times New Roman" w:cs="Times New Roman"/>
          <w:color w:val="000000" w:themeColor="text1"/>
          <w:sz w:val="20"/>
          <w:szCs w:val="20"/>
          <w:vertAlign w:val="subscript"/>
        </w:rPr>
        <w:t>cat</w:t>
      </w:r>
      <w:r w:rsidR="00D3043E" w:rsidRPr="00F86220">
        <w:rPr>
          <w:rFonts w:ascii="Times New Roman" w:hAnsi="Times New Roman" w:cs="Times New Roman"/>
          <w:color w:val="000000" w:themeColor="text1"/>
          <w:sz w:val="20"/>
          <w:szCs w:val="20"/>
          <w:vertAlign w:val="superscript"/>
        </w:rPr>
        <w:t>-1</w:t>
      </w:r>
      <w:r w:rsidR="006A353B" w:rsidRPr="00F86220">
        <w:rPr>
          <w:rFonts w:ascii="Times New Roman" w:hAnsi="Times New Roman" w:cs="Times New Roman"/>
          <w:sz w:val="20"/>
          <w:szCs w:val="20"/>
        </w:rPr>
        <w:t>, 8,2</w:t>
      </w:r>
      <w:r w:rsidR="006A353B" w:rsidRPr="00F86220">
        <w:rPr>
          <w:rFonts w:ascii="Times New Roman" w:eastAsia="Times New Roman" w:hAnsi="Times New Roman" w:cs="Times New Roman"/>
          <w:color w:val="000000"/>
          <w:sz w:val="20"/>
          <w:szCs w:val="20"/>
          <w:lang w:eastAsia="pt-BR"/>
        </w:rPr>
        <w:t xml:space="preserve"> </w:t>
      </w:r>
      <w:proofErr w:type="spellStart"/>
      <w:r w:rsidR="00D3043E" w:rsidRPr="00F86220">
        <w:rPr>
          <w:rFonts w:ascii="Times New Roman" w:hAnsi="Times New Roman" w:cs="Times New Roman"/>
          <w:color w:val="000000" w:themeColor="text1"/>
          <w:sz w:val="20"/>
          <w:szCs w:val="20"/>
        </w:rPr>
        <w:t>μmol</w:t>
      </w:r>
      <w:proofErr w:type="spellEnd"/>
      <w:r w:rsidR="00D3043E">
        <w:rPr>
          <w:rFonts w:ascii="Times New Roman" w:hAnsi="Times New Roman" w:cs="Times New Roman"/>
          <w:color w:val="000000" w:themeColor="text1"/>
          <w:sz w:val="20"/>
          <w:szCs w:val="20"/>
        </w:rPr>
        <w:t xml:space="preserve"> </w:t>
      </w:r>
      <w:r w:rsidR="00D3043E" w:rsidRPr="00F86220">
        <w:rPr>
          <w:rFonts w:ascii="Times New Roman" w:hAnsi="Times New Roman" w:cs="Times New Roman"/>
          <w:color w:val="000000" w:themeColor="text1"/>
          <w:sz w:val="20"/>
          <w:szCs w:val="20"/>
        </w:rPr>
        <w:t>g</w:t>
      </w:r>
      <w:r w:rsidR="00D3043E">
        <w:rPr>
          <w:rFonts w:ascii="Times New Roman" w:hAnsi="Times New Roman" w:cs="Times New Roman"/>
          <w:color w:val="000000" w:themeColor="text1"/>
          <w:sz w:val="20"/>
          <w:szCs w:val="20"/>
          <w:vertAlign w:val="subscript"/>
        </w:rPr>
        <w:t>cat</w:t>
      </w:r>
      <w:r w:rsidR="00D3043E" w:rsidRPr="00F86220">
        <w:rPr>
          <w:rFonts w:ascii="Times New Roman" w:hAnsi="Times New Roman" w:cs="Times New Roman"/>
          <w:color w:val="000000" w:themeColor="text1"/>
          <w:sz w:val="20"/>
          <w:szCs w:val="20"/>
          <w:vertAlign w:val="superscript"/>
        </w:rPr>
        <w:t>-1</w:t>
      </w:r>
      <w:r w:rsidR="00D3043E">
        <w:rPr>
          <w:rFonts w:ascii="Times New Roman" w:hAnsi="Times New Roman" w:cs="Times New Roman"/>
          <w:color w:val="000000" w:themeColor="text1"/>
          <w:sz w:val="20"/>
          <w:szCs w:val="20"/>
          <w:vertAlign w:val="superscript"/>
        </w:rPr>
        <w:t xml:space="preserve"> </w:t>
      </w:r>
      <w:r w:rsidR="006A353B" w:rsidRPr="00F86220">
        <w:rPr>
          <w:rFonts w:ascii="Times New Roman" w:hAnsi="Times New Roman" w:cs="Times New Roman"/>
          <w:sz w:val="20"/>
          <w:szCs w:val="20"/>
        </w:rPr>
        <w:t>e 26,8</w:t>
      </w:r>
      <w:r w:rsidR="006A353B" w:rsidRPr="00F86220">
        <w:rPr>
          <w:rFonts w:ascii="Times New Roman" w:eastAsia="Times New Roman" w:hAnsi="Times New Roman" w:cs="Times New Roman"/>
          <w:color w:val="000000"/>
          <w:sz w:val="20"/>
          <w:szCs w:val="20"/>
          <w:lang w:eastAsia="pt-BR"/>
        </w:rPr>
        <w:t xml:space="preserve"> </w:t>
      </w:r>
      <w:proofErr w:type="spellStart"/>
      <w:r w:rsidR="00D3043E" w:rsidRPr="00F86220">
        <w:rPr>
          <w:rFonts w:ascii="Times New Roman" w:hAnsi="Times New Roman" w:cs="Times New Roman"/>
          <w:color w:val="000000" w:themeColor="text1"/>
          <w:sz w:val="20"/>
          <w:szCs w:val="20"/>
        </w:rPr>
        <w:t>μmol</w:t>
      </w:r>
      <w:proofErr w:type="spellEnd"/>
      <w:r w:rsidR="00D3043E">
        <w:rPr>
          <w:rFonts w:ascii="Times New Roman" w:hAnsi="Times New Roman" w:cs="Times New Roman"/>
          <w:color w:val="000000" w:themeColor="text1"/>
          <w:sz w:val="20"/>
          <w:szCs w:val="20"/>
        </w:rPr>
        <w:t xml:space="preserve"> </w:t>
      </w:r>
      <w:r w:rsidR="00D3043E" w:rsidRPr="00F86220">
        <w:rPr>
          <w:rFonts w:ascii="Times New Roman" w:hAnsi="Times New Roman" w:cs="Times New Roman"/>
          <w:color w:val="000000" w:themeColor="text1"/>
          <w:sz w:val="20"/>
          <w:szCs w:val="20"/>
        </w:rPr>
        <w:t>g</w:t>
      </w:r>
      <w:r w:rsidR="00D3043E">
        <w:rPr>
          <w:rFonts w:ascii="Times New Roman" w:hAnsi="Times New Roman" w:cs="Times New Roman"/>
          <w:color w:val="000000" w:themeColor="text1"/>
          <w:sz w:val="20"/>
          <w:szCs w:val="20"/>
          <w:vertAlign w:val="subscript"/>
        </w:rPr>
        <w:t>cat</w:t>
      </w:r>
      <w:r w:rsidR="00D3043E" w:rsidRPr="00F86220">
        <w:rPr>
          <w:rFonts w:ascii="Times New Roman" w:hAnsi="Times New Roman" w:cs="Times New Roman"/>
          <w:color w:val="000000" w:themeColor="text1"/>
          <w:sz w:val="20"/>
          <w:szCs w:val="20"/>
          <w:vertAlign w:val="superscript"/>
        </w:rPr>
        <w:t>-1</w:t>
      </w:r>
      <w:r w:rsidR="006A353B" w:rsidRPr="00F86220">
        <w:rPr>
          <w:rFonts w:ascii="Times New Roman" w:eastAsia="Times New Roman" w:hAnsi="Times New Roman" w:cs="Times New Roman"/>
          <w:color w:val="000000"/>
          <w:sz w:val="20"/>
          <w:szCs w:val="20"/>
          <w:lang w:eastAsia="pt-BR"/>
        </w:rPr>
        <w:t xml:space="preserve">, respectivamente </w:t>
      </w:r>
      <w:r w:rsidR="005E5A59">
        <w:rPr>
          <w:rFonts w:ascii="Times New Roman" w:eastAsia="Times New Roman" w:hAnsi="Times New Roman" w:cs="Times New Roman"/>
          <w:color w:val="000000"/>
          <w:sz w:val="20"/>
          <w:szCs w:val="20"/>
          <w:lang w:eastAsia="pt-BR"/>
        </w:rPr>
        <w:fldChar w:fldCharType="begin" w:fldLock="1"/>
      </w:r>
      <w:r w:rsidR="006478AE">
        <w:rPr>
          <w:rFonts w:ascii="Times New Roman" w:eastAsia="Times New Roman" w:hAnsi="Times New Roman" w:cs="Times New Roman"/>
          <w:color w:val="000000"/>
          <w:sz w:val="20"/>
          <w:szCs w:val="20"/>
          <w:lang w:eastAsia="pt-BR"/>
        </w:rPr>
        <w:instrText>ADDIN CSL_CITATION {"citationItems":[{"id":"ITEM-1","itemData":{"DOI":"10.1016/j.jcat.2021.10.034","ISSN":"10902694","abstract":"Controllable methane oxidation to methanol is a challenging in catalysis, usually suffering from over-oxidation. We report that a single-metal [Cu2(μ-O)]2+-ZSM-5 catalyst can activate methane to methanol with superior high selectivity up to 91.3% in C1 oxygenates and 12.31 molmethanol kgcat-1h−1 by avoiding over-oxidation. Density functional theory (DFT) calculations combined with in situ FT-IR and EPR demonstrated that methanol forms via direct dissociation of strongly adsorbed *CH3OOH generated by *CH3 spontaneously reacting with H2O2 rather than [rad]OH. It was found that water plays a crucial role in enhancing methanol formation as other solvents ethanol and acetone show negligible activity. DFT calculations and TPD results confirmed that adsorbed H2O* facilitates active site regeneration and accelerate methanol desorption via H migration between H2O* and [Cu2(μ-OH)2]2+. In addition, the introduction of chloride is favorable for the formation of active [Cu2(μ-O)]2+ species owing to a decrease in binding energy between active sites and ZSM-5, and can promote methanol production by weakening the interaction between methanol and active sites by accepting electron from Cu.","author":[{"dropping-particle":"","family":"Fang","given":"Zhihao","non-dropping-particle":"","parse-names":false,"suffix":""},{"dropping-particle":"","family":"Huang","given":"Mengyuan","non-dropping-particle":"","parse-names":false,"suffix":""},{"dropping-particle":"","family":"Liu","given":"Bing","non-dropping-particle":"","parse-names":false,"suffix":""},{"dropping-particle":"","family":"Jiang","given":"Feng","non-dropping-particle":"","parse-names":false,"suffix":""},{"dropping-particle":"","family":"Xu","given":"Yuebing","non-dropping-particle":"","parse-names":false,"suffix":""},{"dropping-particle":"","family":"Liu","given":"Xiaohao","non-dropping-particle":"","parse-names":false,"suffix":""}],"container-title":"Journal of Catalysis","id":"ITEM-1","issued":{"date-parts":[["2022"]]},"page":"1-14","publisher":"Elsevier Inc.","title":"Identifying the crucial role of water and chloride for efficient mild oxidation of methane to methanol over a [Cu2(μ-O)]2+-ZSM-5 catalyst","type":"article-journal","volume":"405"},"uris":["http://www.mendeley.com/documents/?uuid=d9cc068c-91f2-4dd7-ba65-326aa439f2be"]}],"mendeley":{"formattedCitation":"[1]","plainTextFormattedCitation":"[1]","previouslyFormattedCitation":"(FANG &lt;i&gt;et al.&lt;/i&gt;, 2022)"},"properties":{"noteIndex":0},"schema":"https://github.com/citation-style-language/schema/raw/master/csl-citation.json"}</w:instrText>
      </w:r>
      <w:r w:rsidR="005E5A59">
        <w:rPr>
          <w:rFonts w:ascii="Times New Roman" w:eastAsia="Times New Roman" w:hAnsi="Times New Roman" w:cs="Times New Roman"/>
          <w:color w:val="000000"/>
          <w:sz w:val="20"/>
          <w:szCs w:val="20"/>
          <w:lang w:eastAsia="pt-BR"/>
        </w:rPr>
        <w:fldChar w:fldCharType="separate"/>
      </w:r>
      <w:r w:rsidR="006478AE" w:rsidRPr="006478AE">
        <w:rPr>
          <w:rFonts w:ascii="Times New Roman" w:eastAsia="Times New Roman" w:hAnsi="Times New Roman" w:cs="Times New Roman"/>
          <w:noProof/>
          <w:color w:val="000000"/>
          <w:sz w:val="20"/>
          <w:szCs w:val="20"/>
          <w:lang w:eastAsia="pt-BR"/>
        </w:rPr>
        <w:t>[1]</w:t>
      </w:r>
      <w:r w:rsidR="005E5A59">
        <w:rPr>
          <w:rFonts w:ascii="Times New Roman" w:eastAsia="Times New Roman" w:hAnsi="Times New Roman" w:cs="Times New Roman"/>
          <w:color w:val="000000"/>
          <w:sz w:val="20"/>
          <w:szCs w:val="20"/>
          <w:lang w:eastAsia="pt-BR"/>
        </w:rPr>
        <w:fldChar w:fldCharType="end"/>
      </w:r>
      <w:r w:rsidR="006A353B" w:rsidRPr="00F86220">
        <w:rPr>
          <w:rFonts w:ascii="Times New Roman" w:eastAsia="Times New Roman" w:hAnsi="Times New Roman" w:cs="Times New Roman"/>
          <w:color w:val="000000"/>
          <w:sz w:val="20"/>
          <w:szCs w:val="20"/>
          <w:lang w:eastAsia="pt-BR"/>
        </w:rPr>
        <w:t>. Claramente o</w:t>
      </w:r>
      <w:r w:rsidR="00D3043E">
        <w:rPr>
          <w:rFonts w:ascii="Times New Roman" w:eastAsia="Times New Roman" w:hAnsi="Times New Roman" w:cs="Times New Roman"/>
          <w:color w:val="000000"/>
          <w:sz w:val="20"/>
          <w:szCs w:val="20"/>
          <w:lang w:eastAsia="pt-BR"/>
        </w:rPr>
        <w:t>s</w:t>
      </w:r>
      <w:r w:rsidR="006A353B" w:rsidRPr="00F86220">
        <w:rPr>
          <w:rFonts w:ascii="Times New Roman" w:eastAsia="Times New Roman" w:hAnsi="Times New Roman" w:cs="Times New Roman"/>
          <w:color w:val="000000"/>
          <w:sz w:val="20"/>
          <w:szCs w:val="20"/>
          <w:lang w:eastAsia="pt-BR"/>
        </w:rPr>
        <w:t xml:space="preserve"> catalisador</w:t>
      </w:r>
      <w:r w:rsidR="00D3043E">
        <w:rPr>
          <w:rFonts w:ascii="Times New Roman" w:eastAsia="Times New Roman" w:hAnsi="Times New Roman" w:cs="Times New Roman"/>
          <w:color w:val="000000"/>
          <w:sz w:val="20"/>
          <w:szCs w:val="20"/>
          <w:lang w:eastAsia="pt-BR"/>
        </w:rPr>
        <w:t>es</w:t>
      </w:r>
      <w:r w:rsidR="006A353B" w:rsidRPr="00F86220">
        <w:rPr>
          <w:rFonts w:ascii="Times New Roman" w:eastAsia="Times New Roman" w:hAnsi="Times New Roman" w:cs="Times New Roman"/>
          <w:color w:val="000000"/>
          <w:sz w:val="20"/>
          <w:szCs w:val="20"/>
          <w:lang w:eastAsia="pt-BR"/>
        </w:rPr>
        <w:t xml:space="preserve"> sintetizado</w:t>
      </w:r>
      <w:r w:rsidR="00D3043E">
        <w:rPr>
          <w:rFonts w:ascii="Times New Roman" w:eastAsia="Times New Roman" w:hAnsi="Times New Roman" w:cs="Times New Roman"/>
          <w:color w:val="000000"/>
          <w:sz w:val="20"/>
          <w:szCs w:val="20"/>
          <w:lang w:eastAsia="pt-BR"/>
        </w:rPr>
        <w:t>s</w:t>
      </w:r>
      <w:r w:rsidR="006A353B" w:rsidRPr="00F86220">
        <w:rPr>
          <w:rFonts w:ascii="Times New Roman" w:eastAsia="Times New Roman" w:hAnsi="Times New Roman" w:cs="Times New Roman"/>
          <w:color w:val="000000"/>
          <w:sz w:val="20"/>
          <w:szCs w:val="20"/>
          <w:lang w:eastAsia="pt-BR"/>
        </w:rPr>
        <w:t xml:space="preserve"> neste trabalho apresenta</w:t>
      </w:r>
      <w:r w:rsidR="00D3043E">
        <w:rPr>
          <w:rFonts w:ascii="Times New Roman" w:eastAsia="Times New Roman" w:hAnsi="Times New Roman" w:cs="Times New Roman"/>
          <w:color w:val="000000"/>
          <w:sz w:val="20"/>
          <w:szCs w:val="20"/>
          <w:lang w:eastAsia="pt-BR"/>
        </w:rPr>
        <w:t>m</w:t>
      </w:r>
      <w:r w:rsidR="006A353B" w:rsidRPr="00F86220">
        <w:rPr>
          <w:rFonts w:ascii="Times New Roman" w:eastAsia="Times New Roman" w:hAnsi="Times New Roman" w:cs="Times New Roman"/>
          <w:color w:val="000000"/>
          <w:sz w:val="20"/>
          <w:szCs w:val="20"/>
          <w:lang w:eastAsia="pt-BR"/>
        </w:rPr>
        <w:t xml:space="preserve"> produção de metanol </w:t>
      </w:r>
      <w:r w:rsidR="009978D2">
        <w:rPr>
          <w:rFonts w:ascii="Times New Roman" w:eastAsia="Times New Roman" w:hAnsi="Times New Roman" w:cs="Times New Roman"/>
          <w:color w:val="000000"/>
          <w:sz w:val="20"/>
          <w:szCs w:val="20"/>
          <w:lang w:eastAsia="pt-BR"/>
        </w:rPr>
        <w:t xml:space="preserve">significativa </w:t>
      </w:r>
      <w:r w:rsidR="006A353B" w:rsidRPr="00F86220">
        <w:rPr>
          <w:rFonts w:ascii="Times New Roman" w:eastAsia="Times New Roman" w:hAnsi="Times New Roman" w:cs="Times New Roman"/>
          <w:color w:val="000000"/>
          <w:sz w:val="20"/>
          <w:szCs w:val="20"/>
          <w:lang w:eastAsia="pt-BR"/>
        </w:rPr>
        <w:t>quando comparado</w:t>
      </w:r>
      <w:r w:rsidR="009978D2">
        <w:rPr>
          <w:rFonts w:ascii="Times New Roman" w:eastAsia="Times New Roman" w:hAnsi="Times New Roman" w:cs="Times New Roman"/>
          <w:color w:val="000000"/>
          <w:sz w:val="20"/>
          <w:szCs w:val="20"/>
          <w:lang w:eastAsia="pt-BR"/>
        </w:rPr>
        <w:t>s</w:t>
      </w:r>
      <w:r w:rsidR="006A353B" w:rsidRPr="00F86220">
        <w:rPr>
          <w:rFonts w:ascii="Times New Roman" w:eastAsia="Times New Roman" w:hAnsi="Times New Roman" w:cs="Times New Roman"/>
          <w:color w:val="000000"/>
          <w:sz w:val="20"/>
          <w:szCs w:val="20"/>
          <w:lang w:eastAsia="pt-BR"/>
        </w:rPr>
        <w:t xml:space="preserve"> com catalisadores </w:t>
      </w:r>
      <w:r w:rsidR="005051EE">
        <w:rPr>
          <w:rFonts w:ascii="Times New Roman" w:eastAsia="Times New Roman" w:hAnsi="Times New Roman" w:cs="Times New Roman"/>
          <w:color w:val="000000"/>
          <w:sz w:val="20"/>
          <w:szCs w:val="20"/>
          <w:lang w:eastAsia="pt-BR"/>
        </w:rPr>
        <w:t xml:space="preserve">relatados </w:t>
      </w:r>
      <w:r w:rsidR="00D33825">
        <w:rPr>
          <w:rFonts w:ascii="Times New Roman" w:eastAsia="Times New Roman" w:hAnsi="Times New Roman" w:cs="Times New Roman"/>
          <w:color w:val="000000"/>
          <w:sz w:val="20"/>
          <w:szCs w:val="20"/>
          <w:lang w:eastAsia="pt-BR"/>
        </w:rPr>
        <w:t xml:space="preserve">anteriormente </w:t>
      </w:r>
      <w:r w:rsidR="006A353B" w:rsidRPr="00F86220">
        <w:rPr>
          <w:rFonts w:ascii="Times New Roman" w:eastAsia="Times New Roman" w:hAnsi="Times New Roman" w:cs="Times New Roman"/>
          <w:color w:val="000000"/>
          <w:sz w:val="20"/>
          <w:szCs w:val="20"/>
          <w:lang w:eastAsia="pt-BR"/>
        </w:rPr>
        <w:t>na literatura.</w:t>
      </w:r>
    </w:p>
    <w:p w14:paraId="4C5D65B3" w14:textId="77777777" w:rsidR="003A2627" w:rsidRPr="000314AF" w:rsidRDefault="003A2627" w:rsidP="000314AF">
      <w:pPr>
        <w:jc w:val="both"/>
        <w:rPr>
          <w:lang w:eastAsia="pt-BR"/>
        </w:rPr>
      </w:pPr>
    </w:p>
    <w:p w14:paraId="12A7CC67" w14:textId="77777777" w:rsidR="006A353B" w:rsidRPr="00F86220" w:rsidRDefault="006A353B" w:rsidP="006A353B">
      <w:pPr>
        <w:pStyle w:val="Ttulo2"/>
        <w:rPr>
          <w:rFonts w:ascii="Helvetica" w:hAnsi="Helvetica" w:cs="Helvetica"/>
          <w:sz w:val="24"/>
          <w:szCs w:val="24"/>
        </w:rPr>
      </w:pPr>
      <w:r w:rsidRPr="00F86220">
        <w:rPr>
          <w:rFonts w:ascii="Helvetica" w:hAnsi="Helvetica" w:cs="Helvetica"/>
          <w:sz w:val="24"/>
          <w:szCs w:val="24"/>
        </w:rPr>
        <w:t>Conclusões</w:t>
      </w:r>
    </w:p>
    <w:p w14:paraId="4A595659" w14:textId="0E98FF2E" w:rsidR="006A353B" w:rsidRDefault="00377CF8" w:rsidP="006A353B">
      <w:pPr>
        <w:pStyle w:val="TAMainText"/>
        <w:ind w:firstLine="708"/>
        <w:rPr>
          <w:lang w:val="pt-BR"/>
        </w:rPr>
      </w:pPr>
      <w:r>
        <w:rPr>
          <w:lang w:val="pt-BR"/>
        </w:rPr>
        <w:t xml:space="preserve">A </w:t>
      </w:r>
      <w:r w:rsidR="006A353B" w:rsidRPr="00751DBC">
        <w:rPr>
          <w:lang w:val="pt-BR"/>
        </w:rPr>
        <w:t>MOF-808 pode ser utilizad</w:t>
      </w:r>
      <w:r w:rsidR="006A353B">
        <w:rPr>
          <w:lang w:val="pt-BR"/>
        </w:rPr>
        <w:t>a</w:t>
      </w:r>
      <w:r w:rsidR="006A353B" w:rsidRPr="00751DBC">
        <w:rPr>
          <w:lang w:val="pt-BR"/>
        </w:rPr>
        <w:t xml:space="preserve"> como um</w:t>
      </w:r>
      <w:r w:rsidR="006A353B">
        <w:rPr>
          <w:lang w:val="pt-BR"/>
        </w:rPr>
        <w:t xml:space="preserve"> suporte</w:t>
      </w:r>
      <w:r w:rsidR="006A353B" w:rsidRPr="00751DBC">
        <w:rPr>
          <w:lang w:val="pt-BR"/>
        </w:rPr>
        <w:t xml:space="preserve"> para hospedar e estabilizar complexos cobre-oxigênio ativos, </w:t>
      </w:r>
      <w:r w:rsidR="006A353B">
        <w:rPr>
          <w:lang w:val="pt-BR"/>
        </w:rPr>
        <w:t>através da modificação pós-síntese da sua estrutura</w:t>
      </w:r>
      <w:r w:rsidR="006A353B" w:rsidRPr="00751DBC">
        <w:rPr>
          <w:lang w:val="pt-BR"/>
        </w:rPr>
        <w:t>. Os catalisadores</w:t>
      </w:r>
      <w:r w:rsidR="00630265">
        <w:rPr>
          <w:lang w:val="pt-BR"/>
        </w:rPr>
        <w:t xml:space="preserve"> investigados</w:t>
      </w:r>
      <w:r w:rsidR="006A353B" w:rsidRPr="00751DBC">
        <w:rPr>
          <w:lang w:val="pt-BR"/>
        </w:rPr>
        <w:t xml:space="preserve"> </w:t>
      </w:r>
      <w:r w:rsidR="00630265">
        <w:rPr>
          <w:lang w:val="pt-BR"/>
        </w:rPr>
        <w:t>mostraram-se</w:t>
      </w:r>
      <w:r w:rsidR="00630265" w:rsidRPr="00751DBC">
        <w:rPr>
          <w:lang w:val="pt-BR"/>
        </w:rPr>
        <w:t xml:space="preserve"> </w:t>
      </w:r>
      <w:r w:rsidR="00630265">
        <w:rPr>
          <w:lang w:val="pt-BR"/>
        </w:rPr>
        <w:t>seletivos</w:t>
      </w:r>
      <w:r w:rsidR="00630265" w:rsidRPr="00751DBC">
        <w:rPr>
          <w:lang w:val="pt-BR"/>
        </w:rPr>
        <w:t xml:space="preserve"> </w:t>
      </w:r>
      <w:r w:rsidR="006A353B" w:rsidRPr="00751DBC">
        <w:rPr>
          <w:lang w:val="pt-BR"/>
        </w:rPr>
        <w:t>para a oxidação</w:t>
      </w:r>
      <w:r w:rsidR="00630265">
        <w:rPr>
          <w:lang w:val="pt-BR"/>
        </w:rPr>
        <w:t xml:space="preserve"> parcial</w:t>
      </w:r>
      <w:r w:rsidR="006A353B" w:rsidRPr="00751DBC">
        <w:rPr>
          <w:lang w:val="pt-BR"/>
        </w:rPr>
        <w:t xml:space="preserve"> do metano </w:t>
      </w:r>
      <w:r w:rsidR="00630265">
        <w:rPr>
          <w:lang w:val="pt-BR"/>
        </w:rPr>
        <w:t>a</w:t>
      </w:r>
      <w:r w:rsidR="00630265" w:rsidRPr="00751DBC">
        <w:rPr>
          <w:lang w:val="pt-BR"/>
        </w:rPr>
        <w:t xml:space="preserve"> </w:t>
      </w:r>
      <w:r w:rsidR="006A353B" w:rsidRPr="00751DBC">
        <w:rPr>
          <w:lang w:val="pt-BR"/>
        </w:rPr>
        <w:t xml:space="preserve">metanol sob condição isotérmica a 150 ° C. </w:t>
      </w:r>
      <w:r w:rsidR="00A37A67">
        <w:rPr>
          <w:lang w:val="pt-BR"/>
        </w:rPr>
        <w:t>Verificou-se</w:t>
      </w:r>
      <w:r w:rsidR="00C6019C">
        <w:rPr>
          <w:lang w:val="pt-BR"/>
        </w:rPr>
        <w:t xml:space="preserve"> uma</w:t>
      </w:r>
      <w:r w:rsidR="00630265">
        <w:rPr>
          <w:lang w:val="pt-BR"/>
        </w:rPr>
        <w:t xml:space="preserve"> </w:t>
      </w:r>
      <w:r w:rsidR="00614E05">
        <w:rPr>
          <w:lang w:val="pt-BR"/>
        </w:rPr>
        <w:t xml:space="preserve">influência do </w:t>
      </w:r>
      <w:r w:rsidR="00FE0F06">
        <w:rPr>
          <w:lang w:val="pt-BR"/>
        </w:rPr>
        <w:t>método de síntese</w:t>
      </w:r>
      <w:r w:rsidR="00614E05">
        <w:rPr>
          <w:lang w:val="pt-BR"/>
        </w:rPr>
        <w:t xml:space="preserve"> do</w:t>
      </w:r>
      <w:r w:rsidR="0011169A">
        <w:rPr>
          <w:lang w:val="pt-BR"/>
        </w:rPr>
        <w:t>s</w:t>
      </w:r>
      <w:r w:rsidR="00614E05">
        <w:rPr>
          <w:lang w:val="pt-BR"/>
        </w:rPr>
        <w:t xml:space="preserve"> </w:t>
      </w:r>
      <w:r w:rsidR="0011169A">
        <w:rPr>
          <w:lang w:val="pt-BR"/>
        </w:rPr>
        <w:t>materiais</w:t>
      </w:r>
      <w:r w:rsidR="00614E05">
        <w:rPr>
          <w:lang w:val="pt-BR"/>
        </w:rPr>
        <w:t xml:space="preserve"> de cobre suportado na MOF</w:t>
      </w:r>
      <w:r w:rsidR="001922C9">
        <w:rPr>
          <w:lang w:val="pt-BR"/>
        </w:rPr>
        <w:t>-808</w:t>
      </w:r>
      <w:r w:rsidR="00C6019C">
        <w:rPr>
          <w:lang w:val="pt-BR"/>
        </w:rPr>
        <w:t xml:space="preserve"> </w:t>
      </w:r>
      <w:r w:rsidR="0011169A">
        <w:rPr>
          <w:lang w:val="pt-BR"/>
        </w:rPr>
        <w:t>no desempenho catalítico desses materiais</w:t>
      </w:r>
      <w:r w:rsidR="001922C9">
        <w:rPr>
          <w:lang w:val="pt-BR"/>
        </w:rPr>
        <w:t>.</w:t>
      </w:r>
      <w:r w:rsidR="001164CC">
        <w:rPr>
          <w:lang w:val="pt-BR"/>
        </w:rPr>
        <w:t xml:space="preserve"> </w:t>
      </w:r>
      <w:r w:rsidR="00782C99">
        <w:rPr>
          <w:lang w:val="pt-BR"/>
        </w:rPr>
        <w:t>Os métodos que empregaram a</w:t>
      </w:r>
      <w:r w:rsidR="001164CC">
        <w:rPr>
          <w:lang w:val="pt-BR"/>
        </w:rPr>
        <w:t>cetato e nitrato</w:t>
      </w:r>
      <w:r w:rsidR="001922C9">
        <w:rPr>
          <w:lang w:val="pt-BR"/>
        </w:rPr>
        <w:t xml:space="preserve"> de cobre resultaram em</w:t>
      </w:r>
      <w:r w:rsidR="001164CC">
        <w:rPr>
          <w:lang w:val="pt-BR"/>
        </w:rPr>
        <w:t xml:space="preserve"> produtividade</w:t>
      </w:r>
      <w:r w:rsidR="001922C9">
        <w:rPr>
          <w:lang w:val="pt-BR"/>
        </w:rPr>
        <w:t>s</w:t>
      </w:r>
      <w:r w:rsidR="001164CC">
        <w:rPr>
          <w:lang w:val="pt-BR"/>
        </w:rPr>
        <w:t xml:space="preserve"> de metanol </w:t>
      </w:r>
      <w:r w:rsidR="001922C9">
        <w:rPr>
          <w:lang w:val="pt-BR"/>
        </w:rPr>
        <w:t>mais elevadas</w:t>
      </w:r>
      <w:r w:rsidR="002E2009">
        <w:rPr>
          <w:lang w:val="pt-BR"/>
        </w:rPr>
        <w:t xml:space="preserve">, nas condições </w:t>
      </w:r>
      <w:r w:rsidR="00F825B7">
        <w:rPr>
          <w:lang w:val="pt-BR"/>
        </w:rPr>
        <w:t>exploradas</w:t>
      </w:r>
      <w:r w:rsidR="001164CC">
        <w:rPr>
          <w:lang w:val="pt-BR"/>
        </w:rPr>
        <w:t>.</w:t>
      </w:r>
    </w:p>
    <w:p w14:paraId="60526062" w14:textId="77777777" w:rsidR="006A353B" w:rsidRPr="00F86220" w:rsidRDefault="006A353B" w:rsidP="006A353B">
      <w:pPr>
        <w:pStyle w:val="Ttulo2"/>
        <w:rPr>
          <w:rFonts w:ascii="Helvetica" w:hAnsi="Helvetica" w:cs="Helvetica"/>
          <w:sz w:val="24"/>
          <w:szCs w:val="24"/>
        </w:rPr>
      </w:pPr>
      <w:r w:rsidRPr="00F86220">
        <w:rPr>
          <w:rFonts w:ascii="Helvetica" w:hAnsi="Helvetica" w:cs="Helvetica"/>
          <w:sz w:val="24"/>
          <w:szCs w:val="24"/>
        </w:rPr>
        <w:t>Agradecimentos</w:t>
      </w:r>
    </w:p>
    <w:p w14:paraId="53487774" w14:textId="2CD7F3CE" w:rsidR="006A353B" w:rsidRPr="00F343C9" w:rsidRDefault="006A353B" w:rsidP="006A353B">
      <w:pPr>
        <w:autoSpaceDE w:val="0"/>
        <w:autoSpaceDN w:val="0"/>
        <w:adjustRightInd w:val="0"/>
        <w:spacing w:after="0" w:line="240" w:lineRule="auto"/>
        <w:ind w:firstLine="708"/>
        <w:jc w:val="both"/>
        <w:rPr>
          <w:rFonts w:ascii="Times" w:hAnsi="Times" w:cs="Times"/>
          <w:sz w:val="20"/>
          <w:szCs w:val="20"/>
        </w:rPr>
      </w:pPr>
      <w:r>
        <w:rPr>
          <w:rFonts w:ascii="Times" w:hAnsi="Times" w:cs="Times"/>
          <w:sz w:val="20"/>
          <w:szCs w:val="20"/>
        </w:rPr>
        <w:t xml:space="preserve">Os autores agradecem </w:t>
      </w:r>
      <w:r w:rsidR="00EA6C03">
        <w:rPr>
          <w:rFonts w:ascii="Times" w:hAnsi="Times" w:cs="Times"/>
          <w:sz w:val="20"/>
          <w:szCs w:val="20"/>
        </w:rPr>
        <w:t>à</w:t>
      </w:r>
      <w:r>
        <w:rPr>
          <w:rFonts w:ascii="Times" w:hAnsi="Times" w:cs="Times"/>
          <w:sz w:val="20"/>
          <w:szCs w:val="20"/>
        </w:rPr>
        <w:t xml:space="preserve"> FAPESP pelo apoio financeiro (processo 2018/01258-5). T. N. V. de S. F. agradece ao CNPq pela bolsa de doutorado (PPGEQ/UFSCar).</w:t>
      </w:r>
    </w:p>
    <w:p w14:paraId="14B6F11A" w14:textId="3AF6FDDB" w:rsidR="00EA4E1B" w:rsidRDefault="00EA4E1B" w:rsidP="00EA4E1B">
      <w:pPr>
        <w:pStyle w:val="TAMainText"/>
        <w:ind w:firstLine="187"/>
        <w:rPr>
          <w:lang w:val="pt-BR"/>
        </w:rPr>
      </w:pPr>
    </w:p>
    <w:p w14:paraId="1EAAA287" w14:textId="77777777" w:rsidR="00EA4E1B" w:rsidRPr="00DB672F" w:rsidRDefault="00EA4E1B" w:rsidP="00EA4E1B">
      <w:pPr>
        <w:pStyle w:val="Ttulo2"/>
        <w:rPr>
          <w:rFonts w:ascii="Helvetica" w:hAnsi="Helvetica" w:cs="Helvetica"/>
          <w:sz w:val="24"/>
          <w:szCs w:val="24"/>
          <w:lang w:val="en-US"/>
        </w:rPr>
      </w:pPr>
      <w:proofErr w:type="spellStart"/>
      <w:r w:rsidRPr="00DB672F">
        <w:rPr>
          <w:rFonts w:ascii="Helvetica" w:hAnsi="Helvetica" w:cs="Helvetica"/>
          <w:sz w:val="24"/>
          <w:szCs w:val="24"/>
          <w:lang w:val="en-US"/>
        </w:rPr>
        <w:t>Referências</w:t>
      </w:r>
      <w:proofErr w:type="spellEnd"/>
    </w:p>
    <w:p w14:paraId="22E72E59" w14:textId="72D6ACDC" w:rsidR="006478AE" w:rsidRPr="000314AF" w:rsidRDefault="00DB672F" w:rsidP="000314AF">
      <w:pPr>
        <w:widowControl w:val="0"/>
        <w:autoSpaceDE w:val="0"/>
        <w:autoSpaceDN w:val="0"/>
        <w:adjustRightInd w:val="0"/>
        <w:spacing w:line="240" w:lineRule="auto"/>
        <w:ind w:left="640" w:hanging="640"/>
        <w:jc w:val="both"/>
        <w:rPr>
          <w:rFonts w:ascii="Times New Roman" w:hAnsi="Times New Roman" w:cs="Times New Roman"/>
          <w:noProof/>
          <w:sz w:val="20"/>
          <w:szCs w:val="24"/>
          <w:lang w:val="en-US"/>
        </w:rPr>
      </w:pPr>
      <w:r w:rsidRPr="00051C24">
        <w:rPr>
          <w:rFonts w:ascii="Times New Roman" w:hAnsi="Times New Roman" w:cs="Times New Roman"/>
          <w:sz w:val="19"/>
          <w:szCs w:val="19"/>
        </w:rPr>
        <w:fldChar w:fldCharType="begin" w:fldLock="1"/>
      </w:r>
      <w:r w:rsidRPr="00051C24">
        <w:rPr>
          <w:rFonts w:ascii="Times New Roman" w:hAnsi="Times New Roman" w:cs="Times New Roman"/>
          <w:sz w:val="19"/>
          <w:szCs w:val="19"/>
          <w:lang w:val="en-US"/>
        </w:rPr>
        <w:instrText xml:space="preserve">ADDIN Mendeley Bibliography CSL_BIBLIOGRAPHY </w:instrText>
      </w:r>
      <w:r w:rsidRPr="00051C24">
        <w:rPr>
          <w:rFonts w:ascii="Times New Roman" w:hAnsi="Times New Roman" w:cs="Times New Roman"/>
          <w:sz w:val="19"/>
          <w:szCs w:val="19"/>
        </w:rPr>
        <w:fldChar w:fldCharType="separate"/>
      </w:r>
      <w:r w:rsidR="006478AE" w:rsidRPr="000314AF">
        <w:rPr>
          <w:rFonts w:ascii="Times New Roman" w:hAnsi="Times New Roman" w:cs="Times New Roman"/>
          <w:noProof/>
          <w:sz w:val="20"/>
          <w:szCs w:val="24"/>
          <w:lang w:val="en-US"/>
        </w:rPr>
        <w:t>[1]</w:t>
      </w:r>
      <w:r w:rsidR="006478AE" w:rsidRPr="000314AF">
        <w:rPr>
          <w:rFonts w:ascii="Times New Roman" w:hAnsi="Times New Roman" w:cs="Times New Roman"/>
          <w:noProof/>
          <w:sz w:val="20"/>
          <w:szCs w:val="24"/>
          <w:lang w:val="en-US"/>
        </w:rPr>
        <w:tab/>
        <w:t>Z. Fang, M. Huang, B. Liu, F. Jiang, Y. Xu, X. Liu, Identifying the crucial role of water and chloride for efficient mild oxidation of methane to methanol over a [Cu2(</w:t>
      </w:r>
      <w:r w:rsidR="006478AE" w:rsidRPr="006478AE">
        <w:rPr>
          <w:rFonts w:ascii="Times New Roman" w:hAnsi="Times New Roman" w:cs="Times New Roman"/>
          <w:noProof/>
          <w:sz w:val="20"/>
          <w:szCs w:val="24"/>
        </w:rPr>
        <w:t>μ</w:t>
      </w:r>
      <w:r w:rsidR="006478AE" w:rsidRPr="000314AF">
        <w:rPr>
          <w:rFonts w:ascii="Times New Roman" w:hAnsi="Times New Roman" w:cs="Times New Roman"/>
          <w:noProof/>
          <w:sz w:val="20"/>
          <w:szCs w:val="24"/>
          <w:lang w:val="en-US"/>
        </w:rPr>
        <w:t>-O)]2+-ZSM-5 catalyst, Journal of Catalysis. 405 (2022) 1–14. https://doi.org/10.1016/j.jcat.2021.10.034.</w:t>
      </w:r>
    </w:p>
    <w:p w14:paraId="19E9E0DB" w14:textId="77777777" w:rsidR="006478AE" w:rsidRPr="000314AF" w:rsidRDefault="006478AE" w:rsidP="000314AF">
      <w:pPr>
        <w:widowControl w:val="0"/>
        <w:autoSpaceDE w:val="0"/>
        <w:autoSpaceDN w:val="0"/>
        <w:adjustRightInd w:val="0"/>
        <w:spacing w:line="240" w:lineRule="auto"/>
        <w:ind w:left="640" w:hanging="640"/>
        <w:jc w:val="both"/>
        <w:rPr>
          <w:rFonts w:ascii="Times New Roman" w:hAnsi="Times New Roman" w:cs="Times New Roman"/>
          <w:noProof/>
          <w:sz w:val="20"/>
          <w:szCs w:val="24"/>
          <w:lang w:val="en-US"/>
        </w:rPr>
      </w:pPr>
      <w:r w:rsidRPr="000314AF">
        <w:rPr>
          <w:rFonts w:ascii="Times New Roman" w:hAnsi="Times New Roman" w:cs="Times New Roman"/>
          <w:noProof/>
          <w:sz w:val="20"/>
          <w:szCs w:val="24"/>
          <w:lang w:val="en-US"/>
        </w:rPr>
        <w:t>[2]</w:t>
      </w:r>
      <w:r w:rsidRPr="000314AF">
        <w:rPr>
          <w:rFonts w:ascii="Times New Roman" w:hAnsi="Times New Roman" w:cs="Times New Roman"/>
          <w:noProof/>
          <w:sz w:val="20"/>
          <w:szCs w:val="24"/>
          <w:lang w:val="en-US"/>
        </w:rPr>
        <w:tab/>
        <w:t xml:space="preserve">P. Xiao, Y. Wang, Y. Lu, T. De Baerdemaeker, A.N. Parvulescu, U. Müller, D. De Vos, X. Meng, F.S. </w:t>
      </w:r>
      <w:r w:rsidRPr="000314AF">
        <w:rPr>
          <w:rFonts w:ascii="Times New Roman" w:hAnsi="Times New Roman" w:cs="Times New Roman"/>
          <w:noProof/>
          <w:sz w:val="20"/>
          <w:szCs w:val="24"/>
          <w:lang w:val="en-US"/>
        </w:rPr>
        <w:lastRenderedPageBreak/>
        <w:t>Xiao, W. Zhang, B. Marler, U. Kolb, H. Gies, T. Yokoi, Effects of Al distribution in the Cu-exchanged AEI zeolites on the reaction performance of continuous direct conversion of methane to methanol, Applied Catalysis B: Environmental. 325 (2023). https://doi.org/10.1016/j.apcatb.2023.122395.</w:t>
      </w:r>
    </w:p>
    <w:p w14:paraId="3C63E0D7" w14:textId="77777777" w:rsidR="006478AE" w:rsidRPr="000314AF" w:rsidRDefault="006478AE" w:rsidP="000314AF">
      <w:pPr>
        <w:widowControl w:val="0"/>
        <w:autoSpaceDE w:val="0"/>
        <w:autoSpaceDN w:val="0"/>
        <w:adjustRightInd w:val="0"/>
        <w:spacing w:line="240" w:lineRule="auto"/>
        <w:ind w:left="640" w:hanging="640"/>
        <w:jc w:val="both"/>
        <w:rPr>
          <w:rFonts w:ascii="Times New Roman" w:hAnsi="Times New Roman" w:cs="Times New Roman"/>
          <w:noProof/>
          <w:sz w:val="20"/>
          <w:szCs w:val="24"/>
          <w:lang w:val="en-US"/>
        </w:rPr>
      </w:pPr>
      <w:r w:rsidRPr="000314AF">
        <w:rPr>
          <w:rFonts w:ascii="Times New Roman" w:hAnsi="Times New Roman" w:cs="Times New Roman"/>
          <w:noProof/>
          <w:sz w:val="20"/>
          <w:szCs w:val="24"/>
          <w:lang w:val="en-US"/>
        </w:rPr>
        <w:t>[3]</w:t>
      </w:r>
      <w:r w:rsidRPr="000314AF">
        <w:rPr>
          <w:rFonts w:ascii="Times New Roman" w:hAnsi="Times New Roman" w:cs="Times New Roman"/>
          <w:noProof/>
          <w:sz w:val="20"/>
          <w:szCs w:val="24"/>
          <w:lang w:val="en-US"/>
        </w:rPr>
        <w:tab/>
        <w:t>C. Han, Y. Cao, W. Yu, Z. Huang, F. Dong, L. Ye, S. Yu, Y. Zhou, Selective Cleavage of Chemical Bonds in Targeted Intermediates for Highly Selective Photooxidation of Methane to Methanol, Journal of the American Chemical Society. (2023). https://doi.org/10.1021/jacs.3c01317.</w:t>
      </w:r>
    </w:p>
    <w:p w14:paraId="5EB5632F" w14:textId="77777777" w:rsidR="006478AE" w:rsidRPr="000314AF" w:rsidRDefault="006478AE" w:rsidP="000314AF">
      <w:pPr>
        <w:widowControl w:val="0"/>
        <w:autoSpaceDE w:val="0"/>
        <w:autoSpaceDN w:val="0"/>
        <w:adjustRightInd w:val="0"/>
        <w:spacing w:line="240" w:lineRule="auto"/>
        <w:ind w:left="640" w:hanging="640"/>
        <w:jc w:val="both"/>
        <w:rPr>
          <w:rFonts w:ascii="Times New Roman" w:hAnsi="Times New Roman" w:cs="Times New Roman"/>
          <w:noProof/>
          <w:sz w:val="20"/>
          <w:szCs w:val="24"/>
          <w:lang w:val="en-US"/>
        </w:rPr>
      </w:pPr>
      <w:r w:rsidRPr="000314AF">
        <w:rPr>
          <w:rFonts w:ascii="Times New Roman" w:hAnsi="Times New Roman" w:cs="Times New Roman"/>
          <w:noProof/>
          <w:sz w:val="20"/>
          <w:szCs w:val="24"/>
          <w:lang w:val="en-US"/>
        </w:rPr>
        <w:t>[4]</w:t>
      </w:r>
      <w:r w:rsidRPr="000314AF">
        <w:rPr>
          <w:rFonts w:ascii="Times New Roman" w:hAnsi="Times New Roman" w:cs="Times New Roman"/>
          <w:noProof/>
          <w:sz w:val="20"/>
          <w:szCs w:val="24"/>
          <w:lang w:val="en-US"/>
        </w:rPr>
        <w:tab/>
        <w:t>N. Chotigkrai, P. Tannititam, S. Piticharoenphun, N. Triamnak, S. Praserthdam, P. Praserthdam, The effect of Zn doping on active Cu species and its location of Cu-exchanged mordenite for the stepwise oxidation of methane to methanol, Korean Journal of Chemical Engineering. 38 (2022) 1–8. https://doi.org/10.1007/s11814-021-1001-3.</w:t>
      </w:r>
    </w:p>
    <w:p w14:paraId="6FAADC0F" w14:textId="77777777" w:rsidR="006478AE" w:rsidRPr="000314AF" w:rsidRDefault="006478AE" w:rsidP="000314AF">
      <w:pPr>
        <w:widowControl w:val="0"/>
        <w:autoSpaceDE w:val="0"/>
        <w:autoSpaceDN w:val="0"/>
        <w:adjustRightInd w:val="0"/>
        <w:spacing w:line="240" w:lineRule="auto"/>
        <w:ind w:left="640" w:hanging="640"/>
        <w:jc w:val="both"/>
        <w:rPr>
          <w:rFonts w:ascii="Times New Roman" w:hAnsi="Times New Roman" w:cs="Times New Roman"/>
          <w:noProof/>
          <w:sz w:val="20"/>
          <w:szCs w:val="24"/>
          <w:lang w:val="en-US"/>
        </w:rPr>
      </w:pPr>
      <w:r w:rsidRPr="000314AF">
        <w:rPr>
          <w:rFonts w:ascii="Times New Roman" w:hAnsi="Times New Roman" w:cs="Times New Roman"/>
          <w:noProof/>
          <w:sz w:val="20"/>
          <w:szCs w:val="24"/>
          <w:lang w:val="en-US"/>
        </w:rPr>
        <w:t>[5]</w:t>
      </w:r>
      <w:r w:rsidRPr="000314AF">
        <w:rPr>
          <w:rFonts w:ascii="Times New Roman" w:hAnsi="Times New Roman" w:cs="Times New Roman"/>
          <w:noProof/>
          <w:sz w:val="20"/>
          <w:szCs w:val="24"/>
          <w:lang w:val="en-US"/>
        </w:rPr>
        <w:tab/>
        <w:t>J. Baek, B. Rungtaweevoranit, X. Pei, M. Park, S.C. Fakra, Y.S. Liu, R. Matheu, S.A. Alshmimri, S. Alshehri, C.A. Trickett, G.A. Somorjai, O.M. Yaghi, Bioinspired Metal-Organic Framework Catalysts for Selective Methane Oxidation to Methanol, Journal of the American Chemical Society. 140 (2018) 18208–18216. https://doi.org/10.1021/jacs.8b11525.</w:t>
      </w:r>
    </w:p>
    <w:p w14:paraId="08C9316D" w14:textId="77777777" w:rsidR="006478AE" w:rsidRPr="000314AF" w:rsidRDefault="006478AE" w:rsidP="000314AF">
      <w:pPr>
        <w:widowControl w:val="0"/>
        <w:autoSpaceDE w:val="0"/>
        <w:autoSpaceDN w:val="0"/>
        <w:adjustRightInd w:val="0"/>
        <w:spacing w:line="240" w:lineRule="auto"/>
        <w:ind w:left="640" w:hanging="640"/>
        <w:jc w:val="both"/>
        <w:rPr>
          <w:rFonts w:ascii="Times New Roman" w:hAnsi="Times New Roman" w:cs="Times New Roman"/>
          <w:noProof/>
          <w:sz w:val="20"/>
          <w:szCs w:val="24"/>
          <w:lang w:val="en-US"/>
        </w:rPr>
      </w:pPr>
      <w:r w:rsidRPr="000314AF">
        <w:rPr>
          <w:rFonts w:ascii="Times New Roman" w:hAnsi="Times New Roman" w:cs="Times New Roman"/>
          <w:noProof/>
          <w:sz w:val="20"/>
          <w:szCs w:val="24"/>
          <w:lang w:val="en-US"/>
        </w:rPr>
        <w:t>[6]</w:t>
      </w:r>
      <w:r w:rsidRPr="000314AF">
        <w:rPr>
          <w:rFonts w:ascii="Times New Roman" w:hAnsi="Times New Roman" w:cs="Times New Roman"/>
          <w:noProof/>
          <w:sz w:val="20"/>
          <w:szCs w:val="24"/>
          <w:lang w:val="en-US"/>
        </w:rPr>
        <w:tab/>
        <w:t>K.T. Dinh, M.M. Sullivan, K. Narsimhan, P. Serna, R.J. Meyer, M. Dincǎ, Y. Román-Leshkov, Continuous Partial Oxidation of Methane to Methanol Catalyzed by Diffusion-Paired Copper Dimers in Copper-Exchanged Zeolites, Journal of the American Chemical Society. 141 (2019) 11641–11650. https://doi.org/10.1021/jacs.9b04906.</w:t>
      </w:r>
    </w:p>
    <w:p w14:paraId="2979CD62" w14:textId="77777777" w:rsidR="006478AE" w:rsidRPr="000314AF" w:rsidRDefault="006478AE" w:rsidP="000314AF">
      <w:pPr>
        <w:widowControl w:val="0"/>
        <w:autoSpaceDE w:val="0"/>
        <w:autoSpaceDN w:val="0"/>
        <w:adjustRightInd w:val="0"/>
        <w:spacing w:line="240" w:lineRule="auto"/>
        <w:ind w:left="640" w:hanging="640"/>
        <w:jc w:val="both"/>
        <w:rPr>
          <w:rFonts w:ascii="Times New Roman" w:hAnsi="Times New Roman" w:cs="Times New Roman"/>
          <w:noProof/>
          <w:sz w:val="20"/>
          <w:szCs w:val="24"/>
          <w:lang w:val="en-US"/>
        </w:rPr>
      </w:pPr>
      <w:r w:rsidRPr="000314AF">
        <w:rPr>
          <w:rFonts w:ascii="Times New Roman" w:hAnsi="Times New Roman" w:cs="Times New Roman"/>
          <w:noProof/>
          <w:sz w:val="20"/>
          <w:szCs w:val="24"/>
          <w:lang w:val="en-US"/>
        </w:rPr>
        <w:t>[7]</w:t>
      </w:r>
      <w:r w:rsidRPr="000314AF">
        <w:rPr>
          <w:rFonts w:ascii="Times New Roman" w:hAnsi="Times New Roman" w:cs="Times New Roman"/>
          <w:noProof/>
          <w:sz w:val="20"/>
          <w:szCs w:val="24"/>
          <w:lang w:val="en-US"/>
        </w:rPr>
        <w:tab/>
        <w:t>R. Ettlinger, U. Lächelt, R. Gref, P. Horcajada, T. Lammers, C. Serre, P. Couvreur, R.E. Morris, S. Wuttke, Toxicity of metal-organic framework nanoparticles: From essential analyses to potential applications, Chemical Society Reviews. 51 (2022) 464–484. https://doi.org/10.1039/d1cs00918d.</w:t>
      </w:r>
    </w:p>
    <w:p w14:paraId="40C8F794" w14:textId="77777777" w:rsidR="006478AE" w:rsidRPr="000314AF" w:rsidRDefault="006478AE" w:rsidP="000314AF">
      <w:pPr>
        <w:widowControl w:val="0"/>
        <w:autoSpaceDE w:val="0"/>
        <w:autoSpaceDN w:val="0"/>
        <w:adjustRightInd w:val="0"/>
        <w:spacing w:line="240" w:lineRule="auto"/>
        <w:ind w:left="640" w:hanging="640"/>
        <w:jc w:val="both"/>
        <w:rPr>
          <w:rFonts w:ascii="Times New Roman" w:hAnsi="Times New Roman" w:cs="Times New Roman"/>
          <w:noProof/>
          <w:sz w:val="20"/>
          <w:szCs w:val="24"/>
          <w:lang w:val="en-US"/>
        </w:rPr>
      </w:pPr>
      <w:r w:rsidRPr="000314AF">
        <w:rPr>
          <w:rFonts w:ascii="Times New Roman" w:hAnsi="Times New Roman" w:cs="Times New Roman"/>
          <w:noProof/>
          <w:sz w:val="20"/>
          <w:szCs w:val="24"/>
          <w:lang w:val="en-US"/>
        </w:rPr>
        <w:t>[8]</w:t>
      </w:r>
      <w:r w:rsidRPr="000314AF">
        <w:rPr>
          <w:rFonts w:ascii="Times New Roman" w:hAnsi="Times New Roman" w:cs="Times New Roman"/>
          <w:noProof/>
          <w:sz w:val="20"/>
          <w:szCs w:val="24"/>
          <w:lang w:val="en-US"/>
        </w:rPr>
        <w:tab/>
        <w:t>D.Y. Osadchii, A.I. Olivos-Suarez, Á. Szécsényi, G. Li, M.A. Nasalevich, I.A. Dugulan, P.S. Crespo, E.J.M. Hensen, S.L. Veber, M. V. Fedin, G. Sankar, E.A. Pidko, J. Gascon, Isolated fe sites in metal organic frameworks catalyze the direct conversion of methane to methanol, ACS Catalysis. 8 (2018) 5542–5548. https://doi.org/10.1021/acscatal.8b00505.</w:t>
      </w:r>
    </w:p>
    <w:p w14:paraId="78CEAD79" w14:textId="77777777" w:rsidR="006478AE" w:rsidRPr="000314AF" w:rsidRDefault="006478AE" w:rsidP="000314AF">
      <w:pPr>
        <w:widowControl w:val="0"/>
        <w:autoSpaceDE w:val="0"/>
        <w:autoSpaceDN w:val="0"/>
        <w:adjustRightInd w:val="0"/>
        <w:spacing w:line="240" w:lineRule="auto"/>
        <w:ind w:left="640" w:hanging="640"/>
        <w:jc w:val="both"/>
        <w:rPr>
          <w:rFonts w:ascii="Times New Roman" w:hAnsi="Times New Roman" w:cs="Times New Roman"/>
          <w:noProof/>
          <w:sz w:val="20"/>
          <w:szCs w:val="24"/>
          <w:lang w:val="en-US"/>
        </w:rPr>
      </w:pPr>
      <w:r w:rsidRPr="000314AF">
        <w:rPr>
          <w:rFonts w:ascii="Times New Roman" w:hAnsi="Times New Roman" w:cs="Times New Roman"/>
          <w:noProof/>
          <w:sz w:val="20"/>
          <w:szCs w:val="24"/>
          <w:lang w:val="en-US"/>
        </w:rPr>
        <w:t>[9]</w:t>
      </w:r>
      <w:r w:rsidRPr="000314AF">
        <w:rPr>
          <w:rFonts w:ascii="Times New Roman" w:hAnsi="Times New Roman" w:cs="Times New Roman"/>
          <w:noProof/>
          <w:sz w:val="20"/>
          <w:szCs w:val="24"/>
          <w:lang w:val="en-US"/>
        </w:rPr>
        <w:tab/>
        <w:t xml:space="preserve">K. Sonowal, L. Saikia,  Metal–organic frameworks and their composites for fuel and chemical </w:t>
      </w:r>
      <w:r w:rsidRPr="000314AF">
        <w:rPr>
          <w:rFonts w:ascii="Times New Roman" w:hAnsi="Times New Roman" w:cs="Times New Roman"/>
          <w:noProof/>
          <w:sz w:val="20"/>
          <w:szCs w:val="24"/>
          <w:lang w:val="en-US"/>
        </w:rPr>
        <w:t>production via CO 2 conversion and water splitting , RSC Advances. 12 (2022) 11686–11707. https://doi.org/10.1039/d1ra09063a.</w:t>
      </w:r>
    </w:p>
    <w:p w14:paraId="2BE1EA74" w14:textId="77777777" w:rsidR="006478AE" w:rsidRPr="000314AF" w:rsidRDefault="006478AE" w:rsidP="000314AF">
      <w:pPr>
        <w:widowControl w:val="0"/>
        <w:autoSpaceDE w:val="0"/>
        <w:autoSpaceDN w:val="0"/>
        <w:adjustRightInd w:val="0"/>
        <w:spacing w:line="240" w:lineRule="auto"/>
        <w:ind w:left="640" w:hanging="640"/>
        <w:jc w:val="both"/>
        <w:rPr>
          <w:rFonts w:ascii="Times New Roman" w:hAnsi="Times New Roman" w:cs="Times New Roman"/>
          <w:noProof/>
          <w:sz w:val="20"/>
          <w:szCs w:val="24"/>
          <w:lang w:val="en-US"/>
        </w:rPr>
      </w:pPr>
      <w:r w:rsidRPr="000314AF">
        <w:rPr>
          <w:rFonts w:ascii="Times New Roman" w:hAnsi="Times New Roman" w:cs="Times New Roman"/>
          <w:noProof/>
          <w:sz w:val="20"/>
          <w:szCs w:val="24"/>
          <w:lang w:val="en-US"/>
        </w:rPr>
        <w:t>[10]</w:t>
      </w:r>
      <w:r w:rsidRPr="000314AF">
        <w:rPr>
          <w:rFonts w:ascii="Times New Roman" w:hAnsi="Times New Roman" w:cs="Times New Roman"/>
          <w:noProof/>
          <w:sz w:val="20"/>
          <w:szCs w:val="24"/>
          <w:lang w:val="en-US"/>
        </w:rPr>
        <w:tab/>
        <w:t>Y. Peng, H. Huang, Y. Zhang, C. Kang, S. Chen, L. Song, D. Liu, C. Zhong, A versatile MOF-based trap for heavy metal ion capture and dispersion, Nature Communications. 9 (2018). https://doi.org/10.1038/s41467-017-02600-2.</w:t>
      </w:r>
    </w:p>
    <w:p w14:paraId="14EC2269" w14:textId="77777777" w:rsidR="006478AE" w:rsidRPr="000314AF" w:rsidRDefault="006478AE" w:rsidP="000314AF">
      <w:pPr>
        <w:widowControl w:val="0"/>
        <w:autoSpaceDE w:val="0"/>
        <w:autoSpaceDN w:val="0"/>
        <w:adjustRightInd w:val="0"/>
        <w:spacing w:line="240" w:lineRule="auto"/>
        <w:ind w:left="640" w:hanging="640"/>
        <w:jc w:val="both"/>
        <w:rPr>
          <w:rFonts w:ascii="Times New Roman" w:hAnsi="Times New Roman" w:cs="Times New Roman"/>
          <w:noProof/>
          <w:sz w:val="20"/>
          <w:szCs w:val="24"/>
          <w:lang w:val="en-US"/>
        </w:rPr>
      </w:pPr>
      <w:r w:rsidRPr="000314AF">
        <w:rPr>
          <w:rFonts w:ascii="Times New Roman" w:hAnsi="Times New Roman" w:cs="Times New Roman"/>
          <w:noProof/>
          <w:sz w:val="20"/>
          <w:szCs w:val="24"/>
          <w:lang w:val="en-US"/>
        </w:rPr>
        <w:t>[11]</w:t>
      </w:r>
      <w:r w:rsidRPr="000314AF">
        <w:rPr>
          <w:rFonts w:ascii="Times New Roman" w:hAnsi="Times New Roman" w:cs="Times New Roman"/>
          <w:noProof/>
          <w:sz w:val="20"/>
          <w:szCs w:val="24"/>
          <w:lang w:val="en-US"/>
        </w:rPr>
        <w:tab/>
        <w:t>K. Xuan, Y. Pu, F. Li, J. Luo, N. Zhao, F. Xiao, Metal-organic frameworks MOF-808-X as highly efficient catalysts for direct synthesis of dimethyl carbonate from CO 2 and methanol, Chinese Journal of Catalysis. 40 (2019) 553–566. https://doi.org/10.1016/S1872-2067(19)63291-2.</w:t>
      </w:r>
    </w:p>
    <w:p w14:paraId="41F0C773" w14:textId="77777777" w:rsidR="006478AE" w:rsidRPr="000314AF" w:rsidRDefault="006478AE" w:rsidP="000314AF">
      <w:pPr>
        <w:widowControl w:val="0"/>
        <w:autoSpaceDE w:val="0"/>
        <w:autoSpaceDN w:val="0"/>
        <w:adjustRightInd w:val="0"/>
        <w:spacing w:line="240" w:lineRule="auto"/>
        <w:ind w:left="640" w:hanging="640"/>
        <w:jc w:val="both"/>
        <w:rPr>
          <w:rFonts w:ascii="Times New Roman" w:hAnsi="Times New Roman" w:cs="Times New Roman"/>
          <w:noProof/>
          <w:sz w:val="20"/>
          <w:szCs w:val="24"/>
          <w:lang w:val="en-US"/>
        </w:rPr>
      </w:pPr>
      <w:r w:rsidRPr="000314AF">
        <w:rPr>
          <w:rFonts w:ascii="Times New Roman" w:hAnsi="Times New Roman" w:cs="Times New Roman"/>
          <w:noProof/>
          <w:sz w:val="20"/>
          <w:szCs w:val="24"/>
          <w:lang w:val="en-US"/>
        </w:rPr>
        <w:t>[12]</w:t>
      </w:r>
      <w:r w:rsidRPr="000314AF">
        <w:rPr>
          <w:rFonts w:ascii="Times New Roman" w:hAnsi="Times New Roman" w:cs="Times New Roman"/>
          <w:noProof/>
          <w:sz w:val="20"/>
          <w:szCs w:val="24"/>
          <w:lang w:val="en-US"/>
        </w:rPr>
        <w:tab/>
        <w:t>C. Wang, A. Li, Y. Ma, S. Qing, Preparation of formate-free PMA@MOF-808 catalysts for deep oxidative desulfurization of model fuels, Environmental Science and Pollution Research. (2022) 39427–39440. https://doi.org/10.1007/s11356-022-18685-2.</w:t>
      </w:r>
    </w:p>
    <w:p w14:paraId="4D204E2F" w14:textId="77777777" w:rsidR="006478AE" w:rsidRPr="000314AF" w:rsidRDefault="006478AE" w:rsidP="000314AF">
      <w:pPr>
        <w:widowControl w:val="0"/>
        <w:autoSpaceDE w:val="0"/>
        <w:autoSpaceDN w:val="0"/>
        <w:adjustRightInd w:val="0"/>
        <w:spacing w:line="240" w:lineRule="auto"/>
        <w:ind w:left="640" w:hanging="640"/>
        <w:jc w:val="both"/>
        <w:rPr>
          <w:rFonts w:ascii="Times New Roman" w:hAnsi="Times New Roman" w:cs="Times New Roman"/>
          <w:noProof/>
          <w:sz w:val="20"/>
          <w:szCs w:val="24"/>
          <w:lang w:val="en-US"/>
        </w:rPr>
      </w:pPr>
      <w:r w:rsidRPr="000314AF">
        <w:rPr>
          <w:rFonts w:ascii="Times New Roman" w:hAnsi="Times New Roman" w:cs="Times New Roman"/>
          <w:noProof/>
          <w:sz w:val="20"/>
          <w:szCs w:val="24"/>
          <w:lang w:val="en-US"/>
        </w:rPr>
        <w:t>[13]</w:t>
      </w:r>
      <w:r w:rsidRPr="000314AF">
        <w:rPr>
          <w:rFonts w:ascii="Times New Roman" w:hAnsi="Times New Roman" w:cs="Times New Roman"/>
          <w:noProof/>
          <w:sz w:val="20"/>
          <w:szCs w:val="24"/>
          <w:lang w:val="en-US"/>
        </w:rPr>
        <w:tab/>
        <w:t>J. Wang, T. Li, Z. Zhao, X. Zhang, W. Pang, Pd Nanoparticles Embedded Into MOF-808: Synthesis, Structural Characteristics, and Catalyst Properties for the Suzuki–Miyaura Coupling Reaction, Catalysis Letters. 152 (2022) 1545–1554. https://doi.org/10.1007/s10562-021-03731-4.</w:t>
      </w:r>
    </w:p>
    <w:p w14:paraId="6B643EE2" w14:textId="77777777" w:rsidR="006478AE" w:rsidRPr="000314AF" w:rsidRDefault="006478AE" w:rsidP="000314AF">
      <w:pPr>
        <w:widowControl w:val="0"/>
        <w:autoSpaceDE w:val="0"/>
        <w:autoSpaceDN w:val="0"/>
        <w:adjustRightInd w:val="0"/>
        <w:spacing w:line="240" w:lineRule="auto"/>
        <w:ind w:left="640" w:hanging="640"/>
        <w:jc w:val="both"/>
        <w:rPr>
          <w:rFonts w:ascii="Times New Roman" w:hAnsi="Times New Roman" w:cs="Times New Roman"/>
          <w:noProof/>
          <w:sz w:val="20"/>
          <w:szCs w:val="24"/>
          <w:lang w:val="en-US"/>
        </w:rPr>
      </w:pPr>
      <w:r w:rsidRPr="000314AF">
        <w:rPr>
          <w:rFonts w:ascii="Times New Roman" w:hAnsi="Times New Roman" w:cs="Times New Roman"/>
          <w:noProof/>
          <w:sz w:val="20"/>
          <w:szCs w:val="24"/>
          <w:lang w:val="en-US"/>
        </w:rPr>
        <w:t>[14]</w:t>
      </w:r>
      <w:r w:rsidRPr="000314AF">
        <w:rPr>
          <w:rFonts w:ascii="Times New Roman" w:hAnsi="Times New Roman" w:cs="Times New Roman"/>
          <w:noProof/>
          <w:sz w:val="20"/>
          <w:szCs w:val="24"/>
          <w:lang w:val="en-US"/>
        </w:rPr>
        <w:tab/>
        <w:t>C. Ardila-Suárez, J. Rodríguez-Pereira, V.G. Baldovino-Medrano, G.E. Ramírez-Caballero, An analysis of the effect of zirconium precursors of MOF-808 on its thermal stability, and structural and surface properties, CrystEngComm. 21 (2019) 1407–1415. https://doi.org/10.1039/c8ce01722k.</w:t>
      </w:r>
    </w:p>
    <w:p w14:paraId="7FCD4DD2" w14:textId="77777777" w:rsidR="006478AE" w:rsidRPr="006478AE" w:rsidRDefault="006478AE" w:rsidP="000314AF">
      <w:pPr>
        <w:widowControl w:val="0"/>
        <w:autoSpaceDE w:val="0"/>
        <w:autoSpaceDN w:val="0"/>
        <w:adjustRightInd w:val="0"/>
        <w:spacing w:line="240" w:lineRule="auto"/>
        <w:ind w:left="640" w:hanging="640"/>
        <w:jc w:val="both"/>
        <w:rPr>
          <w:rFonts w:ascii="Times New Roman" w:hAnsi="Times New Roman" w:cs="Times New Roman"/>
          <w:noProof/>
          <w:sz w:val="20"/>
        </w:rPr>
      </w:pPr>
      <w:r w:rsidRPr="000314AF">
        <w:rPr>
          <w:rFonts w:ascii="Times New Roman" w:hAnsi="Times New Roman" w:cs="Times New Roman"/>
          <w:noProof/>
          <w:sz w:val="20"/>
          <w:szCs w:val="24"/>
          <w:lang w:val="en-US"/>
        </w:rPr>
        <w:t>[15]</w:t>
      </w:r>
      <w:r w:rsidRPr="000314AF">
        <w:rPr>
          <w:rFonts w:ascii="Times New Roman" w:hAnsi="Times New Roman" w:cs="Times New Roman"/>
          <w:noProof/>
          <w:sz w:val="20"/>
          <w:szCs w:val="24"/>
          <w:lang w:val="en-US"/>
        </w:rPr>
        <w:tab/>
        <w:t xml:space="preserve">J. Xu, J. Liu, Z. Li, X. Wang, Y. Xu, S. Chen, Z. Wang, Optimized synthesis of Zr(iv) metal organic frameworks (MOFs-808) for efficient hydrogen storage, New Journal of Chemistry. </w:t>
      </w:r>
      <w:r w:rsidRPr="006478AE">
        <w:rPr>
          <w:rFonts w:ascii="Times New Roman" w:hAnsi="Times New Roman" w:cs="Times New Roman"/>
          <w:noProof/>
          <w:sz w:val="20"/>
          <w:szCs w:val="24"/>
        </w:rPr>
        <w:t>43 (2019) 4092–4099. https://doi.org/10.1039/C8NJ06362A.</w:t>
      </w:r>
    </w:p>
    <w:p w14:paraId="0D3A3E8D" w14:textId="5D449AF0" w:rsidR="000A47E8" w:rsidRPr="00051C24" w:rsidRDefault="00DB672F" w:rsidP="006478AE">
      <w:pPr>
        <w:jc w:val="both"/>
        <w:rPr>
          <w:sz w:val="19"/>
          <w:szCs w:val="19"/>
        </w:rPr>
      </w:pPr>
      <w:r w:rsidRPr="00051C24">
        <w:rPr>
          <w:rFonts w:ascii="Times New Roman" w:hAnsi="Times New Roman" w:cs="Times New Roman"/>
          <w:sz w:val="19"/>
          <w:szCs w:val="19"/>
        </w:rPr>
        <w:fldChar w:fldCharType="end"/>
      </w:r>
    </w:p>
    <w:sectPr w:rsidR="000A47E8" w:rsidRPr="00051C24"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09B04" w14:textId="77777777" w:rsidR="00B84BCF" w:rsidRDefault="00B84BCF" w:rsidP="00EA4E1B">
      <w:pPr>
        <w:spacing w:after="0" w:line="240" w:lineRule="auto"/>
      </w:pPr>
      <w:r>
        <w:separator/>
      </w:r>
    </w:p>
  </w:endnote>
  <w:endnote w:type="continuationSeparator" w:id="0">
    <w:p w14:paraId="046FCF55" w14:textId="77777777" w:rsidR="00B84BCF" w:rsidRDefault="00B84BCF"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A82BF" w14:textId="77777777" w:rsidR="00B84BCF" w:rsidRDefault="00B84BCF" w:rsidP="00EA4E1B">
      <w:pPr>
        <w:spacing w:after="0" w:line="240" w:lineRule="auto"/>
      </w:pPr>
      <w:r>
        <w:separator/>
      </w:r>
    </w:p>
  </w:footnote>
  <w:footnote w:type="continuationSeparator" w:id="0">
    <w:p w14:paraId="191B676F" w14:textId="77777777" w:rsidR="00B84BCF" w:rsidRDefault="00B84BCF"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rPr>
      <w:drawing>
        <wp:inline distT="0" distB="0" distL="0" distR="0" wp14:anchorId="128B8774" wp14:editId="6C5718A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abstractNum w:abstractNumId="1" w15:restartNumberingAfterBreak="0">
    <w:nsid w:val="26BB155C"/>
    <w:multiLevelType w:val="multilevel"/>
    <w:tmpl w:val="3ECA3C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11439884">
    <w:abstractNumId w:val="0"/>
  </w:num>
  <w:num w:numId="2" w16cid:durableId="2043171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06CB5"/>
    <w:rsid w:val="0001264A"/>
    <w:rsid w:val="00024884"/>
    <w:rsid w:val="000314AF"/>
    <w:rsid w:val="00031F4A"/>
    <w:rsid w:val="00036D35"/>
    <w:rsid w:val="000464C8"/>
    <w:rsid w:val="00051C24"/>
    <w:rsid w:val="00055424"/>
    <w:rsid w:val="00061A72"/>
    <w:rsid w:val="00072BED"/>
    <w:rsid w:val="00080BD6"/>
    <w:rsid w:val="00081ED9"/>
    <w:rsid w:val="00084BDC"/>
    <w:rsid w:val="00090A4F"/>
    <w:rsid w:val="000A4560"/>
    <w:rsid w:val="000A47E8"/>
    <w:rsid w:val="000B5C7B"/>
    <w:rsid w:val="000C2960"/>
    <w:rsid w:val="000E2D30"/>
    <w:rsid w:val="000F1D24"/>
    <w:rsid w:val="00102FD3"/>
    <w:rsid w:val="00106496"/>
    <w:rsid w:val="0011169A"/>
    <w:rsid w:val="001164CC"/>
    <w:rsid w:val="00126E43"/>
    <w:rsid w:val="00140739"/>
    <w:rsid w:val="0016326A"/>
    <w:rsid w:val="001713F2"/>
    <w:rsid w:val="00182F81"/>
    <w:rsid w:val="00183D8C"/>
    <w:rsid w:val="00191689"/>
    <w:rsid w:val="001922C9"/>
    <w:rsid w:val="001A022C"/>
    <w:rsid w:val="001A1795"/>
    <w:rsid w:val="001D1EDC"/>
    <w:rsid w:val="001D4E29"/>
    <w:rsid w:val="001E58A9"/>
    <w:rsid w:val="001E7A97"/>
    <w:rsid w:val="001E7EBF"/>
    <w:rsid w:val="001F25B2"/>
    <w:rsid w:val="001F6CCA"/>
    <w:rsid w:val="002058E9"/>
    <w:rsid w:val="00222230"/>
    <w:rsid w:val="0022441E"/>
    <w:rsid w:val="0023045A"/>
    <w:rsid w:val="00245453"/>
    <w:rsid w:val="002614DC"/>
    <w:rsid w:val="002665D4"/>
    <w:rsid w:val="00281913"/>
    <w:rsid w:val="0028356F"/>
    <w:rsid w:val="00286E5A"/>
    <w:rsid w:val="002950E8"/>
    <w:rsid w:val="002B1211"/>
    <w:rsid w:val="002B7E62"/>
    <w:rsid w:val="002E2009"/>
    <w:rsid w:val="002E3148"/>
    <w:rsid w:val="002E3274"/>
    <w:rsid w:val="00300DE7"/>
    <w:rsid w:val="00340B1E"/>
    <w:rsid w:val="0034233B"/>
    <w:rsid w:val="00361455"/>
    <w:rsid w:val="00364D8B"/>
    <w:rsid w:val="00377CF8"/>
    <w:rsid w:val="003A2627"/>
    <w:rsid w:val="003C2875"/>
    <w:rsid w:val="003C38C7"/>
    <w:rsid w:val="003D2A25"/>
    <w:rsid w:val="003F73B5"/>
    <w:rsid w:val="00401A80"/>
    <w:rsid w:val="00402F3E"/>
    <w:rsid w:val="00412E97"/>
    <w:rsid w:val="00431B15"/>
    <w:rsid w:val="004353A5"/>
    <w:rsid w:val="004376A4"/>
    <w:rsid w:val="004411A6"/>
    <w:rsid w:val="004964DA"/>
    <w:rsid w:val="00496566"/>
    <w:rsid w:val="004A2187"/>
    <w:rsid w:val="004A37C5"/>
    <w:rsid w:val="004C4AB6"/>
    <w:rsid w:val="004F0A63"/>
    <w:rsid w:val="004F304E"/>
    <w:rsid w:val="004F3F42"/>
    <w:rsid w:val="005051EE"/>
    <w:rsid w:val="00512683"/>
    <w:rsid w:val="0052112E"/>
    <w:rsid w:val="005314CA"/>
    <w:rsid w:val="0055019E"/>
    <w:rsid w:val="00580F61"/>
    <w:rsid w:val="005839C4"/>
    <w:rsid w:val="005A5DA5"/>
    <w:rsid w:val="005C2775"/>
    <w:rsid w:val="005C4477"/>
    <w:rsid w:val="005D65EB"/>
    <w:rsid w:val="005D7905"/>
    <w:rsid w:val="005E5A59"/>
    <w:rsid w:val="00604718"/>
    <w:rsid w:val="00607DC1"/>
    <w:rsid w:val="00614E05"/>
    <w:rsid w:val="00630265"/>
    <w:rsid w:val="00631EA0"/>
    <w:rsid w:val="006415F3"/>
    <w:rsid w:val="006478AE"/>
    <w:rsid w:val="00652815"/>
    <w:rsid w:val="00665300"/>
    <w:rsid w:val="00677052"/>
    <w:rsid w:val="00677D20"/>
    <w:rsid w:val="00684406"/>
    <w:rsid w:val="00693FF4"/>
    <w:rsid w:val="006A353B"/>
    <w:rsid w:val="006A4134"/>
    <w:rsid w:val="006A4B30"/>
    <w:rsid w:val="006B0608"/>
    <w:rsid w:val="006C1A03"/>
    <w:rsid w:val="006C73B0"/>
    <w:rsid w:val="006F599B"/>
    <w:rsid w:val="006F62E5"/>
    <w:rsid w:val="00743948"/>
    <w:rsid w:val="007546B3"/>
    <w:rsid w:val="0076052B"/>
    <w:rsid w:val="00764738"/>
    <w:rsid w:val="007657A2"/>
    <w:rsid w:val="007670A0"/>
    <w:rsid w:val="00781685"/>
    <w:rsid w:val="00782C99"/>
    <w:rsid w:val="00786964"/>
    <w:rsid w:val="007B4B2B"/>
    <w:rsid w:val="007C3DBA"/>
    <w:rsid w:val="00827C9C"/>
    <w:rsid w:val="00833144"/>
    <w:rsid w:val="0086079C"/>
    <w:rsid w:val="00865AE2"/>
    <w:rsid w:val="00866822"/>
    <w:rsid w:val="00890A69"/>
    <w:rsid w:val="008A268D"/>
    <w:rsid w:val="008A626C"/>
    <w:rsid w:val="008A6FA7"/>
    <w:rsid w:val="008B1683"/>
    <w:rsid w:val="008C1B30"/>
    <w:rsid w:val="008D49C7"/>
    <w:rsid w:val="008E098F"/>
    <w:rsid w:val="008E4CFA"/>
    <w:rsid w:val="008E7823"/>
    <w:rsid w:val="008F5ED6"/>
    <w:rsid w:val="009109CB"/>
    <w:rsid w:val="00912579"/>
    <w:rsid w:val="0093659B"/>
    <w:rsid w:val="009501DB"/>
    <w:rsid w:val="009656D9"/>
    <w:rsid w:val="00993244"/>
    <w:rsid w:val="009978D2"/>
    <w:rsid w:val="009C2634"/>
    <w:rsid w:val="009C7CB0"/>
    <w:rsid w:val="009D06E4"/>
    <w:rsid w:val="009D6EC5"/>
    <w:rsid w:val="009F3717"/>
    <w:rsid w:val="00A057A5"/>
    <w:rsid w:val="00A1616D"/>
    <w:rsid w:val="00A17D85"/>
    <w:rsid w:val="00A345D7"/>
    <w:rsid w:val="00A37A67"/>
    <w:rsid w:val="00A4464B"/>
    <w:rsid w:val="00A56C0A"/>
    <w:rsid w:val="00A87CE8"/>
    <w:rsid w:val="00A87D09"/>
    <w:rsid w:val="00A915DD"/>
    <w:rsid w:val="00AA182E"/>
    <w:rsid w:val="00AC365F"/>
    <w:rsid w:val="00AD1AAF"/>
    <w:rsid w:val="00AF0400"/>
    <w:rsid w:val="00AF6582"/>
    <w:rsid w:val="00AF70FE"/>
    <w:rsid w:val="00B13803"/>
    <w:rsid w:val="00B17464"/>
    <w:rsid w:val="00B205BD"/>
    <w:rsid w:val="00B236D7"/>
    <w:rsid w:val="00B30AEB"/>
    <w:rsid w:val="00B55760"/>
    <w:rsid w:val="00B61969"/>
    <w:rsid w:val="00B620F6"/>
    <w:rsid w:val="00B84BCF"/>
    <w:rsid w:val="00B937FE"/>
    <w:rsid w:val="00BA1B91"/>
    <w:rsid w:val="00BA6A6E"/>
    <w:rsid w:val="00BD0BD3"/>
    <w:rsid w:val="00BD360A"/>
    <w:rsid w:val="00BD4AFC"/>
    <w:rsid w:val="00BD6699"/>
    <w:rsid w:val="00BD7A77"/>
    <w:rsid w:val="00BE2D00"/>
    <w:rsid w:val="00C31355"/>
    <w:rsid w:val="00C333BD"/>
    <w:rsid w:val="00C352C5"/>
    <w:rsid w:val="00C41EF0"/>
    <w:rsid w:val="00C45C06"/>
    <w:rsid w:val="00C506BC"/>
    <w:rsid w:val="00C6019C"/>
    <w:rsid w:val="00C61CD0"/>
    <w:rsid w:val="00C67B35"/>
    <w:rsid w:val="00C75D2C"/>
    <w:rsid w:val="00C76E54"/>
    <w:rsid w:val="00C8355B"/>
    <w:rsid w:val="00C84CD4"/>
    <w:rsid w:val="00C96323"/>
    <w:rsid w:val="00CB38A3"/>
    <w:rsid w:val="00CB6960"/>
    <w:rsid w:val="00CC3FDF"/>
    <w:rsid w:val="00CD5611"/>
    <w:rsid w:val="00CD5ED2"/>
    <w:rsid w:val="00CF3A9E"/>
    <w:rsid w:val="00D2539F"/>
    <w:rsid w:val="00D27A7F"/>
    <w:rsid w:val="00D3043E"/>
    <w:rsid w:val="00D33825"/>
    <w:rsid w:val="00D35C2E"/>
    <w:rsid w:val="00D50AEC"/>
    <w:rsid w:val="00D51D52"/>
    <w:rsid w:val="00D53F25"/>
    <w:rsid w:val="00D96135"/>
    <w:rsid w:val="00DA1AEE"/>
    <w:rsid w:val="00DB672F"/>
    <w:rsid w:val="00DC2F46"/>
    <w:rsid w:val="00DD2406"/>
    <w:rsid w:val="00DD2E89"/>
    <w:rsid w:val="00DF6906"/>
    <w:rsid w:val="00E02A21"/>
    <w:rsid w:val="00E038AF"/>
    <w:rsid w:val="00E12C33"/>
    <w:rsid w:val="00E338E8"/>
    <w:rsid w:val="00E70612"/>
    <w:rsid w:val="00E72186"/>
    <w:rsid w:val="00E820F8"/>
    <w:rsid w:val="00E84999"/>
    <w:rsid w:val="00E87532"/>
    <w:rsid w:val="00E96B17"/>
    <w:rsid w:val="00EA423C"/>
    <w:rsid w:val="00EA4E1B"/>
    <w:rsid w:val="00EA5E00"/>
    <w:rsid w:val="00EA6C03"/>
    <w:rsid w:val="00EA768C"/>
    <w:rsid w:val="00EC747E"/>
    <w:rsid w:val="00EE38AC"/>
    <w:rsid w:val="00EE6AD0"/>
    <w:rsid w:val="00EF2FF7"/>
    <w:rsid w:val="00F20841"/>
    <w:rsid w:val="00F21091"/>
    <w:rsid w:val="00F26166"/>
    <w:rsid w:val="00F30661"/>
    <w:rsid w:val="00F60736"/>
    <w:rsid w:val="00F6174F"/>
    <w:rsid w:val="00F76F87"/>
    <w:rsid w:val="00F825B7"/>
    <w:rsid w:val="00F86220"/>
    <w:rsid w:val="00F917DA"/>
    <w:rsid w:val="00FB38E4"/>
    <w:rsid w:val="00FE0F06"/>
    <w:rsid w:val="00FF1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paragraph" w:styleId="PargrafodaLista">
    <w:name w:val="List Paragraph"/>
    <w:basedOn w:val="Normal"/>
    <w:uiPriority w:val="34"/>
    <w:qFormat/>
    <w:rsid w:val="00031F4A"/>
    <w:pPr>
      <w:spacing w:after="120" w:line="264" w:lineRule="auto"/>
      <w:ind w:left="720"/>
      <w:contextualSpacing/>
    </w:pPr>
    <w:rPr>
      <w:sz w:val="20"/>
      <w:szCs w:val="20"/>
    </w:rPr>
  </w:style>
  <w:style w:type="table" w:styleId="Tabelacomgrade">
    <w:name w:val="Table Grid"/>
    <w:basedOn w:val="Tabelanormal"/>
    <w:uiPriority w:val="39"/>
    <w:rsid w:val="00F2084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A87D09"/>
    <w:pPr>
      <w:spacing w:after="0" w:line="240" w:lineRule="auto"/>
    </w:pPr>
  </w:style>
  <w:style w:type="paragraph" w:customStyle="1" w:styleId="yiv8731263987msolistparagraph">
    <w:name w:val="yiv8731263987msolistparagraph"/>
    <w:basedOn w:val="Normal"/>
    <w:rsid w:val="004C4AB6"/>
    <w:pPr>
      <w:spacing w:before="100" w:beforeAutospacing="1" w:after="100" w:afterAutospacing="1" w:line="264" w:lineRule="auto"/>
    </w:pPr>
    <w:rPr>
      <w:sz w:val="24"/>
      <w:szCs w:val="24"/>
    </w:rPr>
  </w:style>
  <w:style w:type="character" w:customStyle="1" w:styleId="jlqj4b">
    <w:name w:val="jlqj4b"/>
    <w:basedOn w:val="Fontepargpadro"/>
    <w:rsid w:val="006A353B"/>
  </w:style>
  <w:style w:type="character" w:styleId="Refdecomentrio">
    <w:name w:val="annotation reference"/>
    <w:basedOn w:val="Fontepargpadro"/>
    <w:uiPriority w:val="99"/>
    <w:semiHidden/>
    <w:unhideWhenUsed/>
    <w:rsid w:val="00B937FE"/>
    <w:rPr>
      <w:sz w:val="16"/>
      <w:szCs w:val="16"/>
    </w:rPr>
  </w:style>
  <w:style w:type="paragraph" w:styleId="Textodecomentrio">
    <w:name w:val="annotation text"/>
    <w:basedOn w:val="Normal"/>
    <w:link w:val="TextodecomentrioChar"/>
    <w:uiPriority w:val="99"/>
    <w:semiHidden/>
    <w:unhideWhenUsed/>
    <w:rsid w:val="00B937F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937FE"/>
    <w:rPr>
      <w:sz w:val="20"/>
      <w:szCs w:val="20"/>
    </w:rPr>
  </w:style>
  <w:style w:type="paragraph" w:styleId="Assuntodocomentrio">
    <w:name w:val="annotation subject"/>
    <w:basedOn w:val="Textodecomentrio"/>
    <w:next w:val="Textodecomentrio"/>
    <w:link w:val="AssuntodocomentrioChar"/>
    <w:uiPriority w:val="99"/>
    <w:semiHidden/>
    <w:unhideWhenUsed/>
    <w:rsid w:val="00B937FE"/>
    <w:rPr>
      <w:b/>
      <w:bCs/>
    </w:rPr>
  </w:style>
  <w:style w:type="character" w:customStyle="1" w:styleId="AssuntodocomentrioChar">
    <w:name w:val="Assunto do comentário Char"/>
    <w:basedOn w:val="TextodecomentrioChar"/>
    <w:link w:val="Assuntodocomentrio"/>
    <w:uiPriority w:val="99"/>
    <w:semiHidden/>
    <w:rsid w:val="00B937FE"/>
    <w:rPr>
      <w:b/>
      <w:bCs/>
      <w:sz w:val="20"/>
      <w:szCs w:val="20"/>
    </w:rPr>
  </w:style>
  <w:style w:type="paragraph" w:styleId="NormalWeb">
    <w:name w:val="Normal (Web)"/>
    <w:basedOn w:val="Normal"/>
    <w:uiPriority w:val="99"/>
    <w:semiHidden/>
    <w:unhideWhenUsed/>
    <w:rsid w:val="00CB38A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226959">
      <w:bodyDiv w:val="1"/>
      <w:marLeft w:val="0"/>
      <w:marRight w:val="0"/>
      <w:marTop w:val="0"/>
      <w:marBottom w:val="0"/>
      <w:divBdr>
        <w:top w:val="none" w:sz="0" w:space="0" w:color="auto"/>
        <w:left w:val="none" w:sz="0" w:space="0" w:color="auto"/>
        <w:bottom w:val="none" w:sz="0" w:space="0" w:color="auto"/>
        <w:right w:val="none" w:sz="0" w:space="0" w:color="auto"/>
      </w:divBdr>
    </w:div>
    <w:div w:id="773285128">
      <w:bodyDiv w:val="1"/>
      <w:marLeft w:val="0"/>
      <w:marRight w:val="0"/>
      <w:marTop w:val="0"/>
      <w:marBottom w:val="0"/>
      <w:divBdr>
        <w:top w:val="none" w:sz="0" w:space="0" w:color="auto"/>
        <w:left w:val="none" w:sz="0" w:space="0" w:color="auto"/>
        <w:bottom w:val="none" w:sz="0" w:space="0" w:color="auto"/>
        <w:right w:val="none" w:sz="0" w:space="0" w:color="auto"/>
      </w:divBdr>
    </w:div>
    <w:div w:id="785006461">
      <w:bodyDiv w:val="1"/>
      <w:marLeft w:val="0"/>
      <w:marRight w:val="0"/>
      <w:marTop w:val="0"/>
      <w:marBottom w:val="0"/>
      <w:divBdr>
        <w:top w:val="none" w:sz="0" w:space="0" w:color="auto"/>
        <w:left w:val="none" w:sz="0" w:space="0" w:color="auto"/>
        <w:bottom w:val="none" w:sz="0" w:space="0" w:color="auto"/>
        <w:right w:val="none" w:sz="0" w:space="0" w:color="auto"/>
      </w:divBdr>
    </w:div>
    <w:div w:id="1673216369">
      <w:bodyDiv w:val="1"/>
      <w:marLeft w:val="0"/>
      <w:marRight w:val="0"/>
      <w:marTop w:val="0"/>
      <w:marBottom w:val="0"/>
      <w:divBdr>
        <w:top w:val="none" w:sz="0" w:space="0" w:color="auto"/>
        <w:left w:val="none" w:sz="0" w:space="0" w:color="auto"/>
        <w:bottom w:val="none" w:sz="0" w:space="0" w:color="auto"/>
        <w:right w:val="none" w:sz="0" w:space="0" w:color="auto"/>
      </w:divBdr>
    </w:div>
    <w:div w:id="213412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C4864-6DA6-4DBF-87D2-C1D41352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11766</Words>
  <Characters>63541</Characters>
  <Application>Microsoft Office Word</Application>
  <DocSecurity>0</DocSecurity>
  <Lines>529</Lines>
  <Paragraphs>150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Thielle Ferreira</cp:lastModifiedBy>
  <cp:revision>2</cp:revision>
  <cp:lastPrinted>2023-04-29T19:57:00Z</cp:lastPrinted>
  <dcterms:created xsi:type="dcterms:W3CDTF">2023-06-17T19:49:00Z</dcterms:created>
  <dcterms:modified xsi:type="dcterms:W3CDTF">2023-06-17T19:49:00Z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http://www.zotero.org/styles/acs-sustainable-chemistry-and-engineering</vt:lpwstr>
  </property>
  <property fmtid="{D5CDD505-2E9C-101B-9397-08002B2CF9AE}" pid="3" name="Mendeley Recent Style Name 0_1">
    <vt:lpwstr>ACS Sustainable Chemistry &amp; Engineering</vt:lpwstr>
  </property>
  <property fmtid="{D5CDD505-2E9C-101B-9397-08002B2CF9AE}" pid="4" name="Mendeley Recent Style Id 1_1">
    <vt:lpwstr>http://www.zotero.org/styles/american-medical-association</vt:lpwstr>
  </property>
  <property fmtid="{D5CDD505-2E9C-101B-9397-08002B2CF9AE}" pid="5" name="Mendeley Recent Style Name 1_1">
    <vt:lpwstr>American Medical Association 11th edition</vt:lpwstr>
  </property>
  <property fmtid="{D5CDD505-2E9C-101B-9397-08002B2CF9AE}" pid="6" name="Mendeley Recent Style Id 2_1">
    <vt:lpwstr>http://www.zotero.org/styles/arabian-journal-of-chemistry</vt:lpwstr>
  </property>
  <property fmtid="{D5CDD505-2E9C-101B-9397-08002B2CF9AE}" pid="7" name="Mendeley Recent Style Name 2_1">
    <vt:lpwstr>Arabian Journal of Chemistry</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http://www.zotero.org/styles/journal-of-the-american-chemical-society</vt:lpwstr>
  </property>
  <property fmtid="{D5CDD505-2E9C-101B-9397-08002B2CF9AE}" pid="13" name="Mendeley Recent Style Name 5_1">
    <vt:lpwstr>Journal of the American Chemical Society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http://www.zotero.org/styles/national-library-of-medicine</vt:lpwstr>
  </property>
  <property fmtid="{D5CDD505-2E9C-101B-9397-08002B2CF9AE}" pid="17" name="Mendeley Recent Style Name 7_1">
    <vt:lpwstr>National Library of Medicine</vt:lpwstr>
  </property>
  <property fmtid="{D5CDD505-2E9C-101B-9397-08002B2CF9AE}" pid="18" name="Mendeley Recent Style Id 8_1">
    <vt:lpwstr>http://www.zotero.org/styles/polymer</vt:lpwstr>
  </property>
  <property fmtid="{D5CDD505-2E9C-101B-9397-08002B2CF9AE}" pid="19" name="Mendeley Recent Style Name 8_1">
    <vt:lpwstr>Polymer</vt:lpwstr>
  </property>
  <property fmtid="{D5CDD505-2E9C-101B-9397-08002B2CF9AE}" pid="20" name="Mendeley Recent Style Id 9_1">
    <vt:lpwstr>http://www.zotero.org/styles/universidade-federal-de-sergipe-departamento-de-engenharia-de-producao-abnt</vt:lpwstr>
  </property>
  <property fmtid="{D5CDD505-2E9C-101B-9397-08002B2CF9AE}" pid="21" name="Mendeley Recent Style Name 9_1">
    <vt:lpwstr>Universidade Federal de Sergipe - Departamento de Engenharia de Produção - ABNT (Portuguese - Brazil)</vt:lpwstr>
  </property>
  <property fmtid="{D5CDD505-2E9C-101B-9397-08002B2CF9AE}" pid="22" name="Mendeley Citation Style_1">
    <vt:lpwstr>http://www.zotero.org/styles/polymer</vt:lpwstr>
  </property>
  <property fmtid="{D5CDD505-2E9C-101B-9397-08002B2CF9AE}" pid="23" name="Mendeley Document_1">
    <vt:lpwstr>True</vt:lpwstr>
  </property>
  <property fmtid="{D5CDD505-2E9C-101B-9397-08002B2CF9AE}" pid="24" name="Mendeley Unique User Id_1">
    <vt:lpwstr>ffb9d210-d7df-32eb-96c4-9b9bfe30e8c8</vt:lpwstr>
  </property>
</Properties>
</file>