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47"/>
      </w:pPr>
      <w:r>
        <w:rPr/>
        <w:pict>
          <v:group style="width:512.4pt;height:92.75pt;mso-position-horizontal-relative:char;mso-position-vertical-relative:line" coordorigin="0,0" coordsize="10248,1855">
            <v:shape style="position:absolute;left:1237;top:0;width:2287;height:1590" type="#_x0000_t75" stroked="false">
              <v:imagedata r:id="rId5" o:title=""/>
            </v:shape>
            <v:shape style="position:absolute;left:5916;top:481;width:3092;height:1096" type="#_x0000_t75" stroked="false">
              <v:imagedata r:id="rId6" o:title=""/>
            </v:shape>
            <v:rect style="position:absolute;left:0;top:1591;width:10248;height:264" filled="true" fillcolor="#9a0000" stroked="false">
              <v:fill type="solid"/>
            </v:rect>
          </v:group>
        </w:pict>
      </w:r>
      <w:r>
        <w:rPr/>
      </w:r>
    </w:p>
    <w:p>
      <w:pPr>
        <w:pStyle w:val="Title"/>
      </w:pPr>
      <w:r>
        <w:rPr/>
        <w:t>Ru</w:t>
      </w:r>
      <w:r>
        <w:rPr>
          <w:position w:val="10"/>
          <w:sz w:val="21"/>
        </w:rPr>
        <w:t>II</w:t>
      </w:r>
      <w:r>
        <w:rPr/>
        <w:t>/Pd</w:t>
      </w:r>
      <w:r>
        <w:rPr>
          <w:position w:val="10"/>
          <w:sz w:val="21"/>
        </w:rPr>
        <w:t>II</w:t>
      </w:r>
      <w:r>
        <w:rPr>
          <w:spacing w:val="-3"/>
          <w:position w:val="10"/>
          <w:sz w:val="21"/>
        </w:rPr>
        <w:t> </w:t>
      </w:r>
      <w:r>
        <w:rPr/>
        <w:t>heterobimetallic</w:t>
      </w:r>
      <w:r>
        <w:rPr>
          <w:spacing w:val="-6"/>
        </w:rPr>
        <w:t> </w:t>
      </w:r>
      <w:r>
        <w:rPr/>
        <w:t>complexes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multifunctional</w:t>
      </w:r>
      <w:r>
        <w:rPr>
          <w:spacing w:val="-5"/>
        </w:rPr>
        <w:t> </w:t>
      </w:r>
      <w:r>
        <w:rPr/>
        <w:t>catalysts</w:t>
      </w:r>
      <w:r>
        <w:rPr>
          <w:spacing w:val="-7"/>
        </w:rPr>
        <w:t> </w:t>
      </w:r>
      <w:r>
        <w:rPr/>
        <w:t>for</w:t>
      </w:r>
      <w:r>
        <w:rPr>
          <w:spacing w:val="-86"/>
        </w:rPr>
        <w:t> </w:t>
      </w:r>
      <w:r>
        <w:rPr/>
        <w:t>mechanistically</w:t>
      </w:r>
      <w:r>
        <w:rPr>
          <w:spacing w:val="1"/>
        </w:rPr>
        <w:t> </w:t>
      </w:r>
      <w:r>
        <w:rPr/>
        <w:t>distinct</w:t>
      </w:r>
      <w:r>
        <w:rPr>
          <w:spacing w:val="1"/>
        </w:rPr>
        <w:t> </w:t>
      </w:r>
      <w:r>
        <w:rPr/>
        <w:t>reactions:</w:t>
      </w:r>
      <w:r>
        <w:rPr>
          <w:spacing w:val="1"/>
        </w:rPr>
        <w:t> </w:t>
      </w:r>
      <w:r>
        <w:rPr/>
        <w:t>Heck,</w:t>
      </w:r>
      <w:r>
        <w:rPr>
          <w:spacing w:val="1"/>
        </w:rPr>
        <w:t> </w:t>
      </w:r>
      <w:r>
        <w:rPr/>
        <w:t>ROMP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vinyl</w:t>
      </w:r>
      <w:r>
        <w:rPr>
          <w:spacing w:val="1"/>
        </w:rPr>
        <w:t> </w:t>
      </w:r>
      <w:r>
        <w:rPr/>
        <w:t>polymerization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norbornene</w:t>
      </w:r>
    </w:p>
    <w:p>
      <w:pPr>
        <w:pStyle w:val="Heading2"/>
        <w:spacing w:before="243"/>
        <w:ind w:left="244"/>
      </w:pPr>
      <w:r>
        <w:rPr/>
        <w:t>Thais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Cruz</w:t>
      </w:r>
      <w:r>
        <w:rPr>
          <w:vertAlign w:val="superscript"/>
        </w:rPr>
        <w:t>1*</w:t>
      </w:r>
      <w:r>
        <w:rPr>
          <w:vertAlign w:val="baseline"/>
        </w:rPr>
        <w:t>, Poliana C.</w:t>
      </w:r>
      <w:r>
        <w:rPr>
          <w:spacing w:val="-1"/>
          <w:vertAlign w:val="baseline"/>
        </w:rPr>
        <w:t> </w:t>
      </w:r>
      <w:r>
        <w:rPr>
          <w:vertAlign w:val="baseline"/>
        </w:rPr>
        <w:t>Mello</w:t>
      </w:r>
      <w:r>
        <w:rPr>
          <w:vertAlign w:val="superscript"/>
        </w:rPr>
        <w:t>1</w:t>
      </w:r>
      <w:r>
        <w:rPr>
          <w:vertAlign w:val="baseline"/>
        </w:rPr>
        <w:t>, Pedro Ivo</w:t>
      </w:r>
      <w:r>
        <w:rPr>
          <w:spacing w:val="-1"/>
          <w:vertAlign w:val="baseline"/>
        </w:rPr>
        <w:t> </w:t>
      </w:r>
      <w:r>
        <w:rPr>
          <w:vertAlign w:val="baseline"/>
        </w:rPr>
        <w:t>S.</w:t>
      </w:r>
      <w:r>
        <w:rPr>
          <w:spacing w:val="-1"/>
          <w:vertAlign w:val="baseline"/>
        </w:rPr>
        <w:t> </w:t>
      </w:r>
      <w:r>
        <w:rPr>
          <w:vertAlign w:val="baseline"/>
        </w:rPr>
        <w:t>Maia</w:t>
      </w:r>
      <w:r>
        <w:rPr>
          <w:vertAlign w:val="superscript"/>
        </w:rPr>
        <w:t>2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Lionel</w:t>
      </w:r>
      <w:r>
        <w:rPr>
          <w:spacing w:val="-2"/>
          <w:vertAlign w:val="baseline"/>
        </w:rPr>
        <w:t> </w:t>
      </w:r>
      <w:r>
        <w:rPr>
          <w:vertAlign w:val="baseline"/>
        </w:rPr>
        <w:t>Delaude</w:t>
      </w:r>
      <w:r>
        <w:rPr>
          <w:vertAlign w:val="superscript"/>
        </w:rPr>
        <w:t>3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Beatriz</w:t>
      </w:r>
      <w:r>
        <w:rPr>
          <w:spacing w:val="-1"/>
          <w:vertAlign w:val="baseline"/>
        </w:rPr>
        <w:t> </w:t>
      </w:r>
      <w:r>
        <w:rPr>
          <w:vertAlign w:val="baseline"/>
        </w:rPr>
        <w:t>E.</w:t>
      </w:r>
      <w:r>
        <w:rPr>
          <w:spacing w:val="-1"/>
          <w:vertAlign w:val="baseline"/>
        </w:rPr>
        <w:t> </w:t>
      </w:r>
      <w:r>
        <w:rPr>
          <w:vertAlign w:val="baseline"/>
        </w:rPr>
        <w:t>Goi</w:t>
      </w:r>
      <w:r>
        <w:rPr>
          <w:vertAlign w:val="superscript"/>
        </w:rPr>
        <w:t>1</w:t>
      </w:r>
      <w:r>
        <w:rPr>
          <w:vertAlign w:val="baseline"/>
        </w:rPr>
        <w:t>, Valdemiro</w:t>
      </w:r>
      <w:r>
        <w:rPr>
          <w:spacing w:val="-1"/>
          <w:vertAlign w:val="baseline"/>
        </w:rPr>
        <w:t> </w:t>
      </w:r>
      <w:r>
        <w:rPr>
          <w:vertAlign w:val="baseline"/>
        </w:rPr>
        <w:t>P.</w:t>
      </w:r>
      <w:r>
        <w:rPr>
          <w:spacing w:val="-3"/>
          <w:vertAlign w:val="baseline"/>
        </w:rPr>
        <w:t> </w:t>
      </w:r>
      <w:r>
        <w:rPr>
          <w:vertAlign w:val="baseline"/>
        </w:rPr>
        <w:t>Carvalho-Jr</w:t>
      </w:r>
      <w:r>
        <w:rPr>
          <w:vertAlign w:val="superscript"/>
        </w:rPr>
        <w:t>1</w:t>
      </w:r>
    </w:p>
    <w:p>
      <w:pPr>
        <w:spacing w:before="123"/>
        <w:ind w:left="246" w:right="0" w:firstLine="0"/>
        <w:jc w:val="left"/>
        <w:rPr>
          <w:i/>
          <w:sz w:val="20"/>
        </w:rPr>
      </w:pPr>
      <w:r>
        <w:rPr>
          <w:i/>
          <w:sz w:val="20"/>
          <w:vertAlign w:val="superscript"/>
        </w:rPr>
        <w:t>1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Faculdade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de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Ciências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Tecnologia,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UNESP</w:t>
      </w:r>
      <w:r>
        <w:rPr>
          <w:i/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–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Univ.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Estadual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Paulista,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Presidente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Prudente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19060-900,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SP,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Brazil;</w:t>
      </w:r>
    </w:p>
    <w:p>
      <w:pPr>
        <w:spacing w:line="252" w:lineRule="auto" w:before="10"/>
        <w:ind w:left="246" w:right="0" w:firstLine="0"/>
        <w:jc w:val="left"/>
        <w:rPr>
          <w:i/>
          <w:sz w:val="20"/>
        </w:rPr>
      </w:pPr>
      <w:r>
        <w:rPr>
          <w:i/>
          <w:sz w:val="20"/>
          <w:vertAlign w:val="superscript"/>
        </w:rPr>
        <w:t>2</w:t>
      </w:r>
      <w:r>
        <w:rPr>
          <w:i/>
          <w:spacing w:val="8"/>
          <w:sz w:val="20"/>
          <w:vertAlign w:val="baseline"/>
        </w:rPr>
        <w:t> </w:t>
      </w:r>
      <w:r>
        <w:rPr>
          <w:i/>
          <w:sz w:val="20"/>
          <w:vertAlign w:val="baseline"/>
        </w:rPr>
        <w:t>Institute</w:t>
      </w:r>
      <w:r>
        <w:rPr>
          <w:i/>
          <w:spacing w:val="9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9"/>
          <w:sz w:val="20"/>
          <w:vertAlign w:val="baseline"/>
        </w:rPr>
        <w:t> </w:t>
      </w:r>
      <w:r>
        <w:rPr>
          <w:i/>
          <w:sz w:val="20"/>
          <w:vertAlign w:val="baseline"/>
        </w:rPr>
        <w:t>Exact</w:t>
      </w:r>
      <w:r>
        <w:rPr>
          <w:i/>
          <w:spacing w:val="8"/>
          <w:sz w:val="20"/>
          <w:vertAlign w:val="baseline"/>
        </w:rPr>
        <w:t> </w:t>
      </w:r>
      <w:r>
        <w:rPr>
          <w:i/>
          <w:sz w:val="20"/>
          <w:vertAlign w:val="baseline"/>
        </w:rPr>
        <w:t>Sciences,</w:t>
      </w:r>
      <w:r>
        <w:rPr>
          <w:i/>
          <w:spacing w:val="9"/>
          <w:sz w:val="20"/>
          <w:vertAlign w:val="baseline"/>
        </w:rPr>
        <w:t> </w:t>
      </w:r>
      <w:r>
        <w:rPr>
          <w:i/>
          <w:sz w:val="20"/>
          <w:vertAlign w:val="baseline"/>
        </w:rPr>
        <w:t>Naturals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8"/>
          <w:sz w:val="20"/>
          <w:vertAlign w:val="baseline"/>
        </w:rPr>
        <w:t> </w:t>
      </w:r>
      <w:r>
        <w:rPr>
          <w:i/>
          <w:sz w:val="20"/>
          <w:vertAlign w:val="baseline"/>
        </w:rPr>
        <w:t>Education,</w:t>
      </w:r>
      <w:r>
        <w:rPr>
          <w:i/>
          <w:spacing w:val="9"/>
          <w:sz w:val="20"/>
          <w:vertAlign w:val="baseline"/>
        </w:rPr>
        <w:t> </w:t>
      </w:r>
      <w:r>
        <w:rPr>
          <w:i/>
          <w:sz w:val="20"/>
          <w:vertAlign w:val="baseline"/>
        </w:rPr>
        <w:t>Federal</w:t>
      </w:r>
      <w:r>
        <w:rPr>
          <w:i/>
          <w:spacing w:val="8"/>
          <w:sz w:val="20"/>
          <w:vertAlign w:val="baseline"/>
        </w:rPr>
        <w:t> </w:t>
      </w:r>
      <w:r>
        <w:rPr>
          <w:i/>
          <w:sz w:val="20"/>
          <w:vertAlign w:val="baseline"/>
        </w:rPr>
        <w:t>University</w:t>
      </w:r>
      <w:r>
        <w:rPr>
          <w:i/>
          <w:spacing w:val="10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17"/>
          <w:sz w:val="20"/>
          <w:vertAlign w:val="baseline"/>
        </w:rPr>
        <w:t> </w:t>
      </w:r>
      <w:r>
        <w:rPr>
          <w:i/>
          <w:sz w:val="20"/>
          <w:vertAlign w:val="baseline"/>
        </w:rPr>
        <w:t>Triângulo</w:t>
      </w:r>
      <w:r>
        <w:rPr>
          <w:i/>
          <w:spacing w:val="9"/>
          <w:sz w:val="20"/>
          <w:vertAlign w:val="baseline"/>
        </w:rPr>
        <w:t> </w:t>
      </w:r>
      <w:r>
        <w:rPr>
          <w:i/>
          <w:sz w:val="20"/>
          <w:vertAlign w:val="baseline"/>
        </w:rPr>
        <w:t>Mineiro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(UFTM),</w:t>
      </w:r>
      <w:r>
        <w:rPr>
          <w:i/>
          <w:spacing w:val="11"/>
          <w:sz w:val="20"/>
          <w:vertAlign w:val="baseline"/>
        </w:rPr>
        <w:t> </w:t>
      </w:r>
      <w:r>
        <w:rPr>
          <w:i/>
          <w:sz w:val="20"/>
          <w:vertAlign w:val="baseline"/>
        </w:rPr>
        <w:t>38064200,</w:t>
      </w:r>
      <w:r>
        <w:rPr>
          <w:i/>
          <w:spacing w:val="8"/>
          <w:sz w:val="20"/>
          <w:vertAlign w:val="baseline"/>
        </w:rPr>
        <w:t> </w:t>
      </w:r>
      <w:r>
        <w:rPr>
          <w:i/>
          <w:sz w:val="20"/>
          <w:vertAlign w:val="baseline"/>
        </w:rPr>
        <w:t>Uberaba,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Minas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Gerais, Brazil</w:t>
      </w:r>
    </w:p>
    <w:p>
      <w:pPr>
        <w:spacing w:line="249" w:lineRule="auto" w:before="0"/>
        <w:ind w:left="246" w:right="0" w:firstLine="0"/>
        <w:jc w:val="left"/>
        <w:rPr>
          <w:i/>
          <w:sz w:val="20"/>
        </w:rPr>
      </w:pPr>
      <w:r>
        <w:rPr>
          <w:i/>
          <w:sz w:val="20"/>
          <w:vertAlign w:val="superscript"/>
        </w:rPr>
        <w:t>3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Laboratory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Organometallic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Chemistry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Homogeneous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Catalysis,</w:t>
      </w:r>
      <w:r>
        <w:rPr>
          <w:i/>
          <w:spacing w:val="16"/>
          <w:sz w:val="20"/>
          <w:vertAlign w:val="baseline"/>
        </w:rPr>
        <w:t> </w:t>
      </w:r>
      <w:r>
        <w:rPr>
          <w:i/>
          <w:sz w:val="20"/>
          <w:vertAlign w:val="baseline"/>
        </w:rPr>
        <w:t>University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Liege,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Allée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du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six</w:t>
      </w:r>
      <w:r>
        <w:rPr>
          <w:i/>
          <w:spacing w:val="7"/>
          <w:sz w:val="20"/>
          <w:vertAlign w:val="baseline"/>
        </w:rPr>
        <w:t> </w:t>
      </w:r>
      <w:r>
        <w:rPr>
          <w:i/>
          <w:sz w:val="20"/>
          <w:vertAlign w:val="baseline"/>
        </w:rPr>
        <w:t>août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13,</w:t>
      </w:r>
      <w:r>
        <w:rPr>
          <w:i/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4000</w:t>
      </w:r>
      <w:r>
        <w:rPr>
          <w:i/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Liège,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Belgium</w:t>
      </w:r>
    </w:p>
    <w:p>
      <w:pPr>
        <w:spacing w:line="229" w:lineRule="exact" w:before="0"/>
        <w:ind w:left="0" w:right="38" w:firstLine="0"/>
        <w:jc w:val="center"/>
        <w:rPr>
          <w:i/>
          <w:sz w:val="20"/>
        </w:rPr>
      </w:pPr>
      <w:hyperlink r:id="rId7">
        <w:r>
          <w:rPr>
            <w:i/>
            <w:sz w:val="20"/>
            <w:u w:val="single"/>
          </w:rPr>
          <w:t>*thais.cruz@unesp.br</w:t>
        </w:r>
      </w:hyperlink>
    </w:p>
    <w:p>
      <w:pPr>
        <w:tabs>
          <w:tab w:pos="4248" w:val="left" w:leader="none"/>
          <w:tab w:pos="10250" w:val="left" w:leader="none"/>
        </w:tabs>
        <w:spacing w:before="74"/>
        <w:ind w:left="0" w:right="7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FFFFFF"/>
          <w:w w:val="99"/>
          <w:sz w:val="20"/>
          <w:shd w:fill="9A0000" w:color="auto" w:val="clear"/>
        </w:rPr>
        <w:t> </w:t>
      </w:r>
      <w:r>
        <w:rPr>
          <w:rFonts w:ascii="Arial"/>
          <w:b/>
          <w:color w:val="FFFFFF"/>
          <w:sz w:val="20"/>
          <w:shd w:fill="9A0000" w:color="auto" w:val="clear"/>
        </w:rPr>
        <w:tab/>
      </w:r>
      <w:r>
        <w:rPr>
          <w:rFonts w:ascii="Arial"/>
          <w:b/>
          <w:color w:val="FFFFFF"/>
          <w:sz w:val="20"/>
          <w:shd w:fill="9A0000" w:color="auto" w:val="clear"/>
        </w:rPr>
        <w:t>Resumo/Abstract</w:t>
        <w:tab/>
      </w:r>
    </w:p>
    <w:p>
      <w:pPr>
        <w:pStyle w:val="BodyText"/>
        <w:spacing w:before="162"/>
        <w:ind w:left="246" w:right="113"/>
        <w:jc w:val="both"/>
      </w:pPr>
      <w:r>
        <w:rPr/>
        <w:t>RESUMO - Os complexos heterobimetálicos surgiram como uma ferramenta versátil no desenvolvimento de novos catalisadores</w:t>
      </w:r>
      <w:r>
        <w:rPr>
          <w:spacing w:val="1"/>
        </w:rPr>
        <w:t> </w:t>
      </w:r>
      <w:r>
        <w:rPr>
          <w:spacing w:val="-2"/>
        </w:rPr>
        <w:t>multifuncionais</w:t>
      </w:r>
      <w:r>
        <w:rPr>
          <w:spacing w:val="-10"/>
        </w:rPr>
        <w:t> </w:t>
      </w:r>
      <w:r>
        <w:rPr>
          <w:spacing w:val="-2"/>
        </w:rPr>
        <w:t>para</w:t>
      </w:r>
      <w:r>
        <w:rPr>
          <w:spacing w:val="-8"/>
        </w:rPr>
        <w:t> </w:t>
      </w:r>
      <w:r>
        <w:rPr>
          <w:spacing w:val="-2"/>
        </w:rPr>
        <w:t>acoplar</w:t>
      </w:r>
      <w:r>
        <w:rPr>
          <w:spacing w:val="-8"/>
        </w:rPr>
        <w:t> </w:t>
      </w:r>
      <w:r>
        <w:rPr>
          <w:spacing w:val="-2"/>
        </w:rPr>
        <w:t>diferentes</w:t>
      </w:r>
      <w:r>
        <w:rPr>
          <w:spacing w:val="-10"/>
        </w:rPr>
        <w:t> </w:t>
      </w:r>
      <w:r>
        <w:rPr>
          <w:spacing w:val="-2"/>
        </w:rPr>
        <w:t>mecanismos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polimerização,</w:t>
      </w:r>
      <w:r>
        <w:rPr>
          <w:spacing w:val="-8"/>
        </w:rPr>
        <w:t> </w:t>
      </w:r>
      <w:r>
        <w:rPr>
          <w:spacing w:val="-1"/>
        </w:rPr>
        <w:t>através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uma</w:t>
      </w:r>
      <w:r>
        <w:rPr>
          <w:spacing w:val="-8"/>
        </w:rPr>
        <w:t> </w:t>
      </w:r>
      <w:r>
        <w:rPr>
          <w:spacing w:val="-1"/>
        </w:rPr>
        <w:t>catálise</w:t>
      </w:r>
      <w:r>
        <w:rPr>
          <w:spacing w:val="-8"/>
        </w:rPr>
        <w:t> </w:t>
      </w:r>
      <w:r>
        <w:rPr>
          <w:spacing w:val="-1"/>
        </w:rPr>
        <w:t>dual.</w:t>
      </w:r>
      <w:r>
        <w:rPr>
          <w:spacing w:val="-8"/>
        </w:rPr>
        <w:t> </w:t>
      </w:r>
      <w:r>
        <w:rPr>
          <w:spacing w:val="-1"/>
        </w:rPr>
        <w:t>Neste</w:t>
      </w:r>
      <w:r>
        <w:rPr>
          <w:spacing w:val="-6"/>
        </w:rPr>
        <w:t> </w:t>
      </w:r>
      <w:r>
        <w:rPr>
          <w:spacing w:val="-1"/>
        </w:rPr>
        <w:t>trabalho,</w:t>
      </w:r>
      <w:r>
        <w:rPr>
          <w:spacing w:val="-5"/>
        </w:rPr>
        <w:t> </w:t>
      </w:r>
      <w:r>
        <w:rPr>
          <w:spacing w:val="-1"/>
        </w:rPr>
        <w:t>novos</w:t>
      </w:r>
      <w:r>
        <w:rPr>
          <w:spacing w:val="-7"/>
        </w:rPr>
        <w:t> </w:t>
      </w:r>
      <w:r>
        <w:rPr>
          <w:spacing w:val="-1"/>
        </w:rPr>
        <w:t>complexos</w:t>
      </w:r>
      <w:r>
        <w:rPr/>
        <w:t> baseados em complexos heterobimetálicos combinando um centro metálico de Ru com o Pd, foram desenvolvidos como pré-</w:t>
      </w:r>
      <w:r>
        <w:rPr>
          <w:spacing w:val="1"/>
        </w:rPr>
        <w:t> </w:t>
      </w:r>
      <w:r>
        <w:rPr/>
        <w:t>catalisadores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diferentes</w:t>
      </w:r>
      <w:r>
        <w:rPr>
          <w:spacing w:val="-9"/>
        </w:rPr>
        <w:t> </w:t>
      </w:r>
      <w:r>
        <w:rPr/>
        <w:t>mecanismos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polimerização:</w:t>
      </w:r>
      <w:r>
        <w:rPr>
          <w:spacing w:val="-7"/>
        </w:rPr>
        <w:t> </w:t>
      </w:r>
      <w:r>
        <w:rPr/>
        <w:t>ROMP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polimerização</w:t>
      </w:r>
      <w:r>
        <w:rPr>
          <w:spacing w:val="-8"/>
        </w:rPr>
        <w:t> </w:t>
      </w:r>
      <w:r>
        <w:rPr/>
        <w:t>vinílica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norborneno</w:t>
      </w:r>
      <w:r>
        <w:rPr>
          <w:spacing w:val="-5"/>
        </w:rPr>
        <w:t> </w:t>
      </w:r>
      <w:r>
        <w:rPr/>
        <w:t>e</w:t>
      </w:r>
      <w:r>
        <w:rPr>
          <w:spacing w:val="-10"/>
        </w:rPr>
        <w:t> </w:t>
      </w:r>
      <w:r>
        <w:rPr/>
        <w:t>para</w:t>
      </w:r>
      <w:r>
        <w:rPr>
          <w:spacing w:val="-8"/>
        </w:rPr>
        <w:t> </w:t>
      </w:r>
      <w:r>
        <w:rPr/>
        <w:t>reações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Heck.</w:t>
      </w:r>
      <w:r>
        <w:rPr>
          <w:spacing w:val="-47"/>
        </w:rPr>
        <w:t> </w:t>
      </w:r>
      <w:r>
        <w:rPr/>
        <w:t>Os complexos [Pd(4-aminopiridina)(tsc)] foram sintetizados a partir da reação dos respectivos ligantes tiosemicarbazona, e 4-</w:t>
      </w:r>
      <w:r>
        <w:rPr>
          <w:spacing w:val="1"/>
        </w:rPr>
        <w:t> </w:t>
      </w:r>
      <w:r>
        <w:rPr>
          <w:position w:val="2"/>
        </w:rPr>
        <w:t>aminopiridina na presença de Et</w:t>
      </w:r>
      <w:r>
        <w:rPr>
          <w:sz w:val="13"/>
        </w:rPr>
        <w:t>3</w:t>
      </w:r>
      <w:r>
        <w:rPr>
          <w:position w:val="2"/>
        </w:rPr>
        <w:t>N. Os complexos heterobimetálicos do tipo [RuCl</w:t>
      </w:r>
      <w:r>
        <w:rPr>
          <w:sz w:val="13"/>
        </w:rPr>
        <w:t>2</w:t>
      </w:r>
      <w:r>
        <w:rPr>
          <w:position w:val="2"/>
        </w:rPr>
        <w:t>(</w:t>
      </w:r>
      <w:r>
        <w:rPr>
          <w:i/>
          <w:position w:val="2"/>
        </w:rPr>
        <w:t>p</w:t>
      </w:r>
      <w:r>
        <w:rPr>
          <w:position w:val="2"/>
        </w:rPr>
        <w:t>-cimeno)(</w:t>
      </w:r>
      <w:r>
        <w:rPr>
          <w:rFonts w:ascii="Symbol" w:hAnsi="Symbol"/>
          <w:position w:val="2"/>
        </w:rPr>
        <w:t></w:t>
      </w:r>
      <w:r>
        <w:rPr>
          <w:position w:val="2"/>
        </w:rPr>
        <w:t>-4-aminopiridina)Pd(tsc)] foram</w:t>
      </w:r>
      <w:r>
        <w:rPr>
          <w:spacing w:val="1"/>
          <w:position w:val="2"/>
        </w:rPr>
        <w:t> </w:t>
      </w:r>
      <w:r>
        <w:rPr>
          <w:position w:val="2"/>
        </w:rPr>
        <w:t>sintetizados</w:t>
      </w:r>
      <w:r>
        <w:rPr>
          <w:spacing w:val="1"/>
          <w:position w:val="2"/>
        </w:rPr>
        <w:t> </w:t>
      </w:r>
      <w:r>
        <w:rPr>
          <w:position w:val="2"/>
        </w:rPr>
        <w:t>a</w:t>
      </w:r>
      <w:r>
        <w:rPr>
          <w:spacing w:val="1"/>
          <w:position w:val="2"/>
        </w:rPr>
        <w:t> </w:t>
      </w:r>
      <w:r>
        <w:rPr>
          <w:position w:val="2"/>
        </w:rPr>
        <w:t>partir</w:t>
      </w:r>
      <w:r>
        <w:rPr>
          <w:spacing w:val="1"/>
          <w:position w:val="2"/>
        </w:rPr>
        <w:t> </w:t>
      </w:r>
      <w:r>
        <w:rPr>
          <w:position w:val="2"/>
        </w:rPr>
        <w:t>da</w:t>
      </w:r>
      <w:r>
        <w:rPr>
          <w:spacing w:val="1"/>
          <w:position w:val="2"/>
        </w:rPr>
        <w:t> </w:t>
      </w:r>
      <w:r>
        <w:rPr>
          <w:position w:val="2"/>
        </w:rPr>
        <w:t>reação</w:t>
      </w:r>
      <w:r>
        <w:rPr>
          <w:spacing w:val="1"/>
          <w:position w:val="2"/>
        </w:rPr>
        <w:t> </w:t>
      </w:r>
      <w:r>
        <w:rPr>
          <w:position w:val="2"/>
        </w:rPr>
        <w:t>equimolar</w:t>
      </w:r>
      <w:r>
        <w:rPr>
          <w:spacing w:val="1"/>
          <w:position w:val="2"/>
        </w:rPr>
        <w:t> </w:t>
      </w:r>
      <w:r>
        <w:rPr>
          <w:position w:val="2"/>
        </w:rPr>
        <w:t>entre</w:t>
      </w:r>
      <w:r>
        <w:rPr>
          <w:spacing w:val="1"/>
          <w:position w:val="2"/>
        </w:rPr>
        <w:t> </w:t>
      </w:r>
      <w:r>
        <w:rPr>
          <w:position w:val="2"/>
        </w:rPr>
        <w:t>[RuCl</w:t>
      </w:r>
      <w:r>
        <w:rPr>
          <w:sz w:val="13"/>
        </w:rPr>
        <w:t>2</w:t>
      </w:r>
      <w:r>
        <w:rPr>
          <w:position w:val="2"/>
        </w:rPr>
        <w:t>(</w:t>
      </w:r>
      <w:r>
        <w:rPr>
          <w:i/>
          <w:position w:val="2"/>
        </w:rPr>
        <w:t>p</w:t>
      </w:r>
      <w:r>
        <w:rPr>
          <w:position w:val="2"/>
        </w:rPr>
        <w:t>-cimeno)]</w:t>
      </w:r>
      <w:r>
        <w:rPr>
          <w:sz w:val="13"/>
        </w:rPr>
        <w:t>2</w:t>
      </w:r>
      <w:r>
        <w:rPr>
          <w:spacing w:val="1"/>
          <w:sz w:val="13"/>
        </w:rPr>
        <w:t> </w:t>
      </w:r>
      <w:r>
        <w:rPr>
          <w:position w:val="2"/>
        </w:rPr>
        <w:t>e</w:t>
      </w:r>
      <w:r>
        <w:rPr>
          <w:spacing w:val="1"/>
          <w:position w:val="2"/>
        </w:rPr>
        <w:t> </w:t>
      </w:r>
      <w:r>
        <w:rPr>
          <w:position w:val="2"/>
        </w:rPr>
        <w:t>os</w:t>
      </w:r>
      <w:r>
        <w:rPr>
          <w:spacing w:val="1"/>
          <w:position w:val="2"/>
        </w:rPr>
        <w:t> </w:t>
      </w:r>
      <w:r>
        <w:rPr>
          <w:position w:val="2"/>
        </w:rPr>
        <w:t>respectivos</w:t>
      </w:r>
      <w:r>
        <w:rPr>
          <w:spacing w:val="1"/>
          <w:position w:val="2"/>
        </w:rPr>
        <w:t> </w:t>
      </w:r>
      <w:r>
        <w:rPr>
          <w:position w:val="2"/>
        </w:rPr>
        <w:t>complexos</w:t>
      </w:r>
      <w:r>
        <w:rPr>
          <w:spacing w:val="1"/>
          <w:position w:val="2"/>
        </w:rPr>
        <w:t> </w:t>
      </w:r>
      <w:r>
        <w:rPr>
          <w:position w:val="2"/>
        </w:rPr>
        <w:t>de</w:t>
      </w:r>
      <w:r>
        <w:rPr>
          <w:spacing w:val="1"/>
          <w:position w:val="2"/>
        </w:rPr>
        <w:t> </w:t>
      </w:r>
      <w:r>
        <w:rPr>
          <w:position w:val="2"/>
        </w:rPr>
        <w:t>paládio.</w:t>
      </w:r>
      <w:r>
        <w:rPr>
          <w:spacing w:val="1"/>
          <w:position w:val="2"/>
        </w:rPr>
        <w:t> </w:t>
      </w:r>
      <w:r>
        <w:rPr>
          <w:position w:val="2"/>
        </w:rPr>
        <w:t>Os</w:t>
      </w:r>
      <w:r>
        <w:rPr>
          <w:spacing w:val="1"/>
          <w:position w:val="2"/>
        </w:rPr>
        <w:t> </w:t>
      </w:r>
      <w:r>
        <w:rPr>
          <w:position w:val="2"/>
        </w:rPr>
        <w:t>complexos</w:t>
      </w:r>
      <w:r>
        <w:rPr>
          <w:spacing w:val="-47"/>
          <w:position w:val="2"/>
        </w:rPr>
        <w:t> </w:t>
      </w:r>
      <w:r>
        <w:rPr/>
        <w:t>sintetizados foram caracterizados por RMN de </w:t>
      </w:r>
      <w:r>
        <w:rPr>
          <w:vertAlign w:val="superscript"/>
        </w:rPr>
        <w:t>1</w:t>
      </w:r>
      <w:r>
        <w:rPr>
          <w:vertAlign w:val="baseline"/>
        </w:rPr>
        <w:t>H. Os testes iniciais em reações de Heck do norbornadieno (NBD) demonstraram-</w:t>
      </w:r>
      <w:r>
        <w:rPr>
          <w:spacing w:val="-47"/>
          <w:vertAlign w:val="baseline"/>
        </w:rPr>
        <w:t> </w:t>
      </w:r>
      <w:r>
        <w:rPr>
          <w:vertAlign w:val="baseline"/>
        </w:rPr>
        <w:t>se</w:t>
      </w:r>
      <w:r>
        <w:rPr>
          <w:spacing w:val="-4"/>
          <w:vertAlign w:val="baseline"/>
        </w:rPr>
        <w:t> </w:t>
      </w:r>
      <w:r>
        <w:rPr>
          <w:vertAlign w:val="baseline"/>
        </w:rPr>
        <w:t>promossires.</w:t>
      </w:r>
      <w:r>
        <w:rPr>
          <w:spacing w:val="-4"/>
          <w:vertAlign w:val="baseline"/>
        </w:rPr>
        <w:t> </w:t>
      </w:r>
      <w:r>
        <w:rPr>
          <w:vertAlign w:val="baseline"/>
        </w:rPr>
        <w:t>Conversões</w:t>
      </w:r>
      <w:r>
        <w:rPr>
          <w:spacing w:val="-5"/>
          <w:vertAlign w:val="baseline"/>
        </w:rPr>
        <w:t> </w:t>
      </w:r>
      <w:r>
        <w:rPr>
          <w:vertAlign w:val="baseline"/>
        </w:rPr>
        <w:t>quantitativas</w:t>
      </w:r>
      <w:r>
        <w:rPr>
          <w:spacing w:val="-5"/>
          <w:vertAlign w:val="baseline"/>
        </w:rPr>
        <w:t> </w:t>
      </w:r>
      <w:r>
        <w:rPr>
          <w:vertAlign w:val="baseline"/>
        </w:rPr>
        <w:t>foram</w:t>
      </w:r>
      <w:r>
        <w:rPr>
          <w:spacing w:val="-4"/>
          <w:vertAlign w:val="baseline"/>
        </w:rPr>
        <w:t> </w:t>
      </w:r>
      <w:r>
        <w:rPr>
          <w:vertAlign w:val="baseline"/>
        </w:rPr>
        <w:t>alcançadas</w:t>
      </w:r>
      <w:r>
        <w:rPr>
          <w:spacing w:val="-7"/>
          <w:vertAlign w:val="baseline"/>
        </w:rPr>
        <w:t> </w:t>
      </w:r>
      <w:r>
        <w:rPr>
          <w:vertAlign w:val="baseline"/>
        </w:rPr>
        <w:t>para</w:t>
      </w:r>
      <w:r>
        <w:rPr>
          <w:spacing w:val="-4"/>
          <w:vertAlign w:val="baseline"/>
        </w:rPr>
        <w:t> </w:t>
      </w:r>
      <w:r>
        <w:rPr>
          <w:vertAlign w:val="baseline"/>
        </w:rPr>
        <w:t>o</w:t>
      </w:r>
      <w:r>
        <w:rPr>
          <w:spacing w:val="-6"/>
          <w:vertAlign w:val="baseline"/>
        </w:rPr>
        <w:t> </w:t>
      </w:r>
      <w:r>
        <w:rPr>
          <w:vertAlign w:val="baseline"/>
        </w:rPr>
        <w:t>complexo</w:t>
      </w:r>
      <w:r>
        <w:rPr>
          <w:spacing w:val="-4"/>
          <w:vertAlign w:val="baseline"/>
        </w:rPr>
        <w:t> </w:t>
      </w:r>
      <w:r>
        <w:rPr>
          <w:vertAlign w:val="baseline"/>
        </w:rPr>
        <w:t>Pd-1</w:t>
      </w:r>
      <w:r>
        <w:rPr>
          <w:spacing w:val="-5"/>
          <w:vertAlign w:val="baseline"/>
        </w:rPr>
        <w:t> </w:t>
      </w:r>
      <w:r>
        <w:rPr>
          <w:vertAlign w:val="baseline"/>
        </w:rPr>
        <w:t>quando</w:t>
      </w:r>
      <w:r>
        <w:rPr>
          <w:spacing w:val="-8"/>
          <w:vertAlign w:val="baseline"/>
        </w:rPr>
        <w:t> </w:t>
      </w:r>
      <w:r>
        <w:rPr>
          <w:vertAlign w:val="baseline"/>
        </w:rPr>
        <w:t>as</w:t>
      </w:r>
      <w:r>
        <w:rPr>
          <w:spacing w:val="-5"/>
          <w:vertAlign w:val="baseline"/>
        </w:rPr>
        <w:t> </w:t>
      </w:r>
      <w:r>
        <w:rPr>
          <w:vertAlign w:val="baseline"/>
        </w:rPr>
        <w:t>razões</w:t>
      </w:r>
      <w:r>
        <w:rPr>
          <w:spacing w:val="-4"/>
          <w:vertAlign w:val="baseline"/>
        </w:rPr>
        <w:t> </w:t>
      </w:r>
      <w:r>
        <w:rPr>
          <w:vertAlign w:val="baseline"/>
        </w:rPr>
        <w:t>molares</w:t>
      </w:r>
      <w:r>
        <w:rPr>
          <w:spacing w:val="-7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[Cat.]/[PhI]/[NBD]</w:t>
      </w:r>
    </w:p>
    <w:p>
      <w:pPr>
        <w:pStyle w:val="BodyText"/>
        <w:spacing w:line="222" w:lineRule="exact"/>
        <w:ind w:left="246"/>
        <w:jc w:val="both"/>
      </w:pPr>
      <w:r>
        <w:rPr/>
        <w:t>=</w:t>
      </w:r>
      <w:r>
        <w:rPr>
          <w:spacing w:val="-2"/>
        </w:rPr>
        <w:t> </w:t>
      </w:r>
      <w:r>
        <w:rPr/>
        <w:t>1/418/1344</w:t>
      </w:r>
      <w:r>
        <w:rPr>
          <w:spacing w:val="-2"/>
        </w:rPr>
        <w:t> </w:t>
      </w:r>
      <w:r>
        <w:rPr/>
        <w:t>foram</w:t>
      </w:r>
      <w:r>
        <w:rPr>
          <w:spacing w:val="-1"/>
        </w:rPr>
        <w:t> </w:t>
      </w:r>
      <w:r>
        <w:rPr/>
        <w:t>empregadas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120</w:t>
      </w:r>
      <w:r>
        <w:rPr>
          <w:spacing w:val="-1"/>
        </w:rPr>
        <w:t> </w:t>
      </w:r>
      <w:r>
        <w:rPr/>
        <w:t>ºC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16h.</w:t>
      </w:r>
    </w:p>
    <w:p>
      <w:pPr>
        <w:spacing w:before="0"/>
        <w:ind w:left="246" w:right="0" w:firstLine="0"/>
        <w:jc w:val="both"/>
        <w:rPr>
          <w:i/>
          <w:sz w:val="20"/>
        </w:rPr>
      </w:pPr>
      <w:r>
        <w:rPr>
          <w:i/>
          <w:sz w:val="20"/>
        </w:rPr>
        <w:t>Palavras-chave: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Catalisador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multifuncional,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paládio,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rutênio,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catálise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dual.</w:t>
      </w:r>
    </w:p>
    <w:p>
      <w:pPr>
        <w:pStyle w:val="BodyText"/>
        <w:spacing w:before="10"/>
        <w:rPr>
          <w:i/>
          <w:sz w:val="19"/>
        </w:rPr>
      </w:pPr>
    </w:p>
    <w:p>
      <w:pPr>
        <w:pStyle w:val="BodyText"/>
        <w:ind w:left="244" w:right="118"/>
        <w:jc w:val="both"/>
      </w:pPr>
      <w:r>
        <w:rPr>
          <w:spacing w:val="-1"/>
        </w:rPr>
        <w:t>ABSTRACT</w:t>
      </w:r>
      <w:r>
        <w:rPr>
          <w:spacing w:val="-6"/>
        </w:rPr>
        <w:t> </w:t>
      </w:r>
      <w:r>
        <w:rPr>
          <w:spacing w:val="-1"/>
        </w:rPr>
        <w:t>-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heterobimetallic</w:t>
      </w:r>
      <w:r>
        <w:rPr>
          <w:spacing w:val="-12"/>
        </w:rPr>
        <w:t> </w:t>
      </w:r>
      <w:r>
        <w:rPr/>
        <w:t>complexes</w:t>
      </w:r>
      <w:r>
        <w:rPr>
          <w:spacing w:val="-12"/>
        </w:rPr>
        <w:t> </w:t>
      </w:r>
      <w:r>
        <w:rPr/>
        <w:t>have</w:t>
      </w:r>
      <w:r>
        <w:rPr>
          <w:spacing w:val="-12"/>
        </w:rPr>
        <w:t> </w:t>
      </w:r>
      <w:r>
        <w:rPr/>
        <w:t>emerged</w:t>
      </w:r>
      <w:r>
        <w:rPr>
          <w:spacing w:val="-11"/>
        </w:rPr>
        <w:t> </w:t>
      </w:r>
      <w:r>
        <w:rPr/>
        <w:t>as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versatile</w:t>
      </w:r>
      <w:r>
        <w:rPr>
          <w:spacing w:val="-12"/>
        </w:rPr>
        <w:t> </w:t>
      </w:r>
      <w:r>
        <w:rPr/>
        <w:t>tool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development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new</w:t>
      </w:r>
      <w:r>
        <w:rPr>
          <w:spacing w:val="-12"/>
        </w:rPr>
        <w:t> </w:t>
      </w:r>
      <w:r>
        <w:rPr/>
        <w:t>multifunctional</w:t>
      </w:r>
      <w:r>
        <w:rPr>
          <w:spacing w:val="-12"/>
        </w:rPr>
        <w:t> </w:t>
      </w:r>
      <w:r>
        <w:rPr/>
        <w:t>catalysts</w:t>
      </w:r>
      <w:r>
        <w:rPr>
          <w:spacing w:val="-47"/>
        </w:rPr>
        <w:t> </w:t>
      </w:r>
      <w:r>
        <w:rPr/>
        <w:t>to couple different polymerization mechanisms through a dual catalysis. In this work, new complexes based on heterobimetallic</w:t>
      </w:r>
      <w:r>
        <w:rPr>
          <w:spacing w:val="1"/>
        </w:rPr>
        <w:t> </w:t>
      </w:r>
      <w:r>
        <w:rPr>
          <w:spacing w:val="-1"/>
        </w:rPr>
        <w:t>complexes</w:t>
      </w:r>
      <w:r>
        <w:rPr>
          <w:spacing w:val="-12"/>
        </w:rPr>
        <w:t> </w:t>
      </w:r>
      <w:r>
        <w:rPr>
          <w:spacing w:val="-1"/>
        </w:rPr>
        <w:t>combining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Ru</w:t>
      </w:r>
      <w:r>
        <w:rPr>
          <w:spacing w:val="-10"/>
        </w:rPr>
        <w:t> </w:t>
      </w:r>
      <w:r>
        <w:rPr>
          <w:spacing w:val="-1"/>
        </w:rPr>
        <w:t>metal</w:t>
      </w:r>
      <w:r>
        <w:rPr>
          <w:spacing w:val="-11"/>
        </w:rPr>
        <w:t> </w:t>
      </w:r>
      <w:r>
        <w:rPr>
          <w:spacing w:val="-1"/>
        </w:rPr>
        <w:t>center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>
          <w:spacing w:val="-1"/>
        </w:rPr>
        <w:t>Pd,</w:t>
      </w:r>
      <w:r>
        <w:rPr>
          <w:spacing w:val="-11"/>
        </w:rPr>
        <w:t> </w:t>
      </w:r>
      <w:r>
        <w:rPr>
          <w:spacing w:val="-1"/>
        </w:rPr>
        <w:t>were</w:t>
      </w:r>
      <w:r>
        <w:rPr>
          <w:spacing w:val="-10"/>
        </w:rPr>
        <w:t> </w:t>
      </w:r>
      <w:r>
        <w:rPr>
          <w:spacing w:val="-1"/>
        </w:rPr>
        <w:t>developed</w:t>
      </w:r>
      <w:r>
        <w:rPr>
          <w:spacing w:val="-10"/>
        </w:rPr>
        <w:t> </w:t>
      </w:r>
      <w:r>
        <w:rPr>
          <w:spacing w:val="-1"/>
        </w:rPr>
        <w:t>as</w:t>
      </w:r>
      <w:r>
        <w:rPr>
          <w:spacing w:val="-9"/>
        </w:rPr>
        <w:t> </w:t>
      </w:r>
      <w:r>
        <w:rPr>
          <w:spacing w:val="-1"/>
        </w:rPr>
        <w:t>pre</w:t>
      </w:r>
      <w:r>
        <w:rPr>
          <w:spacing w:val="-11"/>
        </w:rPr>
        <w:t> </w:t>
      </w:r>
      <w:r>
        <w:rPr>
          <w:spacing w:val="-1"/>
        </w:rPr>
        <w:t>catalysts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different</w:t>
      </w:r>
      <w:r>
        <w:rPr>
          <w:spacing w:val="-9"/>
        </w:rPr>
        <w:t> </w:t>
      </w:r>
      <w:r>
        <w:rPr/>
        <w:t>polymerization</w:t>
      </w:r>
      <w:r>
        <w:rPr>
          <w:spacing w:val="-9"/>
        </w:rPr>
        <w:t> </w:t>
      </w:r>
      <w:r>
        <w:rPr/>
        <w:t>mechanisms:</w:t>
      </w:r>
      <w:r>
        <w:rPr>
          <w:spacing w:val="-12"/>
        </w:rPr>
        <w:t> </w:t>
      </w:r>
      <w:r>
        <w:rPr/>
        <w:t>ROMP</w:t>
      </w:r>
      <w:r>
        <w:rPr>
          <w:spacing w:val="-11"/>
        </w:rPr>
        <w:t> </w:t>
      </w:r>
      <w:r>
        <w:rPr/>
        <w:t>and</w:t>
      </w:r>
      <w:r>
        <w:rPr>
          <w:spacing w:val="-48"/>
        </w:rPr>
        <w:t> </w:t>
      </w:r>
      <w:r>
        <w:rPr/>
        <w:t>vinyl polymerization of norbornene and for Heck reaction. The Pd monometallic complexes [Pd(4-aminopyridine)(tsc)] were</w:t>
      </w:r>
      <w:r>
        <w:rPr>
          <w:spacing w:val="1"/>
        </w:rPr>
        <w:t> </w:t>
      </w:r>
      <w:r>
        <w:rPr>
          <w:position w:val="2"/>
        </w:rPr>
        <w:t>synthesized</w:t>
      </w:r>
      <w:r>
        <w:rPr>
          <w:spacing w:val="-10"/>
          <w:position w:val="2"/>
        </w:rPr>
        <w:t> </w:t>
      </w:r>
      <w:r>
        <w:rPr>
          <w:position w:val="2"/>
        </w:rPr>
        <w:t>from</w:t>
      </w:r>
      <w:r>
        <w:rPr>
          <w:spacing w:val="-10"/>
          <w:position w:val="2"/>
        </w:rPr>
        <w:t> </w:t>
      </w:r>
      <w:r>
        <w:rPr>
          <w:position w:val="2"/>
        </w:rPr>
        <w:t>the</w:t>
      </w:r>
      <w:r>
        <w:rPr>
          <w:spacing w:val="-10"/>
          <w:position w:val="2"/>
        </w:rPr>
        <w:t> </w:t>
      </w:r>
      <w:r>
        <w:rPr>
          <w:position w:val="2"/>
        </w:rPr>
        <w:t>reaction</w:t>
      </w:r>
      <w:r>
        <w:rPr>
          <w:spacing w:val="-9"/>
          <w:position w:val="2"/>
        </w:rPr>
        <w:t> </w:t>
      </w:r>
      <w:r>
        <w:rPr>
          <w:position w:val="2"/>
        </w:rPr>
        <w:t>of</w:t>
      </w:r>
      <w:r>
        <w:rPr>
          <w:spacing w:val="-10"/>
          <w:position w:val="2"/>
        </w:rPr>
        <w:t> </w:t>
      </w:r>
      <w:r>
        <w:rPr>
          <w:position w:val="2"/>
        </w:rPr>
        <w:t>the</w:t>
      </w:r>
      <w:r>
        <w:rPr>
          <w:spacing w:val="-10"/>
          <w:position w:val="2"/>
        </w:rPr>
        <w:t> </w:t>
      </w:r>
      <w:r>
        <w:rPr>
          <w:position w:val="2"/>
        </w:rPr>
        <w:t>respective</w:t>
      </w:r>
      <w:r>
        <w:rPr>
          <w:spacing w:val="-10"/>
          <w:position w:val="2"/>
        </w:rPr>
        <w:t> </w:t>
      </w:r>
      <w:r>
        <w:rPr>
          <w:position w:val="2"/>
        </w:rPr>
        <w:t>thiosemicarbazone</w:t>
      </w:r>
      <w:r>
        <w:rPr>
          <w:spacing w:val="-9"/>
          <w:position w:val="2"/>
        </w:rPr>
        <w:t> </w:t>
      </w:r>
      <w:r>
        <w:rPr>
          <w:position w:val="2"/>
        </w:rPr>
        <w:t>ligands,</w:t>
      </w:r>
      <w:r>
        <w:rPr>
          <w:spacing w:val="-10"/>
          <w:position w:val="2"/>
        </w:rPr>
        <w:t> </w:t>
      </w:r>
      <w:r>
        <w:rPr>
          <w:position w:val="2"/>
        </w:rPr>
        <w:t>and</w:t>
      </w:r>
      <w:r>
        <w:rPr>
          <w:spacing w:val="-10"/>
          <w:position w:val="2"/>
        </w:rPr>
        <w:t> </w:t>
      </w:r>
      <w:r>
        <w:rPr>
          <w:position w:val="2"/>
        </w:rPr>
        <w:t>4-aminopyridine</w:t>
      </w:r>
      <w:r>
        <w:rPr>
          <w:spacing w:val="-10"/>
          <w:position w:val="2"/>
        </w:rPr>
        <w:t> </w:t>
      </w:r>
      <w:r>
        <w:rPr>
          <w:position w:val="2"/>
        </w:rPr>
        <w:t>in</w:t>
      </w:r>
      <w:r>
        <w:rPr>
          <w:spacing w:val="-9"/>
          <w:position w:val="2"/>
        </w:rPr>
        <w:t> </w:t>
      </w:r>
      <w:r>
        <w:rPr>
          <w:position w:val="2"/>
        </w:rPr>
        <w:t>the</w:t>
      </w:r>
      <w:r>
        <w:rPr>
          <w:spacing w:val="-10"/>
          <w:position w:val="2"/>
        </w:rPr>
        <w:t> </w:t>
      </w:r>
      <w:r>
        <w:rPr>
          <w:position w:val="2"/>
        </w:rPr>
        <w:t>presence</w:t>
      </w:r>
      <w:r>
        <w:rPr>
          <w:spacing w:val="-10"/>
          <w:position w:val="2"/>
        </w:rPr>
        <w:t> </w:t>
      </w:r>
      <w:r>
        <w:rPr>
          <w:position w:val="2"/>
        </w:rPr>
        <w:t>of</w:t>
      </w:r>
      <w:r>
        <w:rPr>
          <w:spacing w:val="-10"/>
          <w:position w:val="2"/>
        </w:rPr>
        <w:t> </w:t>
      </w:r>
      <w:r>
        <w:rPr>
          <w:position w:val="2"/>
        </w:rPr>
        <w:t>Et</w:t>
      </w:r>
      <w:r>
        <w:rPr>
          <w:sz w:val="13"/>
        </w:rPr>
        <w:t>3</w:t>
      </w:r>
      <w:r>
        <w:rPr>
          <w:position w:val="2"/>
        </w:rPr>
        <w:t>N.</w:t>
      </w:r>
    </w:p>
    <w:p>
      <w:pPr>
        <w:pStyle w:val="BodyText"/>
        <w:spacing w:line="230" w:lineRule="auto" w:before="5"/>
        <w:ind w:left="244" w:right="114"/>
        <w:jc w:val="both"/>
      </w:pPr>
      <w:r>
        <w:rPr>
          <w:position w:val="2"/>
        </w:rPr>
        <w:t>The heterobimetallic complexes of the type [RuCl</w:t>
      </w:r>
      <w:r>
        <w:rPr>
          <w:sz w:val="13"/>
        </w:rPr>
        <w:t>2</w:t>
      </w:r>
      <w:r>
        <w:rPr>
          <w:position w:val="2"/>
        </w:rPr>
        <w:t>(</w:t>
      </w:r>
      <w:r>
        <w:rPr>
          <w:i/>
          <w:position w:val="2"/>
        </w:rPr>
        <w:t>p</w:t>
      </w:r>
      <w:r>
        <w:rPr>
          <w:position w:val="2"/>
        </w:rPr>
        <w:t>-cymene)(</w:t>
      </w:r>
      <w:r>
        <w:rPr>
          <w:rFonts w:ascii="Symbol" w:hAnsi="Symbol"/>
          <w:position w:val="2"/>
        </w:rPr>
        <w:t></w:t>
      </w:r>
      <w:r>
        <w:rPr>
          <w:position w:val="2"/>
        </w:rPr>
        <w:t>-4-aminopyridine)Pd(tsc)] were synthesized from the equimolar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reaction</w:t>
      </w:r>
      <w:r>
        <w:rPr>
          <w:spacing w:val="-11"/>
          <w:position w:val="2"/>
        </w:rPr>
        <w:t> </w:t>
      </w:r>
      <w:r>
        <w:rPr>
          <w:spacing w:val="-1"/>
          <w:position w:val="2"/>
        </w:rPr>
        <w:t>between</w:t>
      </w:r>
      <w:r>
        <w:rPr>
          <w:spacing w:val="-11"/>
          <w:position w:val="2"/>
        </w:rPr>
        <w:t> </w:t>
      </w:r>
      <w:r>
        <w:rPr>
          <w:spacing w:val="-1"/>
          <w:position w:val="2"/>
        </w:rPr>
        <w:t>[RuCl</w:t>
      </w:r>
      <w:r>
        <w:rPr>
          <w:spacing w:val="-1"/>
          <w:sz w:val="13"/>
        </w:rPr>
        <w:t>2</w:t>
      </w:r>
      <w:r>
        <w:rPr>
          <w:spacing w:val="-1"/>
          <w:position w:val="2"/>
        </w:rPr>
        <w:t>(</w:t>
      </w:r>
      <w:r>
        <w:rPr>
          <w:i/>
          <w:spacing w:val="-1"/>
          <w:position w:val="2"/>
        </w:rPr>
        <w:t>p</w:t>
      </w:r>
      <w:r>
        <w:rPr>
          <w:spacing w:val="-1"/>
          <w:position w:val="2"/>
        </w:rPr>
        <w:t>-cymene)]</w:t>
      </w:r>
      <w:r>
        <w:rPr>
          <w:spacing w:val="-1"/>
          <w:sz w:val="13"/>
        </w:rPr>
        <w:t>2</w:t>
      </w:r>
      <w:r>
        <w:rPr>
          <w:spacing w:val="5"/>
          <w:sz w:val="13"/>
        </w:rPr>
        <w:t> </w:t>
      </w:r>
      <w:r>
        <w:rPr>
          <w:spacing w:val="-1"/>
          <w:position w:val="2"/>
        </w:rPr>
        <w:t>and</w:t>
      </w:r>
      <w:r>
        <w:rPr>
          <w:spacing w:val="-11"/>
          <w:position w:val="2"/>
        </w:rPr>
        <w:t> </w:t>
      </w:r>
      <w:r>
        <w:rPr>
          <w:spacing w:val="-1"/>
          <w:position w:val="2"/>
        </w:rPr>
        <w:t>the</w:t>
      </w:r>
      <w:r>
        <w:rPr>
          <w:spacing w:val="-10"/>
          <w:position w:val="2"/>
        </w:rPr>
        <w:t> </w:t>
      </w:r>
      <w:r>
        <w:rPr>
          <w:spacing w:val="-1"/>
          <w:position w:val="2"/>
        </w:rPr>
        <w:t>respective</w:t>
      </w:r>
      <w:r>
        <w:rPr>
          <w:spacing w:val="-10"/>
          <w:position w:val="2"/>
        </w:rPr>
        <w:t> </w:t>
      </w:r>
      <w:r>
        <w:rPr>
          <w:spacing w:val="-1"/>
          <w:position w:val="2"/>
        </w:rPr>
        <w:t>palladium</w:t>
      </w:r>
      <w:r>
        <w:rPr>
          <w:spacing w:val="-11"/>
          <w:position w:val="2"/>
        </w:rPr>
        <w:t> </w:t>
      </w:r>
      <w:r>
        <w:rPr>
          <w:spacing w:val="-1"/>
          <w:position w:val="2"/>
        </w:rPr>
        <w:t>complexes.</w:t>
      </w:r>
      <w:r>
        <w:rPr>
          <w:spacing w:val="-9"/>
          <w:position w:val="2"/>
        </w:rPr>
        <w:t> </w:t>
      </w:r>
      <w:r>
        <w:rPr>
          <w:spacing w:val="-1"/>
          <w:position w:val="2"/>
        </w:rPr>
        <w:t>The</w:t>
      </w:r>
      <w:r>
        <w:rPr>
          <w:spacing w:val="-10"/>
          <w:position w:val="2"/>
        </w:rPr>
        <w:t> </w:t>
      </w:r>
      <w:r>
        <w:rPr>
          <w:spacing w:val="-1"/>
          <w:position w:val="2"/>
        </w:rPr>
        <w:t>synthesized</w:t>
      </w:r>
      <w:r>
        <w:rPr>
          <w:spacing w:val="-11"/>
          <w:position w:val="2"/>
        </w:rPr>
        <w:t> </w:t>
      </w:r>
      <w:r>
        <w:rPr>
          <w:position w:val="2"/>
        </w:rPr>
        <w:t>complexes</w:t>
      </w:r>
      <w:r>
        <w:rPr>
          <w:spacing w:val="-10"/>
          <w:position w:val="2"/>
        </w:rPr>
        <w:t> </w:t>
      </w:r>
      <w:r>
        <w:rPr>
          <w:position w:val="2"/>
        </w:rPr>
        <w:t>were</w:t>
      </w:r>
      <w:r>
        <w:rPr>
          <w:spacing w:val="-11"/>
          <w:position w:val="2"/>
        </w:rPr>
        <w:t> </w:t>
      </w:r>
      <w:r>
        <w:rPr>
          <w:position w:val="2"/>
        </w:rPr>
        <w:t>characterized</w:t>
      </w:r>
      <w:r>
        <w:rPr>
          <w:spacing w:val="-11"/>
          <w:position w:val="2"/>
        </w:rPr>
        <w:t> </w:t>
      </w:r>
      <w:r>
        <w:rPr>
          <w:position w:val="2"/>
        </w:rPr>
        <w:t>by</w:t>
      </w:r>
      <w:r>
        <w:rPr>
          <w:spacing w:val="-11"/>
          <w:position w:val="2"/>
        </w:rPr>
        <w:t> </w:t>
      </w:r>
      <w:r>
        <w:rPr>
          <w:position w:val="2"/>
          <w:vertAlign w:val="superscript"/>
        </w:rPr>
        <w:t>1</w:t>
      </w:r>
      <w:r>
        <w:rPr>
          <w:position w:val="2"/>
          <w:vertAlign w:val="baseline"/>
        </w:rPr>
        <w:t>H</w:t>
      </w:r>
      <w:r>
        <w:rPr>
          <w:spacing w:val="-47"/>
          <w:position w:val="2"/>
          <w:vertAlign w:val="baseline"/>
        </w:rPr>
        <w:t> </w:t>
      </w:r>
      <w:r>
        <w:rPr>
          <w:spacing w:val="-3"/>
          <w:vertAlign w:val="baseline"/>
        </w:rPr>
        <w:t>NMR.</w:t>
      </w:r>
      <w:r>
        <w:rPr>
          <w:spacing w:val="-9"/>
          <w:vertAlign w:val="baseline"/>
        </w:rPr>
        <w:t> </w:t>
      </w:r>
      <w:r>
        <w:rPr>
          <w:spacing w:val="-3"/>
          <w:vertAlign w:val="baseline"/>
        </w:rPr>
        <w:t>Initial</w:t>
      </w:r>
      <w:r>
        <w:rPr>
          <w:spacing w:val="-10"/>
          <w:vertAlign w:val="baseline"/>
        </w:rPr>
        <w:t> </w:t>
      </w:r>
      <w:r>
        <w:rPr>
          <w:spacing w:val="-3"/>
          <w:vertAlign w:val="baseline"/>
        </w:rPr>
        <w:t>tests</w:t>
      </w:r>
      <w:r>
        <w:rPr>
          <w:spacing w:val="-10"/>
          <w:vertAlign w:val="baseline"/>
        </w:rPr>
        <w:t> </w:t>
      </w:r>
      <w:r>
        <w:rPr>
          <w:spacing w:val="-3"/>
          <w:vertAlign w:val="baseline"/>
        </w:rPr>
        <w:t>on</w:t>
      </w:r>
      <w:r>
        <w:rPr>
          <w:spacing w:val="-8"/>
          <w:vertAlign w:val="baseline"/>
        </w:rPr>
        <w:t> </w:t>
      </w:r>
      <w:r>
        <w:rPr>
          <w:spacing w:val="-3"/>
          <w:vertAlign w:val="baseline"/>
        </w:rPr>
        <w:t>Heck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reactions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of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norbornadiene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(NBD)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proved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to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be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successful.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Quantitative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conversions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were</w:t>
      </w:r>
      <w:r>
        <w:rPr>
          <w:spacing w:val="-9"/>
          <w:vertAlign w:val="baseline"/>
        </w:rPr>
        <w:t> </w:t>
      </w:r>
      <w:r>
        <w:rPr>
          <w:spacing w:val="-2"/>
          <w:vertAlign w:val="baseline"/>
        </w:rPr>
        <w:t>achieved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for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Pd-</w:t>
      </w:r>
      <w:r>
        <w:rPr>
          <w:spacing w:val="-1"/>
          <w:vertAlign w:val="baseline"/>
        </w:rPr>
        <w:t> </w:t>
      </w:r>
      <w:r>
        <w:rPr>
          <w:vertAlign w:val="baseline"/>
        </w:rPr>
        <w:t>1</w:t>
      </w:r>
      <w:r>
        <w:rPr>
          <w:spacing w:val="-7"/>
          <w:vertAlign w:val="baseline"/>
        </w:rPr>
        <w:t> </w:t>
      </w:r>
      <w:r>
        <w:rPr>
          <w:vertAlign w:val="baseline"/>
        </w:rPr>
        <w:t>complex</w:t>
      </w:r>
      <w:r>
        <w:rPr>
          <w:spacing w:val="-6"/>
          <w:vertAlign w:val="baseline"/>
        </w:rPr>
        <w:t> </w:t>
      </w:r>
      <w:r>
        <w:rPr>
          <w:vertAlign w:val="baseline"/>
        </w:rPr>
        <w:t>when</w:t>
      </w:r>
      <w:r>
        <w:rPr>
          <w:spacing w:val="-6"/>
          <w:vertAlign w:val="baseline"/>
        </w:rPr>
        <w:t> </w:t>
      </w:r>
      <w:r>
        <w:rPr>
          <w:vertAlign w:val="baseline"/>
        </w:rPr>
        <w:t>molar</w:t>
      </w:r>
      <w:r>
        <w:rPr>
          <w:spacing w:val="-7"/>
          <w:vertAlign w:val="baseline"/>
        </w:rPr>
        <w:t> </w:t>
      </w:r>
      <w:r>
        <w:rPr>
          <w:vertAlign w:val="baseline"/>
        </w:rPr>
        <w:t>ratios</w:t>
      </w:r>
      <w:r>
        <w:rPr>
          <w:spacing w:val="-8"/>
          <w:vertAlign w:val="baseline"/>
        </w:rPr>
        <w:t> </w:t>
      </w:r>
      <w:r>
        <w:rPr>
          <w:vertAlign w:val="baseline"/>
        </w:rPr>
        <w:t>of</w:t>
      </w:r>
      <w:r>
        <w:rPr>
          <w:spacing w:val="-6"/>
          <w:vertAlign w:val="baseline"/>
        </w:rPr>
        <w:t> </w:t>
      </w:r>
      <w:r>
        <w:rPr>
          <w:vertAlign w:val="baseline"/>
        </w:rPr>
        <w:t>[Cat.]/[PhI]/[NBD]</w:t>
      </w:r>
      <w:r>
        <w:rPr>
          <w:spacing w:val="-6"/>
          <w:vertAlign w:val="baseline"/>
        </w:rPr>
        <w:t> </w:t>
      </w:r>
      <w:r>
        <w:rPr>
          <w:vertAlign w:val="baseline"/>
        </w:rPr>
        <w:t>=</w:t>
      </w:r>
      <w:r>
        <w:rPr>
          <w:spacing w:val="-7"/>
          <w:vertAlign w:val="baseline"/>
        </w:rPr>
        <w:t> </w:t>
      </w:r>
      <w:r>
        <w:rPr>
          <w:vertAlign w:val="baseline"/>
        </w:rPr>
        <w:t>1/418/1344</w:t>
      </w:r>
      <w:r>
        <w:rPr>
          <w:spacing w:val="-6"/>
          <w:vertAlign w:val="baseline"/>
        </w:rPr>
        <w:t> </w:t>
      </w:r>
      <w:r>
        <w:rPr>
          <w:vertAlign w:val="baseline"/>
        </w:rPr>
        <w:t>were</w:t>
      </w:r>
      <w:r>
        <w:rPr>
          <w:spacing w:val="-6"/>
          <w:vertAlign w:val="baseline"/>
        </w:rPr>
        <w:t> </w:t>
      </w:r>
      <w:r>
        <w:rPr>
          <w:vertAlign w:val="baseline"/>
        </w:rPr>
        <w:t>employed</w:t>
      </w:r>
      <w:r>
        <w:rPr>
          <w:spacing w:val="-7"/>
          <w:vertAlign w:val="baseline"/>
        </w:rPr>
        <w:t> </w:t>
      </w:r>
      <w:r>
        <w:rPr>
          <w:vertAlign w:val="baseline"/>
        </w:rPr>
        <w:t>at</w:t>
      </w:r>
      <w:r>
        <w:rPr>
          <w:spacing w:val="-7"/>
          <w:vertAlign w:val="baseline"/>
        </w:rPr>
        <w:t> </w:t>
      </w:r>
      <w:r>
        <w:rPr>
          <w:vertAlign w:val="baseline"/>
        </w:rPr>
        <w:t>120°C</w:t>
      </w:r>
      <w:r>
        <w:rPr>
          <w:spacing w:val="-8"/>
          <w:vertAlign w:val="baseline"/>
        </w:rPr>
        <w:t> </w:t>
      </w:r>
      <w:r>
        <w:rPr>
          <w:vertAlign w:val="baseline"/>
        </w:rPr>
        <w:t>for</w:t>
      </w:r>
      <w:r>
        <w:rPr>
          <w:spacing w:val="-6"/>
          <w:vertAlign w:val="baseline"/>
        </w:rPr>
        <w:t> </w:t>
      </w:r>
      <w:r>
        <w:rPr>
          <w:vertAlign w:val="baseline"/>
        </w:rPr>
        <w:t>16h.</w:t>
      </w:r>
    </w:p>
    <w:p>
      <w:pPr>
        <w:spacing w:before="4"/>
        <w:ind w:left="244" w:right="0" w:firstLine="0"/>
        <w:jc w:val="both"/>
        <w:rPr>
          <w:i/>
          <w:sz w:val="20"/>
        </w:rPr>
      </w:pPr>
      <w:r>
        <w:rPr>
          <w:i/>
          <w:spacing w:val="-2"/>
          <w:sz w:val="20"/>
        </w:rPr>
        <w:t>Keywords: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Multifunctional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catalyst,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palladium,</w:t>
      </w:r>
      <w:r>
        <w:rPr>
          <w:i/>
          <w:spacing w:val="-9"/>
          <w:sz w:val="20"/>
        </w:rPr>
        <w:t> </w:t>
      </w:r>
      <w:r>
        <w:rPr>
          <w:i/>
          <w:spacing w:val="-1"/>
          <w:sz w:val="20"/>
        </w:rPr>
        <w:t>ruthenium,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dual</w:t>
      </w:r>
      <w:r>
        <w:rPr>
          <w:i/>
          <w:spacing w:val="-10"/>
          <w:sz w:val="20"/>
        </w:rPr>
        <w:t> </w:t>
      </w:r>
      <w:r>
        <w:rPr>
          <w:i/>
          <w:spacing w:val="-1"/>
          <w:sz w:val="20"/>
        </w:rPr>
        <w:t>catalysis.</w:t>
      </w:r>
    </w:p>
    <w:p>
      <w:pPr>
        <w:pStyle w:val="BodyText"/>
        <w:rPr>
          <w:i/>
          <w:sz w:val="21"/>
        </w:rPr>
      </w:pPr>
    </w:p>
    <w:p>
      <w:pPr>
        <w:pStyle w:val="BodyText"/>
        <w:spacing w:line="20" w:lineRule="exact"/>
        <w:ind w:left="215"/>
        <w:rPr>
          <w:sz w:val="2"/>
        </w:rPr>
      </w:pPr>
      <w:r>
        <w:rPr>
          <w:sz w:val="2"/>
        </w:rPr>
        <w:pict>
          <v:group style="width:515.5pt;height:.75pt;mso-position-horizontal-relative:char;mso-position-vertical-relative:line" coordorigin="0,0" coordsize="10310,15">
            <v:rect style="position:absolute;left:0;top:0;width:10310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20" w:h="16850"/>
          <w:pgMar w:top="760" w:bottom="280" w:left="320" w:right="800"/>
        </w:sectPr>
      </w:pPr>
    </w:p>
    <w:p>
      <w:pPr>
        <w:pStyle w:val="Heading1"/>
        <w:spacing w:before="87"/>
        <w:ind w:left="1984" w:right="1822"/>
      </w:pPr>
      <w:r>
        <w:rPr/>
        <w:t>Introduction</w:t>
      </w:r>
    </w:p>
    <w:p>
      <w:pPr>
        <w:pStyle w:val="BodyText"/>
        <w:spacing w:before="230"/>
        <w:ind w:left="100" w:right="38" w:firstLine="283"/>
        <w:jc w:val="both"/>
      </w:pP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multifunctional</w:t>
      </w:r>
      <w:r>
        <w:rPr>
          <w:spacing w:val="1"/>
        </w:rPr>
        <w:t> </w:t>
      </w:r>
      <w:r>
        <w:rPr/>
        <w:t>catalyst</w:t>
      </w:r>
      <w:r>
        <w:rPr>
          <w:spacing w:val="1"/>
        </w:rPr>
        <w:t> </w:t>
      </w:r>
      <w:r>
        <w:rPr/>
        <w:t>presents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>
          <w:spacing w:val="-1"/>
        </w:rPr>
        <w:t>advantages</w:t>
      </w:r>
      <w:r>
        <w:rPr>
          <w:spacing w:val="-10"/>
        </w:rPr>
        <w:t> </w:t>
      </w:r>
      <w:r>
        <w:rPr>
          <w:spacing w:val="-1"/>
        </w:rPr>
        <w:t>compared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2"/>
        </w:rPr>
        <w:t> </w:t>
      </w:r>
      <w:r>
        <w:rPr/>
        <w:t>classical</w:t>
      </w:r>
      <w:r>
        <w:rPr>
          <w:spacing w:val="-9"/>
        </w:rPr>
        <w:t> </w:t>
      </w:r>
      <w:r>
        <w:rPr/>
        <w:t>methods</w:t>
      </w:r>
      <w:r>
        <w:rPr>
          <w:spacing w:val="-9"/>
        </w:rPr>
        <w:t> </w:t>
      </w:r>
      <w:r>
        <w:rPr/>
        <w:t>for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synthesis</w:t>
      </w:r>
      <w:r>
        <w:rPr>
          <w:spacing w:val="-48"/>
        </w:rPr>
        <w:t> </w:t>
      </w:r>
      <w:r>
        <w:rPr/>
        <w:t>of</w:t>
      </w:r>
      <w:r>
        <w:rPr>
          <w:spacing w:val="-7"/>
        </w:rPr>
        <w:t> </w:t>
      </w:r>
      <w:r>
        <w:rPr/>
        <w:t>block</w:t>
      </w:r>
      <w:r>
        <w:rPr>
          <w:spacing w:val="-5"/>
        </w:rPr>
        <w:t> </w:t>
      </w:r>
      <w:r>
        <w:rPr/>
        <w:t>copolymers,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combination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mechanistically</w:t>
      </w:r>
      <w:r>
        <w:rPr>
          <w:spacing w:val="-48"/>
        </w:rPr>
        <w:t> </w:t>
      </w:r>
      <w:r>
        <w:rPr/>
        <w:t>incompatible</w:t>
      </w:r>
      <w:r>
        <w:rPr>
          <w:spacing w:val="-7"/>
        </w:rPr>
        <w:t> </w:t>
      </w:r>
      <w:r>
        <w:rPr/>
        <w:t>monomers.</w:t>
      </w:r>
      <w:r>
        <w:rPr>
          <w:spacing w:val="-5"/>
        </w:rPr>
        <w:t> </w:t>
      </w:r>
      <w:r>
        <w:rPr/>
        <w:t>Dual</w:t>
      </w:r>
      <w:r>
        <w:rPr>
          <w:spacing w:val="-9"/>
        </w:rPr>
        <w:t> </w:t>
      </w:r>
      <w:r>
        <w:rPr/>
        <w:t>catalysts</w:t>
      </w:r>
      <w:r>
        <w:rPr>
          <w:spacing w:val="-7"/>
        </w:rPr>
        <w:t> </w:t>
      </w:r>
      <w:r>
        <w:rPr/>
        <w:t>also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48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sites</w:t>
      </w:r>
      <w:r>
        <w:rPr>
          <w:spacing w:val="1"/>
        </w:rPr>
        <w:t> </w:t>
      </w:r>
      <w:r>
        <w:rPr/>
        <w:t>capable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simultaneously</w:t>
      </w:r>
      <w:r>
        <w:rPr>
          <w:spacing w:val="1"/>
        </w:rPr>
        <w:t> </w:t>
      </w:r>
      <w:r>
        <w:rPr/>
        <w:t>initiating</w:t>
      </w:r>
      <w:r>
        <w:rPr>
          <w:spacing w:val="1"/>
        </w:rPr>
        <w:t> </w:t>
      </w:r>
      <w:r>
        <w:rPr/>
        <w:t>polymerization</w:t>
      </w:r>
      <w:r>
        <w:rPr>
          <w:spacing w:val="1"/>
        </w:rPr>
        <w:t> </w:t>
      </w:r>
      <w:r>
        <w:rPr/>
        <w:t>mechanisms</w:t>
      </w:r>
      <w:r>
        <w:rPr>
          <w:spacing w:val="1"/>
        </w:rPr>
        <w:t> </w:t>
      </w:r>
      <w:r>
        <w:rPr/>
        <w:t>independently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selectively.</w:t>
      </w:r>
      <w:r>
        <w:rPr>
          <w:spacing w:val="-47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synthetic</w:t>
      </w:r>
      <w:r>
        <w:rPr>
          <w:spacing w:val="1"/>
        </w:rPr>
        <w:t> </w:t>
      </w:r>
      <w:r>
        <w:rPr/>
        <w:t>possibilities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obtaining</w:t>
      </w:r>
      <w:r>
        <w:rPr>
          <w:spacing w:val="1"/>
        </w:rPr>
        <w:t> </w:t>
      </w:r>
      <w:r>
        <w:rPr>
          <w:w w:val="95"/>
        </w:rPr>
        <w:t>differentiated polymeric materials are extremely wide from the</w:t>
      </w:r>
      <w:r>
        <w:rPr>
          <w:spacing w:val="1"/>
          <w:w w:val="95"/>
        </w:rPr>
        <w:t> </w:t>
      </w:r>
      <w:r>
        <w:rPr/>
        <w:t>use of different derivatives of norbornene. Polynorbornenes</w:t>
      </w:r>
      <w:r>
        <w:rPr>
          <w:spacing w:val="1"/>
        </w:rPr>
        <w:t> </w:t>
      </w:r>
      <w:r>
        <w:rPr/>
        <w:t>can be designed for different applications from the use 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substituents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monomeric</w:t>
      </w:r>
      <w:r>
        <w:rPr>
          <w:spacing w:val="1"/>
        </w:rPr>
        <w:t> </w:t>
      </w:r>
      <w:r>
        <w:rPr/>
        <w:t>units,</w:t>
      </w:r>
      <w:r>
        <w:rPr>
          <w:spacing w:val="1"/>
        </w:rPr>
        <w:t> </w:t>
      </w:r>
      <w:r>
        <w:rPr/>
        <w:t>generating</w:t>
      </w:r>
      <w:r>
        <w:rPr>
          <w:spacing w:val="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compositions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polymers.</w:t>
      </w:r>
    </w:p>
    <w:p>
      <w:pPr>
        <w:pStyle w:val="BodyText"/>
        <w:spacing w:before="1"/>
        <w:ind w:left="100" w:right="39" w:firstLine="283"/>
        <w:jc w:val="both"/>
      </w:pPr>
      <w:r>
        <w:rPr/>
        <w:t>Monometallic</w:t>
      </w:r>
      <w:r>
        <w:rPr>
          <w:spacing w:val="1"/>
        </w:rPr>
        <w:t> </w:t>
      </w:r>
      <w:r>
        <w:rPr/>
        <w:t>complexes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palladium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ruthenium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catalysts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wide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transformations. To increase the range of catalytic reactions,</w:t>
      </w:r>
      <w:r>
        <w:rPr>
          <w:spacing w:val="1"/>
        </w:rPr>
        <w:t> </w:t>
      </w:r>
      <w:r>
        <w:rPr/>
        <w:t>numerous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involving</w:t>
      </w:r>
      <w:r>
        <w:rPr>
          <w:spacing w:val="1"/>
        </w:rPr>
        <w:t> </w:t>
      </w:r>
      <w:r>
        <w:rPr/>
        <w:t>heterobimetallic</w:t>
      </w:r>
      <w:r>
        <w:rPr>
          <w:spacing w:val="1"/>
        </w:rPr>
        <w:t> </w:t>
      </w:r>
      <w:r>
        <w:rPr/>
        <w:t>complexes</w:t>
      </w:r>
      <w:r>
        <w:rPr>
          <w:spacing w:val="1"/>
        </w:rPr>
        <w:t> </w:t>
      </w:r>
      <w:r>
        <w:rPr/>
        <w:t>associating Ru(II) and Pd(II) fragments have already been</w:t>
      </w:r>
      <w:r>
        <w:rPr>
          <w:spacing w:val="1"/>
        </w:rPr>
        <w:t> </w:t>
      </w:r>
      <w:r>
        <w:rPr/>
        <w:t>reported</w:t>
      </w:r>
      <w:r>
        <w:rPr>
          <w:spacing w:val="13"/>
        </w:rPr>
        <w:t> </w:t>
      </w:r>
      <w:r>
        <w:rPr/>
        <w:t>[1-3].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/>
        <w:t>present</w:t>
      </w:r>
      <w:r>
        <w:rPr>
          <w:spacing w:val="15"/>
        </w:rPr>
        <w:t> </w:t>
      </w:r>
      <w:r>
        <w:rPr/>
        <w:t>work</w:t>
      </w:r>
      <w:r>
        <w:rPr>
          <w:spacing w:val="15"/>
        </w:rPr>
        <w:t> </w:t>
      </w:r>
      <w:r>
        <w:rPr/>
        <w:t>describes</w:t>
      </w:r>
      <w:r>
        <w:rPr>
          <w:spacing w:val="18"/>
        </w:rPr>
        <w:t> </w:t>
      </w:r>
      <w:r>
        <w:rPr/>
        <w:t>the</w:t>
      </w:r>
      <w:r>
        <w:rPr>
          <w:spacing w:val="13"/>
        </w:rPr>
        <w:t> </w:t>
      </w:r>
      <w:r>
        <w:rPr/>
        <w:t>synthesis</w:t>
      </w:r>
      <w:r>
        <w:rPr>
          <w:spacing w:val="13"/>
        </w:rPr>
        <w:t> </w:t>
      </w:r>
      <w:r>
        <w:rPr/>
        <w:t>and</w:t>
      </w:r>
    </w:p>
    <w:p>
      <w:pPr>
        <w:pStyle w:val="BodyText"/>
        <w:ind w:left="100" w:right="116"/>
        <w:jc w:val="both"/>
      </w:pPr>
      <w:r>
        <w:rPr/>
        <w:br w:type="column"/>
      </w:r>
      <w:r>
        <w:rPr/>
        <w:t>characterization of a new series of heterobimetallic complexes</w:t>
      </w:r>
      <w:r>
        <w:rPr>
          <w:spacing w:val="1"/>
        </w:rPr>
        <w:t> </w:t>
      </w:r>
      <w:r>
        <w:rPr/>
        <w:t>based on Ru(II) and Pd(II) and their monometallic palladium</w:t>
      </w:r>
      <w:r>
        <w:rPr>
          <w:spacing w:val="1"/>
        </w:rPr>
        <w:t> </w:t>
      </w:r>
      <w:r>
        <w:rPr/>
        <w:t>fragments for Heck reaction of NBD and ROMP and vinyl</w:t>
      </w:r>
      <w:r>
        <w:rPr>
          <w:spacing w:val="1"/>
        </w:rPr>
        <w:t> </w:t>
      </w:r>
      <w:r>
        <w:rPr/>
        <w:t>polymerization</w:t>
      </w:r>
      <w:r>
        <w:rPr>
          <w:spacing w:val="-2"/>
        </w:rPr>
        <w:t> </w:t>
      </w:r>
      <w:r>
        <w:rPr/>
        <w:t>of</w:t>
      </w:r>
      <w:r>
        <w:rPr>
          <w:spacing w:val="3"/>
        </w:rPr>
        <w:t> </w:t>
      </w:r>
      <w:r>
        <w:rPr/>
        <w:t>Ph-NBE</w:t>
      </w:r>
      <w:r>
        <w:rPr>
          <w:spacing w:val="1"/>
        </w:rPr>
        <w:t> </w:t>
      </w:r>
      <w:r>
        <w:rPr/>
        <w:t>(Figure 1).</w:t>
      </w:r>
    </w:p>
    <w:p>
      <w:pPr>
        <w:pStyle w:val="BodyText"/>
        <w:spacing w:before="10"/>
        <w:rPr>
          <w:sz w:val="17"/>
        </w:rPr>
      </w:pPr>
      <w:r>
        <w:rPr/>
        <w:pict>
          <v:group style="position:absolute;margin-left:296.262085pt;margin-top:12.250585pt;width:253.55pt;height:120.85pt;mso-position-horizontal-relative:page;mso-position-vertical-relative:paragraph;z-index:-15727616;mso-wrap-distance-left:0;mso-wrap-distance-right:0" coordorigin="5925,245" coordsize="5071,2417">
            <v:shape style="position:absolute;left:9739;top:619;width:99;height:104" coordorigin="9739,619" coordsize="99,104" path="m9802,619l9776,619,9765,624,9755,632,9748,640,9743,649,9740,660,9739,671,9740,682,9743,692,9747,701,9753,709,9763,718,9774,723,9802,723,9813,718,9814,718,9779,718,9772,715,9760,699,9756,687,9756,655,9760,643,9772,628,9779,624,9814,624,9814,624,9802,619xm9814,624l9797,624,9805,628,9810,634,9817,643,9820,656,9820,688,9817,700,9811,707,9805,714,9797,718,9814,718,9823,708,9829,700,9834,691,9837,681,9837,671,9837,656,9833,644,9814,624xe" filled="true" fillcolor="#000000" stroked="false">
              <v:path arrowok="t"/>
              <v:fill type="solid"/>
            </v:shape>
            <v:shape style="position:absolute;left:9571;top:629;width:150;height:35" coordorigin="9571,630" coordsize="150,35" path="m9571,664l9720,664m9690,630l9720,630m9631,630l9661,630m9571,630l9601,630e" filled="false" stroked="true" strokeweight=".465947pt" strokecolor="#000000">
              <v:path arrowok="t"/>
              <v:stroke dashstyle="solid"/>
            </v:shape>
            <v:shape style="position:absolute;left:7571;top:619;width:99;height:104" coordorigin="7571,619" coordsize="99,104" path="m7634,619l7608,619,7597,624,7588,632,7581,640,7575,649,7572,660,7571,671,7572,682,7575,692,7579,701,7586,709,7595,718,7606,723,7634,723,7646,718,7646,718,7611,718,7604,715,7592,699,7588,687,7588,655,7592,643,7604,628,7611,624,7646,624,7646,624,7634,619xm7646,624l7630,624,7637,628,7643,634,7649,643,7653,656,7653,688,7650,700,7643,707,7637,714,7630,718,7646,718,7655,708,7661,700,7666,691,7669,681,7670,671,7669,656,7665,644,7646,624xe" filled="true" fillcolor="#000000" stroked="false">
              <v:path arrowok="t"/>
              <v:fill type="solid"/>
            </v:shape>
            <v:shape style="position:absolute;left:7403;top:629;width:150;height:35" coordorigin="7403,630" coordsize="150,35" path="m7403,664l7552,664m7523,630l7552,630m7463,630l7493,630m7403,630l7433,630e" filled="false" stroked="true" strokeweight=".465947pt" strokecolor="#000000">
              <v:path arrowok="t"/>
              <v:stroke dashstyle="solid"/>
            </v:shape>
            <v:shape style="position:absolute;left:5925;top:245;width:5071;height:2417" type="#_x0000_t75" stroked="false">
              <v:imagedata r:id="rId8" o:title=""/>
            </v:shape>
            <w10:wrap type="topAndBottom"/>
          </v:group>
        </w:pict>
      </w:r>
    </w:p>
    <w:p>
      <w:pPr>
        <w:spacing w:before="196"/>
        <w:ind w:left="100" w:right="114" w:firstLine="0"/>
        <w:jc w:val="both"/>
        <w:rPr>
          <w:sz w:val="16"/>
        </w:rPr>
      </w:pPr>
      <w:r>
        <w:rPr>
          <w:b/>
          <w:spacing w:val="-1"/>
          <w:sz w:val="16"/>
        </w:rPr>
        <w:t>Fig.</w:t>
      </w:r>
      <w:r>
        <w:rPr>
          <w:b/>
          <w:spacing w:val="-9"/>
          <w:sz w:val="16"/>
        </w:rPr>
        <w:t> </w:t>
      </w:r>
      <w:r>
        <w:rPr>
          <w:b/>
          <w:spacing w:val="-1"/>
          <w:sz w:val="16"/>
        </w:rPr>
        <w:t>1.</w:t>
      </w:r>
      <w:r>
        <w:rPr>
          <w:b/>
          <w:spacing w:val="-9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Ru-Pd</w:t>
      </w:r>
      <w:r>
        <w:rPr>
          <w:spacing w:val="-7"/>
          <w:sz w:val="16"/>
        </w:rPr>
        <w:t> </w:t>
      </w:r>
      <w:r>
        <w:rPr>
          <w:spacing w:val="-1"/>
          <w:sz w:val="16"/>
        </w:rPr>
        <w:t>heterobimetallic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complexes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8"/>
          <w:sz w:val="16"/>
        </w:rPr>
        <w:t> </w:t>
      </w:r>
      <w:r>
        <w:rPr>
          <w:sz w:val="16"/>
        </w:rPr>
        <w:t>their</w:t>
      </w:r>
      <w:r>
        <w:rPr>
          <w:spacing w:val="-9"/>
          <w:sz w:val="16"/>
        </w:rPr>
        <w:t> </w:t>
      </w:r>
      <w:r>
        <w:rPr>
          <w:sz w:val="16"/>
        </w:rPr>
        <w:t>monometallic</w:t>
      </w:r>
      <w:r>
        <w:rPr>
          <w:spacing w:val="-8"/>
          <w:sz w:val="16"/>
        </w:rPr>
        <w:t> </w:t>
      </w:r>
      <w:r>
        <w:rPr>
          <w:sz w:val="16"/>
        </w:rPr>
        <w:t>palladium</w:t>
      </w:r>
      <w:r>
        <w:rPr>
          <w:spacing w:val="1"/>
          <w:sz w:val="16"/>
        </w:rPr>
        <w:t> </w:t>
      </w:r>
      <w:r>
        <w:rPr>
          <w:sz w:val="16"/>
        </w:rPr>
        <w:t>fragments.</w:t>
      </w:r>
    </w:p>
    <w:p>
      <w:pPr>
        <w:pStyle w:val="Heading1"/>
        <w:spacing w:before="154"/>
        <w:ind w:left="1664"/>
        <w:jc w:val="left"/>
      </w:pPr>
      <w:r>
        <w:rPr/>
        <w:t>Experimental</w:t>
      </w:r>
    </w:p>
    <w:p>
      <w:pPr>
        <w:spacing w:after="0"/>
        <w:jc w:val="left"/>
        <w:sectPr>
          <w:type w:val="continuous"/>
          <w:pgSz w:w="11920" w:h="16850"/>
          <w:pgMar w:top="760" w:bottom="280" w:left="320" w:right="800"/>
          <w:cols w:num="2" w:equalWidth="0">
            <w:col w:w="5101" w:space="382"/>
            <w:col w:w="5317"/>
          </w:cols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1"/>
        <w:rPr>
          <w:rFonts w:ascii="Arial MT"/>
          <w:sz w:val="14"/>
        </w:rPr>
      </w:pPr>
    </w:p>
    <w:p>
      <w:pPr>
        <w:pStyle w:val="BodyText"/>
        <w:ind w:left="6637"/>
        <w:rPr>
          <w:rFonts w:ascii="Arial MT"/>
        </w:rPr>
      </w:pPr>
      <w:r>
        <w:rPr>
          <w:rFonts w:ascii="Arial MT"/>
        </w:rPr>
        <w:drawing>
          <wp:inline distT="0" distB="0" distL="0" distR="0">
            <wp:extent cx="1949076" cy="690562"/>
            <wp:effectExtent l="0" t="0" r="0" b="0"/>
            <wp:docPr id="1" name="image2.png" descr="Texto, Logotipo  Descrição gerada automa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076" cy="69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</w:rPr>
      </w:r>
    </w:p>
    <w:p>
      <w:pPr>
        <w:spacing w:after="0"/>
        <w:rPr>
          <w:rFonts w:ascii="Arial MT"/>
        </w:rPr>
        <w:sectPr>
          <w:pgSz w:w="11920" w:h="16850"/>
          <w:pgMar w:top="540" w:bottom="280" w:left="320" w:right="800"/>
        </w:sectPr>
      </w:pPr>
    </w:p>
    <w:p>
      <w:pPr>
        <w:spacing w:before="139"/>
        <w:ind w:left="244" w:right="0" w:firstLine="0"/>
        <w:jc w:val="both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1125855</wp:posOffset>
            </wp:positionH>
            <wp:positionV relativeFrom="paragraph">
              <wp:posOffset>-947725</wp:posOffset>
            </wp:positionV>
            <wp:extent cx="1451609" cy="1009650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09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1.1 Ligands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synthesis</w:t>
      </w:r>
    </w:p>
    <w:p>
      <w:pPr>
        <w:pStyle w:val="BodyText"/>
        <w:spacing w:line="237" w:lineRule="auto" w:before="2"/>
        <w:ind w:left="244" w:right="40" w:firstLine="283"/>
        <w:jc w:val="both"/>
      </w:pPr>
      <w:r>
        <w:rPr/>
        <w:t>To a solution of diacetylmonoxime (8.0 mmol) in a 2:3</w:t>
      </w:r>
      <w:r>
        <w:rPr>
          <w:spacing w:val="1"/>
        </w:rPr>
        <w:t> </w:t>
      </w:r>
      <w:r>
        <w:rPr>
          <w:position w:val="2"/>
        </w:rPr>
        <w:t>mixture of EtOH:H</w:t>
      </w:r>
      <w:r>
        <w:rPr>
          <w:sz w:val="13"/>
        </w:rPr>
        <w:t>2</w:t>
      </w:r>
      <w:r>
        <w:rPr>
          <w:position w:val="2"/>
        </w:rPr>
        <w:t>O (10 mL) an</w:t>
      </w:r>
      <w:r>
        <w:rPr>
          <w:spacing w:val="1"/>
          <w:position w:val="2"/>
        </w:rPr>
        <w:t> </w:t>
      </w:r>
      <w:r>
        <w:rPr>
          <w:position w:val="2"/>
        </w:rPr>
        <w:t>equimolar amount of</w:t>
      </w:r>
      <w:r>
        <w:rPr>
          <w:spacing w:val="1"/>
          <w:position w:val="2"/>
        </w:rPr>
        <w:t> </w:t>
      </w:r>
      <w:r>
        <w:rPr/>
        <w:t>thiosemicarbazide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EtOH</w:t>
      </w:r>
      <w:r>
        <w:rPr>
          <w:spacing w:val="-3"/>
        </w:rPr>
        <w:t> </w:t>
      </w:r>
      <w:r>
        <w:rPr/>
        <w:t>(10</w:t>
      </w:r>
      <w:r>
        <w:rPr>
          <w:spacing w:val="-3"/>
        </w:rPr>
        <w:t> </w:t>
      </w:r>
      <w:r>
        <w:rPr/>
        <w:t>mL)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added.</w:t>
      </w:r>
      <w:r>
        <w:rPr>
          <w:spacing w:val="-3"/>
        </w:rPr>
        <w:t> </w:t>
      </w:r>
      <w:r>
        <w:rPr/>
        <w:t>Afterwards,</w:t>
      </w:r>
    </w:p>
    <w:p>
      <w:pPr>
        <w:pStyle w:val="BodyText"/>
        <w:spacing w:before="2"/>
        <w:ind w:left="244" w:right="38"/>
        <w:jc w:val="both"/>
      </w:pPr>
      <w:r>
        <w:rPr/>
        <w:t>0.5</w:t>
      </w:r>
      <w:r>
        <w:rPr>
          <w:spacing w:val="-8"/>
        </w:rPr>
        <w:t> </w:t>
      </w:r>
      <w:r>
        <w:rPr/>
        <w:t>mL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acetic</w:t>
      </w:r>
      <w:r>
        <w:rPr>
          <w:spacing w:val="-8"/>
        </w:rPr>
        <w:t> </w:t>
      </w:r>
      <w:r>
        <w:rPr/>
        <w:t>acid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/>
        <w:t>added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catalyze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reaction.</w:t>
      </w:r>
      <w:r>
        <w:rPr>
          <w:spacing w:val="-4"/>
        </w:rPr>
        <w:t> </w:t>
      </w:r>
      <w:r>
        <w:rPr/>
        <w:t>The</w:t>
      </w:r>
      <w:r>
        <w:rPr>
          <w:spacing w:val="-47"/>
        </w:rPr>
        <w:t> </w:t>
      </w:r>
      <w:r>
        <w:rPr/>
        <w:t>reaction mixture was refluxed and stirred for 4 h. Then, the</w:t>
      </w:r>
      <w:r>
        <w:rPr>
          <w:spacing w:val="1"/>
        </w:rPr>
        <w:t> </w:t>
      </w:r>
      <w:r>
        <w:rPr/>
        <w:t>colorless precipitate was filtered, washed with </w:t>
      </w:r>
      <w:r>
        <w:rPr>
          <w:i/>
        </w:rPr>
        <w:t>n</w:t>
      </w:r>
      <w:r>
        <w:rPr/>
        <w:t>-hexane and</w:t>
      </w:r>
      <w:r>
        <w:rPr>
          <w:spacing w:val="-48"/>
        </w:rPr>
        <w:t> </w:t>
      </w:r>
      <w:r>
        <w:rPr/>
        <w:t>dried under reduced pressure. The solid was recrystallized</w:t>
      </w:r>
      <w:r>
        <w:rPr>
          <w:spacing w:val="1"/>
        </w:rPr>
        <w:t> </w:t>
      </w:r>
      <w:r>
        <w:rPr/>
        <w:t>from ethanol.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244" w:right="0" w:firstLine="0"/>
        <w:jc w:val="both"/>
        <w:rPr>
          <w:i/>
          <w:sz w:val="20"/>
        </w:rPr>
      </w:pPr>
      <w:r>
        <w:rPr>
          <w:i/>
          <w:sz w:val="20"/>
        </w:rPr>
        <w:t>2.2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Monometallic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palladium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complexes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synthesis</w:t>
      </w:r>
    </w:p>
    <w:p>
      <w:pPr>
        <w:pStyle w:val="BodyText"/>
        <w:spacing w:line="247" w:lineRule="auto" w:before="7"/>
        <w:ind w:left="244" w:right="79" w:firstLine="283"/>
        <w:jc w:val="both"/>
      </w:pPr>
      <w:r>
        <w:rPr>
          <w:position w:val="2"/>
        </w:rPr>
        <w:t>To a solution of [PdCl</w:t>
      </w:r>
      <w:r>
        <w:rPr>
          <w:sz w:val="13"/>
        </w:rPr>
        <w:t>2</w:t>
      </w:r>
      <w:r>
        <w:rPr>
          <w:position w:val="2"/>
        </w:rPr>
        <w:t>(MeCN)</w:t>
      </w:r>
      <w:r>
        <w:rPr>
          <w:sz w:val="13"/>
        </w:rPr>
        <w:t>2</w:t>
      </w:r>
      <w:r>
        <w:rPr>
          <w:position w:val="2"/>
        </w:rPr>
        <w:t>] (0.1 mmol, 25.8 mg)</w:t>
      </w:r>
      <w:r>
        <w:rPr>
          <w:spacing w:val="1"/>
          <w:position w:val="2"/>
        </w:rPr>
        <w:t> </w:t>
      </w:r>
      <w:r>
        <w:rPr/>
        <w:t>in MeCN (2 mL), one equivalents of L1, L2 or L3 (0.1</w:t>
      </w:r>
      <w:r>
        <w:rPr>
          <w:spacing w:val="1"/>
        </w:rPr>
        <w:t> </w:t>
      </w:r>
      <w:r>
        <w:rPr/>
        <w:t>mmol)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added.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min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stirring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temperature 4-aminopyridine (0.1 mmol) and 3 drops of</w:t>
      </w:r>
      <w:r>
        <w:rPr>
          <w:spacing w:val="1"/>
        </w:rPr>
        <w:t> </w:t>
      </w:r>
      <w:r>
        <w:rPr>
          <w:position w:val="2"/>
        </w:rPr>
        <w:t>Et</w:t>
      </w:r>
      <w:r>
        <w:rPr>
          <w:sz w:val="13"/>
        </w:rPr>
        <w:t>3</w:t>
      </w:r>
      <w:r>
        <w:rPr>
          <w:position w:val="2"/>
        </w:rPr>
        <w:t>N was added. After 4 h of stirring at room temperature,</w:t>
      </w:r>
      <w:r>
        <w:rPr>
          <w:spacing w:val="1"/>
          <w:position w:val="2"/>
        </w:rPr>
        <w:t> </w:t>
      </w:r>
      <w:r>
        <w:rPr/>
        <w:t>the precipitate formed was filtered off, washed with MeCN</w:t>
      </w:r>
      <w:r>
        <w:rPr>
          <w:spacing w:val="-47"/>
        </w:rPr>
        <w:t> </w:t>
      </w:r>
      <w:r>
        <w:rPr/>
        <w:t>and</w:t>
      </w:r>
      <w:r>
        <w:rPr>
          <w:spacing w:val="-6"/>
        </w:rPr>
        <w:t> </w:t>
      </w:r>
      <w:r>
        <w:rPr/>
        <w:t>n-hexane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sequence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dried</w:t>
      </w:r>
      <w:r>
        <w:rPr>
          <w:spacing w:val="-6"/>
        </w:rPr>
        <w:t> </w:t>
      </w:r>
      <w:r>
        <w:rPr/>
        <w:t>under</w:t>
      </w:r>
      <w:r>
        <w:rPr>
          <w:spacing w:val="-8"/>
        </w:rPr>
        <w:t> </w:t>
      </w:r>
      <w:r>
        <w:rPr/>
        <w:t>reduced</w:t>
      </w:r>
      <w:r>
        <w:rPr>
          <w:spacing w:val="-5"/>
        </w:rPr>
        <w:t> </w:t>
      </w:r>
      <w:r>
        <w:rPr/>
        <w:t>pressure.</w:t>
      </w:r>
      <w:r>
        <w:rPr>
          <w:spacing w:val="-47"/>
        </w:rPr>
        <w:t> </w:t>
      </w:r>
      <w:r>
        <w:rPr/>
        <w:t>The orange</w:t>
      </w:r>
      <w:r>
        <w:rPr>
          <w:spacing w:val="2"/>
        </w:rPr>
        <w:t> </w:t>
      </w:r>
      <w:r>
        <w:rPr/>
        <w:t>solids products</w:t>
      </w:r>
      <w:r>
        <w:rPr>
          <w:spacing w:val="-2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obtained.</w:t>
      </w:r>
    </w:p>
    <w:p>
      <w:pPr>
        <w:pStyle w:val="BodyText"/>
        <w:spacing w:before="3"/>
        <w:rPr>
          <w:sz w:val="21"/>
        </w:rPr>
      </w:pPr>
    </w:p>
    <w:p>
      <w:pPr>
        <w:spacing w:before="0"/>
        <w:ind w:left="244" w:right="0" w:firstLine="0"/>
        <w:jc w:val="both"/>
        <w:rPr>
          <w:i/>
          <w:sz w:val="20"/>
        </w:rPr>
      </w:pPr>
      <w:r>
        <w:rPr>
          <w:i/>
          <w:sz w:val="20"/>
        </w:rPr>
        <w:t>2.3.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Heterobimetallic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complexes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synthesis</w:t>
      </w:r>
    </w:p>
    <w:p>
      <w:pPr>
        <w:pStyle w:val="BodyText"/>
        <w:spacing w:line="247" w:lineRule="auto" w:before="7"/>
        <w:ind w:left="244" w:right="78" w:firstLine="283"/>
        <w:jc w:val="both"/>
      </w:pPr>
      <w:r>
        <w:rPr>
          <w:position w:val="2"/>
        </w:rPr>
        <w:t>Pd-1</w:t>
      </w:r>
      <w:r>
        <w:rPr>
          <w:spacing w:val="1"/>
          <w:position w:val="2"/>
        </w:rPr>
        <w:t> </w:t>
      </w:r>
      <w:r>
        <w:rPr>
          <w:position w:val="2"/>
        </w:rPr>
        <w:t>Pd-2</w:t>
      </w:r>
      <w:r>
        <w:rPr>
          <w:spacing w:val="1"/>
          <w:position w:val="2"/>
        </w:rPr>
        <w:t> </w:t>
      </w:r>
      <w:r>
        <w:rPr>
          <w:position w:val="2"/>
        </w:rPr>
        <w:t>or</w:t>
      </w:r>
      <w:r>
        <w:rPr>
          <w:spacing w:val="1"/>
          <w:position w:val="2"/>
        </w:rPr>
        <w:t> </w:t>
      </w:r>
      <w:r>
        <w:rPr>
          <w:position w:val="2"/>
        </w:rPr>
        <w:t>Pd-3</w:t>
      </w:r>
      <w:r>
        <w:rPr>
          <w:spacing w:val="1"/>
          <w:position w:val="2"/>
        </w:rPr>
        <w:t> </w:t>
      </w:r>
      <w:r>
        <w:rPr>
          <w:position w:val="2"/>
        </w:rPr>
        <w:t>(0.570</w:t>
      </w:r>
      <w:r>
        <w:rPr>
          <w:spacing w:val="1"/>
          <w:position w:val="2"/>
        </w:rPr>
        <w:t> </w:t>
      </w:r>
      <w:r>
        <w:rPr>
          <w:position w:val="2"/>
        </w:rPr>
        <w:t>mmol)</w:t>
      </w:r>
      <w:r>
        <w:rPr>
          <w:spacing w:val="1"/>
          <w:position w:val="2"/>
        </w:rPr>
        <w:t> </w:t>
      </w:r>
      <w:r>
        <w:rPr>
          <w:position w:val="2"/>
        </w:rPr>
        <w:t>and</w:t>
      </w:r>
      <w:r>
        <w:rPr>
          <w:spacing w:val="1"/>
          <w:position w:val="2"/>
        </w:rPr>
        <w:t> </w:t>
      </w:r>
      <w:r>
        <w:rPr>
          <w:position w:val="2"/>
        </w:rPr>
        <w:t>[RuCl</w:t>
      </w:r>
      <w:r>
        <w:rPr>
          <w:sz w:val="13"/>
        </w:rPr>
        <w:t>2</w:t>
      </w:r>
      <w:r>
        <w:rPr>
          <w:position w:val="2"/>
        </w:rPr>
        <w:t>(</w:t>
      </w:r>
      <w:r>
        <w:rPr>
          <w:i/>
          <w:position w:val="2"/>
        </w:rPr>
        <w:t>p</w:t>
      </w:r>
      <w:r>
        <w:rPr>
          <w:position w:val="2"/>
        </w:rPr>
        <w:t>-</w:t>
      </w:r>
      <w:r>
        <w:rPr>
          <w:spacing w:val="-47"/>
          <w:position w:val="2"/>
        </w:rPr>
        <w:t> </w:t>
      </w:r>
      <w:r>
        <w:rPr>
          <w:position w:val="2"/>
        </w:rPr>
        <w:t>cymene)]</w:t>
      </w:r>
      <w:r>
        <w:rPr>
          <w:sz w:val="13"/>
        </w:rPr>
        <w:t>2 </w:t>
      </w:r>
      <w:r>
        <w:rPr>
          <w:position w:val="2"/>
        </w:rPr>
        <w:t>(0.570 mmol) were added to a system containing</w:t>
      </w:r>
      <w:r>
        <w:rPr>
          <w:spacing w:val="-47"/>
          <w:position w:val="2"/>
        </w:rPr>
        <w:t> </w:t>
      </w:r>
      <w:r>
        <w:rPr>
          <w:w w:val="95"/>
        </w:rPr>
        <w:t>dichloromethane. The mixture was stirred at RT for 12 h and</w:t>
      </w:r>
      <w:r>
        <w:rPr>
          <w:spacing w:val="1"/>
          <w:w w:val="95"/>
        </w:rPr>
        <w:t> </w:t>
      </w:r>
      <w:r>
        <w:rPr/>
        <w:t>filtered.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dark</w:t>
      </w:r>
      <w:r>
        <w:rPr>
          <w:spacing w:val="1"/>
        </w:rPr>
        <w:t> </w:t>
      </w:r>
      <w:r>
        <w:rPr/>
        <w:t>orange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washed</w:t>
      </w:r>
      <w:r>
        <w:rPr>
          <w:spacing w:val="1"/>
        </w:rPr>
        <w:t> </w:t>
      </w:r>
      <w:r>
        <w:rPr/>
        <w:t>with</w:t>
      </w:r>
      <w:r>
        <w:rPr>
          <w:spacing w:val="-47"/>
        </w:rPr>
        <w:t> </w:t>
      </w:r>
      <w:r>
        <w:rPr/>
        <w:t>dichloromethane</w:t>
      </w:r>
      <w:r>
        <w:rPr>
          <w:spacing w:val="1"/>
        </w:rPr>
        <w:t> </w:t>
      </w:r>
      <w:r>
        <w:rPr/>
        <w:t>and dried under vacuum for 2</w:t>
      </w:r>
      <w:r>
        <w:rPr>
          <w:spacing w:val="-2"/>
        </w:rPr>
        <w:t> </w:t>
      </w:r>
      <w:r>
        <w:rPr/>
        <w:t>h.</w:t>
      </w:r>
    </w:p>
    <w:p>
      <w:pPr>
        <w:pStyle w:val="BodyText"/>
        <w:spacing w:before="9"/>
      </w:pPr>
    </w:p>
    <w:p>
      <w:pPr>
        <w:spacing w:before="0"/>
        <w:ind w:left="244" w:right="0" w:firstLine="0"/>
        <w:jc w:val="both"/>
        <w:rPr>
          <w:i/>
          <w:sz w:val="20"/>
        </w:rPr>
      </w:pPr>
      <w:r>
        <w:rPr>
          <w:i/>
          <w:sz w:val="20"/>
        </w:rPr>
        <w:t>2.4 Heck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reactions</w:t>
      </w:r>
    </w:p>
    <w:p>
      <w:pPr>
        <w:pStyle w:val="BodyText"/>
        <w:spacing w:before="8"/>
        <w:ind w:left="244" w:right="78" w:firstLine="283"/>
        <w:jc w:val="both"/>
      </w:pPr>
      <w:r>
        <w:rPr/>
        <w:t>In a typical procedure for Heck reaction a mixture of 20</w:t>
      </w:r>
      <w:r>
        <w:rPr>
          <w:spacing w:val="-47"/>
        </w:rPr>
        <w:t> </w:t>
      </w:r>
      <w:r>
        <w:rPr/>
        <w:t>µmol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complex,</w:t>
      </w:r>
      <w:r>
        <w:rPr>
          <w:spacing w:val="1"/>
        </w:rPr>
        <w:t> </w:t>
      </w:r>
      <w:r>
        <w:rPr/>
        <w:t>Ph-I</w:t>
      </w:r>
      <w:r>
        <w:rPr>
          <w:spacing w:val="1"/>
        </w:rPr>
        <w:t> </w:t>
      </w:r>
      <w:r>
        <w:rPr/>
        <w:t>(96</w:t>
      </w:r>
      <w:r>
        <w:rPr>
          <w:spacing w:val="1"/>
        </w:rPr>
        <w:t> </w:t>
      </w:r>
      <w:r>
        <w:rPr/>
        <w:t>µL,</w:t>
      </w:r>
      <w:r>
        <w:rPr>
          <w:spacing w:val="1"/>
        </w:rPr>
        <w:t> </w:t>
      </w:r>
      <w:r>
        <w:rPr/>
        <w:t>0.8607</w:t>
      </w:r>
      <w:r>
        <w:rPr>
          <w:spacing w:val="1"/>
        </w:rPr>
        <w:t> </w:t>
      </w:r>
      <w:r>
        <w:rPr/>
        <w:t>mmol),</w:t>
      </w:r>
      <w:r>
        <w:rPr>
          <w:spacing w:val="1"/>
        </w:rPr>
        <w:t> </w:t>
      </w:r>
      <w:r>
        <w:rPr>
          <w:position w:val="2"/>
        </w:rPr>
        <w:t>norbornene (262.5 mg, 2.7878 mmol), Et</w:t>
      </w:r>
      <w:r>
        <w:rPr>
          <w:sz w:val="13"/>
        </w:rPr>
        <w:t>3</w:t>
      </w:r>
      <w:r>
        <w:rPr>
          <w:position w:val="2"/>
        </w:rPr>
        <w:t>N (390 µL, 2.798</w:t>
      </w:r>
      <w:r>
        <w:rPr>
          <w:spacing w:val="-47"/>
          <w:position w:val="2"/>
        </w:rPr>
        <w:t> </w:t>
      </w:r>
      <w:r>
        <w:rPr/>
        <w:t>mmol) and formic acid (84 µL 2.226 mmol). in DMSO (5</w:t>
      </w:r>
      <w:r>
        <w:rPr>
          <w:spacing w:val="1"/>
        </w:rPr>
        <w:t> </w:t>
      </w:r>
      <w:r>
        <w:rPr/>
        <w:t>mL) were maintained under stirring and temperature (60-</w:t>
      </w:r>
      <w:r>
        <w:rPr>
          <w:spacing w:val="1"/>
        </w:rPr>
        <w:t> </w:t>
      </w:r>
      <w:r>
        <w:rPr/>
        <w:t>120 ºC) for 16h. To the resulting solution was added 5 mL</w:t>
      </w:r>
      <w:r>
        <w:rPr>
          <w:spacing w:val="1"/>
        </w:rPr>
        <w:t> </w:t>
      </w:r>
      <w:r>
        <w:rPr/>
        <w:t>of</w:t>
      </w:r>
      <w:r>
        <w:rPr>
          <w:spacing w:val="-9"/>
        </w:rPr>
        <w:t> </w:t>
      </w:r>
      <w:r>
        <w:rPr/>
        <w:t>water,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mixture</w:t>
      </w:r>
      <w:r>
        <w:rPr>
          <w:spacing w:val="-9"/>
        </w:rPr>
        <w:t> </w:t>
      </w:r>
      <w:r>
        <w:rPr/>
        <w:t>was</w:t>
      </w:r>
      <w:r>
        <w:rPr>
          <w:spacing w:val="-11"/>
        </w:rPr>
        <w:t> </w:t>
      </w:r>
      <w:r>
        <w:rPr/>
        <w:t>extracted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pentane</w:t>
      </w:r>
      <w:r>
        <w:rPr>
          <w:spacing w:val="-8"/>
        </w:rPr>
        <w:t> </w:t>
      </w:r>
      <w:r>
        <w:rPr/>
        <w:t>(3</w:t>
      </w:r>
      <w:r>
        <w:rPr>
          <w:spacing w:val="-10"/>
        </w:rPr>
        <w:t> </w:t>
      </w:r>
      <w:r>
        <w:rPr/>
        <w:t>x</w:t>
      </w:r>
      <w:r>
        <w:rPr>
          <w:spacing w:val="-10"/>
        </w:rPr>
        <w:t> </w:t>
      </w:r>
      <w:r>
        <w:rPr/>
        <w:t>10</w:t>
      </w:r>
      <w:r>
        <w:rPr>
          <w:spacing w:val="-48"/>
        </w:rPr>
        <w:t> </w:t>
      </w:r>
      <w:r>
        <w:rPr/>
        <w:t>mL).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organic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dried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MgSO4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subsequently</w:t>
      </w:r>
      <w:r>
        <w:rPr>
          <w:spacing w:val="1"/>
        </w:rPr>
        <w:t> </w:t>
      </w:r>
      <w:r>
        <w:rPr/>
        <w:t>filtered.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reduced pressure to generate the products with high yield</w:t>
      </w:r>
      <w:r>
        <w:rPr>
          <w:spacing w:val="1"/>
        </w:rPr>
        <w:t> </w:t>
      </w:r>
      <w:r>
        <w:rPr/>
        <w:t>values.</w:t>
      </w:r>
    </w:p>
    <w:p>
      <w:pPr>
        <w:pStyle w:val="BodyText"/>
        <w:spacing w:line="229" w:lineRule="exact"/>
        <w:ind w:left="243"/>
        <w:jc w:val="both"/>
      </w:pPr>
      <w:r>
        <w:rPr/>
        <w:br w:type="column"/>
      </w:r>
      <w:r>
        <w:rPr/>
        <w:t>compared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palladium</w:t>
      </w:r>
      <w:r>
        <w:rPr>
          <w:spacing w:val="-2"/>
        </w:rPr>
        <w:t> </w:t>
      </w:r>
      <w:r>
        <w:rPr/>
        <w:t>complexes.</w:t>
      </w:r>
    </w:p>
    <w:p>
      <w:pPr>
        <w:pStyle w:val="BodyText"/>
        <w:ind w:left="243" w:right="112" w:firstLine="285"/>
        <w:jc w:val="both"/>
        <w:rPr>
          <w:rFonts w:ascii="Arial MT"/>
        </w:rPr>
      </w:pPr>
      <w:r>
        <w:rPr/>
        <w:pict>
          <v:group style="position:absolute;margin-left:467.764618pt;margin-top:65.406578pt;width:56.1pt;height:55.2pt;mso-position-horizontal-relative:page;mso-position-vertical-relative:paragraph;z-index:15732224" coordorigin="9355,1308" coordsize="1122,1104">
            <v:shape style="position:absolute;left:9355;top:1308;width:599;height:597" type="#_x0000_t75" stroked="false">
              <v:imagedata r:id="rId9" o:title=""/>
            </v:shape>
            <v:shape style="position:absolute;left:9896;top:1833;width:581;height:579" type="#_x0000_t75" stroked="false">
              <v:imagedata r:id="rId10" o:title=""/>
            </v:shape>
            <w10:wrap type="none"/>
          </v:group>
        </w:pict>
      </w:r>
      <w:r>
        <w:rPr/>
        <w:t>In this work, the Heck reaction is used in order to insert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substituent</w:t>
      </w:r>
      <w:r>
        <w:rPr>
          <w:spacing w:val="1"/>
        </w:rPr>
        <w:t> </w:t>
      </w:r>
      <w:r>
        <w:rPr/>
        <w:t>groups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substrate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later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polymerization</w:t>
      </w:r>
      <w:r>
        <w:rPr>
          <w:spacing w:val="1"/>
        </w:rPr>
        <w:t> </w:t>
      </w:r>
      <w:r>
        <w:rPr/>
        <w:t>reactions</w:t>
      </w:r>
      <w:r>
        <w:rPr>
          <w:spacing w:val="1"/>
        </w:rPr>
        <w:t> </w:t>
      </w:r>
      <w:r>
        <w:rPr/>
        <w:t>(Figure</w:t>
      </w:r>
      <w:r>
        <w:rPr>
          <w:spacing w:val="1"/>
        </w:rPr>
        <w:t> </w:t>
      </w:r>
      <w:r>
        <w:rPr/>
        <w:t>2).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catalytic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monometallic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heterobimetallic</w:t>
      </w:r>
      <w:r>
        <w:rPr>
          <w:spacing w:val="1"/>
        </w:rPr>
        <w:t> </w:t>
      </w:r>
      <w:r>
        <w:rPr/>
        <w:t>complexes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Heck</w:t>
      </w:r>
      <w:r>
        <w:rPr>
          <w:spacing w:val="-2"/>
        </w:rPr>
        <w:t> </w:t>
      </w:r>
      <w:r>
        <w:rPr/>
        <w:t>reactions</w:t>
      </w:r>
      <w:r>
        <w:rPr>
          <w:spacing w:val="-1"/>
        </w:rPr>
        <w:t> </w:t>
      </w:r>
      <w:r>
        <w:rPr/>
        <w:t>are</w:t>
      </w:r>
      <w:r>
        <w:rPr>
          <w:spacing w:val="3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  <w:r>
        <w:rPr>
          <w:spacing w:val="1"/>
        </w:rPr>
        <w:t> </w:t>
      </w:r>
      <w:r>
        <w:rPr/>
        <w:t>1</w:t>
      </w:r>
      <w:r>
        <w:rPr>
          <w:rFonts w:ascii="Arial MT"/>
        </w:rPr>
        <w:t>.</w:t>
      </w:r>
    </w:p>
    <w:p>
      <w:pPr>
        <w:pStyle w:val="BodyText"/>
        <w:spacing w:before="3"/>
        <w:rPr>
          <w:rFonts w:ascii="Arial MT"/>
          <w:sz w:val="11"/>
        </w:rPr>
      </w:pPr>
    </w:p>
    <w:p>
      <w:pPr>
        <w:spacing w:line="240" w:lineRule="auto"/>
        <w:ind w:left="629" w:right="0" w:firstLine="0"/>
        <w:rPr>
          <w:rFonts w:ascii="Arial MT"/>
          <w:sz w:val="20"/>
        </w:rPr>
      </w:pPr>
      <w:r>
        <w:rPr>
          <w:rFonts w:ascii="Arial MT"/>
          <w:position w:val="43"/>
          <w:sz w:val="20"/>
        </w:rPr>
        <w:pict>
          <v:group style="width:31.15pt;height:25.6pt;mso-position-horizontal-relative:char;mso-position-vertical-relative:line" coordorigin="0,0" coordsize="623,512">
            <v:shape style="position:absolute;left:0;top:0;width:623;height:512" type="#_x0000_t75" stroked="false">
              <v:imagedata r:id="rId11" o:title=""/>
            </v:shape>
            <v:line style="position:absolute" from="248,441" to="249,5" stroked="true" strokeweight=".530011pt" strokecolor="#000000">
              <v:stroke dashstyle="solid"/>
            </v:line>
          </v:group>
        </w:pict>
      </w:r>
      <w:r>
        <w:rPr>
          <w:rFonts w:ascii="Arial MT"/>
          <w:position w:val="43"/>
          <w:sz w:val="20"/>
        </w:rPr>
      </w:r>
      <w:r>
        <w:rPr>
          <w:spacing w:val="69"/>
          <w:position w:val="43"/>
          <w:sz w:val="8"/>
        </w:rPr>
        <w:t> </w:t>
      </w:r>
      <w:r>
        <w:rPr>
          <w:rFonts w:ascii="Arial MT"/>
          <w:spacing w:val="69"/>
          <w:position w:val="50"/>
          <w:sz w:val="20"/>
        </w:rPr>
        <w:pict>
          <v:group style="width:4.25pt;height:4.25pt;mso-position-horizontal-relative:char;mso-position-vertical-relative:line" coordorigin="0,0" coordsize="85,85">
            <v:shape style="position:absolute;left:-1;top:0;width:85;height:85" coordorigin="0,0" coordsize="85,85" path="m84,38l47,38,47,0,37,0,37,38,0,38,0,47,37,47,37,84,47,84,47,47,84,47,84,38xe" filled="true" fillcolor="#000000" stroked="false">
              <v:path arrowok="t"/>
              <v:fill type="solid"/>
            </v:shape>
          </v:group>
        </w:pict>
      </w:r>
      <w:r>
        <w:rPr>
          <w:rFonts w:ascii="Arial MT"/>
          <w:spacing w:val="69"/>
          <w:position w:val="50"/>
          <w:sz w:val="20"/>
        </w:rPr>
      </w:r>
      <w:r>
        <w:rPr>
          <w:spacing w:val="69"/>
          <w:position w:val="50"/>
          <w:sz w:val="20"/>
        </w:rPr>
        <w:t> </w:t>
      </w:r>
      <w:r>
        <w:rPr>
          <w:rFonts w:ascii="Arial MT"/>
          <w:spacing w:val="69"/>
          <w:sz w:val="20"/>
        </w:rPr>
        <w:pict>
          <v:group style="width:21.6pt;height:52.85pt;mso-position-horizontal-relative:char;mso-position-vertical-relative:line" coordorigin="0,0" coordsize="432,1057">
            <v:shape style="position:absolute;left:5;top:281;width:421;height:486" coordorigin="5,281" coordsize="421,486" path="m5,403l5,646m34,420l34,629m5,646l216,767m216,767l426,646m216,734l397,629m426,646l426,403m426,403l216,281m397,420l216,315m216,281l5,403e" filled="false" stroked="true" strokeweight=".53011pt" strokecolor="#000000">
              <v:path arrowok="t"/>
              <v:stroke dashstyle="solid"/>
            </v:shape>
            <v:shape style="position:absolute;left:168;top:0;width:91;height:86" coordorigin="169,0" coordsize="91,86" path="m257,0l227,0,227,2,232,3,234,3,235,4,235,5,236,6,236,8,236,9,235,10,217,33,204,14,202,11,201,9,201,6,202,5,204,3,206,2,210,2,210,0,170,0,170,2,175,2,178,4,185,8,188,12,210,43,187,72,169,83,169,85,199,85,199,83,196,83,194,82,191,81,191,79,191,77,191,76,192,75,213,48,230,74,231,77,231,79,231,80,230,81,229,82,227,83,223,83,223,85,259,85,259,83,255,83,252,82,247,78,244,73,220,38,241,12,257,2,257,0xe" filled="true" fillcolor="#000000" stroked="false">
              <v:path arrowok="t"/>
              <v:fill type="solid"/>
            </v:shape>
            <v:line style="position:absolute" from="216,281" to="216,110" stroked="true" strokeweight=".530011pt" strokecolor="#000000">
              <v:stroke dashstyle="solid"/>
            </v:line>
            <v:shape style="position:absolute;left:173;top:971;width:85;height:86" coordorigin="174,972" coordsize="85,86" path="m210,1055l174,1055,174,1057,210,1057,210,1055xm220,1017l207,1017,236,1057,258,1057,258,1055,254,1054,250,1053,244,1049,241,1046,237,1040,220,1017xm214,972l174,972,174,974,180,974,182,975,185,978,186,981,186,1047,185,1050,183,1053,180,1055,204,1055,201,1054,200,1052,198,1051,198,1047,198,1017,220,1017,219,1015,226,1014,228,1013,201,1013,198,1013,198,978,202,977,205,976,231,976,229,975,225,974,220,972,214,972xm207,1017l198,1017,203,1017,207,1017xm231,976l213,976,218,978,224,985,226,989,226,1000,224,1004,216,1011,209,1013,228,1013,232,1011,238,1003,240,999,240,989,239,985,236,981,233,977,231,976xe" filled="true" fillcolor="#000000" stroked="false">
              <v:path arrowok="t"/>
              <v:fill type="solid"/>
            </v:shape>
            <v:line style="position:absolute" from="216,767" to="216,951" stroked="true" strokeweight=".530011pt" strokecolor="#000000">
              <v:stroke dashstyle="solid"/>
            </v:line>
          </v:group>
        </w:pict>
      </w:r>
      <w:r>
        <w:rPr>
          <w:rFonts w:ascii="Arial MT"/>
          <w:spacing w:val="69"/>
          <w:sz w:val="20"/>
        </w:rPr>
      </w:r>
      <w:r>
        <w:rPr>
          <w:spacing w:val="108"/>
          <w:sz w:val="20"/>
        </w:rPr>
        <w:t> </w:t>
      </w:r>
      <w:r>
        <w:rPr>
          <w:rFonts w:ascii="Arial MT"/>
          <w:spacing w:val="108"/>
          <w:position w:val="18"/>
          <w:sz w:val="20"/>
        </w:rPr>
        <w:drawing>
          <wp:inline distT="0" distB="0" distL="0" distR="0">
            <wp:extent cx="681463" cy="457200"/>
            <wp:effectExtent l="0" t="0" r="0" b="0"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463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pacing w:val="108"/>
          <w:position w:val="18"/>
          <w:sz w:val="20"/>
        </w:rPr>
      </w:r>
    </w:p>
    <w:p>
      <w:pPr>
        <w:pStyle w:val="BodyText"/>
        <w:spacing w:before="11"/>
        <w:rPr>
          <w:rFonts w:ascii="Arial MT"/>
          <w:sz w:val="16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4087819</wp:posOffset>
            </wp:positionH>
            <wp:positionV relativeFrom="paragraph">
              <wp:posOffset>148896</wp:posOffset>
            </wp:positionV>
            <wp:extent cx="579676" cy="74675"/>
            <wp:effectExtent l="0" t="0" r="0" b="0"/>
            <wp:wrapTopAndBottom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67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6"/>
        <w:ind w:left="243" w:right="0" w:firstLine="0"/>
        <w:jc w:val="both"/>
        <w:rPr>
          <w:sz w:val="16"/>
        </w:rPr>
      </w:pPr>
      <w:r>
        <w:rPr>
          <w:b/>
          <w:sz w:val="16"/>
        </w:rPr>
        <w:t>Fig.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2.</w:t>
      </w:r>
      <w:r>
        <w:rPr>
          <w:b/>
          <w:spacing w:val="-1"/>
          <w:sz w:val="16"/>
        </w:rPr>
        <w:t> </w:t>
      </w:r>
      <w:r>
        <w:rPr>
          <w:sz w:val="16"/>
        </w:rPr>
        <w:t>Heck</w:t>
      </w:r>
      <w:r>
        <w:rPr>
          <w:spacing w:val="-2"/>
          <w:sz w:val="16"/>
        </w:rPr>
        <w:t> </w:t>
      </w:r>
      <w:r>
        <w:rPr>
          <w:sz w:val="16"/>
        </w:rPr>
        <w:t>reactions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norbornadiene.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43" w:right="115" w:firstLine="285"/>
        <w:jc w:val="both"/>
      </w:pPr>
      <w:r>
        <w:rPr/>
        <w:pict>
          <v:group style="position:absolute;margin-left:320.805176pt;margin-top:-39.081093pt;width:27.35pt;height:4.350pt;mso-position-horizontal-relative:page;mso-position-vertical-relative:paragraph;z-index:15732736" coordorigin="6416,-782" coordsize="547,87">
            <v:shape style="position:absolute;left:6416;top:-782;width:514;height:87" type="#_x0000_t75" stroked="false">
              <v:imagedata r:id="rId14" o:title=""/>
            </v:shape>
            <v:rect style="position:absolute;left:6938;top:-772;width:25;height:8" filled="true" fillcolor="#000000" stroked="false">
              <v:fill type="solid"/>
            </v:rect>
            <w10:wrap type="none"/>
          </v:group>
        </w:pict>
      </w:r>
      <w:r>
        <w:rPr/>
        <w:t>The</w:t>
      </w:r>
      <w:r>
        <w:rPr>
          <w:spacing w:val="-9"/>
        </w:rPr>
        <w:t> </w:t>
      </w:r>
      <w:r>
        <w:rPr/>
        <w:t>HCOOH/Et3N</w:t>
      </w:r>
      <w:r>
        <w:rPr>
          <w:spacing w:val="-8"/>
        </w:rPr>
        <w:t> </w:t>
      </w:r>
      <w:r>
        <w:rPr/>
        <w:t>system</w:t>
      </w:r>
      <w:r>
        <w:rPr>
          <w:spacing w:val="-7"/>
        </w:rPr>
        <w:t> </w:t>
      </w:r>
      <w:r>
        <w:rPr/>
        <w:t>was</w:t>
      </w:r>
      <w:r>
        <w:rPr>
          <w:spacing w:val="-10"/>
        </w:rPr>
        <w:t> </w:t>
      </w:r>
      <w:r>
        <w:rPr/>
        <w:t>used</w:t>
      </w:r>
      <w:r>
        <w:rPr>
          <w:spacing w:val="-7"/>
        </w:rPr>
        <w:t> </w:t>
      </w:r>
      <w:r>
        <w:rPr/>
        <w:t>as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hydride</w:t>
      </w:r>
      <w:r>
        <w:rPr>
          <w:spacing w:val="-10"/>
        </w:rPr>
        <w:t> </w:t>
      </w:r>
      <w:r>
        <w:rPr/>
        <w:t>source</w:t>
      </w:r>
      <w:r>
        <w:rPr>
          <w:spacing w:val="-8"/>
        </w:rPr>
        <w:t> </w:t>
      </w:r>
      <w:r>
        <w:rPr/>
        <w:t>to</w:t>
      </w:r>
      <w:r>
        <w:rPr>
          <w:spacing w:val="-48"/>
        </w:rPr>
        <w:t> </w:t>
      </w:r>
      <w:r>
        <w:rPr/>
        <w:t>favor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reducing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efficient</w:t>
      </w:r>
      <w:r>
        <w:rPr>
          <w:spacing w:val="1"/>
        </w:rPr>
        <w:t> </w:t>
      </w:r>
      <w:r>
        <w:rPr/>
        <w:t>system,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previously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[4].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120°C, quantitative conversions were obtained (Entries 1-3,</w:t>
      </w:r>
      <w:r>
        <w:rPr>
          <w:spacing w:val="1"/>
        </w:rPr>
        <w:t> </w:t>
      </w:r>
      <w:r>
        <w:rPr/>
        <w:t>Table 1). Catalyst concentration also had a significant effect</w:t>
      </w:r>
      <w:r>
        <w:rPr>
          <w:spacing w:val="1"/>
        </w:rPr>
        <w:t> </w:t>
      </w:r>
      <w:r>
        <w:rPr/>
        <w:t>on catalysis, with the decrease from 18.0 to 2.0 mmol.L</w:t>
      </w:r>
      <w:r>
        <w:rPr>
          <w:vertAlign w:val="superscript"/>
        </w:rPr>
        <w:t>−</w:t>
      </w:r>
      <w:r>
        <w:rPr>
          <w:rFonts w:ascii="Symbol" w:hAnsi="Symbol"/>
          <w:vertAlign w:val="superscript"/>
        </w:rPr>
        <w:t></w:t>
      </w:r>
      <w:r>
        <w:rPr>
          <w:spacing w:val="1"/>
          <w:vertAlign w:val="baseline"/>
        </w:rPr>
        <w:t> </w:t>
      </w:r>
      <w:r>
        <w:rPr>
          <w:vertAlign w:val="baseline"/>
        </w:rPr>
        <w:t>promoting a substantial decrease in the conversion value to</w:t>
      </w:r>
      <w:r>
        <w:rPr>
          <w:spacing w:val="1"/>
          <w:vertAlign w:val="baseline"/>
        </w:rPr>
        <w:t> </w:t>
      </w:r>
      <w:r>
        <w:rPr>
          <w:vertAlign w:val="baseline"/>
        </w:rPr>
        <w:t>28% (Entry 4, Table 1). Although the catalytic activity of the</w:t>
      </w:r>
      <w:r>
        <w:rPr>
          <w:spacing w:val="1"/>
          <w:vertAlign w:val="baseline"/>
        </w:rPr>
        <w:t> </w:t>
      </w:r>
      <w:r>
        <w:rPr>
          <w:vertAlign w:val="baseline"/>
        </w:rPr>
        <w:t>heterobimetallic complexes is relatively lower compared to</w:t>
      </w:r>
      <w:r>
        <w:rPr>
          <w:spacing w:val="1"/>
          <w:vertAlign w:val="baseline"/>
        </w:rPr>
        <w:t> </w:t>
      </w:r>
      <w:r>
        <w:rPr>
          <w:vertAlign w:val="baseline"/>
        </w:rPr>
        <w:t>the monometallic analogues, the Ru-Pd-3 complex 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efficient catalytic activity with 97% of conversion. The </w:t>
      </w: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1"/>
          <w:vertAlign w:val="baseline"/>
        </w:rPr>
        <w:t> </w:t>
      </w:r>
      <w:r>
        <w:rPr>
          <w:vertAlign w:val="baseline"/>
        </w:rPr>
        <w:t>NMR</w:t>
      </w:r>
      <w:r>
        <w:rPr>
          <w:spacing w:val="-10"/>
          <w:vertAlign w:val="baseline"/>
        </w:rPr>
        <w:t> </w:t>
      </w:r>
      <w:r>
        <w:rPr>
          <w:vertAlign w:val="baseline"/>
        </w:rPr>
        <w:t>spectra</w:t>
      </w:r>
      <w:r>
        <w:rPr>
          <w:spacing w:val="-9"/>
          <w:vertAlign w:val="baseline"/>
        </w:rPr>
        <w:t> </w:t>
      </w:r>
      <w:r>
        <w:rPr>
          <w:vertAlign w:val="baseline"/>
        </w:rPr>
        <w:t>of</w:t>
      </w:r>
      <w:r>
        <w:rPr>
          <w:spacing w:val="-7"/>
          <w:vertAlign w:val="baseline"/>
        </w:rPr>
        <w:t> </w:t>
      </w:r>
      <w:r>
        <w:rPr>
          <w:vertAlign w:val="baseline"/>
        </w:rPr>
        <w:t>Ph-NBE</w:t>
      </w:r>
      <w:r>
        <w:rPr>
          <w:spacing w:val="-8"/>
          <w:vertAlign w:val="baseline"/>
        </w:rPr>
        <w:t> </w:t>
      </w:r>
      <w:r>
        <w:rPr>
          <w:vertAlign w:val="baseline"/>
        </w:rPr>
        <w:t>indicate</w:t>
      </w:r>
      <w:r>
        <w:rPr>
          <w:spacing w:val="-9"/>
          <w:vertAlign w:val="baseline"/>
        </w:rPr>
        <w:t> </w:t>
      </w:r>
      <w:r>
        <w:rPr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vertAlign w:val="baseline"/>
        </w:rPr>
        <w:t>formation</w:t>
      </w:r>
      <w:r>
        <w:rPr>
          <w:spacing w:val="-7"/>
          <w:vertAlign w:val="baseline"/>
        </w:rPr>
        <w:t> </w:t>
      </w:r>
      <w:r>
        <w:rPr>
          <w:vertAlign w:val="baseline"/>
        </w:rPr>
        <w:t>of</w:t>
      </w:r>
      <w:r>
        <w:rPr>
          <w:spacing w:val="-9"/>
          <w:vertAlign w:val="baseline"/>
        </w:rPr>
        <w:t> </w:t>
      </w:r>
      <w:r>
        <w:rPr>
          <w:vertAlign w:val="baseline"/>
        </w:rPr>
        <w:t>the</w:t>
      </w:r>
      <w:r>
        <w:rPr>
          <w:spacing w:val="-9"/>
          <w:vertAlign w:val="baseline"/>
        </w:rPr>
        <w:t> </w:t>
      </w:r>
      <w:r>
        <w:rPr>
          <w:vertAlign w:val="baseline"/>
        </w:rPr>
        <w:t>product</w:t>
      </w:r>
      <w:r>
        <w:rPr>
          <w:spacing w:val="-47"/>
          <w:vertAlign w:val="baseline"/>
        </w:rPr>
        <w:t> </w:t>
      </w:r>
      <w:r>
        <w:rPr>
          <w:vertAlign w:val="baseline"/>
        </w:rPr>
        <w:t>from the</w:t>
      </w:r>
      <w:r>
        <w:rPr>
          <w:spacing w:val="-2"/>
          <w:vertAlign w:val="baseline"/>
        </w:rPr>
        <w:t> </w:t>
      </w:r>
      <w:r>
        <w:rPr>
          <w:vertAlign w:val="baseline"/>
        </w:rPr>
        <w:t>hydroarylation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reaction.</w:t>
      </w:r>
    </w:p>
    <w:p>
      <w:pPr>
        <w:tabs>
          <w:tab w:pos="5066" w:val="left" w:leader="none"/>
        </w:tabs>
        <w:spacing w:before="187"/>
        <w:ind w:left="243" w:right="0" w:firstLine="0"/>
        <w:jc w:val="left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2.230011pt;margin-top:19.463261pt;width:241.15pt;height:184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41"/>
                    <w:gridCol w:w="1006"/>
                    <w:gridCol w:w="1245"/>
                    <w:gridCol w:w="874"/>
                    <w:gridCol w:w="858"/>
                  </w:tblGrid>
                  <w:tr>
                    <w:trPr>
                      <w:trHeight w:val="448" w:hRule="atLeast"/>
                    </w:trPr>
                    <w:tc>
                      <w:tcPr>
                        <w:tcW w:w="84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1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Entry</w:t>
                        </w:r>
                      </w:p>
                    </w:tc>
                    <w:tc>
                      <w:tcPr>
                        <w:tcW w:w="100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3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Cat.</w:t>
                        </w:r>
                      </w:p>
                    </w:tc>
                    <w:tc>
                      <w:tcPr>
                        <w:tcW w:w="124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1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Conc.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Cat.</w:t>
                        </w:r>
                      </w:p>
                      <w:p>
                        <w:pPr>
                          <w:pStyle w:val="TableParagraph"/>
                          <w:spacing w:line="209" w:lineRule="exact"/>
                          <w:ind w:left="1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(mmol.L</w:t>
                        </w:r>
                        <w:r>
                          <w:rPr>
                            <w:b/>
                            <w:sz w:val="20"/>
                            <w:vertAlign w:val="superscript"/>
                          </w:rPr>
                          <w:t>-1</w:t>
                        </w:r>
                        <w:r>
                          <w:rPr>
                            <w:b/>
                            <w:sz w:val="20"/>
                            <w:vertAlign w:val="baseline"/>
                          </w:rPr>
                          <w:t>)</w:t>
                        </w:r>
                      </w:p>
                    </w:tc>
                    <w:tc>
                      <w:tcPr>
                        <w:tcW w:w="87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1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(ºC)</w:t>
                        </w:r>
                      </w:p>
                    </w:tc>
                    <w:tc>
                      <w:tcPr>
                        <w:tcW w:w="85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/>
                          <w:ind w:left="17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Conv.</w:t>
                        </w:r>
                      </w:p>
                      <w:p>
                        <w:pPr>
                          <w:pStyle w:val="TableParagraph"/>
                          <w:spacing w:line="209" w:lineRule="exact"/>
                          <w:ind w:left="23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(%)</w:t>
                        </w:r>
                        <w:r>
                          <w:rPr>
                            <w:b/>
                            <w:i/>
                            <w:sz w:val="20"/>
                            <w:vertAlign w:val="superscript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84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0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Pd-1</w:t>
                        </w:r>
                      </w:p>
                    </w:tc>
                    <w:tc>
                      <w:tcPr>
                        <w:tcW w:w="124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18,0</w:t>
                        </w:r>
                      </w:p>
                    </w:tc>
                    <w:tc>
                      <w:tcPr>
                        <w:tcW w:w="87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317" w:right="3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15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Pd-1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18,0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ind w:left="317" w:right="3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55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Pd-1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18,0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ind w:left="2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Pd-1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ind w:left="4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ind w:left="2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Pd-1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20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18,0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73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line="148" w:lineRule="auto" w:before="39"/>
                          <w:ind w:left="275" w:right="267"/>
                          <w:jc w:val="center"/>
                          <w:rPr>
                            <w:b/>
                            <w:i/>
                            <w:sz w:val="13"/>
                          </w:rPr>
                        </w:pPr>
                        <w:r>
                          <w:rPr>
                            <w:b/>
                            <w:position w:val="-6"/>
                            <w:sz w:val="20"/>
                          </w:rPr>
                          <w:t>6</w:t>
                        </w:r>
                        <w:r>
                          <w:rPr>
                            <w:b/>
                            <w:i/>
                            <w:sz w:val="13"/>
                          </w:rPr>
                          <w:t>e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Pd-1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18,0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2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Pd-2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20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18,0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2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92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ind w:left="3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Pd-3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18,0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ind w:left="2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ind w:left="2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ind w:left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Ru-Pd-1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18,0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ind w:left="2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87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275" w:right="26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Ru-Pd-1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21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18,0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317" w:right="3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line="211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275" w:right="26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Ru-Pd-1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4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2,0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317" w:right="3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line="207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</w:t>
                        </w:r>
                      </w:p>
                    </w:tc>
                  </w:tr>
                  <w:tr>
                    <w:trPr>
                      <w:trHeight w:val="232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275" w:right="267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</w:t>
                        </w:r>
                        <w:r>
                          <w:rPr>
                            <w:b/>
                            <w:i/>
                            <w:sz w:val="20"/>
                            <w:vertAlign w:val="superscript"/>
                          </w:rPr>
                          <w:t>e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Ru-Pd-1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21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18,0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2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line="213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98</w:t>
                        </w:r>
                      </w:p>
                    </w:tc>
                  </w:tr>
                  <w:tr>
                    <w:trPr>
                      <w:trHeight w:val="229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275" w:right="26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1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Ru-Pd-2</w:t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spacing w:line="20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18,0</w:t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2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line="209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93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841" w:type="dxa"/>
                      </w:tcPr>
                      <w:p>
                        <w:pPr>
                          <w:pStyle w:val="TableParagraph"/>
                          <w:tabs>
                            <w:tab w:pos="323" w:val="left" w:leader="none"/>
                            <w:tab w:pos="1007" w:val="left" w:leader="none"/>
                          </w:tabs>
                          <w:spacing w:line="205" w:lineRule="exact"/>
                          <w:ind w:left="-15" w:right="-17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14</w:t>
                          <w:tab/>
                        </w:r>
                      </w:p>
                    </w:tc>
                    <w:tc>
                      <w:tcPr>
                        <w:tcW w:w="1006" w:type="dxa"/>
                      </w:tcPr>
                      <w:p>
                        <w:pPr>
                          <w:pStyle w:val="TableParagraph"/>
                          <w:tabs>
                            <w:tab w:pos="1449" w:val="left" w:leader="none"/>
                          </w:tabs>
                          <w:spacing w:line="205" w:lineRule="exact"/>
                          <w:ind w:left="166" w:right="-4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Ru-Pd-3</w:t>
                          <w:tab/>
                        </w:r>
                      </w:p>
                    </w:tc>
                    <w:tc>
                      <w:tcPr>
                        <w:tcW w:w="1245" w:type="dxa"/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205" w:lineRule="exact"/>
                          <w:ind w:right="-2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18,0</w:t>
                          <w:tab/>
                        </w:r>
                      </w:p>
                    </w:tc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tabs>
                            <w:tab w:pos="1204" w:val="left" w:leader="none"/>
                          </w:tabs>
                          <w:spacing w:line="205" w:lineRule="exact"/>
                          <w:ind w:left="285" w:right="-3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120</w:t>
                          <w:tab/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tabs>
                            <w:tab w:pos="856" w:val="left" w:leader="none"/>
                          </w:tabs>
                          <w:spacing w:line="205" w:lineRule="exact"/>
                          <w:ind w:left="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>95</w:t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6"/>
          <w:u w:val="single"/>
        </w:rPr>
        <w:t>Table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1</w:t>
      </w:r>
      <w:r>
        <w:rPr>
          <w:sz w:val="16"/>
          <w:u w:val="single"/>
        </w:rPr>
        <w:t>.</w:t>
      </w:r>
      <w:r>
        <w:rPr>
          <w:spacing w:val="-5"/>
          <w:sz w:val="16"/>
          <w:u w:val="single"/>
        </w:rPr>
        <w:t> </w:t>
      </w:r>
      <w:r>
        <w:rPr>
          <w:sz w:val="16"/>
          <w:u w:val="single"/>
        </w:rPr>
        <w:t>Catalytic</w:t>
      </w:r>
      <w:r>
        <w:rPr>
          <w:spacing w:val="-6"/>
          <w:sz w:val="16"/>
          <w:u w:val="single"/>
        </w:rPr>
        <w:t> </w:t>
      </w:r>
      <w:r>
        <w:rPr>
          <w:sz w:val="16"/>
          <w:u w:val="single"/>
        </w:rPr>
        <w:t>hydroarylation</w:t>
      </w:r>
      <w:r>
        <w:rPr>
          <w:spacing w:val="-4"/>
          <w:sz w:val="16"/>
          <w:u w:val="single"/>
        </w:rPr>
        <w:t> </w:t>
      </w:r>
      <w:r>
        <w:rPr>
          <w:sz w:val="16"/>
          <w:u w:val="single"/>
        </w:rPr>
        <w:t>of</w:t>
      </w:r>
      <w:r>
        <w:rPr>
          <w:spacing w:val="-6"/>
          <w:sz w:val="16"/>
          <w:u w:val="single"/>
        </w:rPr>
        <w:t> </w:t>
      </w:r>
      <w:r>
        <w:rPr>
          <w:sz w:val="16"/>
          <w:u w:val="single"/>
        </w:rPr>
        <w:t>norbornadiene.</w:t>
        <w:tab/>
      </w:r>
    </w:p>
    <w:p>
      <w:pPr>
        <w:spacing w:after="0"/>
        <w:jc w:val="left"/>
        <w:rPr>
          <w:sz w:val="16"/>
        </w:rPr>
        <w:sectPr>
          <w:type w:val="continuous"/>
          <w:pgSz w:w="11920" w:h="16850"/>
          <w:pgMar w:top="760" w:bottom="280" w:left="320" w:right="800"/>
          <w:cols w:num="2" w:equalWidth="0">
            <w:col w:w="5104" w:space="377"/>
            <w:col w:w="5319"/>
          </w:cols>
        </w:sectPr>
      </w:pPr>
    </w:p>
    <w:p>
      <w:pPr>
        <w:pStyle w:val="BodyText"/>
        <w:spacing w:before="9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20" w:h="16850"/>
          <w:pgMar w:top="760" w:bottom="280" w:left="320" w:right="800"/>
        </w:sectPr>
      </w:pPr>
    </w:p>
    <w:p>
      <w:pPr>
        <w:pStyle w:val="Heading1"/>
        <w:spacing w:before="93"/>
        <w:jc w:val="left"/>
      </w:pPr>
      <w:r>
        <w:rPr/>
        <w:t>Results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Discussion</w:t>
      </w:r>
    </w:p>
    <w:p>
      <w:pPr>
        <w:pStyle w:val="BodyText"/>
        <w:spacing w:before="230"/>
        <w:ind w:left="241" w:right="38" w:firstLine="285"/>
        <w:jc w:val="both"/>
      </w:pPr>
      <w:r>
        <w:rPr/>
        <w:t>The</w:t>
      </w:r>
      <w:r>
        <w:rPr>
          <w:spacing w:val="1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 NMR spectra of the palladium monometallic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</w:t>
      </w:r>
      <w:r>
        <w:rPr>
          <w:spacing w:val="1"/>
          <w:vertAlign w:val="baseline"/>
        </w:rPr>
        <w:t> </w:t>
      </w:r>
      <w:r>
        <w:rPr>
          <w:vertAlign w:val="baseline"/>
        </w:rPr>
        <w:t>peaks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1.80−2.75</w:t>
      </w:r>
      <w:r>
        <w:rPr>
          <w:spacing w:val="1"/>
          <w:vertAlign w:val="baseline"/>
        </w:rPr>
        <w:t> </w:t>
      </w:r>
      <w:r>
        <w:rPr>
          <w:vertAlign w:val="baseline"/>
        </w:rPr>
        <w:t>ppm</w:t>
      </w:r>
      <w:r>
        <w:rPr>
          <w:spacing w:val="1"/>
          <w:vertAlign w:val="baseline"/>
        </w:rPr>
        <w:t> </w:t>
      </w:r>
      <w:r>
        <w:rPr>
          <w:vertAlign w:val="baseline"/>
        </w:rPr>
        <w:t>range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doublets</w:t>
      </w:r>
      <w:r>
        <w:rPr>
          <w:spacing w:val="1"/>
          <w:vertAlign w:val="baseline"/>
        </w:rPr>
        <w:t> </w:t>
      </w:r>
      <w:r>
        <w:rPr>
          <w:position w:val="2"/>
          <w:vertAlign w:val="baseline"/>
        </w:rPr>
        <w:t>assigned</w:t>
      </w:r>
      <w:r>
        <w:rPr>
          <w:spacing w:val="-8"/>
          <w:position w:val="2"/>
          <w:vertAlign w:val="baseline"/>
        </w:rPr>
        <w:t> </w:t>
      </w:r>
      <w:r>
        <w:rPr>
          <w:position w:val="2"/>
          <w:vertAlign w:val="baseline"/>
        </w:rPr>
        <w:t>to</w:t>
      </w:r>
      <w:r>
        <w:rPr>
          <w:spacing w:val="-7"/>
          <w:position w:val="2"/>
          <w:vertAlign w:val="baseline"/>
        </w:rPr>
        <w:t> </w:t>
      </w:r>
      <w:r>
        <w:rPr>
          <w:position w:val="2"/>
          <w:vertAlign w:val="baseline"/>
        </w:rPr>
        <w:t>the</w:t>
      </w:r>
      <w:r>
        <w:rPr>
          <w:spacing w:val="-8"/>
          <w:position w:val="2"/>
          <w:vertAlign w:val="baseline"/>
        </w:rPr>
        <w:t> </w:t>
      </w:r>
      <w:r>
        <w:rPr>
          <w:position w:val="2"/>
          <w:vertAlign w:val="baseline"/>
        </w:rPr>
        <w:t>CH</w:t>
      </w:r>
      <w:r>
        <w:rPr>
          <w:sz w:val="13"/>
          <w:vertAlign w:val="baseline"/>
        </w:rPr>
        <w:t>3</w:t>
      </w:r>
      <w:r>
        <w:rPr>
          <w:spacing w:val="12"/>
          <w:sz w:val="13"/>
          <w:vertAlign w:val="baseline"/>
        </w:rPr>
        <w:t> </w:t>
      </w:r>
      <w:r>
        <w:rPr>
          <w:position w:val="2"/>
          <w:vertAlign w:val="baseline"/>
        </w:rPr>
        <w:t>hydrogen</w:t>
      </w:r>
      <w:r>
        <w:rPr>
          <w:spacing w:val="-7"/>
          <w:position w:val="2"/>
          <w:vertAlign w:val="baseline"/>
        </w:rPr>
        <w:t> </w:t>
      </w:r>
      <w:r>
        <w:rPr>
          <w:position w:val="2"/>
          <w:vertAlign w:val="baseline"/>
        </w:rPr>
        <w:t>groups</w:t>
      </w:r>
      <w:r>
        <w:rPr>
          <w:spacing w:val="-6"/>
          <w:position w:val="2"/>
          <w:vertAlign w:val="baseline"/>
        </w:rPr>
        <w:t> </w:t>
      </w:r>
      <w:r>
        <w:rPr>
          <w:position w:val="2"/>
          <w:vertAlign w:val="baseline"/>
        </w:rPr>
        <w:t>from</w:t>
      </w:r>
      <w:r>
        <w:rPr>
          <w:spacing w:val="-8"/>
          <w:position w:val="2"/>
          <w:vertAlign w:val="baseline"/>
        </w:rPr>
        <w:t> </w:t>
      </w:r>
      <w:r>
        <w:rPr>
          <w:position w:val="2"/>
          <w:vertAlign w:val="baseline"/>
        </w:rPr>
        <w:t>TSC</w:t>
      </w:r>
      <w:r>
        <w:rPr>
          <w:spacing w:val="-9"/>
          <w:position w:val="2"/>
          <w:vertAlign w:val="baseline"/>
        </w:rPr>
        <w:t> </w:t>
      </w:r>
      <w:r>
        <w:rPr>
          <w:position w:val="2"/>
          <w:vertAlign w:val="baseline"/>
        </w:rPr>
        <w:t>ligands.</w:t>
      </w:r>
      <w:r>
        <w:rPr>
          <w:spacing w:val="-8"/>
          <w:position w:val="2"/>
          <w:vertAlign w:val="baseline"/>
        </w:rPr>
        <w:t> </w:t>
      </w:r>
      <w:r>
        <w:rPr>
          <w:position w:val="2"/>
          <w:vertAlign w:val="baseline"/>
        </w:rPr>
        <w:t>The</w:t>
      </w:r>
      <w:r>
        <w:rPr>
          <w:spacing w:val="-47"/>
          <w:position w:val="2"/>
          <w:vertAlign w:val="baseline"/>
        </w:rPr>
        <w:t> </w:t>
      </w:r>
      <w:r>
        <w:rPr>
          <w:vertAlign w:val="baseline"/>
        </w:rPr>
        <w:t>spectrum of the complex Pd-3 shows additional signs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6,62−7,99</w:t>
      </w:r>
      <w:r>
        <w:rPr>
          <w:spacing w:val="-11"/>
          <w:vertAlign w:val="baseline"/>
        </w:rPr>
        <w:t> </w:t>
      </w:r>
      <w:r>
        <w:rPr>
          <w:vertAlign w:val="baseline"/>
        </w:rPr>
        <w:t>ppm</w:t>
      </w:r>
      <w:r>
        <w:rPr>
          <w:spacing w:val="-7"/>
          <w:vertAlign w:val="baseline"/>
        </w:rPr>
        <w:t> </w:t>
      </w:r>
      <w:r>
        <w:rPr>
          <w:vertAlign w:val="baseline"/>
        </w:rPr>
        <w:t>range</w:t>
      </w:r>
      <w:r>
        <w:rPr>
          <w:spacing w:val="-6"/>
          <w:vertAlign w:val="baseline"/>
        </w:rPr>
        <w:t> </w:t>
      </w:r>
      <w:r>
        <w:rPr>
          <w:vertAlign w:val="baseline"/>
        </w:rPr>
        <w:t>assigned</w:t>
      </w:r>
      <w:r>
        <w:rPr>
          <w:spacing w:val="-9"/>
          <w:vertAlign w:val="baseline"/>
        </w:rPr>
        <w:t> </w:t>
      </w:r>
      <w:r>
        <w:rPr>
          <w:vertAlign w:val="baseline"/>
        </w:rPr>
        <w:t>to</w:t>
      </w:r>
      <w:r>
        <w:rPr>
          <w:spacing w:val="-7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phenyl</w:t>
      </w:r>
      <w:r>
        <w:rPr>
          <w:spacing w:val="-8"/>
          <w:vertAlign w:val="baseline"/>
        </w:rPr>
        <w:t> </w:t>
      </w:r>
      <w:r>
        <w:rPr>
          <w:vertAlign w:val="baseline"/>
        </w:rPr>
        <w:t>substituent.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48"/>
          <w:vertAlign w:val="baseline"/>
        </w:rPr>
        <w:t> </w:t>
      </w:r>
      <w:r>
        <w:rPr>
          <w:vertAlign w:val="baseline"/>
        </w:rPr>
        <w:t>presence of the 4-aminopyridine ligand in the complexes</w:t>
      </w:r>
      <w:r>
        <w:rPr>
          <w:spacing w:val="1"/>
          <w:vertAlign w:val="baseline"/>
        </w:rPr>
        <w:t> </w:t>
      </w:r>
      <w:r>
        <w:rPr>
          <w:vertAlign w:val="baseline"/>
        </w:rPr>
        <w:t>formed</w:t>
      </w:r>
      <w:r>
        <w:rPr>
          <w:spacing w:val="-5"/>
          <w:vertAlign w:val="baseline"/>
        </w:rPr>
        <w:t> </w:t>
      </w:r>
      <w:r>
        <w:rPr>
          <w:vertAlign w:val="baseline"/>
        </w:rPr>
        <w:t>is</w:t>
      </w:r>
      <w:r>
        <w:rPr>
          <w:spacing w:val="-8"/>
          <w:vertAlign w:val="baseline"/>
        </w:rPr>
        <w:t> </w:t>
      </w:r>
      <w:r>
        <w:rPr>
          <w:vertAlign w:val="baseline"/>
        </w:rPr>
        <w:t>observed</w:t>
      </w:r>
      <w:r>
        <w:rPr>
          <w:spacing w:val="-5"/>
          <w:vertAlign w:val="baseline"/>
        </w:rPr>
        <w:t> </w:t>
      </w:r>
      <w:r>
        <w:rPr>
          <w:vertAlign w:val="baseline"/>
        </w:rPr>
        <w:t>from</w:t>
      </w:r>
      <w:r>
        <w:rPr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multiplets</w:t>
      </w:r>
      <w:r>
        <w:rPr>
          <w:spacing w:val="-6"/>
          <w:vertAlign w:val="baseline"/>
        </w:rPr>
        <w:t> </w:t>
      </w:r>
      <w:r>
        <w:rPr>
          <w:vertAlign w:val="baseline"/>
        </w:rPr>
        <w:t>around</w:t>
      </w:r>
      <w:r>
        <w:rPr>
          <w:spacing w:val="-6"/>
          <w:vertAlign w:val="baseline"/>
        </w:rPr>
        <w:t> </w:t>
      </w:r>
      <w:r>
        <w:rPr>
          <w:vertAlign w:val="baseline"/>
        </w:rPr>
        <w:t>8.00</w:t>
      </w:r>
      <w:r>
        <w:rPr>
          <w:spacing w:val="-6"/>
          <w:vertAlign w:val="baseline"/>
        </w:rPr>
        <w:t> </w:t>
      </w:r>
      <w:r>
        <w:rPr>
          <w:vertAlign w:val="baseline"/>
        </w:rPr>
        <w:t>and</w:t>
      </w:r>
      <w:r>
        <w:rPr>
          <w:spacing w:val="-6"/>
          <w:vertAlign w:val="baseline"/>
        </w:rPr>
        <w:t> </w:t>
      </w:r>
      <w:r>
        <w:rPr>
          <w:vertAlign w:val="baseline"/>
        </w:rPr>
        <w:t>6.80</w:t>
      </w:r>
      <w:r>
        <w:rPr>
          <w:spacing w:val="-47"/>
          <w:vertAlign w:val="baseline"/>
        </w:rPr>
        <w:t> </w:t>
      </w:r>
      <w:r>
        <w:rPr>
          <w:vertAlign w:val="baseline"/>
        </w:rPr>
        <w:t>ppm characteristic of the aromatic ring and from the singlet</w:t>
      </w:r>
      <w:r>
        <w:rPr>
          <w:spacing w:val="1"/>
          <w:vertAlign w:val="baseline"/>
        </w:rPr>
        <w:t> </w:t>
      </w:r>
      <w:r>
        <w:rPr>
          <w:vertAlign w:val="baseline"/>
        </w:rPr>
        <w:t>at 6.50 ppm from the two hydrogen atoms from the primary</w:t>
      </w:r>
      <w:r>
        <w:rPr>
          <w:spacing w:val="-47"/>
          <w:vertAlign w:val="baseline"/>
        </w:rPr>
        <w:t> </w:t>
      </w:r>
      <w:r>
        <w:rPr>
          <w:vertAlign w:val="baseline"/>
        </w:rPr>
        <w:t>amine. The spectra of the heterobimetallic complexes show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Ru</w:t>
      </w:r>
      <w:r>
        <w:rPr>
          <w:spacing w:val="1"/>
          <w:vertAlign w:val="baseline"/>
        </w:rPr>
        <w:t> </w:t>
      </w:r>
      <w:r>
        <w:rPr>
          <w:vertAlign w:val="baseline"/>
        </w:rPr>
        <w:t>centers,</w:t>
      </w:r>
      <w:r>
        <w:rPr>
          <w:spacing w:val="1"/>
          <w:vertAlign w:val="baseline"/>
        </w:rPr>
        <w:t> </w:t>
      </w:r>
      <w:r>
        <w:rPr>
          <w:vertAlign w:val="baseline"/>
        </w:rPr>
        <w:t>confirming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obtaining of the heterobimetallic structures of interest.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presence</w:t>
      </w:r>
      <w:r>
        <w:rPr>
          <w:spacing w:val="-9"/>
          <w:vertAlign w:val="baseline"/>
        </w:rPr>
        <w:t> </w:t>
      </w:r>
      <w:r>
        <w:rPr>
          <w:vertAlign w:val="baseline"/>
        </w:rPr>
        <w:t>of</w:t>
      </w:r>
      <w:r>
        <w:rPr>
          <w:spacing w:val="-8"/>
          <w:vertAlign w:val="baseline"/>
        </w:rPr>
        <w:t> </w:t>
      </w:r>
      <w:r>
        <w:rPr>
          <w:vertAlign w:val="baseline"/>
        </w:rPr>
        <w:t>signals</w:t>
      </w:r>
      <w:r>
        <w:rPr>
          <w:spacing w:val="-8"/>
          <w:vertAlign w:val="baseline"/>
        </w:rPr>
        <w:t> </w:t>
      </w:r>
      <w:r>
        <w:rPr>
          <w:vertAlign w:val="baseline"/>
        </w:rPr>
        <w:t>assigned</w:t>
      </w:r>
      <w:r>
        <w:rPr>
          <w:spacing w:val="-6"/>
          <w:vertAlign w:val="baseline"/>
        </w:rPr>
        <w:t> </w:t>
      </w:r>
      <w:r>
        <w:rPr>
          <w:vertAlign w:val="baseline"/>
        </w:rPr>
        <w:t>to</w:t>
      </w:r>
      <w:r>
        <w:rPr>
          <w:spacing w:val="-11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TSCs</w:t>
      </w:r>
      <w:r>
        <w:rPr>
          <w:spacing w:val="-10"/>
          <w:vertAlign w:val="baseline"/>
        </w:rPr>
        <w:t> </w:t>
      </w:r>
      <w:r>
        <w:rPr>
          <w:vertAlign w:val="baseline"/>
        </w:rPr>
        <w:t>ligands</w:t>
      </w:r>
      <w:r>
        <w:rPr>
          <w:spacing w:val="-9"/>
          <w:vertAlign w:val="baseline"/>
        </w:rPr>
        <w:t> </w:t>
      </w:r>
      <w:r>
        <w:rPr>
          <w:vertAlign w:val="baseline"/>
        </w:rPr>
        <w:t>coordinated</w:t>
      </w:r>
      <w:r>
        <w:rPr>
          <w:spacing w:val="-48"/>
          <w:vertAlign w:val="baseline"/>
        </w:rPr>
        <w:t> </w:t>
      </w:r>
      <w:r>
        <w:rPr>
          <w:vertAlign w:val="baseline"/>
        </w:rPr>
        <w:t>to</w:t>
      </w:r>
      <w:r>
        <w:rPr>
          <w:spacing w:val="-7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Pd</w:t>
      </w:r>
      <w:r>
        <w:rPr>
          <w:spacing w:val="-8"/>
          <w:vertAlign w:val="baseline"/>
        </w:rPr>
        <w:t> </w:t>
      </w:r>
      <w:r>
        <w:rPr>
          <w:vertAlign w:val="baseline"/>
        </w:rPr>
        <w:t>center</w:t>
      </w:r>
      <w:r>
        <w:rPr>
          <w:spacing w:val="-7"/>
          <w:vertAlign w:val="baseline"/>
        </w:rPr>
        <w:t> </w:t>
      </w:r>
      <w:r>
        <w:rPr>
          <w:vertAlign w:val="baseline"/>
        </w:rPr>
        <w:t>can</w:t>
      </w:r>
      <w:r>
        <w:rPr>
          <w:spacing w:val="-7"/>
          <w:vertAlign w:val="baseline"/>
        </w:rPr>
        <w:t> </w:t>
      </w:r>
      <w:r>
        <w:rPr>
          <w:vertAlign w:val="baseline"/>
        </w:rPr>
        <w:t>be</w:t>
      </w:r>
      <w:r>
        <w:rPr>
          <w:spacing w:val="-10"/>
          <w:vertAlign w:val="baseline"/>
        </w:rPr>
        <w:t> </w:t>
      </w:r>
      <w:r>
        <w:rPr>
          <w:vertAlign w:val="baseline"/>
        </w:rPr>
        <w:t>observed</w:t>
      </w:r>
      <w:r>
        <w:rPr>
          <w:spacing w:val="-7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-7"/>
          <w:vertAlign w:val="baseline"/>
        </w:rPr>
        <w:t> </w:t>
      </w:r>
      <w:r>
        <w:rPr>
          <w:vertAlign w:val="baseline"/>
        </w:rPr>
        <w:t>1.82</w:t>
      </w:r>
      <w:r>
        <w:rPr>
          <w:spacing w:val="-7"/>
          <w:vertAlign w:val="baseline"/>
        </w:rPr>
        <w:t> </w:t>
      </w:r>
      <w:r>
        <w:rPr>
          <w:vertAlign w:val="baseline"/>
        </w:rPr>
        <w:t>and</w:t>
      </w:r>
      <w:r>
        <w:rPr>
          <w:spacing w:val="-7"/>
          <w:vertAlign w:val="baseline"/>
        </w:rPr>
        <w:t> </w:t>
      </w:r>
      <w:r>
        <w:rPr>
          <w:vertAlign w:val="baseline"/>
        </w:rPr>
        <w:t>2.81</w:t>
      </w:r>
      <w:r>
        <w:rPr>
          <w:spacing w:val="-9"/>
          <w:vertAlign w:val="baseline"/>
        </w:rPr>
        <w:t> </w:t>
      </w:r>
      <w:r>
        <w:rPr>
          <w:vertAlign w:val="baseline"/>
        </w:rPr>
        <w:t>ppm.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signals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p</w:t>
      </w:r>
      <w:r>
        <w:rPr>
          <w:vertAlign w:val="baseline"/>
        </w:rPr>
        <w:t>-cymene</w:t>
      </w:r>
      <w:r>
        <w:rPr>
          <w:spacing w:val="1"/>
          <w:vertAlign w:val="baseline"/>
        </w:rPr>
        <w:t> </w:t>
      </w:r>
      <w:r>
        <w:rPr>
          <w:vertAlign w:val="baseline"/>
        </w:rPr>
        <w:t>group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Ru</w:t>
      </w:r>
      <w:r>
        <w:rPr>
          <w:spacing w:val="1"/>
          <w:vertAlign w:val="baseline"/>
        </w:rPr>
        <w:t> </w:t>
      </w:r>
      <w:r>
        <w:rPr>
          <w:vertAlign w:val="baseline"/>
        </w:rPr>
        <w:t>center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observed in the range 1.20−2.85 ppm and 5.80 ppm.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coordination of the 4-aminopyridine to the Ru metal center</w:t>
      </w:r>
      <w:r>
        <w:rPr>
          <w:spacing w:val="1"/>
          <w:vertAlign w:val="baseline"/>
        </w:rPr>
        <w:t> </w:t>
      </w:r>
      <w:r>
        <w:rPr>
          <w:position w:val="2"/>
          <w:vertAlign w:val="baseline"/>
        </w:rPr>
        <w:t>was</w:t>
      </w:r>
      <w:r>
        <w:rPr>
          <w:spacing w:val="46"/>
          <w:position w:val="2"/>
          <w:vertAlign w:val="baseline"/>
        </w:rPr>
        <w:t> </w:t>
      </w:r>
      <w:r>
        <w:rPr>
          <w:position w:val="2"/>
          <w:vertAlign w:val="baseline"/>
        </w:rPr>
        <w:t>confirmed</w:t>
      </w:r>
      <w:r>
        <w:rPr>
          <w:spacing w:val="49"/>
          <w:position w:val="2"/>
          <w:vertAlign w:val="baseline"/>
        </w:rPr>
        <w:t> </w:t>
      </w:r>
      <w:r>
        <w:rPr>
          <w:position w:val="2"/>
          <w:vertAlign w:val="baseline"/>
        </w:rPr>
        <w:t>by</w:t>
      </w:r>
      <w:r>
        <w:rPr>
          <w:spacing w:val="49"/>
          <w:position w:val="2"/>
          <w:vertAlign w:val="baseline"/>
        </w:rPr>
        <w:t> </w:t>
      </w:r>
      <w:r>
        <w:rPr>
          <w:position w:val="2"/>
          <w:vertAlign w:val="baseline"/>
        </w:rPr>
        <w:t>the</w:t>
      </w:r>
      <w:r>
        <w:rPr>
          <w:spacing w:val="48"/>
          <w:position w:val="2"/>
          <w:vertAlign w:val="baseline"/>
        </w:rPr>
        <w:t> </w:t>
      </w:r>
      <w:r>
        <w:rPr>
          <w:position w:val="2"/>
          <w:vertAlign w:val="baseline"/>
        </w:rPr>
        <w:t>displacement</w:t>
      </w:r>
      <w:r>
        <w:rPr>
          <w:spacing w:val="48"/>
          <w:position w:val="2"/>
          <w:vertAlign w:val="baseline"/>
        </w:rPr>
        <w:t> </w:t>
      </w:r>
      <w:r>
        <w:rPr>
          <w:position w:val="2"/>
          <w:vertAlign w:val="baseline"/>
        </w:rPr>
        <w:t>of</w:t>
      </w:r>
      <w:r>
        <w:rPr>
          <w:spacing w:val="48"/>
          <w:position w:val="2"/>
          <w:vertAlign w:val="baseline"/>
        </w:rPr>
        <w:t> </w:t>
      </w:r>
      <w:r>
        <w:rPr>
          <w:position w:val="2"/>
          <w:vertAlign w:val="baseline"/>
        </w:rPr>
        <w:t>the</w:t>
      </w:r>
      <w:r>
        <w:rPr>
          <w:spacing w:val="48"/>
          <w:position w:val="2"/>
          <w:vertAlign w:val="baseline"/>
        </w:rPr>
        <w:t> </w:t>
      </w:r>
      <w:r>
        <w:rPr>
          <w:position w:val="2"/>
          <w:vertAlign w:val="baseline"/>
        </w:rPr>
        <w:t>−NH</w:t>
      </w:r>
      <w:r>
        <w:rPr>
          <w:sz w:val="13"/>
          <w:vertAlign w:val="baseline"/>
        </w:rPr>
        <w:t>2</w:t>
      </w:r>
      <w:r>
        <w:rPr>
          <w:spacing w:val="34"/>
          <w:sz w:val="13"/>
          <w:vertAlign w:val="baseline"/>
        </w:rPr>
        <w:t> </w:t>
      </w:r>
      <w:r>
        <w:rPr>
          <w:position w:val="2"/>
          <w:vertAlign w:val="baseline"/>
        </w:rPr>
        <w:t>group,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Heading1"/>
        <w:ind w:left="2133" w:right="2027"/>
      </w:pPr>
      <w:r>
        <w:rPr/>
        <w:t>Conclusion</w:t>
      </w:r>
    </w:p>
    <w:p>
      <w:pPr>
        <w:pStyle w:val="BodyText"/>
        <w:spacing w:before="96"/>
        <w:ind w:left="241" w:right="115"/>
        <w:jc w:val="both"/>
      </w:pPr>
      <w:r>
        <w:rPr/>
        <w:t>Palladium</w:t>
      </w:r>
      <w:r>
        <w:rPr>
          <w:spacing w:val="1"/>
        </w:rPr>
        <w:t> </w:t>
      </w:r>
      <w:r>
        <w:rPr/>
        <w:t>monometallic</w:t>
      </w:r>
      <w:r>
        <w:rPr>
          <w:spacing w:val="1"/>
        </w:rPr>
        <w:t> </w:t>
      </w:r>
      <w:r>
        <w:rPr/>
        <w:t>complexes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heterobimetallic</w:t>
      </w:r>
      <w:r>
        <w:rPr>
          <w:spacing w:val="1"/>
        </w:rPr>
        <w:t> </w:t>
      </w:r>
      <w:r>
        <w:rPr/>
        <w:t>complexes</w:t>
      </w:r>
      <w:r>
        <w:rPr>
          <w:spacing w:val="-12"/>
        </w:rPr>
        <w:t> </w:t>
      </w:r>
      <w:r>
        <w:rPr/>
        <w:t>were</w:t>
      </w:r>
      <w:r>
        <w:rPr>
          <w:spacing w:val="-11"/>
        </w:rPr>
        <w:t> </w:t>
      </w:r>
      <w:r>
        <w:rPr/>
        <w:t>synthesized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characterized</w:t>
      </w:r>
      <w:r>
        <w:rPr>
          <w:spacing w:val="-9"/>
        </w:rPr>
        <w:t> </w:t>
      </w:r>
      <w:r>
        <w:rPr/>
        <w:t>by</w:t>
      </w:r>
      <w:r>
        <w:rPr>
          <w:spacing w:val="-7"/>
        </w:rPr>
        <w:t> </w:t>
      </w:r>
      <w:r>
        <w:rPr>
          <w:vertAlign w:val="superscript"/>
        </w:rPr>
        <w:t>1</w:t>
      </w:r>
      <w:r>
        <w:rPr>
          <w:vertAlign w:val="baseline"/>
        </w:rPr>
        <w:t>H</w:t>
      </w:r>
      <w:r>
        <w:rPr>
          <w:spacing w:val="-10"/>
          <w:vertAlign w:val="baseline"/>
        </w:rPr>
        <w:t> </w:t>
      </w:r>
      <w:r>
        <w:rPr>
          <w:vertAlign w:val="baseline"/>
        </w:rPr>
        <w:t>NMR.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48"/>
          <w:vertAlign w:val="baseline"/>
        </w:rPr>
        <w:t> </w:t>
      </w:r>
      <w:r>
        <w:rPr>
          <w:w w:val="95"/>
          <w:vertAlign w:val="baseline"/>
        </w:rPr>
        <w:t>monometallic and heterobimetallic systems are efficient in Heck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reactions,</w:t>
      </w:r>
      <w:r>
        <w:rPr>
          <w:spacing w:val="-1"/>
          <w:vertAlign w:val="baseline"/>
        </w:rPr>
        <w:t> </w:t>
      </w:r>
      <w:r>
        <w:rPr>
          <w:vertAlign w:val="baseline"/>
        </w:rPr>
        <w:t>reaching</w:t>
      </w:r>
      <w:r>
        <w:rPr>
          <w:spacing w:val="1"/>
          <w:vertAlign w:val="baseline"/>
        </w:rPr>
        <w:t> </w:t>
      </w:r>
      <w:r>
        <w:rPr>
          <w:vertAlign w:val="baseline"/>
        </w:rPr>
        <w:t>quantitative conversion values.</w:t>
      </w:r>
    </w:p>
    <w:p>
      <w:pPr>
        <w:pStyle w:val="BodyText"/>
        <w:rPr>
          <w:sz w:val="22"/>
        </w:rPr>
      </w:pPr>
    </w:p>
    <w:p>
      <w:pPr>
        <w:pStyle w:val="Heading1"/>
        <w:spacing w:before="130"/>
        <w:ind w:left="2163" w:right="2027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40" w:lineRule="auto" w:before="96" w:after="0"/>
        <w:ind w:left="241" w:right="115" w:firstLine="0"/>
        <w:jc w:val="both"/>
        <w:rPr>
          <w:sz w:val="16"/>
        </w:rPr>
      </w:pPr>
      <w:r>
        <w:rPr>
          <w:sz w:val="16"/>
        </w:rPr>
        <w:t>P. D. Gois, J. I. P. Maia, G. H. C. Masson, D. M. Martins, A. E. D. H.</w:t>
      </w:r>
      <w:r>
        <w:rPr>
          <w:spacing w:val="1"/>
          <w:sz w:val="16"/>
        </w:rPr>
        <w:t> </w:t>
      </w:r>
      <w:r>
        <w:rPr>
          <w:sz w:val="16"/>
        </w:rPr>
        <w:t>Machado, B. E. Goi, V. P. D. Carvalho‐Jr. </w:t>
      </w:r>
      <w:r>
        <w:rPr>
          <w:i/>
          <w:sz w:val="16"/>
        </w:rPr>
        <w:t>Appl. Organomet. Chem</w:t>
      </w:r>
      <w:r>
        <w:rPr>
          <w:sz w:val="16"/>
        </w:rPr>
        <w:t>., </w:t>
      </w:r>
      <w:r>
        <w:rPr>
          <w:b/>
          <w:sz w:val="16"/>
        </w:rPr>
        <w:t>2022</w:t>
      </w:r>
      <w:r>
        <w:rPr>
          <w:sz w:val="16"/>
        </w:rPr>
        <w:t>, 36,</w:t>
      </w:r>
      <w:r>
        <w:rPr>
          <w:spacing w:val="1"/>
          <w:sz w:val="16"/>
        </w:rPr>
        <w:t> </w:t>
      </w:r>
      <w:r>
        <w:rPr>
          <w:sz w:val="16"/>
        </w:rPr>
        <w:t>6491.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0" w:after="0"/>
        <w:ind w:left="241" w:right="115" w:firstLine="0"/>
        <w:jc w:val="both"/>
        <w:rPr>
          <w:sz w:val="16"/>
        </w:rPr>
      </w:pPr>
      <w:r>
        <w:rPr>
          <w:sz w:val="16"/>
        </w:rPr>
        <w:t>S. C. A. Lin, Y. H. Liu, S. M. Peng, S. T. Liu. </w:t>
      </w:r>
      <w:r>
        <w:rPr>
          <w:i/>
          <w:sz w:val="16"/>
        </w:rPr>
        <w:t>Organometallics</w:t>
      </w:r>
      <w:r>
        <w:rPr>
          <w:sz w:val="16"/>
        </w:rPr>
        <w:t>, </w:t>
      </w:r>
      <w:r>
        <w:rPr>
          <w:b/>
          <w:sz w:val="16"/>
        </w:rPr>
        <w:t>2019</w:t>
      </w:r>
      <w:r>
        <w:rPr>
          <w:sz w:val="16"/>
        </w:rPr>
        <w:t>, 39,</w:t>
      </w:r>
      <w:r>
        <w:rPr>
          <w:spacing w:val="1"/>
          <w:sz w:val="16"/>
        </w:rPr>
        <w:t> </w:t>
      </w:r>
      <w:r>
        <w:rPr>
          <w:sz w:val="16"/>
        </w:rPr>
        <w:t>123-131.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183" w:lineRule="exact" w:before="0" w:after="0"/>
        <w:ind w:left="469" w:right="0" w:hanging="229"/>
        <w:jc w:val="both"/>
        <w:rPr>
          <w:sz w:val="16"/>
        </w:rPr>
      </w:pPr>
      <w:r>
        <w:rPr>
          <w:sz w:val="16"/>
        </w:rPr>
        <w:t>M.</w:t>
      </w:r>
      <w:r>
        <w:rPr>
          <w:spacing w:val="-1"/>
          <w:sz w:val="16"/>
        </w:rPr>
        <w:t> </w:t>
      </w:r>
      <w:r>
        <w:rPr>
          <w:sz w:val="16"/>
        </w:rPr>
        <w:t>J.</w:t>
      </w:r>
      <w:r>
        <w:rPr>
          <w:spacing w:val="-4"/>
          <w:sz w:val="16"/>
        </w:rPr>
        <w:t> </w:t>
      </w:r>
      <w:r>
        <w:rPr>
          <w:sz w:val="16"/>
        </w:rPr>
        <w:t>Bitzer,</w:t>
      </w:r>
      <w:r>
        <w:rPr>
          <w:spacing w:val="-1"/>
          <w:sz w:val="16"/>
        </w:rPr>
        <w:t> </w:t>
      </w:r>
      <w:r>
        <w:rPr>
          <w:sz w:val="16"/>
        </w:rPr>
        <w:t>F. E.</w:t>
      </w:r>
      <w:r>
        <w:rPr>
          <w:spacing w:val="-4"/>
          <w:sz w:val="16"/>
        </w:rPr>
        <w:t> </w:t>
      </w:r>
      <w:r>
        <w:rPr>
          <w:sz w:val="16"/>
        </w:rPr>
        <w:t>Kühn,</w:t>
      </w:r>
      <w:r>
        <w:rPr>
          <w:spacing w:val="-4"/>
          <w:sz w:val="16"/>
        </w:rPr>
        <w:t> </w:t>
      </w:r>
      <w:r>
        <w:rPr>
          <w:sz w:val="16"/>
        </w:rPr>
        <w:t>W.</w:t>
      </w:r>
      <w:r>
        <w:rPr>
          <w:spacing w:val="-3"/>
          <w:sz w:val="16"/>
        </w:rPr>
        <w:t> </w:t>
      </w:r>
      <w:r>
        <w:rPr>
          <w:sz w:val="16"/>
        </w:rPr>
        <w:t>Baratta. </w:t>
      </w:r>
      <w:r>
        <w:rPr>
          <w:i/>
          <w:sz w:val="16"/>
        </w:rPr>
        <w:t>J.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Catal.,</w:t>
      </w:r>
      <w:r>
        <w:rPr>
          <w:i/>
          <w:spacing w:val="-2"/>
          <w:sz w:val="16"/>
        </w:rPr>
        <w:t> </w:t>
      </w:r>
      <w:r>
        <w:rPr>
          <w:b/>
          <w:sz w:val="16"/>
        </w:rPr>
        <w:t>2016</w:t>
      </w:r>
      <w:r>
        <w:rPr>
          <w:sz w:val="16"/>
        </w:rPr>
        <w:t>,</w:t>
      </w:r>
      <w:r>
        <w:rPr>
          <w:spacing w:val="-4"/>
          <w:sz w:val="16"/>
        </w:rPr>
        <w:t> </w:t>
      </w:r>
      <w:r>
        <w:rPr>
          <w:sz w:val="16"/>
        </w:rPr>
        <w:t>338,</w:t>
      </w:r>
      <w:r>
        <w:rPr>
          <w:spacing w:val="-4"/>
          <w:sz w:val="16"/>
        </w:rPr>
        <w:t> </w:t>
      </w:r>
      <w:r>
        <w:rPr>
          <w:sz w:val="16"/>
        </w:rPr>
        <w:t>222-22.</w:t>
      </w: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183" w:lineRule="exact" w:before="1" w:after="0"/>
        <w:ind w:left="469" w:right="0" w:hanging="229"/>
        <w:jc w:val="both"/>
        <w:rPr>
          <w:i/>
          <w:sz w:val="16"/>
        </w:rPr>
      </w:pPr>
      <w:r>
        <w:rPr>
          <w:sz w:val="16"/>
        </w:rPr>
        <w:t>Wu,</w:t>
      </w:r>
      <w:r>
        <w:rPr>
          <w:spacing w:val="-1"/>
          <w:sz w:val="16"/>
        </w:rPr>
        <w:t> </w:t>
      </w:r>
      <w:r>
        <w:rPr>
          <w:sz w:val="16"/>
        </w:rPr>
        <w:t>X.</w:t>
      </w:r>
      <w:r>
        <w:rPr>
          <w:spacing w:val="-4"/>
          <w:sz w:val="16"/>
        </w:rPr>
        <w:t> </w:t>
      </w:r>
      <w:r>
        <w:rPr>
          <w:sz w:val="16"/>
        </w:rPr>
        <w:t>Y.,</w:t>
      </w:r>
      <w:r>
        <w:rPr>
          <w:spacing w:val="-1"/>
          <w:sz w:val="16"/>
        </w:rPr>
        <w:t> </w:t>
      </w:r>
      <w:r>
        <w:rPr>
          <w:sz w:val="16"/>
        </w:rPr>
        <w:t>Xu,</w:t>
      </w:r>
      <w:r>
        <w:rPr>
          <w:spacing w:val="-3"/>
          <w:sz w:val="16"/>
        </w:rPr>
        <w:t> </w:t>
      </w:r>
      <w:r>
        <w:rPr>
          <w:sz w:val="16"/>
        </w:rPr>
        <w:t>H.</w:t>
      </w:r>
      <w:r>
        <w:rPr>
          <w:spacing w:val="-1"/>
          <w:sz w:val="16"/>
        </w:rPr>
        <w:t> </w:t>
      </w:r>
      <w:r>
        <w:rPr>
          <w:sz w:val="16"/>
        </w:rPr>
        <w:t>D.,</w:t>
      </w:r>
      <w:r>
        <w:rPr>
          <w:spacing w:val="-1"/>
          <w:sz w:val="16"/>
        </w:rPr>
        <w:t> </w:t>
      </w:r>
      <w:r>
        <w:rPr>
          <w:sz w:val="16"/>
        </w:rPr>
        <w:t>Tang,</w:t>
      </w:r>
      <w:r>
        <w:rPr>
          <w:spacing w:val="-3"/>
          <w:sz w:val="16"/>
        </w:rPr>
        <w:t> </w:t>
      </w:r>
      <w:r>
        <w:rPr>
          <w:sz w:val="16"/>
        </w:rPr>
        <w:t>F.</w:t>
      </w:r>
      <w:r>
        <w:rPr>
          <w:spacing w:val="-1"/>
          <w:sz w:val="16"/>
        </w:rPr>
        <w:t> </w:t>
      </w:r>
      <w:r>
        <w:rPr>
          <w:sz w:val="16"/>
        </w:rPr>
        <w:t>Y.,</w:t>
      </w:r>
      <w:r>
        <w:rPr>
          <w:spacing w:val="-4"/>
          <w:sz w:val="16"/>
        </w:rPr>
        <w:t> </w:t>
      </w:r>
      <w:r>
        <w:rPr>
          <w:sz w:val="16"/>
        </w:rPr>
        <w:t>&amp;</w:t>
      </w:r>
      <w:r>
        <w:rPr>
          <w:spacing w:val="-1"/>
          <w:sz w:val="16"/>
        </w:rPr>
        <w:t> </w:t>
      </w:r>
      <w:r>
        <w:rPr>
          <w:sz w:val="16"/>
        </w:rPr>
        <w:t>Zhou,</w:t>
      </w:r>
      <w:r>
        <w:rPr>
          <w:spacing w:val="-4"/>
          <w:sz w:val="16"/>
        </w:rPr>
        <w:t> </w:t>
      </w:r>
      <w:r>
        <w:rPr>
          <w:sz w:val="16"/>
        </w:rPr>
        <w:t>Q.</w:t>
      </w:r>
      <w:r>
        <w:rPr>
          <w:spacing w:val="-4"/>
          <w:sz w:val="16"/>
        </w:rPr>
        <w:t> </w:t>
      </w:r>
      <w:r>
        <w:rPr>
          <w:sz w:val="16"/>
        </w:rPr>
        <w:t>L.</w:t>
      </w:r>
      <w:r>
        <w:rPr>
          <w:spacing w:val="4"/>
          <w:sz w:val="16"/>
        </w:rPr>
        <w:t> </w:t>
      </w:r>
      <w:r>
        <w:rPr>
          <w:i/>
          <w:sz w:val="16"/>
        </w:rPr>
        <w:t>Tetrahedron: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Asymmetry,</w:t>
      </w:r>
    </w:p>
    <w:p>
      <w:pPr>
        <w:spacing w:line="183" w:lineRule="exact" w:before="0"/>
        <w:ind w:left="241" w:right="0" w:firstLine="0"/>
        <w:jc w:val="both"/>
        <w:rPr>
          <w:sz w:val="16"/>
        </w:rPr>
      </w:pPr>
      <w:r>
        <w:rPr>
          <w:b/>
          <w:sz w:val="16"/>
        </w:rPr>
        <w:t>2001</w:t>
      </w:r>
      <w:r>
        <w:rPr>
          <w:sz w:val="16"/>
        </w:rPr>
        <w:t>,</w:t>
      </w:r>
      <w:r>
        <w:rPr>
          <w:spacing w:val="-6"/>
          <w:sz w:val="16"/>
        </w:rPr>
        <w:t> </w:t>
      </w:r>
      <w:r>
        <w:rPr>
          <w:sz w:val="16"/>
        </w:rPr>
        <w:t>12(18),</w:t>
      </w:r>
      <w:r>
        <w:rPr>
          <w:spacing w:val="-5"/>
          <w:sz w:val="16"/>
        </w:rPr>
        <w:t> </w:t>
      </w:r>
      <w:r>
        <w:rPr>
          <w:sz w:val="16"/>
        </w:rPr>
        <w:t>2565-2569.</w:t>
      </w:r>
    </w:p>
    <w:sectPr>
      <w:type w:val="continuous"/>
      <w:pgSz w:w="11920" w:h="16850"/>
      <w:pgMar w:top="760" w:bottom="280" w:left="320" w:right="800"/>
      <w:cols w:num="2" w:equalWidth="0">
        <w:col w:w="5107" w:space="235"/>
        <w:col w:w="54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[%1]"/>
      <w:lvlJc w:val="left"/>
      <w:pPr>
        <w:ind w:left="241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60" w:hanging="2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81" w:hanging="2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02" w:hanging="2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323" w:hanging="2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844" w:hanging="2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365" w:hanging="2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886" w:hanging="2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407" w:hanging="25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79"/>
      <w:jc w:val="center"/>
      <w:outlineLvl w:val="1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74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44" w:right="343"/>
      <w:jc w:val="both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1" w:hanging="22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443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%2Athais.cruz@unesp.br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2023-08-13T18:52:18Z</dcterms:created>
  <dcterms:modified xsi:type="dcterms:W3CDTF">2023-08-13T18:52:18Z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2023-08-13T00:00:00Z</vt:filetime>
  </property>
</Properties>
</file>