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050D20D3" w14:textId="7E04A3AA" w:rsidR="00EA4E1B" w:rsidRPr="00C92B51" w:rsidRDefault="00C92B51" w:rsidP="00EA4E1B">
      <w:pPr>
        <w:pStyle w:val="BATitle"/>
        <w:spacing w:before="0" w:after="0" w:line="240" w:lineRule="auto"/>
        <w:ind w:right="0"/>
        <w:jc w:val="both"/>
        <w:rPr>
          <w:sz w:val="32"/>
          <w:lang w:val="en-CA"/>
        </w:rPr>
      </w:pPr>
      <w:r w:rsidRPr="00C92B51">
        <w:rPr>
          <w:sz w:val="32"/>
          <w:lang w:val="en-CA"/>
        </w:rPr>
        <w:t xml:space="preserve">Metal (Fe, Co, Ni </w:t>
      </w:r>
      <w:r>
        <w:rPr>
          <w:sz w:val="32"/>
          <w:lang w:val="en-CA"/>
        </w:rPr>
        <w:t>or Cu) oxides supported on carbon nanotubes photocatalysts for the reduction of carbon dioxide.</w:t>
      </w:r>
    </w:p>
    <w:p w14:paraId="4B32BA52" w14:textId="3B404F7F" w:rsidR="001C5282" w:rsidRPr="001F25B2" w:rsidRDefault="001C5282" w:rsidP="001C5282">
      <w:pPr>
        <w:pStyle w:val="BBAuthorName"/>
        <w:spacing w:after="120"/>
        <w:ind w:right="0"/>
        <w:jc w:val="both"/>
        <w:rPr>
          <w:rFonts w:ascii="Times New Roman" w:hAnsi="Times New Roman"/>
          <w:sz w:val="20"/>
          <w:lang w:val="pt-BR"/>
        </w:rPr>
      </w:pPr>
      <w:r>
        <w:rPr>
          <w:rFonts w:ascii="Times New Roman" w:hAnsi="Times New Roman"/>
          <w:sz w:val="20"/>
          <w:lang w:val="pt-BR"/>
        </w:rPr>
        <w:t>Giovanni Saboia</w:t>
      </w:r>
      <w:r w:rsidR="00EA4E1B" w:rsidRPr="001F25B2">
        <w:rPr>
          <w:rFonts w:ascii="Times New Roman" w:hAnsi="Times New Roman"/>
          <w:sz w:val="20"/>
          <w:vertAlign w:val="superscript"/>
          <w:lang w:val="pt-BR"/>
        </w:rPr>
        <w:t>1</w:t>
      </w:r>
      <w:r>
        <w:rPr>
          <w:rFonts w:ascii="Times New Roman" w:hAnsi="Times New Roman"/>
          <w:sz w:val="20"/>
          <w:vertAlign w:val="superscript"/>
          <w:lang w:val="pt-BR"/>
        </w:rPr>
        <w:t>,*</w:t>
      </w:r>
      <w:r>
        <w:rPr>
          <w:rFonts w:ascii="Times New Roman" w:hAnsi="Times New Roman"/>
          <w:sz w:val="20"/>
          <w:lang w:val="pt-BR"/>
        </w:rPr>
        <w:t>, Gustavo Chacón</w:t>
      </w:r>
      <w:r>
        <w:rPr>
          <w:rFonts w:ascii="Times New Roman" w:hAnsi="Times New Roman"/>
          <w:sz w:val="20"/>
          <w:vertAlign w:val="superscript"/>
          <w:lang w:val="pt-BR"/>
        </w:rPr>
        <w:t>2</w:t>
      </w:r>
      <w:r>
        <w:rPr>
          <w:rFonts w:ascii="Times New Roman" w:hAnsi="Times New Roman"/>
          <w:sz w:val="20"/>
          <w:lang w:val="pt-BR"/>
        </w:rPr>
        <w:t>, Lucas Bonan Gomes</w:t>
      </w:r>
      <w:r w:rsidRPr="001C5282">
        <w:rPr>
          <w:rFonts w:ascii="Times New Roman" w:hAnsi="Times New Roman"/>
          <w:sz w:val="20"/>
          <w:vertAlign w:val="superscript"/>
          <w:lang w:val="pt-BR"/>
        </w:rPr>
        <w:t>3</w:t>
      </w:r>
      <w:r>
        <w:rPr>
          <w:rFonts w:ascii="Times New Roman" w:hAnsi="Times New Roman"/>
          <w:sz w:val="20"/>
          <w:lang w:val="pt-BR"/>
        </w:rPr>
        <w:t>, Maria do Carmo Rangel</w:t>
      </w:r>
      <w:r w:rsidRPr="001F25B2">
        <w:rPr>
          <w:rFonts w:ascii="Times New Roman" w:hAnsi="Times New Roman"/>
          <w:sz w:val="20"/>
          <w:vertAlign w:val="superscript"/>
          <w:lang w:val="pt-BR"/>
        </w:rPr>
        <w:t>1</w:t>
      </w:r>
    </w:p>
    <w:bookmarkEnd w:id="0"/>
    <w:p w14:paraId="2D6AFE3E" w14:textId="25A93E41" w:rsidR="001C5282" w:rsidRDefault="001C5282" w:rsidP="001C5282">
      <w:pPr>
        <w:pStyle w:val="BCAuthorAddress"/>
        <w:spacing w:after="0"/>
        <w:ind w:right="0"/>
        <w:jc w:val="both"/>
        <w:rPr>
          <w:lang w:val="pt-BR"/>
        </w:rPr>
      </w:pPr>
      <w:r>
        <w:rPr>
          <w:vertAlign w:val="superscript"/>
          <w:lang w:val="pt-BR"/>
        </w:rPr>
        <w:t>1</w:t>
      </w:r>
      <w:r>
        <w:rPr>
          <w:lang w:val="pt-BR"/>
        </w:rPr>
        <w:t>Intituto de Química, Universidade Federal do Rio Grande do Sul, Porto Alegre, Brasil</w:t>
      </w:r>
    </w:p>
    <w:p w14:paraId="7CA86C9B" w14:textId="77777777" w:rsidR="001C5282" w:rsidRPr="0029635D" w:rsidRDefault="001C5282" w:rsidP="001C5282">
      <w:pPr>
        <w:pStyle w:val="BCAuthorAddress"/>
        <w:spacing w:after="0"/>
        <w:ind w:right="0"/>
        <w:jc w:val="both"/>
        <w:rPr>
          <w:rFonts w:asciiTheme="minorHAnsi" w:eastAsiaTheme="minorEastAsia" w:hAnsiTheme="minorHAnsi" w:cstheme="minorBidi"/>
          <w:sz w:val="21"/>
          <w:szCs w:val="21"/>
          <w:lang w:val="pt-BR"/>
        </w:rPr>
      </w:pPr>
      <w:r>
        <w:rPr>
          <w:vertAlign w:val="superscript"/>
          <w:lang w:val="pt-BR"/>
        </w:rPr>
        <w:t>2</w:t>
      </w:r>
      <w:r>
        <w:rPr>
          <w:lang w:val="pt-BR"/>
        </w:rPr>
        <w:t>Instiuto de Tecnologia Química, Valencia, Espanha.</w:t>
      </w:r>
    </w:p>
    <w:p w14:paraId="645B7F93" w14:textId="70C5CCCE" w:rsidR="001C5282" w:rsidRDefault="001C5282" w:rsidP="001C5282">
      <w:pPr>
        <w:pStyle w:val="BCAuthorAddress"/>
        <w:spacing w:after="0"/>
        <w:ind w:right="0"/>
        <w:jc w:val="both"/>
        <w:rPr>
          <w:lang w:val="pt-BR"/>
        </w:rPr>
      </w:pPr>
      <w:r>
        <w:rPr>
          <w:vertAlign w:val="superscript"/>
          <w:lang w:val="pt-BR"/>
        </w:rPr>
        <w:t>3</w:t>
      </w:r>
      <w:r>
        <w:rPr>
          <w:lang w:val="pt-BR"/>
        </w:rPr>
        <w:t>Instituto de Geologia, Universidade Federal do Rio Grande do Sul. Porto Alegre, Brasil.</w:t>
      </w:r>
    </w:p>
    <w:p w14:paraId="253A219D" w14:textId="48BC3441" w:rsidR="001C5282" w:rsidRDefault="001C5282" w:rsidP="001C5282">
      <w:pPr>
        <w:pStyle w:val="BCAuthorAddress"/>
        <w:spacing w:after="0"/>
        <w:ind w:right="0"/>
        <w:jc w:val="both"/>
        <w:rPr>
          <w:lang w:val="pt-BR"/>
        </w:rPr>
      </w:pPr>
      <w:r>
        <w:rPr>
          <w:lang w:val="pt-BR"/>
        </w:rPr>
        <w:t xml:space="preserve">e-mail: </w:t>
      </w:r>
      <w:r w:rsidRPr="001C5282">
        <w:rPr>
          <w:lang w:val="pt-BR"/>
        </w:rPr>
        <w:t>giovanni@gsaboia.com.br</w:t>
      </w:r>
      <w:r>
        <w:rPr>
          <w:lang w:val="pt-BR"/>
        </w:rPr>
        <w:t xml:space="preserve"> </w:t>
      </w:r>
    </w:p>
    <w:p w14:paraId="238E7EC1" w14:textId="42285D80" w:rsidR="00AF0400" w:rsidRDefault="00AF0400" w:rsidP="001C5282">
      <w:pPr>
        <w:pStyle w:val="BBAuthorName"/>
        <w:spacing w:after="120"/>
        <w:ind w:right="0"/>
        <w:jc w:val="both"/>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F792DE2"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6F792DE2"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NoSpacing"/>
                      </w:pPr>
                    </w:p>
                  </w:txbxContent>
                </v:textbox>
                <w10:wrap anchorx="margin"/>
              </v:rect>
            </w:pict>
          </mc:Fallback>
        </mc:AlternateContent>
      </w:r>
    </w:p>
    <w:p w14:paraId="6AE90D67" w14:textId="60F71EA2"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AB0E7E" w:rsidRPr="00AB0E7E">
        <w:rPr>
          <w:rFonts w:ascii="Times New Roman" w:hAnsi="Times New Roman"/>
          <w:b w:val="0"/>
          <w:sz w:val="20"/>
          <w:lang w:val="pt-BR"/>
        </w:rPr>
        <w:t>O consumo de fontes não renováveis de energia resulta em aumento nos gases de efeito estufa, especialmente CO</w:t>
      </w:r>
      <w:r w:rsidR="00AB0E7E" w:rsidRPr="00AB0E7E">
        <w:rPr>
          <w:rFonts w:ascii="Times New Roman" w:hAnsi="Times New Roman"/>
          <w:b w:val="0"/>
          <w:sz w:val="20"/>
          <w:vertAlign w:val="subscript"/>
          <w:lang w:val="pt-BR"/>
        </w:rPr>
        <w:t>2</w:t>
      </w:r>
      <w:r w:rsidR="00AB0E7E" w:rsidRPr="00AB0E7E">
        <w:rPr>
          <w:rFonts w:ascii="Times New Roman" w:hAnsi="Times New Roman"/>
          <w:b w:val="0"/>
          <w:sz w:val="20"/>
          <w:lang w:val="pt-BR"/>
        </w:rPr>
        <w:t>, levando a mudanças climáticas. A busca por soluções para reduzir o CO</w:t>
      </w:r>
      <w:r w:rsidR="00AB0E7E" w:rsidRPr="00AB0E7E">
        <w:rPr>
          <w:rFonts w:ascii="Times New Roman" w:hAnsi="Times New Roman"/>
          <w:b w:val="0"/>
          <w:sz w:val="20"/>
          <w:vertAlign w:val="subscript"/>
          <w:lang w:val="pt-BR"/>
        </w:rPr>
        <w:t>2</w:t>
      </w:r>
      <w:r w:rsidR="00AB0E7E" w:rsidRPr="00AB0E7E">
        <w:rPr>
          <w:rFonts w:ascii="Times New Roman" w:hAnsi="Times New Roman"/>
          <w:b w:val="0"/>
          <w:sz w:val="20"/>
          <w:lang w:val="pt-BR"/>
        </w:rPr>
        <w:t xml:space="preserve"> tem impulsionado a fotossíntese artificial, </w:t>
      </w:r>
      <w:r w:rsidR="00AB0E7E">
        <w:rPr>
          <w:rFonts w:ascii="Times New Roman" w:hAnsi="Times New Roman"/>
          <w:b w:val="0"/>
          <w:sz w:val="20"/>
          <w:lang w:val="pt-BR"/>
        </w:rPr>
        <w:t xml:space="preserve">tecnologia capaz de converter </w:t>
      </w:r>
      <w:r w:rsidR="00AB0E7E" w:rsidRPr="00AB0E7E">
        <w:rPr>
          <w:rFonts w:ascii="Times New Roman" w:hAnsi="Times New Roman"/>
          <w:b w:val="0"/>
          <w:sz w:val="20"/>
          <w:lang w:val="pt-BR"/>
        </w:rPr>
        <w:t>CO</w:t>
      </w:r>
      <w:r w:rsidR="00AB0E7E" w:rsidRPr="00AB0E7E">
        <w:rPr>
          <w:rFonts w:ascii="Times New Roman" w:hAnsi="Times New Roman"/>
          <w:b w:val="0"/>
          <w:sz w:val="20"/>
          <w:vertAlign w:val="subscript"/>
          <w:lang w:val="pt-BR"/>
        </w:rPr>
        <w:t>2</w:t>
      </w:r>
      <w:r w:rsidR="00AB0E7E" w:rsidRPr="00AB0E7E">
        <w:rPr>
          <w:rFonts w:ascii="Times New Roman" w:hAnsi="Times New Roman"/>
          <w:b w:val="0"/>
          <w:sz w:val="20"/>
          <w:lang w:val="pt-BR"/>
        </w:rPr>
        <w:t xml:space="preserve"> em insumos industriais. No entanto, a recombinação de cargas nos semicondutores durante a fotocatálise limita a eficiência. Nanotubos de carbono (CNT) surgem como suportes promissores, devido à sua área superficial</w:t>
      </w:r>
      <w:r w:rsidR="00105B89">
        <w:rPr>
          <w:rFonts w:ascii="Times New Roman" w:hAnsi="Times New Roman"/>
          <w:b w:val="0"/>
          <w:sz w:val="20"/>
          <w:lang w:val="pt-BR"/>
        </w:rPr>
        <w:t xml:space="preserve"> específica</w:t>
      </w:r>
      <w:r w:rsidR="00AB0E7E" w:rsidRPr="00AB0E7E">
        <w:rPr>
          <w:rFonts w:ascii="Times New Roman" w:hAnsi="Times New Roman"/>
          <w:b w:val="0"/>
          <w:sz w:val="20"/>
          <w:lang w:val="pt-BR"/>
        </w:rPr>
        <w:t xml:space="preserve">, condutividade e estabilidade. Neste estudo, </w:t>
      </w:r>
      <w:r w:rsidR="00105B89" w:rsidRPr="00AB0E7E">
        <w:rPr>
          <w:rFonts w:ascii="Times New Roman" w:hAnsi="Times New Roman"/>
          <w:b w:val="0"/>
          <w:sz w:val="20"/>
          <w:lang w:val="pt-BR"/>
        </w:rPr>
        <w:t xml:space="preserve">foram usados </w:t>
      </w:r>
      <w:r w:rsidR="00AB0E7E" w:rsidRPr="00AB0E7E">
        <w:rPr>
          <w:rFonts w:ascii="Times New Roman" w:hAnsi="Times New Roman"/>
          <w:b w:val="0"/>
          <w:sz w:val="20"/>
          <w:lang w:val="pt-BR"/>
        </w:rPr>
        <w:t xml:space="preserve">CNT de paredes múltiplas, sem tratamento e funcionalizados, </w:t>
      </w:r>
      <w:r w:rsidR="00105B89">
        <w:rPr>
          <w:rFonts w:ascii="Times New Roman" w:hAnsi="Times New Roman"/>
          <w:b w:val="0"/>
          <w:sz w:val="20"/>
          <w:lang w:val="pt-BR"/>
        </w:rPr>
        <w:t xml:space="preserve">sobre os quais foram depositados </w:t>
      </w:r>
      <w:r w:rsidR="00AB0E7E" w:rsidRPr="00AB0E7E">
        <w:rPr>
          <w:rFonts w:ascii="Times New Roman" w:hAnsi="Times New Roman"/>
          <w:b w:val="0"/>
          <w:sz w:val="20"/>
          <w:lang w:val="pt-BR"/>
        </w:rPr>
        <w:t xml:space="preserve">óxidos metálicos (Fe, Co, Ni, Cu). A funcionalização aumentou </w:t>
      </w:r>
      <w:r w:rsidR="00105B89">
        <w:rPr>
          <w:rFonts w:ascii="Times New Roman" w:hAnsi="Times New Roman"/>
          <w:b w:val="0"/>
          <w:sz w:val="20"/>
          <w:lang w:val="pt-BR"/>
        </w:rPr>
        <w:t xml:space="preserve">os </w:t>
      </w:r>
      <w:r w:rsidR="00AB0E7E" w:rsidRPr="00AB0E7E">
        <w:rPr>
          <w:rFonts w:ascii="Times New Roman" w:hAnsi="Times New Roman"/>
          <w:b w:val="0"/>
          <w:sz w:val="20"/>
          <w:lang w:val="pt-BR"/>
        </w:rPr>
        <w:t xml:space="preserve">grupos oxigenados na superfície. </w:t>
      </w:r>
      <w:r w:rsidR="00105B89">
        <w:rPr>
          <w:rFonts w:ascii="Times New Roman" w:hAnsi="Times New Roman"/>
          <w:b w:val="0"/>
          <w:sz w:val="20"/>
          <w:lang w:val="pt-BR"/>
        </w:rPr>
        <w:t>F</w:t>
      </w:r>
      <w:r w:rsidR="00105B89" w:rsidRPr="00AB0E7E">
        <w:rPr>
          <w:rFonts w:ascii="Times New Roman" w:hAnsi="Times New Roman"/>
          <w:b w:val="0"/>
          <w:sz w:val="20"/>
          <w:lang w:val="pt-BR"/>
        </w:rPr>
        <w:t>oram obtidos</w:t>
      </w:r>
      <w:r w:rsidR="00105B89">
        <w:rPr>
          <w:rFonts w:ascii="Times New Roman" w:hAnsi="Times New Roman"/>
          <w:b w:val="0"/>
          <w:sz w:val="20"/>
          <w:lang w:val="pt-BR"/>
        </w:rPr>
        <w:t xml:space="preserve"> os ó</w:t>
      </w:r>
      <w:r w:rsidR="00AB0E7E" w:rsidRPr="00AB0E7E">
        <w:rPr>
          <w:rFonts w:ascii="Times New Roman" w:hAnsi="Times New Roman"/>
          <w:b w:val="0"/>
          <w:sz w:val="20"/>
          <w:lang w:val="pt-BR"/>
        </w:rPr>
        <w:t>xidos Fe</w:t>
      </w:r>
      <w:r w:rsidR="00AB0E7E" w:rsidRPr="00AB0E7E">
        <w:rPr>
          <w:rFonts w:ascii="Times New Roman" w:hAnsi="Times New Roman"/>
          <w:b w:val="0"/>
          <w:sz w:val="20"/>
          <w:vertAlign w:val="subscript"/>
          <w:lang w:val="pt-BR"/>
        </w:rPr>
        <w:t>2</w:t>
      </w:r>
      <w:r w:rsidR="00AB0E7E" w:rsidRPr="00AB0E7E">
        <w:rPr>
          <w:rFonts w:ascii="Times New Roman" w:hAnsi="Times New Roman"/>
          <w:b w:val="0"/>
          <w:sz w:val="20"/>
          <w:lang w:val="pt-BR"/>
        </w:rPr>
        <w:t>O</w:t>
      </w:r>
      <w:r w:rsidR="00AB0E7E" w:rsidRPr="00AB0E7E">
        <w:rPr>
          <w:rFonts w:ascii="Times New Roman" w:hAnsi="Times New Roman"/>
          <w:b w:val="0"/>
          <w:sz w:val="20"/>
          <w:vertAlign w:val="subscript"/>
          <w:lang w:val="pt-BR"/>
        </w:rPr>
        <w:t>3</w:t>
      </w:r>
      <w:r w:rsidR="00AB0E7E" w:rsidRPr="00AB0E7E">
        <w:rPr>
          <w:rFonts w:ascii="Times New Roman" w:hAnsi="Times New Roman"/>
          <w:b w:val="0"/>
          <w:sz w:val="20"/>
          <w:lang w:val="pt-BR"/>
        </w:rPr>
        <w:t>, Co</w:t>
      </w:r>
      <w:r w:rsidR="00AB0E7E" w:rsidRPr="00AB0E7E">
        <w:rPr>
          <w:rFonts w:ascii="Times New Roman" w:hAnsi="Times New Roman"/>
          <w:b w:val="0"/>
          <w:sz w:val="20"/>
          <w:vertAlign w:val="subscript"/>
          <w:lang w:val="pt-BR"/>
        </w:rPr>
        <w:t>3</w:t>
      </w:r>
      <w:r w:rsidR="00AB0E7E" w:rsidRPr="00AB0E7E">
        <w:rPr>
          <w:rFonts w:ascii="Times New Roman" w:hAnsi="Times New Roman"/>
          <w:b w:val="0"/>
          <w:sz w:val="20"/>
          <w:lang w:val="pt-BR"/>
        </w:rPr>
        <w:t>O</w:t>
      </w:r>
      <w:r w:rsidR="00AB0E7E" w:rsidRPr="00AB0E7E">
        <w:rPr>
          <w:rFonts w:ascii="Times New Roman" w:hAnsi="Times New Roman"/>
          <w:b w:val="0"/>
          <w:sz w:val="20"/>
          <w:vertAlign w:val="subscript"/>
          <w:lang w:val="pt-BR"/>
        </w:rPr>
        <w:t>4</w:t>
      </w:r>
      <w:r w:rsidR="00AB0E7E" w:rsidRPr="00AB0E7E">
        <w:rPr>
          <w:rFonts w:ascii="Times New Roman" w:hAnsi="Times New Roman"/>
          <w:b w:val="0"/>
          <w:sz w:val="20"/>
          <w:lang w:val="pt-BR"/>
        </w:rPr>
        <w:t xml:space="preserve">, </w:t>
      </w:r>
      <w:proofErr w:type="spellStart"/>
      <w:r w:rsidR="00AB0E7E" w:rsidRPr="00AB0E7E">
        <w:rPr>
          <w:rFonts w:ascii="Times New Roman" w:hAnsi="Times New Roman"/>
          <w:b w:val="0"/>
          <w:sz w:val="20"/>
          <w:lang w:val="pt-BR"/>
        </w:rPr>
        <w:t>NiO</w:t>
      </w:r>
      <w:proofErr w:type="spellEnd"/>
      <w:r w:rsidR="00AB0E7E" w:rsidRPr="00AB0E7E">
        <w:rPr>
          <w:rFonts w:ascii="Times New Roman" w:hAnsi="Times New Roman"/>
          <w:b w:val="0"/>
          <w:sz w:val="20"/>
          <w:lang w:val="pt-BR"/>
        </w:rPr>
        <w:t xml:space="preserve"> e </w:t>
      </w:r>
      <w:proofErr w:type="spellStart"/>
      <w:r w:rsidR="00AB0E7E" w:rsidRPr="00AB0E7E">
        <w:rPr>
          <w:rFonts w:ascii="Times New Roman" w:hAnsi="Times New Roman"/>
          <w:b w:val="0"/>
          <w:sz w:val="20"/>
          <w:lang w:val="pt-BR"/>
        </w:rPr>
        <w:t>CuO</w:t>
      </w:r>
      <w:proofErr w:type="spellEnd"/>
      <w:r w:rsidR="00AB0E7E" w:rsidRPr="00AB0E7E">
        <w:rPr>
          <w:rFonts w:ascii="Times New Roman" w:hAnsi="Times New Roman"/>
          <w:b w:val="0"/>
          <w:sz w:val="20"/>
          <w:lang w:val="pt-BR"/>
        </w:rPr>
        <w:t xml:space="preserve">, </w:t>
      </w:r>
      <w:r w:rsidR="00105B89">
        <w:rPr>
          <w:rFonts w:ascii="Times New Roman" w:hAnsi="Times New Roman"/>
          <w:b w:val="0"/>
          <w:sz w:val="20"/>
          <w:lang w:val="pt-BR"/>
        </w:rPr>
        <w:t xml:space="preserve">observando-se um </w:t>
      </w:r>
      <w:r w:rsidR="00AB0E7E" w:rsidRPr="00AB0E7E">
        <w:rPr>
          <w:rFonts w:ascii="Times New Roman" w:hAnsi="Times New Roman"/>
          <w:b w:val="0"/>
          <w:sz w:val="20"/>
          <w:lang w:val="pt-BR"/>
        </w:rPr>
        <w:t xml:space="preserve">aumento da área superficial de catalisadores, exceto </w:t>
      </w:r>
      <w:r w:rsidR="00105B89">
        <w:rPr>
          <w:rFonts w:ascii="Times New Roman" w:hAnsi="Times New Roman"/>
          <w:b w:val="0"/>
          <w:sz w:val="20"/>
          <w:lang w:val="pt-BR"/>
        </w:rPr>
        <w:t xml:space="preserve">naquele contendo </w:t>
      </w:r>
      <w:proofErr w:type="spellStart"/>
      <w:r w:rsidR="00AB0E7E" w:rsidRPr="00AB0E7E">
        <w:rPr>
          <w:rFonts w:ascii="Times New Roman" w:hAnsi="Times New Roman"/>
          <w:b w:val="0"/>
          <w:sz w:val="20"/>
          <w:lang w:val="pt-BR"/>
        </w:rPr>
        <w:t>CuO</w:t>
      </w:r>
      <w:proofErr w:type="spellEnd"/>
      <w:r w:rsidR="00AB0E7E" w:rsidRPr="00AB0E7E">
        <w:rPr>
          <w:rFonts w:ascii="Times New Roman" w:hAnsi="Times New Roman"/>
          <w:b w:val="0"/>
          <w:sz w:val="20"/>
          <w:lang w:val="pt-BR"/>
        </w:rPr>
        <w:t xml:space="preserve">. </w:t>
      </w:r>
      <w:r w:rsidR="00AB0E7E">
        <w:rPr>
          <w:rFonts w:ascii="Times New Roman" w:hAnsi="Times New Roman"/>
          <w:b w:val="0"/>
          <w:sz w:val="20"/>
          <w:lang w:val="pt-BR"/>
        </w:rPr>
        <w:t>O intervalo de banda</w:t>
      </w:r>
      <w:r w:rsidR="00AB0E7E" w:rsidRPr="00AB0E7E">
        <w:rPr>
          <w:rFonts w:ascii="Times New Roman" w:hAnsi="Times New Roman"/>
          <w:b w:val="0"/>
          <w:sz w:val="20"/>
          <w:lang w:val="pt-BR"/>
        </w:rPr>
        <w:t xml:space="preserve"> </w:t>
      </w:r>
      <w:r w:rsidR="00105B89">
        <w:rPr>
          <w:rFonts w:ascii="Times New Roman" w:hAnsi="Times New Roman"/>
          <w:b w:val="0"/>
          <w:sz w:val="20"/>
          <w:lang w:val="pt-BR"/>
        </w:rPr>
        <w:t xml:space="preserve">de todos os catalisadores </w:t>
      </w:r>
      <w:r w:rsidR="00AB0E7E" w:rsidRPr="00AB0E7E">
        <w:rPr>
          <w:rFonts w:ascii="Times New Roman" w:hAnsi="Times New Roman"/>
          <w:b w:val="0"/>
          <w:sz w:val="20"/>
          <w:lang w:val="pt-BR"/>
        </w:rPr>
        <w:t xml:space="preserve">foi </w:t>
      </w:r>
      <w:r w:rsidR="00105B89">
        <w:rPr>
          <w:rFonts w:ascii="Times New Roman" w:hAnsi="Times New Roman"/>
          <w:b w:val="0"/>
          <w:sz w:val="20"/>
          <w:lang w:val="pt-BR"/>
        </w:rPr>
        <w:t xml:space="preserve">de </w:t>
      </w:r>
      <w:r w:rsidR="00AB0E7E" w:rsidRPr="00AB0E7E">
        <w:rPr>
          <w:rFonts w:ascii="Times New Roman" w:hAnsi="Times New Roman"/>
          <w:b w:val="0"/>
          <w:sz w:val="20"/>
          <w:lang w:val="pt-BR"/>
        </w:rPr>
        <w:t xml:space="preserve">1,9 ± 0,1 eV. </w:t>
      </w:r>
      <w:r w:rsidR="00AB0E7E">
        <w:rPr>
          <w:rFonts w:ascii="Times New Roman" w:hAnsi="Times New Roman"/>
          <w:b w:val="0"/>
          <w:sz w:val="20"/>
          <w:lang w:val="pt-BR"/>
        </w:rPr>
        <w:t>Os c</w:t>
      </w:r>
      <w:r w:rsidR="00AB0E7E" w:rsidRPr="00AB0E7E">
        <w:rPr>
          <w:rFonts w:ascii="Times New Roman" w:hAnsi="Times New Roman"/>
          <w:b w:val="0"/>
          <w:sz w:val="20"/>
          <w:lang w:val="pt-BR"/>
        </w:rPr>
        <w:t>atalisadores produziram CO e CH</w:t>
      </w:r>
      <w:r w:rsidR="00AB0E7E" w:rsidRPr="00AB0E7E">
        <w:rPr>
          <w:rFonts w:ascii="Times New Roman" w:hAnsi="Times New Roman"/>
          <w:b w:val="0"/>
          <w:sz w:val="20"/>
          <w:vertAlign w:val="subscript"/>
          <w:lang w:val="pt-BR"/>
        </w:rPr>
        <w:t>4</w:t>
      </w:r>
      <w:r w:rsidR="00AB0E7E" w:rsidRPr="00AB0E7E">
        <w:rPr>
          <w:rFonts w:ascii="Times New Roman" w:hAnsi="Times New Roman"/>
          <w:b w:val="0"/>
          <w:sz w:val="20"/>
          <w:lang w:val="pt-BR"/>
        </w:rPr>
        <w:t xml:space="preserve"> (0,9 e 0,3 µmol.g</w:t>
      </w:r>
      <w:r w:rsidR="00AB0E7E" w:rsidRPr="00AB0E7E">
        <w:rPr>
          <w:rFonts w:ascii="Times New Roman" w:hAnsi="Times New Roman"/>
          <w:b w:val="0"/>
          <w:sz w:val="20"/>
          <w:vertAlign w:val="superscript"/>
          <w:lang w:val="pt-BR"/>
        </w:rPr>
        <w:t>-1</w:t>
      </w:r>
      <w:r w:rsidR="00AB0E7E" w:rsidRPr="00AB0E7E">
        <w:rPr>
          <w:rFonts w:ascii="Times New Roman" w:hAnsi="Times New Roman"/>
          <w:b w:val="0"/>
          <w:sz w:val="20"/>
          <w:lang w:val="pt-BR"/>
        </w:rPr>
        <w:t>) após 180 min</w:t>
      </w:r>
      <w:r w:rsidR="00105B89">
        <w:rPr>
          <w:rFonts w:ascii="Times New Roman" w:hAnsi="Times New Roman"/>
          <w:b w:val="0"/>
          <w:sz w:val="20"/>
          <w:lang w:val="pt-BR"/>
        </w:rPr>
        <w:t xml:space="preserve"> de reação</w:t>
      </w:r>
      <w:r w:rsidR="00AB0E7E" w:rsidRPr="00AB0E7E">
        <w:rPr>
          <w:rFonts w:ascii="Times New Roman" w:hAnsi="Times New Roman"/>
          <w:b w:val="0"/>
          <w:sz w:val="20"/>
          <w:lang w:val="pt-BR"/>
        </w:rPr>
        <w:t xml:space="preserve">. </w:t>
      </w:r>
      <w:r w:rsidR="00AB0E7E">
        <w:rPr>
          <w:rFonts w:ascii="Times New Roman" w:hAnsi="Times New Roman"/>
          <w:b w:val="0"/>
          <w:sz w:val="20"/>
          <w:lang w:val="pt-BR"/>
        </w:rPr>
        <w:t>O agente de sacrifício t</w:t>
      </w:r>
      <w:r w:rsidR="00AB0E7E" w:rsidRPr="00AB0E7E">
        <w:rPr>
          <w:rFonts w:ascii="Times New Roman" w:hAnsi="Times New Roman"/>
          <w:b w:val="0"/>
          <w:sz w:val="20"/>
          <w:lang w:val="pt-BR"/>
        </w:rPr>
        <w:t xml:space="preserve">rietanolamina ativou </w:t>
      </w:r>
      <w:r w:rsidR="00AB0E7E">
        <w:rPr>
          <w:rFonts w:ascii="Times New Roman" w:hAnsi="Times New Roman"/>
          <w:b w:val="0"/>
          <w:sz w:val="20"/>
          <w:lang w:val="pt-BR"/>
        </w:rPr>
        <w:t xml:space="preserve">o </w:t>
      </w:r>
      <w:r w:rsidR="00AB0E7E" w:rsidRPr="00AB0E7E">
        <w:rPr>
          <w:rFonts w:ascii="Times New Roman" w:hAnsi="Times New Roman"/>
          <w:b w:val="0"/>
          <w:sz w:val="20"/>
          <w:lang w:val="pt-BR"/>
        </w:rPr>
        <w:t>catalisador, obtendo</w:t>
      </w:r>
      <w:r w:rsidR="00105B89">
        <w:rPr>
          <w:rFonts w:ascii="Times New Roman" w:hAnsi="Times New Roman"/>
          <w:b w:val="0"/>
          <w:sz w:val="20"/>
          <w:lang w:val="pt-BR"/>
        </w:rPr>
        <w:t>-se</w:t>
      </w:r>
      <w:r w:rsidR="00AB0E7E" w:rsidRPr="00AB0E7E">
        <w:rPr>
          <w:rFonts w:ascii="Times New Roman" w:hAnsi="Times New Roman"/>
          <w:b w:val="0"/>
          <w:sz w:val="20"/>
          <w:lang w:val="pt-BR"/>
        </w:rPr>
        <w:t xml:space="preserve"> H</w:t>
      </w:r>
      <w:r w:rsidR="00AB0E7E" w:rsidRPr="00AB0E7E">
        <w:rPr>
          <w:rFonts w:ascii="Times New Roman" w:hAnsi="Times New Roman"/>
          <w:b w:val="0"/>
          <w:sz w:val="20"/>
          <w:vertAlign w:val="subscript"/>
          <w:lang w:val="pt-BR"/>
        </w:rPr>
        <w:t>2</w:t>
      </w:r>
      <w:r w:rsidR="00AB0E7E" w:rsidRPr="00AB0E7E">
        <w:rPr>
          <w:rFonts w:ascii="Times New Roman" w:hAnsi="Times New Roman"/>
          <w:b w:val="0"/>
          <w:sz w:val="20"/>
          <w:lang w:val="pt-BR"/>
        </w:rPr>
        <w:t xml:space="preserve"> (7,8 µmol.g</w:t>
      </w:r>
      <w:r w:rsidR="00AB0E7E" w:rsidRPr="00AB0E7E">
        <w:rPr>
          <w:rFonts w:ascii="Times New Roman" w:hAnsi="Times New Roman"/>
          <w:b w:val="0"/>
          <w:sz w:val="20"/>
          <w:vertAlign w:val="superscript"/>
          <w:lang w:val="pt-BR"/>
        </w:rPr>
        <w:t>-1</w:t>
      </w:r>
      <w:r w:rsidR="00AB0E7E" w:rsidRPr="00AB0E7E">
        <w:rPr>
          <w:rFonts w:ascii="Times New Roman" w:hAnsi="Times New Roman"/>
          <w:b w:val="0"/>
          <w:sz w:val="20"/>
          <w:lang w:val="pt-BR"/>
        </w:rPr>
        <w:t>), CO (3,0 µmol.g</w:t>
      </w:r>
      <w:r w:rsidR="00AB0E7E" w:rsidRPr="00AB0E7E">
        <w:rPr>
          <w:rFonts w:ascii="Times New Roman" w:hAnsi="Times New Roman"/>
          <w:b w:val="0"/>
          <w:sz w:val="20"/>
          <w:vertAlign w:val="superscript"/>
          <w:lang w:val="pt-BR"/>
        </w:rPr>
        <w:t>-1</w:t>
      </w:r>
      <w:r w:rsidR="00AB0E7E" w:rsidRPr="00AB0E7E">
        <w:rPr>
          <w:rFonts w:ascii="Times New Roman" w:hAnsi="Times New Roman"/>
          <w:b w:val="0"/>
          <w:sz w:val="20"/>
          <w:lang w:val="pt-BR"/>
        </w:rPr>
        <w:t>) e CH</w:t>
      </w:r>
      <w:r w:rsidR="00AB0E7E" w:rsidRPr="00AB0E7E">
        <w:rPr>
          <w:rFonts w:ascii="Times New Roman" w:hAnsi="Times New Roman"/>
          <w:b w:val="0"/>
          <w:sz w:val="20"/>
          <w:vertAlign w:val="subscript"/>
          <w:lang w:val="pt-BR"/>
        </w:rPr>
        <w:t>4</w:t>
      </w:r>
      <w:r w:rsidR="00AB0E7E" w:rsidRPr="00AB0E7E">
        <w:rPr>
          <w:rFonts w:ascii="Times New Roman" w:hAnsi="Times New Roman"/>
          <w:b w:val="0"/>
          <w:sz w:val="20"/>
          <w:lang w:val="pt-BR"/>
        </w:rPr>
        <w:t xml:space="preserve"> (1,3 µmol.g</w:t>
      </w:r>
      <w:r w:rsidR="00AB0E7E" w:rsidRPr="00AB0E7E">
        <w:rPr>
          <w:rFonts w:ascii="Times New Roman" w:hAnsi="Times New Roman"/>
          <w:b w:val="0"/>
          <w:sz w:val="20"/>
          <w:vertAlign w:val="superscript"/>
          <w:lang w:val="pt-BR"/>
        </w:rPr>
        <w:t>-1</w:t>
      </w:r>
      <w:r w:rsidR="00AB0E7E" w:rsidRPr="00AB0E7E">
        <w:rPr>
          <w:rFonts w:ascii="Times New Roman" w:hAnsi="Times New Roman"/>
          <w:b w:val="0"/>
          <w:sz w:val="20"/>
          <w:lang w:val="pt-BR"/>
        </w:rPr>
        <w:t xml:space="preserve">). </w:t>
      </w:r>
      <w:r w:rsidR="00AB0E7E">
        <w:rPr>
          <w:rFonts w:ascii="Times New Roman" w:hAnsi="Times New Roman"/>
          <w:b w:val="0"/>
          <w:sz w:val="20"/>
          <w:lang w:val="pt-BR"/>
        </w:rPr>
        <w:t>Os ó</w:t>
      </w:r>
      <w:r w:rsidR="00AB0E7E" w:rsidRPr="00AB0E7E">
        <w:rPr>
          <w:rFonts w:ascii="Times New Roman" w:hAnsi="Times New Roman"/>
          <w:b w:val="0"/>
          <w:sz w:val="20"/>
          <w:lang w:val="pt-BR"/>
        </w:rPr>
        <w:t xml:space="preserve">xidos de </w:t>
      </w:r>
      <w:r w:rsidR="00AB0E7E">
        <w:rPr>
          <w:rFonts w:ascii="Times New Roman" w:hAnsi="Times New Roman"/>
          <w:b w:val="0"/>
          <w:sz w:val="20"/>
          <w:lang w:val="pt-BR"/>
        </w:rPr>
        <w:t>Fe</w:t>
      </w:r>
      <w:r w:rsidR="00AB0E7E" w:rsidRPr="00AB0E7E">
        <w:rPr>
          <w:rFonts w:ascii="Times New Roman" w:hAnsi="Times New Roman"/>
          <w:b w:val="0"/>
          <w:sz w:val="20"/>
          <w:lang w:val="pt-BR"/>
        </w:rPr>
        <w:t xml:space="preserve"> e </w:t>
      </w:r>
      <w:r w:rsidR="00AB0E7E">
        <w:rPr>
          <w:rFonts w:ascii="Times New Roman" w:hAnsi="Times New Roman"/>
          <w:b w:val="0"/>
          <w:sz w:val="20"/>
          <w:lang w:val="pt-BR"/>
        </w:rPr>
        <w:t>Cu</w:t>
      </w:r>
      <w:r w:rsidR="00AB0E7E" w:rsidRPr="00AB0E7E">
        <w:rPr>
          <w:rFonts w:ascii="Times New Roman" w:hAnsi="Times New Roman"/>
          <w:b w:val="0"/>
          <w:sz w:val="20"/>
          <w:lang w:val="pt-BR"/>
        </w:rPr>
        <w:t xml:space="preserve"> foram mais estáveis </w:t>
      </w:r>
      <w:r w:rsidR="00105B89">
        <w:rPr>
          <w:rFonts w:ascii="Times New Roman" w:hAnsi="Times New Roman"/>
          <w:b w:val="0"/>
          <w:sz w:val="20"/>
          <w:lang w:val="pt-BR"/>
        </w:rPr>
        <w:t>sobre</w:t>
      </w:r>
      <w:r w:rsidR="00AB0E7E" w:rsidRPr="00AB0E7E">
        <w:rPr>
          <w:rFonts w:ascii="Times New Roman" w:hAnsi="Times New Roman"/>
          <w:b w:val="0"/>
          <w:sz w:val="20"/>
          <w:lang w:val="pt-BR"/>
        </w:rPr>
        <w:t xml:space="preserve"> CNT funcionalizados. </w:t>
      </w:r>
      <w:proofErr w:type="spellStart"/>
      <w:r w:rsidR="00AB0E7E" w:rsidRPr="00AB0E7E">
        <w:rPr>
          <w:rFonts w:ascii="Times New Roman" w:hAnsi="Times New Roman"/>
          <w:b w:val="0"/>
          <w:sz w:val="20"/>
          <w:lang w:val="pt-BR"/>
        </w:rPr>
        <w:t>NiO</w:t>
      </w:r>
      <w:proofErr w:type="spellEnd"/>
      <w:r w:rsidR="00105B89">
        <w:rPr>
          <w:rFonts w:ascii="Times New Roman" w:hAnsi="Times New Roman"/>
          <w:b w:val="0"/>
          <w:sz w:val="20"/>
          <w:lang w:val="pt-BR"/>
        </w:rPr>
        <w:t xml:space="preserve"> tornou o catalisador ma</w:t>
      </w:r>
      <w:r w:rsidR="00AB0E7E" w:rsidRPr="00AB0E7E">
        <w:rPr>
          <w:rFonts w:ascii="Times New Roman" w:hAnsi="Times New Roman"/>
          <w:b w:val="0"/>
          <w:sz w:val="20"/>
          <w:lang w:val="pt-BR"/>
        </w:rPr>
        <w:t xml:space="preserve">is lábil, </w:t>
      </w:r>
      <w:r w:rsidR="00105B89">
        <w:rPr>
          <w:rFonts w:ascii="Times New Roman" w:hAnsi="Times New Roman"/>
          <w:b w:val="0"/>
          <w:sz w:val="20"/>
          <w:lang w:val="pt-BR"/>
        </w:rPr>
        <w:t xml:space="preserve">enquanto o </w:t>
      </w:r>
      <w:r w:rsidR="00AB0E7E" w:rsidRPr="00AB0E7E">
        <w:rPr>
          <w:rFonts w:ascii="Times New Roman" w:hAnsi="Times New Roman"/>
          <w:b w:val="0"/>
          <w:sz w:val="20"/>
          <w:lang w:val="pt-BR"/>
        </w:rPr>
        <w:t>Co</w:t>
      </w:r>
      <w:r w:rsidR="00AB0E7E" w:rsidRPr="00AB0E7E">
        <w:rPr>
          <w:rFonts w:ascii="Times New Roman" w:hAnsi="Times New Roman"/>
          <w:b w:val="0"/>
          <w:sz w:val="20"/>
          <w:vertAlign w:val="subscript"/>
          <w:lang w:val="pt-BR"/>
        </w:rPr>
        <w:t>3</w:t>
      </w:r>
      <w:r w:rsidR="00AB0E7E" w:rsidRPr="00AB0E7E">
        <w:rPr>
          <w:rFonts w:ascii="Times New Roman" w:hAnsi="Times New Roman"/>
          <w:b w:val="0"/>
          <w:sz w:val="20"/>
          <w:lang w:val="pt-BR"/>
        </w:rPr>
        <w:t>O</w:t>
      </w:r>
      <w:r w:rsidR="00AB0E7E" w:rsidRPr="00AB0E7E">
        <w:rPr>
          <w:rFonts w:ascii="Times New Roman" w:hAnsi="Times New Roman"/>
          <w:b w:val="0"/>
          <w:sz w:val="20"/>
          <w:vertAlign w:val="subscript"/>
          <w:lang w:val="pt-BR"/>
        </w:rPr>
        <w:t>4</w:t>
      </w:r>
      <w:r w:rsidR="00AB0E7E" w:rsidRPr="00AB0E7E">
        <w:rPr>
          <w:rFonts w:ascii="Times New Roman" w:hAnsi="Times New Roman"/>
          <w:b w:val="0"/>
          <w:sz w:val="20"/>
          <w:lang w:val="pt-BR"/>
        </w:rPr>
        <w:t xml:space="preserve"> não afet</w:t>
      </w:r>
      <w:r w:rsidR="00105B89">
        <w:rPr>
          <w:rFonts w:ascii="Times New Roman" w:hAnsi="Times New Roman"/>
          <w:b w:val="0"/>
          <w:sz w:val="20"/>
          <w:lang w:val="pt-BR"/>
        </w:rPr>
        <w:t>ou o catalisador.</w:t>
      </w:r>
    </w:p>
    <w:p w14:paraId="09B41B70" w14:textId="6624FCEA"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1C5282">
        <w:rPr>
          <w:rFonts w:ascii="Times New Roman" w:hAnsi="Times New Roman"/>
          <w:b w:val="0"/>
          <w:i/>
          <w:sz w:val="20"/>
          <w:lang w:val="pt-BR"/>
        </w:rPr>
        <w:t>fotocatálise, dióxido de carbono, nanotubos de carbono, óxidos metálicos, fotorredução</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20D13D50" w:rsidR="00EA4E1B" w:rsidRPr="001D1508" w:rsidRDefault="00EA4E1B" w:rsidP="00EA4E1B">
      <w:pPr>
        <w:pStyle w:val="BDAbstract"/>
        <w:spacing w:before="0" w:after="0" w:line="240" w:lineRule="auto"/>
        <w:rPr>
          <w:rFonts w:ascii="Times New Roman" w:hAnsi="Times New Roman"/>
          <w:b w:val="0"/>
          <w:sz w:val="20"/>
        </w:rPr>
      </w:pPr>
      <w:r w:rsidRPr="00AB0E7E">
        <w:rPr>
          <w:rFonts w:ascii="Times New Roman" w:hAnsi="Times New Roman"/>
          <w:b w:val="0"/>
          <w:sz w:val="20"/>
          <w:lang w:val="en-CA"/>
        </w:rPr>
        <w:t xml:space="preserve">ABSTRACT - </w:t>
      </w:r>
      <w:r w:rsidR="00AB0E7E" w:rsidRPr="00AB0E7E">
        <w:rPr>
          <w:rFonts w:ascii="Times New Roman" w:hAnsi="Times New Roman"/>
          <w:b w:val="0"/>
          <w:sz w:val="20"/>
          <w:lang w:val="en-CA"/>
        </w:rPr>
        <w:t>The consumption of non-renewable energy sources results in an increase in greenhouse gases, especially CO</w:t>
      </w:r>
      <w:r w:rsidR="00AB0E7E" w:rsidRPr="00AB0E7E">
        <w:rPr>
          <w:rFonts w:ascii="Times New Roman" w:hAnsi="Times New Roman"/>
          <w:b w:val="0"/>
          <w:sz w:val="20"/>
          <w:vertAlign w:val="subscript"/>
          <w:lang w:val="en-CA"/>
        </w:rPr>
        <w:t>2</w:t>
      </w:r>
      <w:r w:rsidR="00AB0E7E" w:rsidRPr="00AB0E7E">
        <w:rPr>
          <w:rFonts w:ascii="Times New Roman" w:hAnsi="Times New Roman"/>
          <w:b w:val="0"/>
          <w:sz w:val="20"/>
          <w:lang w:val="en-CA"/>
        </w:rPr>
        <w:t>, leading to climate changes. The search for solutions to reduce CO</w:t>
      </w:r>
      <w:r w:rsidR="00AB0E7E" w:rsidRPr="00AB0E7E">
        <w:rPr>
          <w:rFonts w:ascii="Times New Roman" w:hAnsi="Times New Roman"/>
          <w:b w:val="0"/>
          <w:sz w:val="20"/>
          <w:vertAlign w:val="subscript"/>
          <w:lang w:val="en-CA"/>
        </w:rPr>
        <w:t>2</w:t>
      </w:r>
      <w:r w:rsidR="00AB0E7E" w:rsidRPr="00AB0E7E">
        <w:rPr>
          <w:rFonts w:ascii="Times New Roman" w:hAnsi="Times New Roman"/>
          <w:b w:val="0"/>
          <w:sz w:val="20"/>
          <w:lang w:val="en-CA"/>
        </w:rPr>
        <w:t xml:space="preserve"> has driven artificial photosynthesis, a technology capable of converting CO</w:t>
      </w:r>
      <w:r w:rsidR="00AB0E7E" w:rsidRPr="00AB0E7E">
        <w:rPr>
          <w:rFonts w:ascii="Times New Roman" w:hAnsi="Times New Roman"/>
          <w:b w:val="0"/>
          <w:sz w:val="20"/>
          <w:vertAlign w:val="subscript"/>
          <w:lang w:val="en-CA"/>
        </w:rPr>
        <w:t>2</w:t>
      </w:r>
      <w:r w:rsidR="00AB0E7E" w:rsidRPr="00AB0E7E">
        <w:rPr>
          <w:rFonts w:ascii="Times New Roman" w:hAnsi="Times New Roman"/>
          <w:b w:val="0"/>
          <w:sz w:val="20"/>
          <w:lang w:val="en-CA"/>
        </w:rPr>
        <w:t xml:space="preserve"> into industrial</w:t>
      </w:r>
      <w:r w:rsidR="00AB0E7E">
        <w:rPr>
          <w:rFonts w:ascii="Times New Roman" w:hAnsi="Times New Roman"/>
          <w:b w:val="0"/>
          <w:sz w:val="20"/>
          <w:lang w:val="en-CA"/>
        </w:rPr>
        <w:t xml:space="preserve"> feedstock</w:t>
      </w:r>
      <w:r w:rsidR="00AB0E7E" w:rsidRPr="00AB0E7E">
        <w:rPr>
          <w:rFonts w:ascii="Times New Roman" w:hAnsi="Times New Roman"/>
          <w:b w:val="0"/>
          <w:sz w:val="20"/>
          <w:lang w:val="en-CA"/>
        </w:rPr>
        <w:t xml:space="preserve">. However, </w:t>
      </w:r>
      <w:r w:rsidR="00105B89">
        <w:rPr>
          <w:rFonts w:ascii="Times New Roman" w:hAnsi="Times New Roman"/>
          <w:b w:val="0"/>
          <w:sz w:val="20"/>
          <w:lang w:val="en-CA"/>
        </w:rPr>
        <w:t xml:space="preserve">the </w:t>
      </w:r>
      <w:r w:rsidR="00AB0E7E" w:rsidRPr="00AB0E7E">
        <w:rPr>
          <w:rFonts w:ascii="Times New Roman" w:hAnsi="Times New Roman"/>
          <w:b w:val="0"/>
          <w:sz w:val="20"/>
          <w:lang w:val="en-CA"/>
        </w:rPr>
        <w:t xml:space="preserve">charge recombination in semiconductors during photocatalysis limits </w:t>
      </w:r>
      <w:r w:rsidR="00105B89">
        <w:rPr>
          <w:rFonts w:ascii="Times New Roman" w:hAnsi="Times New Roman"/>
          <w:b w:val="0"/>
          <w:sz w:val="20"/>
          <w:lang w:val="en-CA"/>
        </w:rPr>
        <w:t xml:space="preserve">the reaction </w:t>
      </w:r>
      <w:r w:rsidR="00AB0E7E" w:rsidRPr="00AB0E7E">
        <w:rPr>
          <w:rFonts w:ascii="Times New Roman" w:hAnsi="Times New Roman"/>
          <w:b w:val="0"/>
          <w:sz w:val="20"/>
          <w:lang w:val="en-CA"/>
        </w:rPr>
        <w:t xml:space="preserve">efficiency. Carbon nanotubes (CNT) emerge as promising supports due to their </w:t>
      </w:r>
      <w:r w:rsidR="00105B89">
        <w:rPr>
          <w:rFonts w:ascii="Times New Roman" w:hAnsi="Times New Roman"/>
          <w:b w:val="0"/>
          <w:sz w:val="20"/>
          <w:lang w:val="en-CA"/>
        </w:rPr>
        <w:t xml:space="preserve">specific </w:t>
      </w:r>
      <w:r w:rsidR="00AB0E7E" w:rsidRPr="00AB0E7E">
        <w:rPr>
          <w:rFonts w:ascii="Times New Roman" w:hAnsi="Times New Roman"/>
          <w:b w:val="0"/>
          <w:sz w:val="20"/>
          <w:lang w:val="en-CA"/>
        </w:rPr>
        <w:t xml:space="preserve">surface area, conductivity, and stability. </w:t>
      </w:r>
      <w:r w:rsidR="00AB0E7E" w:rsidRPr="001D1508">
        <w:rPr>
          <w:rFonts w:ascii="Times New Roman" w:hAnsi="Times New Roman"/>
          <w:b w:val="0"/>
          <w:sz w:val="20"/>
          <w:lang w:val="en-CA"/>
        </w:rPr>
        <w:t xml:space="preserve">In this study, multi-walled CNTs were used, both untreated and functionalized, with deposited metal oxides (Fe, Co, Ni, Cu). Functionalization increased </w:t>
      </w:r>
      <w:r w:rsidR="00105B89" w:rsidRPr="001D1508">
        <w:rPr>
          <w:rFonts w:ascii="Times New Roman" w:hAnsi="Times New Roman"/>
          <w:b w:val="0"/>
          <w:sz w:val="20"/>
          <w:lang w:val="en-CA"/>
        </w:rPr>
        <w:t>the o</w:t>
      </w:r>
      <w:r w:rsidR="00AB0E7E" w:rsidRPr="001D1508">
        <w:rPr>
          <w:rFonts w:ascii="Times New Roman" w:hAnsi="Times New Roman"/>
          <w:b w:val="0"/>
          <w:sz w:val="20"/>
          <w:lang w:val="en-CA"/>
        </w:rPr>
        <w:t>xygenated groups on the surface. Fe</w:t>
      </w:r>
      <w:r w:rsidR="00AB0E7E" w:rsidRPr="001D1508">
        <w:rPr>
          <w:rFonts w:ascii="Times New Roman" w:hAnsi="Times New Roman"/>
          <w:b w:val="0"/>
          <w:sz w:val="20"/>
          <w:vertAlign w:val="subscript"/>
          <w:lang w:val="en-CA"/>
        </w:rPr>
        <w:t>2</w:t>
      </w:r>
      <w:r w:rsidR="00AB0E7E" w:rsidRPr="001D1508">
        <w:rPr>
          <w:rFonts w:ascii="Times New Roman" w:hAnsi="Times New Roman"/>
          <w:b w:val="0"/>
          <w:sz w:val="20"/>
          <w:lang w:val="en-CA"/>
        </w:rPr>
        <w:t>O</w:t>
      </w:r>
      <w:r w:rsidR="00AB0E7E" w:rsidRPr="001D1508">
        <w:rPr>
          <w:rFonts w:ascii="Times New Roman" w:hAnsi="Times New Roman"/>
          <w:b w:val="0"/>
          <w:sz w:val="20"/>
          <w:vertAlign w:val="subscript"/>
          <w:lang w:val="en-CA"/>
        </w:rPr>
        <w:t>3</w:t>
      </w:r>
      <w:r w:rsidR="00AB0E7E" w:rsidRPr="001D1508">
        <w:rPr>
          <w:rFonts w:ascii="Times New Roman" w:hAnsi="Times New Roman"/>
          <w:b w:val="0"/>
          <w:sz w:val="20"/>
          <w:lang w:val="en-CA"/>
        </w:rPr>
        <w:t>, Co</w:t>
      </w:r>
      <w:r w:rsidR="00AB0E7E" w:rsidRPr="001D1508">
        <w:rPr>
          <w:rFonts w:ascii="Times New Roman" w:hAnsi="Times New Roman"/>
          <w:b w:val="0"/>
          <w:sz w:val="20"/>
          <w:vertAlign w:val="subscript"/>
          <w:lang w:val="en-CA"/>
        </w:rPr>
        <w:t>3</w:t>
      </w:r>
      <w:r w:rsidR="00AB0E7E" w:rsidRPr="001D1508">
        <w:rPr>
          <w:rFonts w:ascii="Times New Roman" w:hAnsi="Times New Roman"/>
          <w:b w:val="0"/>
          <w:sz w:val="20"/>
          <w:lang w:val="en-CA"/>
        </w:rPr>
        <w:t>O</w:t>
      </w:r>
      <w:r w:rsidR="00AB0E7E" w:rsidRPr="001D1508">
        <w:rPr>
          <w:rFonts w:ascii="Times New Roman" w:hAnsi="Times New Roman"/>
          <w:b w:val="0"/>
          <w:sz w:val="20"/>
          <w:vertAlign w:val="subscript"/>
          <w:lang w:val="en-CA"/>
        </w:rPr>
        <w:t>4</w:t>
      </w:r>
      <w:r w:rsidR="00AB0E7E" w:rsidRPr="001D1508">
        <w:rPr>
          <w:rFonts w:ascii="Times New Roman" w:hAnsi="Times New Roman"/>
          <w:b w:val="0"/>
          <w:sz w:val="20"/>
          <w:lang w:val="en-CA"/>
        </w:rPr>
        <w:t xml:space="preserve">, NiO, and CuO oxides were obtained, </w:t>
      </w:r>
      <w:r w:rsidR="00105B89" w:rsidRPr="001D1508">
        <w:rPr>
          <w:rFonts w:ascii="Times New Roman" w:hAnsi="Times New Roman"/>
          <w:b w:val="0"/>
          <w:sz w:val="20"/>
          <w:lang w:val="en-CA"/>
        </w:rPr>
        <w:t>the</w:t>
      </w:r>
      <w:r w:rsidR="00AB0E7E" w:rsidRPr="001D1508">
        <w:rPr>
          <w:rFonts w:ascii="Times New Roman" w:hAnsi="Times New Roman"/>
          <w:b w:val="0"/>
          <w:sz w:val="20"/>
          <w:lang w:val="en-CA"/>
        </w:rPr>
        <w:t xml:space="preserve"> </w:t>
      </w:r>
      <w:r w:rsidR="00105B89" w:rsidRPr="001D1508">
        <w:rPr>
          <w:rFonts w:ascii="Times New Roman" w:hAnsi="Times New Roman"/>
          <w:b w:val="0"/>
          <w:sz w:val="20"/>
          <w:lang w:val="en-CA"/>
        </w:rPr>
        <w:t xml:space="preserve">specific </w:t>
      </w:r>
      <w:r w:rsidR="00AB0E7E" w:rsidRPr="001D1508">
        <w:rPr>
          <w:rFonts w:ascii="Times New Roman" w:hAnsi="Times New Roman"/>
          <w:b w:val="0"/>
          <w:sz w:val="20"/>
          <w:lang w:val="en-CA"/>
        </w:rPr>
        <w:t xml:space="preserve">surface area of </w:t>
      </w:r>
      <w:r w:rsidR="00105B89" w:rsidRPr="001D1508">
        <w:rPr>
          <w:rFonts w:ascii="Times New Roman" w:hAnsi="Times New Roman"/>
          <w:b w:val="0"/>
          <w:sz w:val="20"/>
          <w:lang w:val="en-CA"/>
        </w:rPr>
        <w:t xml:space="preserve">the </w:t>
      </w:r>
      <w:r w:rsidR="00AB0E7E" w:rsidRPr="001D1508">
        <w:rPr>
          <w:rFonts w:ascii="Times New Roman" w:hAnsi="Times New Roman"/>
          <w:b w:val="0"/>
          <w:sz w:val="20"/>
          <w:lang w:val="en-CA"/>
        </w:rPr>
        <w:t>catalysts</w:t>
      </w:r>
      <w:r w:rsidR="00105B89" w:rsidRPr="001D1508">
        <w:rPr>
          <w:rFonts w:ascii="Times New Roman" w:hAnsi="Times New Roman"/>
          <w:b w:val="0"/>
          <w:sz w:val="20"/>
          <w:lang w:val="en-CA"/>
        </w:rPr>
        <w:t xml:space="preserve"> increasing</w:t>
      </w:r>
      <w:r w:rsidR="00AB0E7E" w:rsidRPr="001D1508">
        <w:rPr>
          <w:rFonts w:ascii="Times New Roman" w:hAnsi="Times New Roman"/>
          <w:b w:val="0"/>
          <w:sz w:val="20"/>
          <w:lang w:val="en-CA"/>
        </w:rPr>
        <w:t xml:space="preserve">, except </w:t>
      </w:r>
      <w:r w:rsidR="00105B89" w:rsidRPr="001D1508">
        <w:rPr>
          <w:rFonts w:ascii="Times New Roman" w:hAnsi="Times New Roman"/>
          <w:b w:val="0"/>
          <w:sz w:val="20"/>
          <w:lang w:val="en-CA"/>
        </w:rPr>
        <w:t xml:space="preserve">for </w:t>
      </w:r>
      <w:proofErr w:type="spellStart"/>
      <w:r w:rsidR="00AB0E7E" w:rsidRPr="001D1508">
        <w:rPr>
          <w:rFonts w:ascii="Times New Roman" w:hAnsi="Times New Roman"/>
          <w:b w:val="0"/>
          <w:sz w:val="20"/>
          <w:lang w:val="en-CA"/>
        </w:rPr>
        <w:t>CuO</w:t>
      </w:r>
      <w:proofErr w:type="spellEnd"/>
      <w:r w:rsidR="00AB0E7E" w:rsidRPr="001D1508">
        <w:rPr>
          <w:rFonts w:ascii="Times New Roman" w:hAnsi="Times New Roman"/>
          <w:b w:val="0"/>
          <w:sz w:val="20"/>
          <w:lang w:val="en-CA"/>
        </w:rPr>
        <w:t>. The bandgap was 1.9 ± 0.1 eV</w:t>
      </w:r>
      <w:r w:rsidR="00105B89" w:rsidRPr="001D1508">
        <w:rPr>
          <w:rFonts w:ascii="Times New Roman" w:hAnsi="Times New Roman"/>
          <w:b w:val="0"/>
          <w:sz w:val="20"/>
          <w:lang w:val="en-CA"/>
        </w:rPr>
        <w:t xml:space="preserve"> for all catalysts</w:t>
      </w:r>
      <w:r w:rsidR="00AB0E7E" w:rsidRPr="001D1508">
        <w:rPr>
          <w:rFonts w:ascii="Times New Roman" w:hAnsi="Times New Roman"/>
          <w:b w:val="0"/>
          <w:sz w:val="20"/>
          <w:lang w:val="en-CA"/>
        </w:rPr>
        <w:t xml:space="preserve">. </w:t>
      </w:r>
      <w:r w:rsidR="00105B89" w:rsidRPr="001D1508">
        <w:rPr>
          <w:rFonts w:ascii="Times New Roman" w:hAnsi="Times New Roman"/>
          <w:b w:val="0"/>
          <w:sz w:val="20"/>
          <w:lang w:val="en-CA"/>
        </w:rPr>
        <w:t xml:space="preserve">They </w:t>
      </w:r>
      <w:r w:rsidR="00AB0E7E" w:rsidRPr="001D1508">
        <w:rPr>
          <w:rFonts w:ascii="Times New Roman" w:hAnsi="Times New Roman"/>
          <w:b w:val="0"/>
          <w:sz w:val="20"/>
          <w:lang w:val="en-CA"/>
        </w:rPr>
        <w:t>produced CO and CH</w:t>
      </w:r>
      <w:r w:rsidR="00AB0E7E" w:rsidRPr="001D1508">
        <w:rPr>
          <w:rFonts w:ascii="Times New Roman" w:hAnsi="Times New Roman"/>
          <w:b w:val="0"/>
          <w:sz w:val="20"/>
          <w:vertAlign w:val="subscript"/>
          <w:lang w:val="en-CA"/>
        </w:rPr>
        <w:t>4</w:t>
      </w:r>
      <w:r w:rsidR="00AB0E7E" w:rsidRPr="001D1508">
        <w:rPr>
          <w:rFonts w:ascii="Times New Roman" w:hAnsi="Times New Roman"/>
          <w:b w:val="0"/>
          <w:sz w:val="20"/>
          <w:lang w:val="en-CA"/>
        </w:rPr>
        <w:t xml:space="preserve"> (0.9 and 0.3 </w:t>
      </w:r>
      <w:proofErr w:type="gramStart"/>
      <w:r w:rsidR="00AB0E7E" w:rsidRPr="001D1508">
        <w:rPr>
          <w:rFonts w:ascii="Times New Roman" w:hAnsi="Times New Roman"/>
          <w:b w:val="0"/>
          <w:sz w:val="20"/>
          <w:lang w:val="en-CA"/>
        </w:rPr>
        <w:t>µmol.g</w:t>
      </w:r>
      <w:proofErr w:type="gramEnd"/>
      <w:r w:rsidR="00AB0E7E" w:rsidRPr="001D1508">
        <w:rPr>
          <w:rFonts w:ascii="Times New Roman" w:hAnsi="Times New Roman"/>
          <w:b w:val="0"/>
          <w:sz w:val="20"/>
          <w:vertAlign w:val="superscript"/>
          <w:lang w:val="en-CA"/>
        </w:rPr>
        <w:t>-1</w:t>
      </w:r>
      <w:r w:rsidR="00AB0E7E" w:rsidRPr="001D1508">
        <w:rPr>
          <w:rFonts w:ascii="Times New Roman" w:hAnsi="Times New Roman"/>
          <w:b w:val="0"/>
          <w:sz w:val="20"/>
          <w:lang w:val="en-CA"/>
        </w:rPr>
        <w:t xml:space="preserve">) after 180 min. Triethanolamine as a sacrificial agent activated the catalyst, </w:t>
      </w:r>
      <w:r w:rsidR="00105B89" w:rsidRPr="001D1508">
        <w:rPr>
          <w:rFonts w:ascii="Times New Roman" w:hAnsi="Times New Roman"/>
          <w:b w:val="0"/>
          <w:sz w:val="20"/>
          <w:lang w:val="en-CA"/>
        </w:rPr>
        <w:t>producing</w:t>
      </w:r>
      <w:r w:rsidR="00AB0E7E" w:rsidRPr="001D1508">
        <w:rPr>
          <w:rFonts w:ascii="Times New Roman" w:hAnsi="Times New Roman"/>
          <w:b w:val="0"/>
          <w:sz w:val="20"/>
          <w:lang w:val="en-CA"/>
        </w:rPr>
        <w:t xml:space="preserve"> H</w:t>
      </w:r>
      <w:r w:rsidR="00AB0E7E" w:rsidRPr="001D1508">
        <w:rPr>
          <w:rFonts w:ascii="Times New Roman" w:hAnsi="Times New Roman"/>
          <w:b w:val="0"/>
          <w:sz w:val="20"/>
          <w:vertAlign w:val="subscript"/>
          <w:lang w:val="en-CA"/>
        </w:rPr>
        <w:t>2</w:t>
      </w:r>
      <w:r w:rsidR="00AB0E7E" w:rsidRPr="001D1508">
        <w:rPr>
          <w:rFonts w:ascii="Times New Roman" w:hAnsi="Times New Roman"/>
          <w:b w:val="0"/>
          <w:sz w:val="20"/>
          <w:lang w:val="en-CA"/>
        </w:rPr>
        <w:t xml:space="preserve"> (7.8 µmol.g</w:t>
      </w:r>
      <w:r w:rsidR="00AB0E7E" w:rsidRPr="001D1508">
        <w:rPr>
          <w:rFonts w:ascii="Times New Roman" w:hAnsi="Times New Roman"/>
          <w:b w:val="0"/>
          <w:sz w:val="20"/>
          <w:vertAlign w:val="superscript"/>
          <w:lang w:val="en-CA"/>
        </w:rPr>
        <w:t>-1</w:t>
      </w:r>
      <w:r w:rsidR="00AB0E7E" w:rsidRPr="001D1508">
        <w:rPr>
          <w:rFonts w:ascii="Times New Roman" w:hAnsi="Times New Roman"/>
          <w:b w:val="0"/>
          <w:sz w:val="20"/>
          <w:lang w:val="en-CA"/>
        </w:rPr>
        <w:t>), CO (3.0 µmol.g</w:t>
      </w:r>
      <w:r w:rsidR="00AB0E7E" w:rsidRPr="001D1508">
        <w:rPr>
          <w:rFonts w:ascii="Times New Roman" w:hAnsi="Times New Roman"/>
          <w:b w:val="0"/>
          <w:sz w:val="20"/>
          <w:vertAlign w:val="superscript"/>
          <w:lang w:val="en-CA"/>
        </w:rPr>
        <w:t>-1</w:t>
      </w:r>
      <w:r w:rsidR="00AB0E7E" w:rsidRPr="001D1508">
        <w:rPr>
          <w:rFonts w:ascii="Times New Roman" w:hAnsi="Times New Roman"/>
          <w:b w:val="0"/>
          <w:sz w:val="20"/>
          <w:lang w:val="en-CA"/>
        </w:rPr>
        <w:t>), and CH</w:t>
      </w:r>
      <w:r w:rsidR="00AB0E7E" w:rsidRPr="001D1508">
        <w:rPr>
          <w:rFonts w:ascii="Times New Roman" w:hAnsi="Times New Roman"/>
          <w:b w:val="0"/>
          <w:sz w:val="20"/>
          <w:vertAlign w:val="subscript"/>
          <w:lang w:val="en-CA"/>
        </w:rPr>
        <w:t>4</w:t>
      </w:r>
      <w:r w:rsidR="00AB0E7E" w:rsidRPr="001D1508">
        <w:rPr>
          <w:rFonts w:ascii="Times New Roman" w:hAnsi="Times New Roman"/>
          <w:b w:val="0"/>
          <w:sz w:val="20"/>
          <w:lang w:val="en-CA"/>
        </w:rPr>
        <w:t xml:space="preserve"> (1.3 µmol.g</w:t>
      </w:r>
      <w:r w:rsidR="00AB0E7E" w:rsidRPr="001D1508">
        <w:rPr>
          <w:rFonts w:ascii="Times New Roman" w:hAnsi="Times New Roman"/>
          <w:b w:val="0"/>
          <w:sz w:val="20"/>
          <w:vertAlign w:val="superscript"/>
          <w:lang w:val="en-CA"/>
        </w:rPr>
        <w:t>-1</w:t>
      </w:r>
      <w:r w:rsidR="00AB0E7E" w:rsidRPr="001D1508">
        <w:rPr>
          <w:rFonts w:ascii="Times New Roman" w:hAnsi="Times New Roman"/>
          <w:b w:val="0"/>
          <w:sz w:val="20"/>
          <w:lang w:val="en-CA"/>
        </w:rPr>
        <w:t xml:space="preserve">). Fe and Cu oxides were more stable on functionalized CNTs. </w:t>
      </w:r>
      <w:proofErr w:type="spellStart"/>
      <w:r w:rsidR="00AB0E7E" w:rsidRPr="001D1508">
        <w:rPr>
          <w:rFonts w:ascii="Times New Roman" w:hAnsi="Times New Roman"/>
          <w:b w:val="0"/>
          <w:sz w:val="20"/>
        </w:rPr>
        <w:t>NiO</w:t>
      </w:r>
      <w:proofErr w:type="spellEnd"/>
      <w:r w:rsidR="00AB0E7E" w:rsidRPr="001D1508">
        <w:rPr>
          <w:rFonts w:ascii="Times New Roman" w:hAnsi="Times New Roman"/>
          <w:b w:val="0"/>
          <w:sz w:val="20"/>
        </w:rPr>
        <w:t xml:space="preserve"> </w:t>
      </w:r>
      <w:r w:rsidR="00105B89" w:rsidRPr="001D1508">
        <w:rPr>
          <w:rFonts w:ascii="Times New Roman" w:hAnsi="Times New Roman"/>
          <w:b w:val="0"/>
          <w:sz w:val="20"/>
        </w:rPr>
        <w:t xml:space="preserve">made the catalyst </w:t>
      </w:r>
      <w:r w:rsidR="00AB0E7E" w:rsidRPr="001D1508">
        <w:rPr>
          <w:rFonts w:ascii="Times New Roman" w:hAnsi="Times New Roman"/>
          <w:b w:val="0"/>
          <w:sz w:val="20"/>
        </w:rPr>
        <w:t xml:space="preserve">more labile, </w:t>
      </w:r>
      <w:r w:rsidR="00105B89" w:rsidRPr="001D1508">
        <w:rPr>
          <w:rFonts w:ascii="Times New Roman" w:hAnsi="Times New Roman"/>
          <w:b w:val="0"/>
          <w:sz w:val="20"/>
        </w:rPr>
        <w:t xml:space="preserve">while </w:t>
      </w:r>
      <w:r w:rsidR="00AB0E7E" w:rsidRPr="001D1508">
        <w:rPr>
          <w:rFonts w:ascii="Times New Roman" w:hAnsi="Times New Roman"/>
          <w:b w:val="0"/>
          <w:sz w:val="20"/>
        </w:rPr>
        <w:t>Co</w:t>
      </w:r>
      <w:r w:rsidR="00AB0E7E" w:rsidRPr="001D1508">
        <w:rPr>
          <w:rFonts w:ascii="Times New Roman" w:hAnsi="Times New Roman"/>
          <w:b w:val="0"/>
          <w:sz w:val="20"/>
          <w:vertAlign w:val="subscript"/>
        </w:rPr>
        <w:t>3</w:t>
      </w:r>
      <w:r w:rsidR="00AB0E7E" w:rsidRPr="001D1508">
        <w:rPr>
          <w:rFonts w:ascii="Times New Roman" w:hAnsi="Times New Roman"/>
          <w:b w:val="0"/>
          <w:sz w:val="20"/>
        </w:rPr>
        <w:t>O</w:t>
      </w:r>
      <w:r w:rsidR="00AB0E7E" w:rsidRPr="001D1508">
        <w:rPr>
          <w:rFonts w:ascii="Times New Roman" w:hAnsi="Times New Roman"/>
          <w:b w:val="0"/>
          <w:sz w:val="20"/>
          <w:vertAlign w:val="subscript"/>
        </w:rPr>
        <w:t>4</w:t>
      </w:r>
      <w:r w:rsidR="00AB0E7E" w:rsidRPr="001D1508">
        <w:rPr>
          <w:rFonts w:ascii="Times New Roman" w:hAnsi="Times New Roman"/>
          <w:b w:val="0"/>
          <w:sz w:val="20"/>
        </w:rPr>
        <w:t xml:space="preserve"> </w:t>
      </w:r>
      <w:proofErr w:type="spellStart"/>
      <w:r w:rsidR="00105B89" w:rsidRPr="001D1508">
        <w:rPr>
          <w:rFonts w:ascii="Times New Roman" w:hAnsi="Times New Roman"/>
          <w:b w:val="0"/>
          <w:sz w:val="20"/>
        </w:rPr>
        <w:t>dis</w:t>
      </w:r>
      <w:proofErr w:type="spellEnd"/>
      <w:r w:rsidR="00105B89" w:rsidRPr="001D1508">
        <w:rPr>
          <w:rFonts w:ascii="Times New Roman" w:hAnsi="Times New Roman"/>
          <w:b w:val="0"/>
          <w:sz w:val="20"/>
        </w:rPr>
        <w:t xml:space="preserve"> not affect it. </w:t>
      </w:r>
    </w:p>
    <w:p w14:paraId="5F4A84E8" w14:textId="76FDCF90" w:rsidR="00EA4E1B" w:rsidRPr="001D1508" w:rsidRDefault="00EA4E1B" w:rsidP="00EA4E1B">
      <w:pPr>
        <w:pStyle w:val="BDAbstract"/>
        <w:spacing w:before="0" w:after="120" w:line="240" w:lineRule="auto"/>
        <w:rPr>
          <w:rFonts w:ascii="Times New Roman" w:hAnsi="Times New Roman"/>
          <w:b w:val="0"/>
          <w:i/>
          <w:sz w:val="20"/>
          <w:lang w:val="en-CA"/>
        </w:rPr>
      </w:pPr>
      <w:r w:rsidRPr="001D1508">
        <w:rPr>
          <w:rFonts w:ascii="Times New Roman" w:hAnsi="Times New Roman"/>
          <w:b w:val="0"/>
          <w:i/>
          <w:sz w:val="20"/>
          <w:lang w:val="en-CA"/>
        </w:rPr>
        <w:t xml:space="preserve">Keywords: </w:t>
      </w:r>
      <w:r w:rsidR="001C5282" w:rsidRPr="001D1508">
        <w:rPr>
          <w:rFonts w:ascii="Times New Roman" w:hAnsi="Times New Roman"/>
          <w:b w:val="0"/>
          <w:i/>
          <w:sz w:val="20"/>
          <w:lang w:val="en-CA"/>
        </w:rPr>
        <w:t>photocatalysis, carbon dioxide, carbon nanotube, metal oxides, photoreduction</w:t>
      </w:r>
    </w:p>
    <w:bookmarkEnd w:id="1"/>
    <w:p w14:paraId="48D9B0C4" w14:textId="77777777" w:rsidR="00EA4E1B" w:rsidRPr="001D1508" w:rsidRDefault="00EA4E1B" w:rsidP="00EA4E1B">
      <w:pPr>
        <w:rPr>
          <w:lang w:val="en-CA"/>
        </w:rPr>
        <w:sectPr w:rsidR="00EA4E1B" w:rsidRPr="001D1508"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3EAEB684" w:rsidR="00EA4E1B" w:rsidRPr="001D1508" w:rsidRDefault="00EA4E1B" w:rsidP="00EA4E1B">
      <w:pPr>
        <w:pStyle w:val="Heading2"/>
        <w:spacing w:before="0"/>
        <w:rPr>
          <w:rFonts w:ascii="Helvetica" w:hAnsi="Helvetica" w:cs="Helvetica"/>
          <w:sz w:val="24"/>
          <w:szCs w:val="24"/>
          <w:lang w:val="en-US"/>
        </w:rPr>
      </w:pPr>
      <w:r w:rsidRPr="001D1508">
        <w:rPr>
          <w:rFonts w:ascii="Helvetica" w:hAnsi="Helvetica" w:cs="Helvetica"/>
          <w:sz w:val="24"/>
          <w:szCs w:val="24"/>
          <w:lang w:val="en-US"/>
        </w:rPr>
        <w:t>Introdu</w:t>
      </w:r>
      <w:r w:rsidR="001D1508" w:rsidRPr="001D1508">
        <w:rPr>
          <w:rFonts w:ascii="Helvetica" w:hAnsi="Helvetica" w:cs="Helvetica"/>
          <w:sz w:val="24"/>
          <w:szCs w:val="24"/>
          <w:lang w:val="en-US"/>
        </w:rPr>
        <w:t>ction</w:t>
      </w:r>
    </w:p>
    <w:p w14:paraId="7AC38B95" w14:textId="6F63017F" w:rsidR="004B49D8" w:rsidRPr="001D1508" w:rsidRDefault="004B49D8" w:rsidP="0006562A">
      <w:pPr>
        <w:pStyle w:val="TAMainText"/>
        <w:spacing w:line="276" w:lineRule="auto"/>
        <w:rPr>
          <w:rFonts w:ascii="Times New Roman" w:hAnsi="Times New Roman"/>
          <w:lang w:val="en-CA"/>
        </w:rPr>
      </w:pPr>
      <w:r w:rsidRPr="001D1508">
        <w:rPr>
          <w:rFonts w:ascii="Times New Roman" w:hAnsi="Times New Roman"/>
          <w:lang w:val="en-CA"/>
        </w:rPr>
        <w:t>The</w:t>
      </w:r>
      <w:r w:rsidR="00ED504D" w:rsidRPr="001D1508">
        <w:rPr>
          <w:rFonts w:ascii="Times New Roman" w:hAnsi="Times New Roman"/>
          <w:lang w:val="en-CA"/>
        </w:rPr>
        <w:t xml:space="preserve"> surging energy demand</w:t>
      </w:r>
      <w:r w:rsidRPr="001D1508">
        <w:rPr>
          <w:rFonts w:ascii="Times New Roman" w:hAnsi="Times New Roman"/>
          <w:lang w:val="en-CA"/>
        </w:rPr>
        <w:t xml:space="preserve"> starting in the 19</w:t>
      </w:r>
      <w:r w:rsidRPr="001D1508">
        <w:rPr>
          <w:rFonts w:ascii="Times New Roman" w:hAnsi="Times New Roman"/>
          <w:vertAlign w:val="superscript"/>
          <w:lang w:val="en-CA"/>
        </w:rPr>
        <w:t>th</w:t>
      </w:r>
      <w:r w:rsidRPr="001D1508">
        <w:rPr>
          <w:rFonts w:ascii="Times New Roman" w:hAnsi="Times New Roman"/>
          <w:lang w:val="en-CA"/>
        </w:rPr>
        <w:t xml:space="preserve"> century</w:t>
      </w:r>
      <w:r w:rsidR="00ED504D" w:rsidRPr="001D1508">
        <w:rPr>
          <w:rFonts w:ascii="Times New Roman" w:hAnsi="Times New Roman"/>
          <w:lang w:val="en-CA"/>
        </w:rPr>
        <w:t xml:space="preserve"> led to </w:t>
      </w:r>
      <w:r w:rsidRPr="001D1508">
        <w:rPr>
          <w:rFonts w:ascii="Times New Roman" w:hAnsi="Times New Roman"/>
          <w:lang w:val="en-CA"/>
        </w:rPr>
        <w:t>the intensive consumption of f</w:t>
      </w:r>
      <w:r w:rsidR="00ED504D" w:rsidRPr="001D1508">
        <w:rPr>
          <w:rFonts w:ascii="Times New Roman" w:hAnsi="Times New Roman"/>
          <w:lang w:val="en-CA"/>
        </w:rPr>
        <w:t>ossil fuels, coal initially and later oil, spurr</w:t>
      </w:r>
      <w:r w:rsidRPr="001D1508">
        <w:rPr>
          <w:rFonts w:ascii="Times New Roman" w:hAnsi="Times New Roman"/>
          <w:lang w:val="en-CA"/>
        </w:rPr>
        <w:t>ing</w:t>
      </w:r>
      <w:r w:rsidR="00ED504D" w:rsidRPr="001D1508">
        <w:rPr>
          <w:rFonts w:ascii="Times New Roman" w:hAnsi="Times New Roman"/>
          <w:lang w:val="en-CA"/>
        </w:rPr>
        <w:t xml:space="preserve"> rapid progress but releas</w:t>
      </w:r>
      <w:r w:rsidRPr="001D1508">
        <w:rPr>
          <w:rFonts w:ascii="Times New Roman" w:hAnsi="Times New Roman"/>
          <w:lang w:val="en-CA"/>
        </w:rPr>
        <w:t>ing</w:t>
      </w:r>
      <w:r w:rsidR="00ED504D" w:rsidRPr="001D1508">
        <w:rPr>
          <w:rFonts w:ascii="Times New Roman" w:hAnsi="Times New Roman"/>
          <w:lang w:val="en-CA"/>
        </w:rPr>
        <w:t xml:space="preserve"> greenhouse gases</w:t>
      </w:r>
      <w:r w:rsidRPr="001D1508">
        <w:rPr>
          <w:rFonts w:ascii="Times New Roman" w:hAnsi="Times New Roman"/>
          <w:lang w:val="en-CA"/>
        </w:rPr>
        <w:t xml:space="preserve"> even more rapidly</w:t>
      </w:r>
      <w:r w:rsidR="00ED504D" w:rsidRPr="001D1508">
        <w:rPr>
          <w:rFonts w:ascii="Times New Roman" w:hAnsi="Times New Roman"/>
          <w:lang w:val="en-CA"/>
        </w:rPr>
        <w:t xml:space="preserve">. </w:t>
      </w:r>
      <w:r w:rsidRPr="001D1508">
        <w:rPr>
          <w:rFonts w:ascii="Times New Roman" w:hAnsi="Times New Roman"/>
          <w:lang w:val="en-CA"/>
        </w:rPr>
        <w:t xml:space="preserve">As </w:t>
      </w:r>
      <w:r w:rsidR="00ED504D" w:rsidRPr="001D1508">
        <w:rPr>
          <w:rFonts w:ascii="Times New Roman" w:hAnsi="Times New Roman"/>
          <w:lang w:val="en-CA"/>
        </w:rPr>
        <w:t xml:space="preserve">Earth's </w:t>
      </w:r>
      <w:r w:rsidRPr="001D1508">
        <w:rPr>
          <w:rFonts w:ascii="Times New Roman" w:hAnsi="Times New Roman"/>
          <w:lang w:val="en-CA"/>
        </w:rPr>
        <w:t>climate stability hinges on atmospheric balance, the increase in atmospheric CO</w:t>
      </w:r>
      <w:r w:rsidRPr="001D1508">
        <w:rPr>
          <w:rFonts w:ascii="Times New Roman" w:hAnsi="Times New Roman"/>
          <w:vertAlign w:val="subscript"/>
          <w:lang w:val="en-CA"/>
        </w:rPr>
        <w:t>2</w:t>
      </w:r>
      <w:r w:rsidRPr="001D1508">
        <w:rPr>
          <w:rFonts w:ascii="Times New Roman" w:hAnsi="Times New Roman"/>
          <w:lang w:val="en-CA"/>
        </w:rPr>
        <w:t xml:space="preserve"> leads to an enhanced</w:t>
      </w:r>
      <w:r w:rsidR="00ED504D" w:rsidRPr="001D1508">
        <w:rPr>
          <w:rFonts w:ascii="Times New Roman" w:hAnsi="Times New Roman"/>
          <w:lang w:val="en-CA"/>
        </w:rPr>
        <w:t xml:space="preserve"> greenhouse </w:t>
      </w:r>
      <w:r w:rsidRPr="001D1508">
        <w:rPr>
          <w:rFonts w:ascii="Times New Roman" w:hAnsi="Times New Roman"/>
          <w:lang w:val="en-CA"/>
        </w:rPr>
        <w:t xml:space="preserve">effect, </w:t>
      </w:r>
      <w:r w:rsidR="00ED504D" w:rsidRPr="001D1508">
        <w:rPr>
          <w:rFonts w:ascii="Times New Roman" w:hAnsi="Times New Roman"/>
          <w:lang w:val="en-CA"/>
        </w:rPr>
        <w:t>causing global warming and climate changes</w:t>
      </w:r>
      <w:r w:rsidR="008247FE" w:rsidRPr="001D1508">
        <w:rPr>
          <w:rFonts w:ascii="Times New Roman" w:hAnsi="Times New Roman"/>
          <w:lang w:val="en-CA"/>
        </w:rPr>
        <w:t xml:space="preserve"> (1)</w:t>
      </w:r>
      <w:r w:rsidR="00ED504D" w:rsidRPr="001D1508">
        <w:rPr>
          <w:rFonts w:ascii="Times New Roman" w:hAnsi="Times New Roman"/>
          <w:lang w:val="en-CA"/>
        </w:rPr>
        <w:t xml:space="preserve">. </w:t>
      </w:r>
    </w:p>
    <w:p w14:paraId="650E7123" w14:textId="4903851A" w:rsidR="00EA4E1B" w:rsidRPr="001D1508" w:rsidRDefault="00ED504D" w:rsidP="0006562A">
      <w:pPr>
        <w:pStyle w:val="TAMainText"/>
        <w:spacing w:line="276" w:lineRule="auto"/>
        <w:rPr>
          <w:rFonts w:ascii="Times New Roman" w:hAnsi="Times New Roman"/>
          <w:lang w:val="en-CA"/>
        </w:rPr>
      </w:pPr>
      <w:r w:rsidRPr="001D1508">
        <w:rPr>
          <w:rFonts w:ascii="Times New Roman" w:hAnsi="Times New Roman"/>
          <w:lang w:val="en-CA"/>
        </w:rPr>
        <w:t>Under mounting pressure, photocatalytic CO</w:t>
      </w:r>
      <w:r w:rsidRPr="001D1508">
        <w:rPr>
          <w:rFonts w:ascii="Times New Roman" w:hAnsi="Times New Roman"/>
          <w:vertAlign w:val="subscript"/>
          <w:lang w:val="en-CA"/>
        </w:rPr>
        <w:t>2</w:t>
      </w:r>
      <w:r w:rsidRPr="001D1508">
        <w:rPr>
          <w:rFonts w:ascii="Times New Roman" w:hAnsi="Times New Roman"/>
          <w:lang w:val="en-CA"/>
        </w:rPr>
        <w:t xml:space="preserve"> reduction emerge as </w:t>
      </w:r>
      <w:r w:rsidR="006F4AA0" w:rsidRPr="001D1508">
        <w:rPr>
          <w:rFonts w:ascii="Times New Roman" w:hAnsi="Times New Roman"/>
          <w:lang w:val="en-CA"/>
        </w:rPr>
        <w:t xml:space="preserve">a </w:t>
      </w:r>
      <w:r w:rsidRPr="001D1508">
        <w:rPr>
          <w:rFonts w:ascii="Times New Roman" w:hAnsi="Times New Roman"/>
          <w:lang w:val="en-CA"/>
        </w:rPr>
        <w:t>tool against global warming, valuing CO</w:t>
      </w:r>
      <w:r w:rsidRPr="001D1508">
        <w:rPr>
          <w:rFonts w:ascii="Times New Roman" w:hAnsi="Times New Roman"/>
          <w:vertAlign w:val="subscript"/>
          <w:lang w:val="en-CA"/>
        </w:rPr>
        <w:t>2</w:t>
      </w:r>
      <w:r w:rsidRPr="001D1508">
        <w:rPr>
          <w:rFonts w:ascii="Times New Roman" w:hAnsi="Times New Roman"/>
          <w:lang w:val="en-CA"/>
        </w:rPr>
        <w:t>.</w:t>
      </w:r>
      <w:r w:rsidR="004B49D8" w:rsidRPr="001D1508">
        <w:rPr>
          <w:rFonts w:ascii="Times New Roman" w:hAnsi="Times New Roman"/>
          <w:lang w:val="en-CA"/>
        </w:rPr>
        <w:t xml:space="preserve"> However, the charge recombination in semiconductors during photocatalysis limits </w:t>
      </w:r>
      <w:r w:rsidR="005B3BEB" w:rsidRPr="001D1508">
        <w:rPr>
          <w:rFonts w:ascii="Times New Roman" w:hAnsi="Times New Roman"/>
          <w:lang w:val="en-CA"/>
        </w:rPr>
        <w:t xml:space="preserve">the </w:t>
      </w:r>
      <w:r w:rsidR="00C17893" w:rsidRPr="001D1508">
        <w:rPr>
          <w:rFonts w:ascii="Times New Roman" w:hAnsi="Times New Roman"/>
          <w:lang w:val="en-CA"/>
        </w:rPr>
        <w:t xml:space="preserve">reaction </w:t>
      </w:r>
      <w:r w:rsidR="004B49D8" w:rsidRPr="001D1508">
        <w:rPr>
          <w:rFonts w:ascii="Times New Roman" w:hAnsi="Times New Roman"/>
          <w:lang w:val="en-CA"/>
        </w:rPr>
        <w:t>efficiency</w:t>
      </w:r>
      <w:r w:rsidR="008247FE" w:rsidRPr="001D1508">
        <w:rPr>
          <w:rFonts w:ascii="Times New Roman" w:hAnsi="Times New Roman"/>
          <w:lang w:val="en-CA"/>
        </w:rPr>
        <w:t xml:space="preserve"> (2)</w:t>
      </w:r>
      <w:r w:rsidR="004B49D8" w:rsidRPr="001D1508">
        <w:rPr>
          <w:rFonts w:ascii="Times New Roman" w:hAnsi="Times New Roman"/>
          <w:lang w:val="en-CA"/>
        </w:rPr>
        <w:t xml:space="preserve">. </w:t>
      </w:r>
      <w:r w:rsidR="00C17893" w:rsidRPr="001D1508">
        <w:rPr>
          <w:rFonts w:ascii="Times New Roman" w:hAnsi="Times New Roman"/>
          <w:lang w:val="en-CA"/>
        </w:rPr>
        <w:t>To overcome this drawback, c</w:t>
      </w:r>
      <w:r w:rsidR="004B49D8" w:rsidRPr="001D1508">
        <w:rPr>
          <w:rFonts w:ascii="Times New Roman" w:hAnsi="Times New Roman"/>
          <w:lang w:val="en-CA"/>
        </w:rPr>
        <w:t xml:space="preserve">arbon nanotubes (CNT) emerge as promising supports due to their </w:t>
      </w:r>
      <w:r w:rsidR="005B3BEB" w:rsidRPr="001D1508">
        <w:rPr>
          <w:rFonts w:ascii="Times New Roman" w:hAnsi="Times New Roman"/>
          <w:lang w:val="en-CA"/>
        </w:rPr>
        <w:t xml:space="preserve">specific </w:t>
      </w:r>
      <w:r w:rsidR="004B49D8" w:rsidRPr="001D1508">
        <w:rPr>
          <w:rFonts w:ascii="Times New Roman" w:hAnsi="Times New Roman"/>
          <w:lang w:val="en-CA"/>
        </w:rPr>
        <w:t>surface area</w:t>
      </w:r>
      <w:r w:rsidR="005B3BEB" w:rsidRPr="001D1508">
        <w:rPr>
          <w:rFonts w:ascii="Times New Roman" w:hAnsi="Times New Roman"/>
          <w:lang w:val="en-CA"/>
        </w:rPr>
        <w:t>s</w:t>
      </w:r>
      <w:r w:rsidR="004B49D8" w:rsidRPr="001D1508">
        <w:rPr>
          <w:rFonts w:ascii="Times New Roman" w:hAnsi="Times New Roman"/>
          <w:lang w:val="en-CA"/>
        </w:rPr>
        <w:t xml:space="preserve">, conductivity, and stability. Thus, we propose </w:t>
      </w:r>
      <w:r w:rsidR="005B3BEB" w:rsidRPr="001D1508">
        <w:rPr>
          <w:rFonts w:ascii="Times New Roman" w:hAnsi="Times New Roman"/>
          <w:lang w:val="en-CA"/>
        </w:rPr>
        <w:t xml:space="preserve">to </w:t>
      </w:r>
      <w:r w:rsidR="004B49D8" w:rsidRPr="001D1508">
        <w:rPr>
          <w:rFonts w:ascii="Times New Roman" w:hAnsi="Times New Roman"/>
          <w:lang w:val="en-CA"/>
        </w:rPr>
        <w:t>support</w:t>
      </w:r>
      <w:r w:rsidR="005B3BEB" w:rsidRPr="001D1508">
        <w:rPr>
          <w:rFonts w:ascii="Times New Roman" w:hAnsi="Times New Roman"/>
          <w:lang w:val="en-CA"/>
        </w:rPr>
        <w:t xml:space="preserve"> Fe, </w:t>
      </w:r>
      <w:r w:rsidR="005B3BEB" w:rsidRPr="001D1508">
        <w:rPr>
          <w:rFonts w:ascii="Times New Roman" w:hAnsi="Times New Roman"/>
          <w:lang w:val="en-CA"/>
        </w:rPr>
        <w:t xml:space="preserve">Ni, Cu and Co oxides over CNT </w:t>
      </w:r>
      <w:r w:rsidR="004B49D8" w:rsidRPr="001D1508">
        <w:rPr>
          <w:rFonts w:ascii="Times New Roman" w:hAnsi="Times New Roman"/>
          <w:lang w:val="en-CA"/>
        </w:rPr>
        <w:t>for</w:t>
      </w:r>
      <w:r w:rsidR="00A72370" w:rsidRPr="001D1508">
        <w:rPr>
          <w:rFonts w:ascii="Times New Roman" w:hAnsi="Times New Roman"/>
          <w:lang w:val="en-CA"/>
        </w:rPr>
        <w:t xml:space="preserve"> </w:t>
      </w:r>
      <w:r w:rsidR="005B3BEB" w:rsidRPr="001D1508">
        <w:rPr>
          <w:rFonts w:ascii="Times New Roman" w:hAnsi="Times New Roman"/>
          <w:lang w:val="en-CA"/>
        </w:rPr>
        <w:t xml:space="preserve">getting active and stable </w:t>
      </w:r>
      <w:r w:rsidR="00A72370" w:rsidRPr="001D1508">
        <w:rPr>
          <w:rFonts w:ascii="Times New Roman" w:hAnsi="Times New Roman"/>
          <w:lang w:val="en-CA"/>
        </w:rPr>
        <w:t xml:space="preserve">catalysts to </w:t>
      </w:r>
      <w:r w:rsidR="005B3BEB" w:rsidRPr="001D1508">
        <w:rPr>
          <w:rFonts w:ascii="Times New Roman" w:hAnsi="Times New Roman"/>
          <w:lang w:val="en-CA"/>
        </w:rPr>
        <w:t>improve</w:t>
      </w:r>
      <w:r w:rsidR="00A72370" w:rsidRPr="001D1508">
        <w:rPr>
          <w:rFonts w:ascii="Times New Roman" w:hAnsi="Times New Roman"/>
          <w:lang w:val="en-CA"/>
        </w:rPr>
        <w:t xml:space="preserve"> the CO</w:t>
      </w:r>
      <w:r w:rsidR="00A72370" w:rsidRPr="001D1508">
        <w:rPr>
          <w:rFonts w:ascii="Times New Roman" w:hAnsi="Times New Roman"/>
          <w:vertAlign w:val="subscript"/>
          <w:lang w:val="en-CA"/>
        </w:rPr>
        <w:t>2</w:t>
      </w:r>
      <w:r w:rsidR="00A72370" w:rsidRPr="001D1508">
        <w:rPr>
          <w:rFonts w:ascii="Times New Roman" w:hAnsi="Times New Roman"/>
          <w:lang w:val="en-CA"/>
        </w:rPr>
        <w:t xml:space="preserve"> photoreduction</w:t>
      </w:r>
      <w:r w:rsidR="008247FE" w:rsidRPr="001D1508">
        <w:rPr>
          <w:rFonts w:ascii="Times New Roman" w:hAnsi="Times New Roman"/>
          <w:lang w:val="en-CA"/>
        </w:rPr>
        <w:t xml:space="preserve"> (3, 4)</w:t>
      </w:r>
      <w:r w:rsidR="003F3593" w:rsidRPr="001D1508">
        <w:rPr>
          <w:rFonts w:ascii="Times New Roman" w:hAnsi="Times New Roman"/>
          <w:lang w:val="en-CA"/>
        </w:rPr>
        <w:t>.</w:t>
      </w:r>
      <w:r w:rsidR="005B3BEB" w:rsidRPr="001D1508">
        <w:rPr>
          <w:rFonts w:ascii="Times New Roman" w:hAnsi="Times New Roman"/>
          <w:lang w:val="en-CA"/>
        </w:rPr>
        <w:t xml:space="preserve"> </w:t>
      </w:r>
    </w:p>
    <w:p w14:paraId="52FFAC79" w14:textId="3C25E526" w:rsidR="00EA4E1B" w:rsidRPr="001D1508" w:rsidRDefault="00EA4E1B" w:rsidP="00EA4E1B">
      <w:pPr>
        <w:pStyle w:val="Heading2"/>
        <w:rPr>
          <w:rFonts w:ascii="Helvetica" w:hAnsi="Helvetica" w:cs="Helvetica"/>
          <w:sz w:val="24"/>
          <w:szCs w:val="24"/>
          <w:lang w:val="en-US"/>
        </w:rPr>
      </w:pPr>
      <w:r w:rsidRPr="001D1508">
        <w:rPr>
          <w:rFonts w:ascii="Helvetica" w:hAnsi="Helvetica" w:cs="Helvetica"/>
          <w:sz w:val="24"/>
          <w:szCs w:val="24"/>
          <w:lang w:val="en-US"/>
        </w:rPr>
        <w:t>Experimental</w:t>
      </w:r>
    </w:p>
    <w:p w14:paraId="35887134" w14:textId="7FE05409" w:rsidR="00EA4E1B" w:rsidRPr="001D1508" w:rsidRDefault="00A72370" w:rsidP="00EA4E1B">
      <w:pPr>
        <w:pStyle w:val="TAMainText"/>
        <w:ind w:firstLine="0"/>
        <w:rPr>
          <w:rFonts w:ascii="Times New Roman" w:hAnsi="Times New Roman"/>
          <w:i/>
          <w:lang w:val="en-CA"/>
        </w:rPr>
      </w:pPr>
      <w:r w:rsidRPr="001D1508">
        <w:rPr>
          <w:rFonts w:ascii="Times New Roman" w:hAnsi="Times New Roman"/>
          <w:i/>
          <w:lang w:val="en-CA"/>
        </w:rPr>
        <w:t>Catalyst</w:t>
      </w:r>
      <w:r w:rsidR="003F3593" w:rsidRPr="001D1508">
        <w:rPr>
          <w:rFonts w:ascii="Times New Roman" w:hAnsi="Times New Roman"/>
          <w:i/>
          <w:lang w:val="en-CA"/>
        </w:rPr>
        <w:t>s</w:t>
      </w:r>
      <w:r w:rsidR="005B3BEB" w:rsidRPr="001D1508">
        <w:rPr>
          <w:rFonts w:ascii="Times New Roman" w:hAnsi="Times New Roman"/>
          <w:i/>
          <w:lang w:val="en-CA"/>
        </w:rPr>
        <w:t xml:space="preserve"> preparation</w:t>
      </w:r>
      <w:r w:rsidR="006F4AA0" w:rsidRPr="001D1508">
        <w:rPr>
          <w:rFonts w:ascii="Times New Roman" w:hAnsi="Times New Roman"/>
          <w:i/>
          <w:lang w:val="en-CA"/>
        </w:rPr>
        <w:t xml:space="preserve"> and characterization</w:t>
      </w:r>
    </w:p>
    <w:p w14:paraId="6DD978CC" w14:textId="4003E00F" w:rsidR="00A72370" w:rsidRPr="001D1508" w:rsidRDefault="00A72370" w:rsidP="0006562A">
      <w:pPr>
        <w:pStyle w:val="TAMainText"/>
        <w:spacing w:line="276" w:lineRule="auto"/>
        <w:rPr>
          <w:rFonts w:ascii="Times New Roman" w:hAnsi="Times New Roman"/>
          <w:lang w:val="en-CA"/>
        </w:rPr>
      </w:pPr>
      <w:r w:rsidRPr="001D1508">
        <w:rPr>
          <w:rFonts w:ascii="Times New Roman" w:hAnsi="Times New Roman"/>
          <w:lang w:val="en-CA"/>
        </w:rPr>
        <w:t>Commercial CNT (NT) underwent surface modifications using an acid oxidation functionalization method</w:t>
      </w:r>
      <w:r w:rsidR="005B3BEB" w:rsidRPr="001D1508">
        <w:rPr>
          <w:rFonts w:ascii="Times New Roman" w:hAnsi="Times New Roman"/>
          <w:lang w:val="en-CA"/>
        </w:rPr>
        <w:t xml:space="preserve"> to produce the </w:t>
      </w:r>
      <w:proofErr w:type="spellStart"/>
      <w:r w:rsidRPr="001D1508">
        <w:rPr>
          <w:rFonts w:ascii="Times New Roman" w:hAnsi="Times New Roman"/>
          <w:lang w:val="en-CA"/>
        </w:rPr>
        <w:t>nNT</w:t>
      </w:r>
      <w:proofErr w:type="spellEnd"/>
      <w:r w:rsidR="005B3BEB" w:rsidRPr="001D1508">
        <w:rPr>
          <w:rFonts w:ascii="Times New Roman" w:hAnsi="Times New Roman"/>
          <w:lang w:val="en-CA"/>
        </w:rPr>
        <w:t xml:space="preserve"> samples</w:t>
      </w:r>
      <w:r w:rsidRPr="001D1508">
        <w:rPr>
          <w:rFonts w:ascii="Times New Roman" w:hAnsi="Times New Roman"/>
          <w:lang w:val="en-CA"/>
        </w:rPr>
        <w:t xml:space="preserve">. Metal-supported catalysts on carbon nanotubes were prepared through wet impregnation methods. Iron nitrate, cobalt nitrate, nickel nitrate and copper nitrate were used as metal precursor. The catalysts were </w:t>
      </w:r>
      <w:r w:rsidR="005B3BEB" w:rsidRPr="001D1508">
        <w:rPr>
          <w:rFonts w:ascii="Times New Roman" w:hAnsi="Times New Roman"/>
          <w:lang w:val="en-CA"/>
        </w:rPr>
        <w:t xml:space="preserve">then </w:t>
      </w:r>
      <w:r w:rsidRPr="001D1508">
        <w:rPr>
          <w:rFonts w:ascii="Times New Roman" w:hAnsi="Times New Roman"/>
          <w:lang w:val="en-CA"/>
        </w:rPr>
        <w:t>calcined</w:t>
      </w:r>
      <w:r w:rsidR="001D1508" w:rsidRPr="001D1508">
        <w:rPr>
          <w:rFonts w:ascii="Times New Roman" w:hAnsi="Times New Roman"/>
          <w:lang w:val="en-CA"/>
        </w:rPr>
        <w:t xml:space="preserve"> and t</w:t>
      </w:r>
      <w:r w:rsidRPr="001D1508">
        <w:rPr>
          <w:rFonts w:ascii="Times New Roman" w:hAnsi="Times New Roman"/>
          <w:lang w:val="en-CA"/>
        </w:rPr>
        <w:t xml:space="preserve">he samples were labeled as MMNT or </w:t>
      </w:r>
      <w:proofErr w:type="spellStart"/>
      <w:r w:rsidRPr="001D1508">
        <w:rPr>
          <w:rFonts w:ascii="Times New Roman" w:hAnsi="Times New Roman"/>
          <w:lang w:val="en-CA"/>
        </w:rPr>
        <w:t>MMnNT</w:t>
      </w:r>
      <w:proofErr w:type="spellEnd"/>
      <w:r w:rsidRPr="001D1508">
        <w:rPr>
          <w:rFonts w:ascii="Times New Roman" w:hAnsi="Times New Roman"/>
          <w:lang w:val="en-CA"/>
        </w:rPr>
        <w:t>, MM representing the metal (Fe, Co, Ni, and Cu). The catalysts were characterized by nitrogen physisorption, XRD, FAAS, XPS</w:t>
      </w:r>
      <w:r w:rsidR="003F3593" w:rsidRPr="001D1508">
        <w:rPr>
          <w:rFonts w:ascii="Times New Roman" w:hAnsi="Times New Roman"/>
          <w:lang w:val="en-CA"/>
        </w:rPr>
        <w:t xml:space="preserve"> and</w:t>
      </w:r>
      <w:r w:rsidRPr="001D1508">
        <w:rPr>
          <w:rFonts w:ascii="Times New Roman" w:hAnsi="Times New Roman"/>
          <w:lang w:val="en-CA"/>
        </w:rPr>
        <w:t xml:space="preserve"> DRS</w:t>
      </w:r>
    </w:p>
    <w:p w14:paraId="778C153D" w14:textId="2FFB06A8" w:rsidR="00A72370" w:rsidRPr="001D1508" w:rsidRDefault="00A72370" w:rsidP="00A72370">
      <w:pPr>
        <w:pStyle w:val="TAMainText"/>
        <w:ind w:firstLine="0"/>
        <w:rPr>
          <w:rFonts w:ascii="Times New Roman" w:hAnsi="Times New Roman"/>
          <w:i/>
          <w:lang w:val="en-CA"/>
        </w:rPr>
      </w:pPr>
      <w:r w:rsidRPr="001D1508">
        <w:rPr>
          <w:rFonts w:ascii="Times New Roman" w:hAnsi="Times New Roman"/>
          <w:i/>
          <w:lang w:val="en-CA"/>
        </w:rPr>
        <w:t>Photocatalysis</w:t>
      </w:r>
      <w:r w:rsidR="005B3BEB" w:rsidRPr="001D1508">
        <w:rPr>
          <w:rFonts w:ascii="Times New Roman" w:hAnsi="Times New Roman"/>
          <w:i/>
          <w:lang w:val="en-CA"/>
        </w:rPr>
        <w:t xml:space="preserve"> evaluation</w:t>
      </w:r>
    </w:p>
    <w:p w14:paraId="4E6BAA29" w14:textId="0223D846" w:rsidR="00EA4E1B" w:rsidRPr="001D1508" w:rsidRDefault="001D1508" w:rsidP="0006562A">
      <w:pPr>
        <w:pStyle w:val="TAMainText"/>
        <w:spacing w:line="276" w:lineRule="auto"/>
        <w:rPr>
          <w:rFonts w:ascii="Times New Roman" w:hAnsi="Times New Roman"/>
          <w:lang w:val="en-CA"/>
        </w:rPr>
      </w:pPr>
      <w:r>
        <w:rPr>
          <w:noProof/>
        </w:rPr>
        <w:lastRenderedPageBreak/>
        <mc:AlternateContent>
          <mc:Choice Requires="wpg">
            <w:drawing>
              <wp:anchor distT="180340" distB="0" distL="114300" distR="114300" simplePos="0" relativeHeight="251662335" behindDoc="0" locked="0" layoutInCell="1" allowOverlap="1" wp14:anchorId="43A7E8CC" wp14:editId="31A32F16">
                <wp:simplePos x="0" y="0"/>
                <wp:positionH relativeFrom="column">
                  <wp:posOffset>3316605</wp:posOffset>
                </wp:positionH>
                <wp:positionV relativeFrom="paragraph">
                  <wp:posOffset>91440</wp:posOffset>
                </wp:positionV>
                <wp:extent cx="3182400" cy="1486800"/>
                <wp:effectExtent l="0" t="0" r="0" b="0"/>
                <wp:wrapTopAndBottom/>
                <wp:docPr id="484508212" name="Group 10"/>
                <wp:cNvGraphicFramePr/>
                <a:graphic xmlns:a="http://schemas.openxmlformats.org/drawingml/2006/main">
                  <a:graphicData uri="http://schemas.microsoft.com/office/word/2010/wordprocessingGroup">
                    <wpg:wgp>
                      <wpg:cNvGrpSpPr/>
                      <wpg:grpSpPr>
                        <a:xfrm>
                          <a:off x="0" y="0"/>
                          <a:ext cx="3182400" cy="1486800"/>
                          <a:chOff x="0" y="0"/>
                          <a:chExt cx="5274857" cy="1752828"/>
                        </a:xfrm>
                      </wpg:grpSpPr>
                      <pic:pic xmlns:pic="http://schemas.openxmlformats.org/drawingml/2006/picture">
                        <pic:nvPicPr>
                          <pic:cNvPr id="501717113" name="Picture 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1864" y="238353"/>
                            <a:ext cx="4962526" cy="1514475"/>
                          </a:xfrm>
                          <a:prstGeom prst="rect">
                            <a:avLst/>
                          </a:prstGeom>
                          <a:noFill/>
                          <a:ln>
                            <a:noFill/>
                          </a:ln>
                        </pic:spPr>
                      </pic:pic>
                      <wps:wsp>
                        <wps:cNvPr id="1560696826" name="Text Box 1"/>
                        <wps:cNvSpPr txBox="1"/>
                        <wps:spPr>
                          <a:xfrm>
                            <a:off x="0" y="0"/>
                            <a:ext cx="5274857" cy="457200"/>
                          </a:xfrm>
                          <a:prstGeom prst="rect">
                            <a:avLst/>
                          </a:prstGeom>
                          <a:solidFill>
                            <a:prstClr val="white"/>
                          </a:solidFill>
                          <a:ln>
                            <a:noFill/>
                          </a:ln>
                        </wps:spPr>
                        <wps:txbx>
                          <w:txbxContent>
                            <w:p w14:paraId="70833945" w14:textId="1B7AEBE7" w:rsidR="001D1508" w:rsidRPr="001D1508" w:rsidRDefault="001D1508" w:rsidP="001D1508">
                              <w:pPr>
                                <w:pStyle w:val="Caption"/>
                                <w:spacing w:line="360" w:lineRule="auto"/>
                                <w:jc w:val="center"/>
                                <w:rPr>
                                  <w:rFonts w:ascii="Times New Roman" w:hAnsi="Times New Roman" w:cs="Times New Roman"/>
                                  <w:i/>
                                  <w:iCs/>
                                  <w:color w:val="auto"/>
                                  <w:sz w:val="22"/>
                                  <w:szCs w:val="22"/>
                                  <w:lang w:val="en-CA"/>
                                </w:rPr>
                              </w:pPr>
                              <w:bookmarkStart w:id="2" w:name="_Toc143701647"/>
                              <w:r w:rsidRPr="001D1508">
                                <w:rPr>
                                  <w:rFonts w:ascii="Times New Roman" w:hAnsi="Times New Roman" w:cs="Times New Roman"/>
                                  <w:color w:val="auto"/>
                                  <w:lang w:val="en-CA"/>
                                </w:rPr>
                                <w:t>Table 1</w:t>
                              </w:r>
                              <w:r w:rsidRPr="001D1508">
                                <w:rPr>
                                  <w:rFonts w:ascii="Times New Roman" w:hAnsi="Times New Roman" w:cs="Times New Roman"/>
                                  <w:color w:val="auto"/>
                                  <w:lang w:val="en-CA"/>
                                </w:rPr>
                                <w:t xml:space="preserve">. </w:t>
                              </w:r>
                              <w:bookmarkEnd w:id="2"/>
                              <w:r w:rsidRPr="001D1508">
                                <w:rPr>
                                  <w:rFonts w:ascii="Times New Roman" w:hAnsi="Times New Roman" w:cs="Times New Roman"/>
                                  <w:color w:val="auto"/>
                                  <w:lang w:val="en-CA"/>
                                </w:rPr>
                                <w:t>Production of H</w:t>
                              </w:r>
                              <w:r w:rsidRPr="001D1508">
                                <w:rPr>
                                  <w:rFonts w:ascii="Times New Roman" w:hAnsi="Times New Roman" w:cs="Times New Roman"/>
                                  <w:color w:val="auto"/>
                                  <w:vertAlign w:val="subscript"/>
                                  <w:lang w:val="en-CA"/>
                                </w:rPr>
                                <w:t>2</w:t>
                              </w:r>
                              <w:r w:rsidRPr="001D1508">
                                <w:rPr>
                                  <w:rFonts w:ascii="Times New Roman" w:hAnsi="Times New Roman" w:cs="Times New Roman"/>
                                  <w:color w:val="auto"/>
                                  <w:lang w:val="en-CA"/>
                                </w:rPr>
                                <w:t>, CO, and CH</w:t>
                              </w:r>
                              <w:r w:rsidRPr="001D1508">
                                <w:rPr>
                                  <w:rFonts w:ascii="Times New Roman" w:hAnsi="Times New Roman" w:cs="Times New Roman"/>
                                  <w:color w:val="auto"/>
                                  <w:vertAlign w:val="subscript"/>
                                  <w:lang w:val="en-CA"/>
                                </w:rPr>
                                <w:t xml:space="preserve">4 </w:t>
                              </w:r>
                              <w:r w:rsidRPr="001D1508">
                                <w:rPr>
                                  <w:rFonts w:ascii="Times New Roman" w:hAnsi="Times New Roman" w:cs="Times New Roman"/>
                                  <w:color w:val="auto"/>
                                  <w:lang w:val="en-CA"/>
                                </w:rPr>
                                <w:t>obtained through photocatalytic reduction of CO</w:t>
                              </w:r>
                              <w:r w:rsidRPr="001D1508">
                                <w:rPr>
                                  <w:rFonts w:ascii="Times New Roman" w:hAnsi="Times New Roman" w:cs="Times New Roman"/>
                                  <w:color w:val="auto"/>
                                  <w:vertAlign w:val="subscript"/>
                                  <w:lang w:val="en-CA"/>
                                </w:rPr>
                                <w:t>2</w:t>
                              </w:r>
                              <w:r w:rsidRPr="001D1508">
                                <w:rPr>
                                  <w:rFonts w:ascii="Times New Roman" w:hAnsi="Times New Roman" w:cs="Times New Roman"/>
                                  <w:color w:val="auto"/>
                                  <w:lang w:val="en-CA"/>
                                </w:rPr>
                                <w:t xml:space="preserve"> using TEOA and the NinNT catalyst.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A7E8CC" id="Group 10" o:spid="_x0000_s1028" style="position:absolute;left:0;text-align:left;margin-left:261.15pt;margin-top:7.2pt;width:250.6pt;height:117.05pt;z-index:251662335;mso-wrap-distance-top:14.2pt;mso-width-relative:margin;mso-height-relative:margin" coordsize="52748,17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1618;top:2383;width:49625;height:15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">
                  <v:imagedata r:id="rId10" o:title=""/>
                </v:shape>
                <v:shapetype id="_x0000_t202" coordsize="21600,21600" o:spt="202" path="m,l,21600r21600,l21600,xe">
                  <v:stroke joinstyle="miter"/>
                  <v:path gradientshapeok="t" o:connecttype="rect"/>
                </v:shapetype>
                <v:shape id="Text Box 1" o:spid="_x0000_s1030" type="#_x0000_t202" style="position:absolute;width:5274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" stroked="f">
                  <v:textbox inset="0,0,0,0">
                    <w:txbxContent>
                      <w:p w14:paraId="70833945" w14:textId="1B7AEBE7" w:rsidR="001D1508" w:rsidRPr="001D1508" w:rsidRDefault="001D1508" w:rsidP="001D1508">
                        <w:pPr>
                          <w:pStyle w:val="Caption"/>
                          <w:spacing w:line="360" w:lineRule="auto"/>
                          <w:jc w:val="center"/>
                          <w:rPr>
                            <w:rFonts w:ascii="Times New Roman" w:hAnsi="Times New Roman" w:cs="Times New Roman"/>
                            <w:i/>
                            <w:iCs/>
                            <w:color w:val="auto"/>
                            <w:sz w:val="22"/>
                            <w:szCs w:val="22"/>
                            <w:lang w:val="en-CA"/>
                          </w:rPr>
                        </w:pPr>
                        <w:bookmarkStart w:id="3" w:name="_Toc143701647"/>
                        <w:r w:rsidRPr="001D1508">
                          <w:rPr>
                            <w:rFonts w:ascii="Times New Roman" w:hAnsi="Times New Roman" w:cs="Times New Roman"/>
                            <w:color w:val="auto"/>
                            <w:lang w:val="en-CA"/>
                          </w:rPr>
                          <w:t>Table 1</w:t>
                        </w:r>
                        <w:r w:rsidRPr="001D1508">
                          <w:rPr>
                            <w:rFonts w:ascii="Times New Roman" w:hAnsi="Times New Roman" w:cs="Times New Roman"/>
                            <w:color w:val="auto"/>
                            <w:lang w:val="en-CA"/>
                          </w:rPr>
                          <w:t xml:space="preserve">. </w:t>
                        </w:r>
                        <w:bookmarkEnd w:id="3"/>
                        <w:r w:rsidRPr="001D1508">
                          <w:rPr>
                            <w:rFonts w:ascii="Times New Roman" w:hAnsi="Times New Roman" w:cs="Times New Roman"/>
                            <w:color w:val="auto"/>
                            <w:lang w:val="en-CA"/>
                          </w:rPr>
                          <w:t>Production of H</w:t>
                        </w:r>
                        <w:r w:rsidRPr="001D1508">
                          <w:rPr>
                            <w:rFonts w:ascii="Times New Roman" w:hAnsi="Times New Roman" w:cs="Times New Roman"/>
                            <w:color w:val="auto"/>
                            <w:vertAlign w:val="subscript"/>
                            <w:lang w:val="en-CA"/>
                          </w:rPr>
                          <w:t>2</w:t>
                        </w:r>
                        <w:r w:rsidRPr="001D1508">
                          <w:rPr>
                            <w:rFonts w:ascii="Times New Roman" w:hAnsi="Times New Roman" w:cs="Times New Roman"/>
                            <w:color w:val="auto"/>
                            <w:lang w:val="en-CA"/>
                          </w:rPr>
                          <w:t>, CO, and CH</w:t>
                        </w:r>
                        <w:r w:rsidRPr="001D1508">
                          <w:rPr>
                            <w:rFonts w:ascii="Times New Roman" w:hAnsi="Times New Roman" w:cs="Times New Roman"/>
                            <w:color w:val="auto"/>
                            <w:vertAlign w:val="subscript"/>
                            <w:lang w:val="en-CA"/>
                          </w:rPr>
                          <w:t xml:space="preserve">4 </w:t>
                        </w:r>
                        <w:r w:rsidRPr="001D1508">
                          <w:rPr>
                            <w:rFonts w:ascii="Times New Roman" w:hAnsi="Times New Roman" w:cs="Times New Roman"/>
                            <w:color w:val="auto"/>
                            <w:lang w:val="en-CA"/>
                          </w:rPr>
                          <w:t>obtained through photocatalytic reduction of CO</w:t>
                        </w:r>
                        <w:r w:rsidRPr="001D1508">
                          <w:rPr>
                            <w:rFonts w:ascii="Times New Roman" w:hAnsi="Times New Roman" w:cs="Times New Roman"/>
                            <w:color w:val="auto"/>
                            <w:vertAlign w:val="subscript"/>
                            <w:lang w:val="en-CA"/>
                          </w:rPr>
                          <w:t>2</w:t>
                        </w:r>
                        <w:r w:rsidRPr="001D1508">
                          <w:rPr>
                            <w:rFonts w:ascii="Times New Roman" w:hAnsi="Times New Roman" w:cs="Times New Roman"/>
                            <w:color w:val="auto"/>
                            <w:lang w:val="en-CA"/>
                          </w:rPr>
                          <w:t xml:space="preserve"> using TEOA and the NinNT catalyst.</w:t>
                        </w:r>
                      </w:p>
                    </w:txbxContent>
                  </v:textbox>
                </v:shape>
                <w10:wrap type="topAndBottom"/>
              </v:group>
            </w:pict>
          </mc:Fallback>
        </mc:AlternateContent>
      </w:r>
      <w:r w:rsidR="00A72370" w:rsidRPr="001D1508">
        <w:rPr>
          <w:rFonts w:ascii="Times New Roman" w:hAnsi="Times New Roman"/>
          <w:lang w:val="en-CA"/>
        </w:rPr>
        <w:t xml:space="preserve">The photocatalytic reduction was </w:t>
      </w:r>
      <w:r w:rsidR="005B3BEB" w:rsidRPr="001D1508">
        <w:rPr>
          <w:rFonts w:ascii="Times New Roman" w:hAnsi="Times New Roman"/>
          <w:lang w:val="en-CA"/>
        </w:rPr>
        <w:t>performed</w:t>
      </w:r>
      <w:r w:rsidR="00A72370" w:rsidRPr="001D1508">
        <w:rPr>
          <w:rFonts w:ascii="Times New Roman" w:hAnsi="Times New Roman"/>
          <w:lang w:val="en-CA"/>
        </w:rPr>
        <w:t xml:space="preserve"> in a jacketed quartz reactor with water circulation </w:t>
      </w:r>
      <w:r w:rsidR="005B3BEB" w:rsidRPr="001D1508">
        <w:rPr>
          <w:rFonts w:ascii="Times New Roman" w:hAnsi="Times New Roman"/>
          <w:lang w:val="en-CA"/>
        </w:rPr>
        <w:t xml:space="preserve">at </w:t>
      </w:r>
      <w:r w:rsidR="00A72370" w:rsidRPr="001D1508">
        <w:rPr>
          <w:rFonts w:ascii="Times New Roman" w:hAnsi="Times New Roman"/>
          <w:lang w:val="en-CA"/>
        </w:rPr>
        <w:t>25</w:t>
      </w:r>
      <w:r w:rsidR="005B3BEB" w:rsidRPr="001D1508">
        <w:rPr>
          <w:rFonts w:ascii="Times New Roman" w:hAnsi="Times New Roman"/>
          <w:lang w:val="en-CA"/>
        </w:rPr>
        <w:t xml:space="preserve"> </w:t>
      </w:r>
      <w:r w:rsidR="00A72370" w:rsidRPr="001D1508">
        <w:rPr>
          <w:rFonts w:ascii="Times New Roman" w:hAnsi="Times New Roman"/>
          <w:lang w:val="en-CA"/>
        </w:rPr>
        <w:t xml:space="preserve">°C. In this setup, 10 mg of catalyst were mixed with 10 mL of ultrapure water, then subjected to a quick ultrasonic bath to disperse the catalyst. Afterward, carbon dioxide was bubbled through for 20 min to purge other gases and saturate with </w:t>
      </w:r>
      <w:r w:rsidR="005B3BEB" w:rsidRPr="001D1508">
        <w:rPr>
          <w:rFonts w:ascii="Times New Roman" w:hAnsi="Times New Roman"/>
          <w:lang w:val="en-CA"/>
        </w:rPr>
        <w:t>it.</w:t>
      </w:r>
      <w:r w:rsidR="00A72370" w:rsidRPr="001D1508">
        <w:rPr>
          <w:rFonts w:ascii="Times New Roman" w:hAnsi="Times New Roman"/>
          <w:lang w:val="en-CA"/>
        </w:rPr>
        <w:t xml:space="preserve"> The reactor was illuminated using a 300W xenon lamp for 180 min. </w:t>
      </w:r>
      <w:r w:rsidR="005B3BEB" w:rsidRPr="001D1508">
        <w:rPr>
          <w:rFonts w:ascii="Times New Roman" w:hAnsi="Times New Roman"/>
          <w:lang w:val="en-CA"/>
        </w:rPr>
        <w:t>The g</w:t>
      </w:r>
      <w:r w:rsidR="00A72370" w:rsidRPr="001D1508">
        <w:rPr>
          <w:rFonts w:ascii="Times New Roman" w:hAnsi="Times New Roman"/>
          <w:lang w:val="en-CA"/>
        </w:rPr>
        <w:t xml:space="preserve">as phase analysis was performed using GC-TCD-FID. </w:t>
      </w:r>
      <w:r w:rsidR="005B3BEB" w:rsidRPr="001D1508">
        <w:rPr>
          <w:rFonts w:ascii="Times New Roman" w:hAnsi="Times New Roman"/>
          <w:lang w:val="en-CA"/>
        </w:rPr>
        <w:t>The l</w:t>
      </w:r>
      <w:r w:rsidR="00A72370" w:rsidRPr="001D1508">
        <w:rPr>
          <w:rFonts w:ascii="Times New Roman" w:hAnsi="Times New Roman"/>
          <w:lang w:val="en-CA"/>
        </w:rPr>
        <w:t>eaching of metal oxides from carbon nanotube catalysts into the liquid phase was evaluated by FAAS.</w:t>
      </w:r>
    </w:p>
    <w:p w14:paraId="136BD1AC" w14:textId="1A1AB897" w:rsidR="00EA4E1B" w:rsidRPr="001D1508" w:rsidRDefault="001D1508" w:rsidP="00EA4E1B">
      <w:pPr>
        <w:pStyle w:val="Heading2"/>
        <w:rPr>
          <w:rFonts w:ascii="Helvetica" w:hAnsi="Helvetica" w:cs="Helvetica"/>
          <w:sz w:val="24"/>
          <w:szCs w:val="24"/>
          <w:lang w:val="en-US"/>
        </w:rPr>
      </w:pPr>
      <w:r w:rsidRPr="001D1508">
        <w:rPr>
          <w:rFonts w:ascii="Helvetica" w:hAnsi="Helvetica" w:cs="Helvetica"/>
          <w:sz w:val="24"/>
          <w:szCs w:val="24"/>
          <w:lang w:val="en-US"/>
        </w:rPr>
        <w:t>Results and Discussion</w:t>
      </w:r>
    </w:p>
    <w:p w14:paraId="5B71ED98" w14:textId="78CFFBD9" w:rsidR="003F3593" w:rsidRPr="001D1508" w:rsidRDefault="003F3593" w:rsidP="0006562A">
      <w:pPr>
        <w:pStyle w:val="TAMainText"/>
        <w:spacing w:line="276" w:lineRule="auto"/>
        <w:ind w:firstLine="187"/>
        <w:rPr>
          <w:rFonts w:ascii="Times New Roman" w:hAnsi="Times New Roman"/>
          <w:lang w:val="en-CA"/>
        </w:rPr>
      </w:pPr>
      <w:r w:rsidRPr="001D1508">
        <w:rPr>
          <w:rFonts w:ascii="Times New Roman" w:hAnsi="Times New Roman"/>
          <w:lang w:val="en-CA"/>
        </w:rPr>
        <w:t>The metal load on the catalysts was around 10% w/w. Fe</w:t>
      </w:r>
      <w:r w:rsidRPr="001D1508">
        <w:rPr>
          <w:rFonts w:ascii="Times New Roman" w:hAnsi="Times New Roman"/>
          <w:vertAlign w:val="subscript"/>
          <w:lang w:val="en-CA"/>
        </w:rPr>
        <w:t>2</w:t>
      </w:r>
      <w:r w:rsidRPr="001D1508">
        <w:rPr>
          <w:rFonts w:ascii="Times New Roman" w:hAnsi="Times New Roman"/>
          <w:lang w:val="en-CA"/>
        </w:rPr>
        <w:t>O</w:t>
      </w:r>
      <w:r w:rsidRPr="001D1508">
        <w:rPr>
          <w:rFonts w:ascii="Times New Roman" w:hAnsi="Times New Roman"/>
          <w:vertAlign w:val="subscript"/>
          <w:lang w:val="en-CA"/>
        </w:rPr>
        <w:t>3</w:t>
      </w:r>
      <w:r w:rsidRPr="001D1508">
        <w:rPr>
          <w:rFonts w:ascii="Times New Roman" w:hAnsi="Times New Roman"/>
          <w:lang w:val="en-CA"/>
        </w:rPr>
        <w:t>, Co</w:t>
      </w:r>
      <w:r w:rsidRPr="001D1508">
        <w:rPr>
          <w:rFonts w:ascii="Times New Roman" w:hAnsi="Times New Roman"/>
          <w:vertAlign w:val="subscript"/>
          <w:lang w:val="en-CA"/>
        </w:rPr>
        <w:t>3</w:t>
      </w:r>
      <w:r w:rsidRPr="001D1508">
        <w:rPr>
          <w:rFonts w:ascii="Times New Roman" w:hAnsi="Times New Roman"/>
          <w:lang w:val="en-CA"/>
        </w:rPr>
        <w:t>O</w:t>
      </w:r>
      <w:r w:rsidRPr="001D1508">
        <w:rPr>
          <w:rFonts w:ascii="Times New Roman" w:hAnsi="Times New Roman"/>
          <w:vertAlign w:val="subscript"/>
          <w:lang w:val="en-CA"/>
        </w:rPr>
        <w:t>4</w:t>
      </w:r>
      <w:r w:rsidRPr="001D1508">
        <w:rPr>
          <w:rFonts w:ascii="Times New Roman" w:hAnsi="Times New Roman"/>
          <w:lang w:val="en-CA"/>
        </w:rPr>
        <w:t xml:space="preserve">, </w:t>
      </w:r>
      <w:proofErr w:type="spellStart"/>
      <w:r w:rsidRPr="001D1508">
        <w:rPr>
          <w:rFonts w:ascii="Times New Roman" w:hAnsi="Times New Roman"/>
          <w:lang w:val="en-CA"/>
        </w:rPr>
        <w:t>NiO</w:t>
      </w:r>
      <w:proofErr w:type="spellEnd"/>
      <w:r w:rsidRPr="001D1508">
        <w:rPr>
          <w:rFonts w:ascii="Times New Roman" w:hAnsi="Times New Roman"/>
          <w:lang w:val="en-CA"/>
        </w:rPr>
        <w:t xml:space="preserve">, and </w:t>
      </w:r>
      <w:proofErr w:type="spellStart"/>
      <w:r w:rsidRPr="001D1508">
        <w:rPr>
          <w:rFonts w:ascii="Times New Roman" w:hAnsi="Times New Roman"/>
          <w:lang w:val="en-CA"/>
        </w:rPr>
        <w:t>CuO</w:t>
      </w:r>
      <w:proofErr w:type="spellEnd"/>
      <w:r w:rsidRPr="001D1508">
        <w:rPr>
          <w:rFonts w:ascii="Times New Roman" w:hAnsi="Times New Roman"/>
          <w:lang w:val="en-CA"/>
        </w:rPr>
        <w:t xml:space="preserve"> oxides were </w:t>
      </w:r>
      <w:r w:rsidR="005B3BEB" w:rsidRPr="001D1508">
        <w:rPr>
          <w:rFonts w:ascii="Times New Roman" w:hAnsi="Times New Roman"/>
          <w:lang w:val="en-CA"/>
        </w:rPr>
        <w:t>detected for the catalysts</w:t>
      </w:r>
      <w:r w:rsidRPr="001D1508">
        <w:rPr>
          <w:rFonts w:ascii="Times New Roman" w:hAnsi="Times New Roman"/>
          <w:lang w:val="en-CA"/>
        </w:rPr>
        <w:t xml:space="preserve">. The specific surface area of the catalysts increased after the incorporation of metal oxides, except for the copper catalysts. The acid functionalization led to </w:t>
      </w:r>
      <w:r w:rsidR="005B3BEB" w:rsidRPr="001D1508">
        <w:rPr>
          <w:rFonts w:ascii="Times New Roman" w:hAnsi="Times New Roman"/>
          <w:lang w:val="en-CA"/>
        </w:rPr>
        <w:t xml:space="preserve">an </w:t>
      </w:r>
      <w:r w:rsidRPr="001D1508">
        <w:rPr>
          <w:rFonts w:ascii="Times New Roman" w:hAnsi="Times New Roman"/>
          <w:lang w:val="en-CA"/>
        </w:rPr>
        <w:t>increased amount of oxygen on the surface of the carbon nanotubos. The catalysts</w:t>
      </w:r>
      <w:r w:rsidR="005B3BEB" w:rsidRPr="001D1508">
        <w:rPr>
          <w:rFonts w:ascii="Times New Roman" w:hAnsi="Times New Roman"/>
          <w:lang w:val="en-CA"/>
        </w:rPr>
        <w:t xml:space="preserve"> </w:t>
      </w:r>
      <w:r w:rsidRPr="001D1508">
        <w:rPr>
          <w:rFonts w:ascii="Times New Roman" w:hAnsi="Times New Roman"/>
          <w:lang w:val="en-CA"/>
        </w:rPr>
        <w:t>bandgap was 1.9 ± 0.1 eV</w:t>
      </w:r>
      <w:r w:rsidR="005B3BEB" w:rsidRPr="001D1508">
        <w:rPr>
          <w:rFonts w:ascii="Times New Roman" w:hAnsi="Times New Roman"/>
          <w:lang w:val="en-CA"/>
        </w:rPr>
        <w:t xml:space="preserve">, the </w:t>
      </w:r>
      <w:r w:rsidR="006F4AA0" w:rsidRPr="001D1508">
        <w:rPr>
          <w:rFonts w:ascii="Times New Roman" w:hAnsi="Times New Roman"/>
          <w:lang w:val="en-CA"/>
        </w:rPr>
        <w:t>functionalization and the metal addition not changing this value</w:t>
      </w:r>
      <w:r w:rsidRPr="001D1508">
        <w:rPr>
          <w:rFonts w:ascii="Times New Roman" w:hAnsi="Times New Roman"/>
          <w:lang w:val="en-CA"/>
        </w:rPr>
        <w:t>.</w:t>
      </w:r>
    </w:p>
    <w:p w14:paraId="7664C43F" w14:textId="79A1A250" w:rsidR="00613CAC" w:rsidRPr="001D1508" w:rsidRDefault="00613CAC" w:rsidP="0006562A">
      <w:pPr>
        <w:pStyle w:val="TAMainText"/>
        <w:spacing w:line="276" w:lineRule="auto"/>
        <w:ind w:firstLine="187"/>
        <w:rPr>
          <w:rFonts w:ascii="Times New Roman" w:hAnsi="Times New Roman"/>
          <w:lang w:val="en-CA"/>
        </w:rPr>
      </w:pPr>
      <w:r w:rsidRPr="001D1508">
        <w:rPr>
          <w:rFonts w:ascii="Times New Roman" w:hAnsi="Times New Roman"/>
          <w:lang w:val="en-CA"/>
        </w:rPr>
        <w:t>The desired products</w:t>
      </w:r>
      <w:r w:rsidR="006F4AA0" w:rsidRPr="001D1508">
        <w:rPr>
          <w:rFonts w:ascii="Times New Roman" w:hAnsi="Times New Roman"/>
          <w:lang w:val="en-CA"/>
        </w:rPr>
        <w:t>,</w:t>
      </w:r>
      <w:r w:rsidRPr="001D1508">
        <w:rPr>
          <w:rFonts w:ascii="Times New Roman" w:hAnsi="Times New Roman"/>
          <w:lang w:val="en-CA"/>
        </w:rPr>
        <w:t xml:space="preserve"> carbon monoxide </w:t>
      </w:r>
      <w:r w:rsidR="006F4AA0" w:rsidRPr="001D1508">
        <w:rPr>
          <w:rFonts w:ascii="Times New Roman" w:hAnsi="Times New Roman"/>
          <w:lang w:val="en-CA"/>
        </w:rPr>
        <w:t>a</w:t>
      </w:r>
      <w:r w:rsidRPr="001D1508">
        <w:rPr>
          <w:rFonts w:ascii="Times New Roman" w:hAnsi="Times New Roman"/>
          <w:lang w:val="en-CA"/>
        </w:rPr>
        <w:t xml:space="preserve">nd </w:t>
      </w:r>
      <w:proofErr w:type="gramStart"/>
      <w:r w:rsidRPr="001D1508">
        <w:rPr>
          <w:rFonts w:ascii="Times New Roman" w:hAnsi="Times New Roman"/>
          <w:lang w:val="en-CA"/>
        </w:rPr>
        <w:t>methane  were</w:t>
      </w:r>
      <w:proofErr w:type="gramEnd"/>
      <w:r w:rsidRPr="001D1508">
        <w:rPr>
          <w:rFonts w:ascii="Times New Roman" w:hAnsi="Times New Roman"/>
          <w:lang w:val="en-CA"/>
        </w:rPr>
        <w:t xml:space="preserve"> obtained in quantities below 1 µmol.g-1 under the evaluated conditions In this work, this behavior might be attributed to the ability of CNTs to absorb incident photons or insufficient photon supply during the reaction. Thus, the formation of excited states and catalyst activation necessary for CO</w:t>
      </w:r>
      <w:r w:rsidRPr="001D1508">
        <w:rPr>
          <w:rFonts w:ascii="Times New Roman" w:hAnsi="Times New Roman"/>
          <w:vertAlign w:val="subscript"/>
          <w:lang w:val="en-CA"/>
        </w:rPr>
        <w:t>2</w:t>
      </w:r>
      <w:r w:rsidRPr="001D1508">
        <w:rPr>
          <w:rFonts w:ascii="Times New Roman" w:hAnsi="Times New Roman"/>
          <w:lang w:val="en-CA"/>
        </w:rPr>
        <w:t xml:space="preserve"> reduction are mitigated by carbon nanotubes. Triethanolamine (TEOA) was evaluated as a sacrificial agent to favor CO</w:t>
      </w:r>
      <w:r w:rsidRPr="001D1508">
        <w:rPr>
          <w:rFonts w:ascii="Times New Roman" w:hAnsi="Times New Roman"/>
          <w:vertAlign w:val="subscript"/>
          <w:lang w:val="en-CA"/>
        </w:rPr>
        <w:t>2</w:t>
      </w:r>
      <w:r w:rsidRPr="001D1508">
        <w:rPr>
          <w:rFonts w:ascii="Times New Roman" w:hAnsi="Times New Roman"/>
          <w:lang w:val="en-CA"/>
        </w:rPr>
        <w:t xml:space="preserve"> photoreduction. In this case, a 9:1 mixture of water and sacrificial agent was used, maintaining other initial conditions unchanged. TEOA favored CO and CH</w:t>
      </w:r>
      <w:r w:rsidRPr="001D1508">
        <w:rPr>
          <w:rFonts w:ascii="Times New Roman" w:hAnsi="Times New Roman"/>
          <w:vertAlign w:val="subscript"/>
          <w:lang w:val="en-CA"/>
        </w:rPr>
        <w:t>4</w:t>
      </w:r>
      <w:r w:rsidRPr="001D1508">
        <w:rPr>
          <w:rFonts w:ascii="Times New Roman" w:hAnsi="Times New Roman"/>
          <w:lang w:val="en-CA"/>
        </w:rPr>
        <w:t xml:space="preserve"> production and facilitated H</w:t>
      </w:r>
      <w:r w:rsidRPr="001D1508">
        <w:rPr>
          <w:rFonts w:ascii="Times New Roman" w:hAnsi="Times New Roman"/>
          <w:vertAlign w:val="subscript"/>
          <w:lang w:val="en-CA"/>
        </w:rPr>
        <w:t>2</w:t>
      </w:r>
      <w:r w:rsidRPr="001D1508">
        <w:rPr>
          <w:rFonts w:ascii="Times New Roman" w:hAnsi="Times New Roman"/>
          <w:lang w:val="en-CA"/>
        </w:rPr>
        <w:t xml:space="preserve"> formation</w:t>
      </w:r>
      <w:r w:rsidR="001D1508">
        <w:rPr>
          <w:rFonts w:ascii="Times New Roman" w:hAnsi="Times New Roman"/>
          <w:lang w:val="en-CA"/>
        </w:rPr>
        <w:t xml:space="preserve"> (Table 1)</w:t>
      </w:r>
      <w:r w:rsidRPr="001D1508">
        <w:rPr>
          <w:rFonts w:ascii="Times New Roman" w:hAnsi="Times New Roman"/>
          <w:lang w:val="en-CA"/>
        </w:rPr>
        <w:t xml:space="preserve">, a product not observed without the sacrificial agent. The </w:t>
      </w:r>
      <w:r w:rsidR="006F4AA0" w:rsidRPr="001D1508">
        <w:rPr>
          <w:rFonts w:ascii="Times New Roman" w:hAnsi="Times New Roman"/>
          <w:lang w:val="en-CA"/>
        </w:rPr>
        <w:t>production</w:t>
      </w:r>
      <w:r w:rsidRPr="001D1508">
        <w:rPr>
          <w:rFonts w:ascii="Times New Roman" w:hAnsi="Times New Roman"/>
          <w:lang w:val="en-CA"/>
        </w:rPr>
        <w:t xml:space="preserve"> of H</w:t>
      </w:r>
      <w:r w:rsidRPr="001D1508">
        <w:rPr>
          <w:rFonts w:ascii="Times New Roman" w:hAnsi="Times New Roman"/>
          <w:vertAlign w:val="subscript"/>
          <w:lang w:val="en-CA"/>
        </w:rPr>
        <w:t>2</w:t>
      </w:r>
      <w:r w:rsidRPr="001D1508">
        <w:rPr>
          <w:rFonts w:ascii="Times New Roman" w:hAnsi="Times New Roman"/>
          <w:lang w:val="en-CA"/>
        </w:rPr>
        <w:t xml:space="preserve"> indicates competition between the CO</w:t>
      </w:r>
      <w:r w:rsidRPr="001D1508">
        <w:rPr>
          <w:rFonts w:ascii="Times New Roman" w:hAnsi="Times New Roman"/>
          <w:vertAlign w:val="subscript"/>
          <w:lang w:val="en-CA"/>
        </w:rPr>
        <w:t>2</w:t>
      </w:r>
      <w:r w:rsidRPr="001D1508">
        <w:rPr>
          <w:rFonts w:ascii="Times New Roman" w:hAnsi="Times New Roman"/>
          <w:lang w:val="en-CA"/>
        </w:rPr>
        <w:t xml:space="preserve"> reduction and the water splitting reaction. </w:t>
      </w:r>
    </w:p>
    <w:p w14:paraId="675A77E8" w14:textId="3938CC70" w:rsidR="00EA4E1B" w:rsidRPr="001D1508" w:rsidRDefault="00613CAC" w:rsidP="0006562A">
      <w:pPr>
        <w:pStyle w:val="TAMainText"/>
        <w:spacing w:line="276" w:lineRule="auto"/>
        <w:ind w:firstLine="187"/>
        <w:rPr>
          <w:rFonts w:ascii="Times New Roman" w:hAnsi="Times New Roman"/>
          <w:lang w:val="en-CA"/>
        </w:rPr>
      </w:pPr>
      <w:r w:rsidRPr="001D1508">
        <w:rPr>
          <w:rFonts w:ascii="Times New Roman" w:hAnsi="Times New Roman"/>
          <w:lang w:val="en-CA"/>
        </w:rPr>
        <w:t xml:space="preserve">All metals </w:t>
      </w:r>
      <w:r w:rsidR="006F4AA0" w:rsidRPr="001D1508">
        <w:rPr>
          <w:rFonts w:ascii="Times New Roman" w:hAnsi="Times New Roman"/>
          <w:lang w:val="en-CA"/>
        </w:rPr>
        <w:t xml:space="preserve">were </w:t>
      </w:r>
      <w:r w:rsidRPr="001D1508">
        <w:rPr>
          <w:rFonts w:ascii="Times New Roman" w:hAnsi="Times New Roman"/>
          <w:lang w:val="en-CA"/>
        </w:rPr>
        <w:t xml:space="preserve">leached during reaction. Iron, cobalt, and copper catalysts exhibited low leaching (~5%), except for the </w:t>
      </w:r>
      <w:proofErr w:type="spellStart"/>
      <w:r w:rsidRPr="001D1508">
        <w:rPr>
          <w:rFonts w:ascii="Times New Roman" w:hAnsi="Times New Roman"/>
          <w:lang w:val="en-CA"/>
        </w:rPr>
        <w:t>FenNT</w:t>
      </w:r>
      <w:proofErr w:type="spellEnd"/>
      <w:r w:rsidRPr="001D1508">
        <w:rPr>
          <w:rFonts w:ascii="Times New Roman" w:hAnsi="Times New Roman"/>
          <w:lang w:val="en-CA"/>
        </w:rPr>
        <w:t xml:space="preserve"> catalyst </w:t>
      </w:r>
      <w:r w:rsidR="006F4AA0" w:rsidRPr="001D1508">
        <w:rPr>
          <w:rFonts w:ascii="Times New Roman" w:hAnsi="Times New Roman"/>
          <w:lang w:val="en-CA"/>
        </w:rPr>
        <w:t xml:space="preserve">for which the leaching was negligible </w:t>
      </w:r>
      <w:r w:rsidRPr="001D1508">
        <w:rPr>
          <w:rFonts w:ascii="Times New Roman" w:hAnsi="Times New Roman"/>
          <w:lang w:val="en-CA"/>
        </w:rPr>
        <w:t xml:space="preserve">(0.36%). </w:t>
      </w:r>
      <w:r w:rsidR="006F4AA0" w:rsidRPr="001D1508">
        <w:rPr>
          <w:rFonts w:ascii="Times New Roman" w:hAnsi="Times New Roman"/>
          <w:lang w:val="en-CA"/>
        </w:rPr>
        <w:t xml:space="preserve">The </w:t>
      </w:r>
      <w:r w:rsidRPr="001D1508">
        <w:rPr>
          <w:rFonts w:ascii="Times New Roman" w:hAnsi="Times New Roman"/>
          <w:lang w:val="en-CA"/>
        </w:rPr>
        <w:t>leaching of iron and copper oxides was lower in functionalized catalysts, indicating better stabilization of the</w:t>
      </w:r>
      <w:r w:rsidR="006F4AA0" w:rsidRPr="001D1508">
        <w:rPr>
          <w:rFonts w:ascii="Times New Roman" w:hAnsi="Times New Roman"/>
          <w:lang w:val="en-CA"/>
        </w:rPr>
        <w:t xml:space="preserve"> </w:t>
      </w:r>
      <w:r w:rsidRPr="001D1508">
        <w:rPr>
          <w:rFonts w:ascii="Times New Roman" w:hAnsi="Times New Roman"/>
          <w:lang w:val="en-CA"/>
        </w:rPr>
        <w:t xml:space="preserve">oxides on the surface. Cobalt oxide stabilization seems unaffected by functional groups. Furthermore, higher leaching intensity was observed </w:t>
      </w:r>
      <w:proofErr w:type="spellStart"/>
      <w:r w:rsidR="006F4AA0" w:rsidRPr="001D1508">
        <w:rPr>
          <w:rFonts w:ascii="Times New Roman" w:hAnsi="Times New Roman"/>
          <w:lang w:val="en-CA"/>
        </w:rPr>
        <w:t>for</w:t>
      </w:r>
      <w:r w:rsidRPr="001D1508">
        <w:rPr>
          <w:rFonts w:ascii="Times New Roman" w:hAnsi="Times New Roman"/>
          <w:lang w:val="en-CA"/>
        </w:rPr>
        <w:t>n</w:t>
      </w:r>
      <w:proofErr w:type="spellEnd"/>
      <w:r w:rsidRPr="001D1508">
        <w:rPr>
          <w:rFonts w:ascii="Times New Roman" w:hAnsi="Times New Roman"/>
          <w:lang w:val="en-CA"/>
        </w:rPr>
        <w:t xml:space="preserve"> nickel catalysts. The 21.70% nickel leaching in the functionalized catalyst indicated that the incorporation of functional groups </w:t>
      </w:r>
      <w:r w:rsidR="003F3593" w:rsidRPr="001D1508">
        <w:rPr>
          <w:rFonts w:ascii="Times New Roman" w:hAnsi="Times New Roman"/>
          <w:lang w:val="en-CA"/>
        </w:rPr>
        <w:t>did not</w:t>
      </w:r>
      <w:r w:rsidRPr="001D1508">
        <w:rPr>
          <w:rFonts w:ascii="Times New Roman" w:hAnsi="Times New Roman"/>
          <w:lang w:val="en-CA"/>
        </w:rPr>
        <w:t xml:space="preserve"> stabiliz</w:t>
      </w:r>
      <w:r w:rsidR="003F3593" w:rsidRPr="001D1508">
        <w:rPr>
          <w:rFonts w:ascii="Times New Roman" w:hAnsi="Times New Roman"/>
          <w:lang w:val="en-CA"/>
        </w:rPr>
        <w:t>e</w:t>
      </w:r>
      <w:r w:rsidRPr="001D1508">
        <w:rPr>
          <w:rFonts w:ascii="Times New Roman" w:hAnsi="Times New Roman"/>
          <w:lang w:val="en-CA"/>
        </w:rPr>
        <w:t xml:space="preserve"> nickel oxid</w:t>
      </w:r>
      <w:r w:rsidR="003F3593" w:rsidRPr="001D1508">
        <w:rPr>
          <w:rFonts w:ascii="Times New Roman" w:hAnsi="Times New Roman"/>
          <w:lang w:val="en-CA"/>
        </w:rPr>
        <w:t>e</w:t>
      </w:r>
      <w:r w:rsidRPr="001D1508">
        <w:rPr>
          <w:rFonts w:ascii="Times New Roman" w:hAnsi="Times New Roman"/>
          <w:lang w:val="en-CA"/>
        </w:rPr>
        <w:t xml:space="preserve">. </w:t>
      </w:r>
    </w:p>
    <w:p w14:paraId="14B6F11A" w14:textId="37933FEE" w:rsidR="00EA4E1B" w:rsidRPr="001D1508" w:rsidRDefault="00EA4E1B" w:rsidP="00EA4E1B">
      <w:pPr>
        <w:pStyle w:val="TAMainText"/>
        <w:ind w:firstLine="187"/>
        <w:rPr>
          <w:lang w:val="en-CA"/>
        </w:rPr>
      </w:pPr>
    </w:p>
    <w:p w14:paraId="20AA905D" w14:textId="10074662" w:rsidR="00EA4E1B" w:rsidRPr="001D1508" w:rsidRDefault="00EA4E1B" w:rsidP="00EA4E1B">
      <w:pPr>
        <w:pStyle w:val="Heading2"/>
        <w:rPr>
          <w:rFonts w:ascii="Helvetica" w:hAnsi="Helvetica" w:cs="Helvetica"/>
          <w:sz w:val="24"/>
          <w:szCs w:val="24"/>
          <w:lang w:val="en-US"/>
        </w:rPr>
      </w:pPr>
      <w:r w:rsidRPr="001D1508">
        <w:rPr>
          <w:rFonts w:ascii="Helvetica" w:hAnsi="Helvetica" w:cs="Helvetica"/>
          <w:sz w:val="24"/>
          <w:szCs w:val="24"/>
          <w:lang w:val="en-US"/>
        </w:rPr>
        <w:t>Conclus</w:t>
      </w:r>
      <w:r w:rsidR="001D1508" w:rsidRPr="001D1508">
        <w:rPr>
          <w:rFonts w:ascii="Helvetica" w:hAnsi="Helvetica" w:cs="Helvetica"/>
          <w:sz w:val="24"/>
          <w:szCs w:val="24"/>
          <w:lang w:val="en-US"/>
        </w:rPr>
        <w:t>ion</w:t>
      </w:r>
    </w:p>
    <w:p w14:paraId="194292C5" w14:textId="6CA9F889" w:rsidR="00C92B51" w:rsidRPr="001D1508" w:rsidRDefault="00613CAC" w:rsidP="0006562A">
      <w:pPr>
        <w:spacing w:line="276" w:lineRule="auto"/>
        <w:jc w:val="both"/>
        <w:rPr>
          <w:rFonts w:ascii="Times New Roman" w:eastAsia="Times New Roman" w:hAnsi="Times New Roman" w:cs="Times New Roman"/>
          <w:sz w:val="20"/>
          <w:szCs w:val="20"/>
          <w:lang w:val="en-US" w:eastAsia="pt-BR"/>
        </w:rPr>
      </w:pPr>
      <w:r w:rsidRPr="001D1508">
        <w:rPr>
          <w:rFonts w:ascii="Times New Roman" w:eastAsia="Times New Roman" w:hAnsi="Times New Roman" w:cs="Times New Roman"/>
          <w:sz w:val="20"/>
          <w:szCs w:val="20"/>
          <w:lang w:val="en-CA" w:eastAsia="pt-BR"/>
        </w:rPr>
        <w:t xml:space="preserve">Functionalization modifies the structure of CNTs by introducing oxygenated functional groups, but it does not affect the specific surface area. Catalysts with supported Fe, Co, or Ni oxides on CNTs exhibited nanoparticles below 10 nm and higher specific surface areas than the support. On the other hand, copper oxide nanoparticles are larger, and the specific surface area of the catalyst remains unchanged. The incorporation of metal oxides (Fe, Co, Ni, and Cu) on the surface of commercial carbon nanotubes, whether functionalized or not, also widens the band gap of the catalysts by approximately 0.1 eV. Functionalization of the support also produces this effect. Metal oxide catalysts (Fe, Co, Ni, and Cu) supported on carbon nanotubes exhibit low production of CO and CH4 (&lt;1 µmol.g-1) in the photocatalytic reduction of carbon dioxide. Furthermore, the production of short-chain organic compounds in the aqueous phase was not observed. The use of TEOA as a sacrificial agent promoted the photocatalytic reduction of CO2, enabling the formation of hydrogen and increasing the production of CO and CH4 in the presence of metal oxide catalysts (Fe, Co, Ni, and Cu) supported on carbon nanotubes. All metal oxides (Fe, Co, Ni, and Cu) supported on CNTs are leached during the reaction. However, iron and copper oxides are better stabilized on functionalized carbon nanotubes. </w:t>
      </w:r>
      <w:r w:rsidRPr="001D1508">
        <w:rPr>
          <w:rFonts w:ascii="Times New Roman" w:eastAsia="Times New Roman" w:hAnsi="Times New Roman" w:cs="Times New Roman"/>
          <w:sz w:val="20"/>
          <w:szCs w:val="20"/>
          <w:lang w:val="en-US" w:eastAsia="pt-BR"/>
        </w:rPr>
        <w:t>Nickel oxide becomes more labile, and cobalt oxide is unaffected by functionalization.</w:t>
      </w:r>
    </w:p>
    <w:p w14:paraId="6BE32F7B" w14:textId="4227F448" w:rsidR="00EA4E1B" w:rsidRPr="001D1508" w:rsidRDefault="001D1508" w:rsidP="00EA4E1B">
      <w:pPr>
        <w:pStyle w:val="Heading2"/>
        <w:rPr>
          <w:rFonts w:ascii="Helvetica" w:hAnsi="Helvetica" w:cs="Helvetica"/>
          <w:sz w:val="24"/>
          <w:szCs w:val="24"/>
          <w:lang w:val="en-US"/>
        </w:rPr>
      </w:pPr>
      <w:r w:rsidRPr="001D1508">
        <w:rPr>
          <w:rFonts w:ascii="Helvetica" w:hAnsi="Helvetica" w:cs="Helvetica"/>
          <w:sz w:val="24"/>
          <w:szCs w:val="24"/>
          <w:lang w:val="en-US"/>
        </w:rPr>
        <w:t>Acknowledgements</w:t>
      </w:r>
    </w:p>
    <w:p w14:paraId="05A178F9" w14:textId="2DBCB495" w:rsidR="00EA4E1B" w:rsidRPr="001D1508" w:rsidRDefault="00613CAC" w:rsidP="00EA4E1B">
      <w:pPr>
        <w:pStyle w:val="TAMainText"/>
        <w:rPr>
          <w:rFonts w:ascii="Times New Roman" w:hAnsi="Times New Roman"/>
          <w:lang w:val="en-CA"/>
        </w:rPr>
      </w:pPr>
      <w:r w:rsidRPr="001D1508">
        <w:rPr>
          <w:rFonts w:ascii="Times New Roman" w:hAnsi="Times New Roman"/>
          <w:lang w:val="en-CA"/>
        </w:rPr>
        <w:t>To the Brazilian National Agency of Oil, Gas and Biofuels (ANP) for the funding.</w:t>
      </w:r>
    </w:p>
    <w:p w14:paraId="1EAAA287" w14:textId="480E8923" w:rsidR="00EA4E1B" w:rsidRPr="001D1508" w:rsidRDefault="00EA4E1B" w:rsidP="00EA4E1B">
      <w:pPr>
        <w:pStyle w:val="Heading2"/>
        <w:rPr>
          <w:rFonts w:ascii="Helvetica" w:hAnsi="Helvetica" w:cs="Helvetica"/>
          <w:sz w:val="24"/>
          <w:szCs w:val="24"/>
        </w:rPr>
      </w:pPr>
      <w:proofErr w:type="spellStart"/>
      <w:r w:rsidRPr="001D1508">
        <w:rPr>
          <w:rFonts w:ascii="Helvetica" w:hAnsi="Helvetica" w:cs="Helvetica"/>
          <w:sz w:val="24"/>
          <w:szCs w:val="24"/>
        </w:rPr>
        <w:t>Refer</w:t>
      </w:r>
      <w:r w:rsidR="001D1508" w:rsidRPr="001D1508">
        <w:rPr>
          <w:rFonts w:ascii="Helvetica" w:hAnsi="Helvetica" w:cs="Helvetica"/>
          <w:sz w:val="24"/>
          <w:szCs w:val="24"/>
        </w:rPr>
        <w:t>ences</w:t>
      </w:r>
      <w:proofErr w:type="spellEnd"/>
    </w:p>
    <w:p w14:paraId="45A1918D" w14:textId="77777777" w:rsidR="008247FE" w:rsidRPr="001D1508" w:rsidRDefault="008247FE" w:rsidP="008247FE">
      <w:pPr>
        <w:pStyle w:val="TAMainText"/>
        <w:numPr>
          <w:ilvl w:val="0"/>
          <w:numId w:val="1"/>
        </w:numPr>
        <w:rPr>
          <w:rFonts w:ascii="Times New Roman" w:hAnsi="Times New Roman"/>
        </w:rPr>
      </w:pPr>
      <w:r w:rsidRPr="001D1508">
        <w:rPr>
          <w:rFonts w:ascii="Segoe UI" w:hAnsi="Segoe UI" w:cs="Segoe UI"/>
          <w:shd w:val="clear" w:color="auto" w:fill="FCFCFC"/>
          <w:lang w:val="en-CA"/>
        </w:rPr>
        <w:t>Hashimoto, K.</w:t>
      </w:r>
      <w:r w:rsidRPr="001D1508">
        <w:rPr>
          <w:rFonts w:ascii="Times New Roman" w:hAnsi="Times New Roman"/>
          <w:lang w:val="en-CA"/>
        </w:rPr>
        <w:t xml:space="preserve"> </w:t>
      </w:r>
      <w:r w:rsidRPr="001D1508">
        <w:rPr>
          <w:rFonts w:ascii="Times New Roman" w:hAnsi="Times New Roman"/>
          <w:i/>
        </w:rPr>
        <w:t xml:space="preserve">Global Temperature and Atmospheric Carbon Dioxide Concentration, </w:t>
      </w:r>
      <w:r w:rsidRPr="001D1508">
        <w:rPr>
          <w:rFonts w:ascii="Times New Roman" w:hAnsi="Times New Roman"/>
        </w:rPr>
        <w:t xml:space="preserve">Springer, Singapore. </w:t>
      </w:r>
      <w:r w:rsidRPr="001D1508">
        <w:rPr>
          <w:rFonts w:ascii="Times New Roman" w:hAnsi="Times New Roman"/>
          <w:b/>
        </w:rPr>
        <w:t>2019</w:t>
      </w:r>
      <w:r w:rsidRPr="001D1508">
        <w:rPr>
          <w:rFonts w:ascii="Times New Roman" w:hAnsi="Times New Roman"/>
        </w:rPr>
        <w:t>.</w:t>
      </w:r>
    </w:p>
    <w:p w14:paraId="085B5488" w14:textId="731D5E4D" w:rsidR="008247FE" w:rsidRPr="001D1508" w:rsidRDefault="008247FE" w:rsidP="00EA4E1B">
      <w:pPr>
        <w:pStyle w:val="TAMainText"/>
        <w:numPr>
          <w:ilvl w:val="0"/>
          <w:numId w:val="1"/>
        </w:numPr>
        <w:rPr>
          <w:lang w:val="en-CA"/>
        </w:rPr>
      </w:pPr>
      <w:r w:rsidRPr="001D1508">
        <w:rPr>
          <w:i/>
          <w:iCs/>
          <w:lang w:val="en-CA"/>
        </w:rPr>
        <w:t>J. C. Colmenares, Yi-Jun Xu Heterogeneous Photocatalysis</w:t>
      </w:r>
      <w:r w:rsidRPr="001D1508">
        <w:rPr>
          <w:lang w:val="en-CA"/>
        </w:rPr>
        <w:t>, Springer Berlin Heidelberg, 2016.</w:t>
      </w:r>
    </w:p>
    <w:p w14:paraId="7B5F4EB7" w14:textId="62E440F1" w:rsidR="008247FE" w:rsidRPr="001D1508" w:rsidRDefault="008247FE" w:rsidP="00EA4E1B">
      <w:pPr>
        <w:pStyle w:val="TAMainText"/>
        <w:numPr>
          <w:ilvl w:val="0"/>
          <w:numId w:val="1"/>
        </w:numPr>
        <w:rPr>
          <w:lang w:val="fr-FR"/>
        </w:rPr>
      </w:pPr>
      <w:r w:rsidRPr="001D1508">
        <w:rPr>
          <w:lang w:val="fr-FR"/>
        </w:rPr>
        <w:t xml:space="preserve">Yang, F. </w:t>
      </w:r>
      <w:r w:rsidRPr="001D1508">
        <w:rPr>
          <w:i/>
          <w:iCs/>
          <w:lang w:val="fr-FR"/>
        </w:rPr>
        <w:t>et al.</w:t>
      </w:r>
      <w:r w:rsidRPr="001D1508">
        <w:rPr>
          <w:lang w:val="fr-FR"/>
        </w:rPr>
        <w:t xml:space="preserve"> </w:t>
      </w:r>
      <w:r w:rsidRPr="001D1508">
        <w:rPr>
          <w:i/>
          <w:iCs/>
          <w:lang w:val="fr-FR"/>
        </w:rPr>
        <w:t>Chem Rev</w:t>
      </w:r>
      <w:r w:rsidRPr="001D1508">
        <w:rPr>
          <w:lang w:val="fr-FR"/>
        </w:rPr>
        <w:t xml:space="preserve"> </w:t>
      </w:r>
      <w:r w:rsidRPr="001D1508">
        <w:rPr>
          <w:b/>
          <w:bCs/>
          <w:lang w:val="fr-FR"/>
        </w:rPr>
        <w:t>120</w:t>
      </w:r>
      <w:r w:rsidRPr="001D1508">
        <w:rPr>
          <w:lang w:val="fr-FR"/>
        </w:rPr>
        <w:t>, 2693–2758 (2020)</w:t>
      </w:r>
    </w:p>
    <w:p w14:paraId="58716424" w14:textId="4E682D88" w:rsidR="007B4B2B" w:rsidRPr="001D1508" w:rsidRDefault="008247FE" w:rsidP="007026E2">
      <w:pPr>
        <w:pStyle w:val="TAMainText"/>
        <w:numPr>
          <w:ilvl w:val="0"/>
          <w:numId w:val="1"/>
        </w:numPr>
        <w:rPr>
          <w:lang w:val="fr-FR"/>
        </w:rPr>
      </w:pPr>
      <w:r w:rsidRPr="001D1508">
        <w:rPr>
          <w:lang w:val="fr-FR"/>
        </w:rPr>
        <w:t>Zhang, J. et al. Solar RRL 6, 2200243 (2022).</w:t>
      </w:r>
    </w:p>
    <w:sectPr w:rsidR="007B4B2B" w:rsidRPr="001D1508"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AA20" w14:textId="77777777" w:rsidR="00A73A6A" w:rsidRDefault="00A73A6A" w:rsidP="00EA4E1B">
      <w:pPr>
        <w:spacing w:after="0" w:line="240" w:lineRule="auto"/>
      </w:pPr>
      <w:r>
        <w:separator/>
      </w:r>
    </w:p>
  </w:endnote>
  <w:endnote w:type="continuationSeparator" w:id="0">
    <w:p w14:paraId="4CB94CFD" w14:textId="77777777" w:rsidR="00A73A6A" w:rsidRDefault="00A73A6A"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EEBA" w14:textId="77777777" w:rsidR="00A73A6A" w:rsidRDefault="00A73A6A" w:rsidP="00EA4E1B">
      <w:pPr>
        <w:spacing w:after="0" w:line="240" w:lineRule="auto"/>
      </w:pPr>
      <w:r>
        <w:separator/>
      </w:r>
    </w:p>
  </w:footnote>
  <w:footnote w:type="continuationSeparator" w:id="0">
    <w:p w14:paraId="496D7963" w14:textId="77777777" w:rsidR="00A73A6A" w:rsidRDefault="00A73A6A"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Header"/>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4D41"/>
    <w:multiLevelType w:val="hybridMultilevel"/>
    <w:tmpl w:val="D8409026"/>
    <w:lvl w:ilvl="0" w:tplc="04160005">
      <w:start w:val="1"/>
      <w:numFmt w:val="bullet"/>
      <w:lvlText w:val=""/>
      <w:lvlJc w:val="left"/>
      <w:pPr>
        <w:ind w:left="1457" w:hanging="360"/>
      </w:pPr>
      <w:rPr>
        <w:rFonts w:ascii="Wingdings" w:hAnsi="Wingdings" w:hint="default"/>
      </w:rPr>
    </w:lvl>
    <w:lvl w:ilvl="1" w:tplc="04160003" w:tentative="1">
      <w:start w:val="1"/>
      <w:numFmt w:val="bullet"/>
      <w:lvlText w:val="o"/>
      <w:lvlJc w:val="left"/>
      <w:pPr>
        <w:ind w:left="2177" w:hanging="360"/>
      </w:pPr>
      <w:rPr>
        <w:rFonts w:ascii="Courier New" w:hAnsi="Courier New" w:cs="Courier New" w:hint="default"/>
      </w:rPr>
    </w:lvl>
    <w:lvl w:ilvl="2" w:tplc="04160005" w:tentative="1">
      <w:start w:val="1"/>
      <w:numFmt w:val="bullet"/>
      <w:lvlText w:val=""/>
      <w:lvlJc w:val="left"/>
      <w:pPr>
        <w:ind w:left="2897" w:hanging="360"/>
      </w:pPr>
      <w:rPr>
        <w:rFonts w:ascii="Wingdings" w:hAnsi="Wingdings" w:hint="default"/>
      </w:rPr>
    </w:lvl>
    <w:lvl w:ilvl="3" w:tplc="04160001" w:tentative="1">
      <w:start w:val="1"/>
      <w:numFmt w:val="bullet"/>
      <w:lvlText w:val=""/>
      <w:lvlJc w:val="left"/>
      <w:pPr>
        <w:ind w:left="3617" w:hanging="360"/>
      </w:pPr>
      <w:rPr>
        <w:rFonts w:ascii="Symbol" w:hAnsi="Symbol" w:hint="default"/>
      </w:rPr>
    </w:lvl>
    <w:lvl w:ilvl="4" w:tplc="04160003" w:tentative="1">
      <w:start w:val="1"/>
      <w:numFmt w:val="bullet"/>
      <w:lvlText w:val="o"/>
      <w:lvlJc w:val="left"/>
      <w:pPr>
        <w:ind w:left="4337" w:hanging="360"/>
      </w:pPr>
      <w:rPr>
        <w:rFonts w:ascii="Courier New" w:hAnsi="Courier New" w:cs="Courier New" w:hint="default"/>
      </w:rPr>
    </w:lvl>
    <w:lvl w:ilvl="5" w:tplc="04160005" w:tentative="1">
      <w:start w:val="1"/>
      <w:numFmt w:val="bullet"/>
      <w:lvlText w:val=""/>
      <w:lvlJc w:val="left"/>
      <w:pPr>
        <w:ind w:left="5057" w:hanging="360"/>
      </w:pPr>
      <w:rPr>
        <w:rFonts w:ascii="Wingdings" w:hAnsi="Wingdings" w:hint="default"/>
      </w:rPr>
    </w:lvl>
    <w:lvl w:ilvl="6" w:tplc="04160001" w:tentative="1">
      <w:start w:val="1"/>
      <w:numFmt w:val="bullet"/>
      <w:lvlText w:val=""/>
      <w:lvlJc w:val="left"/>
      <w:pPr>
        <w:ind w:left="5777" w:hanging="360"/>
      </w:pPr>
      <w:rPr>
        <w:rFonts w:ascii="Symbol" w:hAnsi="Symbol" w:hint="default"/>
      </w:rPr>
    </w:lvl>
    <w:lvl w:ilvl="7" w:tplc="04160003" w:tentative="1">
      <w:start w:val="1"/>
      <w:numFmt w:val="bullet"/>
      <w:lvlText w:val="o"/>
      <w:lvlJc w:val="left"/>
      <w:pPr>
        <w:ind w:left="6497" w:hanging="360"/>
      </w:pPr>
      <w:rPr>
        <w:rFonts w:ascii="Courier New" w:hAnsi="Courier New" w:cs="Courier New" w:hint="default"/>
      </w:rPr>
    </w:lvl>
    <w:lvl w:ilvl="8" w:tplc="04160005" w:tentative="1">
      <w:start w:val="1"/>
      <w:numFmt w:val="bullet"/>
      <w:lvlText w:val=""/>
      <w:lvlJc w:val="left"/>
      <w:pPr>
        <w:ind w:left="7217" w:hanging="360"/>
      </w:pPr>
      <w:rPr>
        <w:rFonts w:ascii="Wingdings" w:hAnsi="Wingdings" w:hint="default"/>
      </w:r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1"/>
  </w:num>
  <w:num w:numId="2" w16cid:durableId="151345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6562A"/>
    <w:rsid w:val="000D74D7"/>
    <w:rsid w:val="000F1D24"/>
    <w:rsid w:val="00105B89"/>
    <w:rsid w:val="001C5282"/>
    <w:rsid w:val="001D1508"/>
    <w:rsid w:val="001E58A9"/>
    <w:rsid w:val="001F25B2"/>
    <w:rsid w:val="00222230"/>
    <w:rsid w:val="00276B62"/>
    <w:rsid w:val="00340B1E"/>
    <w:rsid w:val="003F3593"/>
    <w:rsid w:val="00402F3E"/>
    <w:rsid w:val="004B49D8"/>
    <w:rsid w:val="004F3F42"/>
    <w:rsid w:val="0052112E"/>
    <w:rsid w:val="005B3BEB"/>
    <w:rsid w:val="005C2775"/>
    <w:rsid w:val="005D65EB"/>
    <w:rsid w:val="005F739F"/>
    <w:rsid w:val="00604718"/>
    <w:rsid w:val="00613CAC"/>
    <w:rsid w:val="00652815"/>
    <w:rsid w:val="006C411C"/>
    <w:rsid w:val="006F4AA0"/>
    <w:rsid w:val="006F599B"/>
    <w:rsid w:val="007504BA"/>
    <w:rsid w:val="007670A0"/>
    <w:rsid w:val="00781685"/>
    <w:rsid w:val="007B4B2B"/>
    <w:rsid w:val="008247FE"/>
    <w:rsid w:val="00866822"/>
    <w:rsid w:val="008B1683"/>
    <w:rsid w:val="008C1B30"/>
    <w:rsid w:val="009656D9"/>
    <w:rsid w:val="009C7CB0"/>
    <w:rsid w:val="00A72370"/>
    <w:rsid w:val="00A73A6A"/>
    <w:rsid w:val="00AA182E"/>
    <w:rsid w:val="00AB0E7E"/>
    <w:rsid w:val="00AF0400"/>
    <w:rsid w:val="00B30AEB"/>
    <w:rsid w:val="00BA6A6E"/>
    <w:rsid w:val="00C17893"/>
    <w:rsid w:val="00C75720"/>
    <w:rsid w:val="00C76E54"/>
    <w:rsid w:val="00C92B51"/>
    <w:rsid w:val="00D96135"/>
    <w:rsid w:val="00DC3B88"/>
    <w:rsid w:val="00E02A21"/>
    <w:rsid w:val="00E038AF"/>
    <w:rsid w:val="00EA4E1B"/>
    <w:rsid w:val="00ED504D"/>
    <w:rsid w:val="00F30661"/>
    <w:rsid w:val="00F83333"/>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character" w:styleId="Hyperlink">
    <w:name w:val="Hyperlink"/>
    <w:basedOn w:val="DefaultParagraphFont"/>
    <w:uiPriority w:val="99"/>
    <w:unhideWhenUsed/>
    <w:rsid w:val="001C5282"/>
    <w:rPr>
      <w:color w:val="0563C1" w:themeColor="hyperlink"/>
      <w:u w:val="single"/>
    </w:rPr>
  </w:style>
  <w:style w:type="paragraph" w:styleId="ListParagraph">
    <w:name w:val="List Paragraph"/>
    <w:basedOn w:val="Normal"/>
    <w:uiPriority w:val="34"/>
    <w:qFormat/>
    <w:rsid w:val="008247FE"/>
    <w:pPr>
      <w:ind w:left="720"/>
      <w:contextualSpacing/>
    </w:pPr>
  </w:style>
  <w:style w:type="paragraph" w:styleId="Revision">
    <w:name w:val="Revision"/>
    <w:hidden/>
    <w:uiPriority w:val="99"/>
    <w:semiHidden/>
    <w:rsid w:val="001D1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1353</Words>
  <Characters>7713</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Giovanni Saboia</cp:lastModifiedBy>
  <cp:revision>4</cp:revision>
  <dcterms:created xsi:type="dcterms:W3CDTF">2023-08-28T17:58:00Z</dcterms:created>
  <dcterms:modified xsi:type="dcterms:W3CDTF">2023-08-29T00:09:00Z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