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C6DB7" w14:textId="77777777" w:rsidR="006B09D1" w:rsidRDefault="00000000" w:rsidP="007D00C2">
      <w:pPr>
        <w:pStyle w:val="Ttulo"/>
        <w:rPr>
          <w:rFonts w:ascii="Helvetica Neue" w:eastAsia="Helvetica Neue" w:hAnsi="Helvetica Neue" w:cs="Helvetica Neue"/>
          <w:color w:val="000000"/>
          <w:sz w:val="32"/>
          <w:szCs w:val="32"/>
        </w:rPr>
      </w:pPr>
      <w:bookmarkStart w:id="0" w:name="_heading=h.gjdgxs" w:colFirst="0" w:colLast="0"/>
      <w:bookmarkEnd w:id="0"/>
      <w:r>
        <w:rPr>
          <w:noProof/>
        </w:rPr>
        <mc:AlternateContent>
          <mc:Choice Requires="wps">
            <w:drawing>
              <wp:anchor distT="0" distB="0" distL="114300" distR="114300" simplePos="0" relativeHeight="251658240" behindDoc="0" locked="0" layoutInCell="1" hidden="0" allowOverlap="1" wp14:anchorId="04503FFD" wp14:editId="271F8BEE">
                <wp:simplePos x="0" y="0"/>
                <wp:positionH relativeFrom="margin">
                  <wp:align>left</wp:align>
                </wp:positionH>
                <wp:positionV relativeFrom="paragraph">
                  <wp:posOffset>7620</wp:posOffset>
                </wp:positionV>
                <wp:extent cx="6517005" cy="177165"/>
                <wp:effectExtent l="0" t="0" r="0" b="0"/>
                <wp:wrapNone/>
                <wp:docPr id="7" name="Retângulo 7"/>
                <wp:cNvGraphicFramePr/>
                <a:graphic xmlns:a="http://schemas.openxmlformats.org/drawingml/2006/main">
                  <a:graphicData uri="http://schemas.microsoft.com/office/word/2010/wordprocessingShape">
                    <wps:wsp>
                      <wps:cNvSpPr/>
                      <wps:spPr>
                        <a:xfrm>
                          <a:off x="0" y="0"/>
                          <a:ext cx="6517005" cy="177165"/>
                        </a:xfrm>
                        <a:prstGeom prst="rect">
                          <a:avLst/>
                        </a:prstGeom>
                        <a:solidFill>
                          <a:srgbClr val="9A0000"/>
                        </a:solidFill>
                        <a:ln>
                          <a:noFill/>
                        </a:ln>
                      </wps:spPr>
                      <wps:txbx>
                        <w:txbxContent>
                          <w:p w14:paraId="4FDCB8C0" w14:textId="77777777" w:rsidR="006B09D1" w:rsidRDefault="006B09D1">
                            <w:pPr>
                              <w:textDirection w:val="btLr"/>
                            </w:pPr>
                          </w:p>
                        </w:txbxContent>
                      </wps:txbx>
                      <wps:bodyPr spcFirstLastPara="1" wrap="square" lIns="91425" tIns="0" rIns="91425" bIns="0" anchor="ctr" anchorCtr="0">
                        <a:noAutofit/>
                      </wps:bodyPr>
                    </wps:wsp>
                  </a:graphicData>
                </a:graphic>
              </wp:anchor>
            </w:drawing>
          </mc:Choice>
          <mc:Fallback>
            <w:pict>
              <v:rect w14:anchorId="04503FFD" id="Retângulo 7" o:spid="_x0000_s1026" style="position:absolute;left:0;text-align:left;margin-left:0;margin-top:.6pt;width:513.15pt;height:13.95pt;z-index:25165824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" fillcolor="#9a0000" stroked="f">
                <v:textbox inset="2.53958mm,0,2.53958mm,0">
                  <w:txbxContent>
                    <w:p w14:paraId="4FDCB8C0" w14:textId="77777777" w:rsidR="006B09D1" w:rsidRDefault="006B09D1">
                      <w:pPr>
                        <w:textDirection w:val="btLr"/>
                      </w:pPr>
                    </w:p>
                  </w:txbxContent>
                </v:textbox>
                <w10:wrap anchorx="margin"/>
              </v:rect>
            </w:pict>
          </mc:Fallback>
        </mc:AlternateContent>
      </w:r>
    </w:p>
    <w:p w14:paraId="3F29DE45" w14:textId="77777777" w:rsidR="006B09D1" w:rsidRDefault="00000000">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Helvetica Neue" w:eastAsia="Helvetica Neue" w:hAnsi="Helvetica Neue" w:cs="Helvetica Neue"/>
          <w:b/>
          <w:sz w:val="32"/>
          <w:szCs w:val="32"/>
        </w:rPr>
        <w:t xml:space="preserve">Desenvolvimento de novos materiais a base de </w:t>
      </w:r>
      <w:proofErr w:type="spellStart"/>
      <w:r>
        <w:rPr>
          <w:rFonts w:ascii="Helvetica Neue" w:eastAsia="Helvetica Neue" w:hAnsi="Helvetica Neue" w:cs="Helvetica Neue"/>
          <w:b/>
          <w:sz w:val="32"/>
          <w:szCs w:val="32"/>
        </w:rPr>
        <w:t>biocarvão</w:t>
      </w:r>
      <w:proofErr w:type="spellEnd"/>
      <w:r>
        <w:rPr>
          <w:rFonts w:ascii="Helvetica Neue" w:eastAsia="Helvetica Neue" w:hAnsi="Helvetica Neue" w:cs="Helvetica Neue"/>
          <w:b/>
          <w:sz w:val="32"/>
          <w:szCs w:val="32"/>
        </w:rPr>
        <w:t xml:space="preserve"> ativado produzidos empregando resíduos de podas de árvores </w:t>
      </w:r>
    </w:p>
    <w:p w14:paraId="488976FC" w14:textId="727A413D" w:rsidR="00A37E5C" w:rsidRDefault="00AC1C16" w:rsidP="00A37E5C">
      <w:pPr>
        <w:pBdr>
          <w:top w:val="nil"/>
          <w:left w:val="nil"/>
          <w:bottom w:val="nil"/>
          <w:right w:val="nil"/>
          <w:between w:val="nil"/>
        </w:pBdr>
        <w:spacing w:after="12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Geraldo Matheus Gomes</w:t>
      </w:r>
      <w:r>
        <w:rPr>
          <w:rFonts w:ascii="Times New Roman" w:eastAsia="Times New Roman" w:hAnsi="Times New Roman" w:cs="Times New Roman"/>
          <w:b/>
          <w:color w:val="000000"/>
          <w:sz w:val="20"/>
          <w:szCs w:val="20"/>
        </w:rPr>
        <w:t xml:space="preserve"> da Silva</w:t>
      </w:r>
      <w:r>
        <w:rPr>
          <w:rFonts w:ascii="Times New Roman" w:eastAsia="Times New Roman" w:hAnsi="Times New Roman" w:cs="Times New Roman"/>
          <w:b/>
          <w:color w:val="000000"/>
          <w:sz w:val="20"/>
          <w:szCs w:val="20"/>
          <w:vertAlign w:val="superscript"/>
        </w:rPr>
        <w:t>1</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sz w:val="20"/>
          <w:szCs w:val="20"/>
        </w:rPr>
        <w:t xml:space="preserve">Fatima </w:t>
      </w:r>
      <w:proofErr w:type="spellStart"/>
      <w:r>
        <w:rPr>
          <w:rFonts w:ascii="Times New Roman" w:eastAsia="Times New Roman" w:hAnsi="Times New Roman" w:cs="Times New Roman"/>
          <w:b/>
          <w:sz w:val="20"/>
          <w:szCs w:val="20"/>
        </w:rPr>
        <w:t>Marcelie</w:t>
      </w:r>
      <w:proofErr w:type="spellEnd"/>
      <w:r>
        <w:rPr>
          <w:rFonts w:ascii="Times New Roman" w:eastAsia="Times New Roman" w:hAnsi="Times New Roman" w:cs="Times New Roman"/>
          <w:b/>
          <w:sz w:val="20"/>
          <w:szCs w:val="20"/>
        </w:rPr>
        <w:t xml:space="preserve"> Braz Nogueira Frota¹.</w:t>
      </w:r>
      <w:r w:rsidR="0090504B">
        <w:rPr>
          <w:rFonts w:ascii="Times New Roman" w:eastAsia="Times New Roman" w:hAnsi="Times New Roman" w:cs="Times New Roman"/>
          <w:b/>
          <w:sz w:val="20"/>
          <w:szCs w:val="20"/>
        </w:rPr>
        <w:t xml:space="preserve"> José Renato </w:t>
      </w:r>
      <w:proofErr w:type="spellStart"/>
      <w:r w:rsidR="0090504B">
        <w:rPr>
          <w:rFonts w:ascii="Times New Roman" w:eastAsia="Times New Roman" w:hAnsi="Times New Roman" w:cs="Times New Roman"/>
          <w:b/>
          <w:sz w:val="20"/>
          <w:szCs w:val="20"/>
        </w:rPr>
        <w:t>Lanzi</w:t>
      </w:r>
      <w:proofErr w:type="spellEnd"/>
      <w:r w:rsidR="0090504B">
        <w:rPr>
          <w:rFonts w:ascii="Times New Roman" w:eastAsia="Times New Roman" w:hAnsi="Times New Roman" w:cs="Times New Roman"/>
          <w:b/>
          <w:sz w:val="20"/>
          <w:szCs w:val="20"/>
        </w:rPr>
        <w:t xml:space="preserve"> Martini</w:t>
      </w:r>
      <w:r w:rsidR="0090504B">
        <w:rPr>
          <w:rFonts w:ascii="Times New Roman" w:eastAsia="Times New Roman" w:hAnsi="Times New Roman" w:cs="Times New Roman"/>
          <w:b/>
          <w:sz w:val="20"/>
          <w:szCs w:val="20"/>
          <w:vertAlign w:val="superscript"/>
        </w:rPr>
        <w:t>1</w:t>
      </w:r>
      <w:r w:rsidR="0090504B">
        <w:rPr>
          <w:rFonts w:ascii="Times New Roman" w:eastAsia="Times New Roman" w:hAnsi="Times New Roman" w:cs="Times New Roman"/>
          <w:b/>
          <w:sz w:val="20"/>
          <w:szCs w:val="20"/>
        </w:rPr>
        <w:t>.</w:t>
      </w:r>
      <w:r>
        <w:rPr>
          <w:rFonts w:ascii="Times New Roman" w:eastAsia="Times New Roman" w:hAnsi="Times New Roman" w:cs="Times New Roman"/>
          <w:b/>
          <w:sz w:val="20"/>
          <w:szCs w:val="20"/>
        </w:rPr>
        <w:t xml:space="preserve"> </w:t>
      </w:r>
      <w:r>
        <w:rPr>
          <w:rFonts w:ascii="Times New Roman" w:eastAsia="Times New Roman" w:hAnsi="Times New Roman" w:cs="Times New Roman"/>
          <w:b/>
          <w:color w:val="000000"/>
          <w:sz w:val="20"/>
          <w:szCs w:val="20"/>
        </w:rPr>
        <w:t>Sibele B. C. Pergher</w:t>
      </w:r>
      <w:r>
        <w:rPr>
          <w:rFonts w:ascii="Times New Roman" w:eastAsia="Times New Roman" w:hAnsi="Times New Roman" w:cs="Times New Roman"/>
          <w:b/>
          <w:color w:val="000000"/>
          <w:sz w:val="20"/>
          <w:szCs w:val="20"/>
          <w:vertAlign w:val="superscript"/>
        </w:rPr>
        <w:t>1</w:t>
      </w:r>
      <w:r>
        <w:rPr>
          <w:rFonts w:ascii="Times New Roman" w:eastAsia="Times New Roman" w:hAnsi="Times New Roman" w:cs="Times New Roman"/>
          <w:b/>
          <w:color w:val="000000"/>
          <w:sz w:val="20"/>
          <w:szCs w:val="20"/>
        </w:rPr>
        <w:t>.</w:t>
      </w:r>
    </w:p>
    <w:p w14:paraId="07E8A3CB" w14:textId="55813BCA" w:rsidR="006B09D1" w:rsidRDefault="00000000" w:rsidP="00A37E5C">
      <w:pPr>
        <w:pBdr>
          <w:top w:val="nil"/>
          <w:left w:val="nil"/>
          <w:bottom w:val="nil"/>
          <w:right w:val="nil"/>
          <w:between w:val="nil"/>
        </w:pBdr>
        <w:spacing w:after="120" w:line="240" w:lineRule="auto"/>
        <w:jc w:val="both"/>
        <w:rPr>
          <w:rFonts w:ascii="Times New Roman" w:eastAsia="Times New Roman" w:hAnsi="Times New Roman" w:cs="Times New Roman"/>
          <w:i/>
          <w:color w:val="000000"/>
          <w:sz w:val="20"/>
          <w:szCs w:val="20"/>
        </w:rPr>
      </w:pPr>
      <w:r>
        <w:rPr>
          <w:rFonts w:ascii="Times" w:eastAsia="Times" w:hAnsi="Times" w:cs="Times"/>
          <w:i/>
          <w:color w:val="000000"/>
          <w:sz w:val="20"/>
          <w:szCs w:val="20"/>
          <w:vertAlign w:val="superscript"/>
        </w:rPr>
        <w:t>1</w:t>
      </w:r>
      <w:hyperlink r:id="rId8">
        <w:r>
          <w:rPr>
            <w:rFonts w:ascii="Times New Roman" w:eastAsia="Times New Roman" w:hAnsi="Times New Roman" w:cs="Times New Roman"/>
            <w:i/>
            <w:color w:val="1155CC"/>
            <w:sz w:val="20"/>
            <w:szCs w:val="20"/>
            <w:u w:val="single"/>
          </w:rPr>
          <w:t>g29.matheus@gmail.com</w:t>
        </w:r>
      </w:hyperlink>
      <w:r>
        <w:rPr>
          <w:rFonts w:ascii="Times New Roman" w:eastAsia="Times New Roman" w:hAnsi="Times New Roman" w:cs="Times New Roman"/>
          <w:i/>
          <w:color w:val="000000"/>
          <w:sz w:val="20"/>
          <w:szCs w:val="20"/>
        </w:rPr>
        <w:t>. Laboratório de Peneiras Moleculares – LABPEMOL – Instituo de Química – UFRN. Av. Senador Salgado Filho, 3000. Bairro Lagoa Nova. Natal RN 59072-970, Brasil.</w:t>
      </w:r>
    </w:p>
    <w:p w14:paraId="10C94501" w14:textId="669069BA" w:rsidR="00FB196E" w:rsidRPr="006F2B4B" w:rsidRDefault="00FB196E" w:rsidP="00A37E5C">
      <w:pPr>
        <w:pBdr>
          <w:top w:val="nil"/>
          <w:left w:val="nil"/>
          <w:bottom w:val="nil"/>
          <w:right w:val="nil"/>
          <w:between w:val="nil"/>
        </w:pBdr>
        <w:spacing w:after="120" w:line="240" w:lineRule="auto"/>
        <w:jc w:val="both"/>
        <w:rPr>
          <w:rFonts w:ascii="Times" w:eastAsia="Times" w:hAnsi="Times" w:cs="Times"/>
          <w:i/>
          <w:color w:val="000000"/>
          <w:sz w:val="20"/>
          <w:szCs w:val="20"/>
        </w:rPr>
      </w:pPr>
      <w:r w:rsidRPr="006F2B4B">
        <w:rPr>
          <w:rFonts w:ascii="Times New Roman" w:eastAsia="Times New Roman" w:hAnsi="Times New Roman" w:cs="Times New Roman"/>
          <w:i/>
          <w:color w:val="000000"/>
          <w:sz w:val="20"/>
          <w:szCs w:val="20"/>
          <w:vertAlign w:val="superscript"/>
        </w:rPr>
        <w:t>2</w:t>
      </w:r>
      <w:hyperlink r:id="rId9" w:history="1">
        <w:r w:rsidR="006F2B4B" w:rsidRPr="006F2B4B">
          <w:rPr>
            <w:rStyle w:val="Hyperlink"/>
            <w:rFonts w:ascii="Times New Roman" w:eastAsia="Times New Roman" w:hAnsi="Times New Roman" w:cs="Times New Roman"/>
            <w:i/>
            <w:sz w:val="20"/>
            <w:szCs w:val="20"/>
          </w:rPr>
          <w:t>jose.martini@conatusambiental.com.br</w:t>
        </w:r>
      </w:hyperlink>
      <w:r w:rsidR="006F2B4B" w:rsidRPr="006F2B4B">
        <w:rPr>
          <w:rFonts w:ascii="Times New Roman" w:eastAsia="Times New Roman" w:hAnsi="Times New Roman" w:cs="Times New Roman"/>
          <w:i/>
          <w:color w:val="000000"/>
          <w:sz w:val="20"/>
          <w:szCs w:val="20"/>
        </w:rPr>
        <w:t>.Conatus Ambiental R</w:t>
      </w:r>
      <w:r w:rsidR="006F2B4B">
        <w:rPr>
          <w:rFonts w:ascii="Times New Roman" w:eastAsia="Times New Roman" w:hAnsi="Times New Roman" w:cs="Times New Roman"/>
          <w:i/>
          <w:color w:val="000000"/>
          <w:sz w:val="20"/>
          <w:szCs w:val="20"/>
        </w:rPr>
        <w:t xml:space="preserve">ua Emília Zanetti de Almeida, 59 Desmembramento do </w:t>
      </w:r>
      <w:proofErr w:type="spellStart"/>
      <w:r w:rsidR="006F2B4B">
        <w:rPr>
          <w:rFonts w:ascii="Times New Roman" w:eastAsia="Times New Roman" w:hAnsi="Times New Roman" w:cs="Times New Roman"/>
          <w:i/>
          <w:color w:val="000000"/>
          <w:sz w:val="20"/>
          <w:szCs w:val="20"/>
        </w:rPr>
        <w:t>Furno</w:t>
      </w:r>
      <w:proofErr w:type="spellEnd"/>
      <w:r w:rsidR="006F2B4B">
        <w:rPr>
          <w:rFonts w:ascii="Times New Roman" w:eastAsia="Times New Roman" w:hAnsi="Times New Roman" w:cs="Times New Roman"/>
          <w:i/>
          <w:color w:val="000000"/>
          <w:sz w:val="20"/>
          <w:szCs w:val="20"/>
        </w:rPr>
        <w:t>, Mogi Guaçu SP, 13845-305</w:t>
      </w:r>
      <w:r w:rsidR="006B467B">
        <w:rPr>
          <w:rFonts w:ascii="Times New Roman" w:eastAsia="Times New Roman" w:hAnsi="Times New Roman" w:cs="Times New Roman"/>
          <w:i/>
          <w:color w:val="000000"/>
          <w:sz w:val="20"/>
          <w:szCs w:val="20"/>
        </w:rPr>
        <w:t>, Brasil.</w:t>
      </w:r>
    </w:p>
    <w:p w14:paraId="02E0455E" w14:textId="77777777" w:rsidR="006B09D1" w:rsidRPr="006F2B4B" w:rsidRDefault="00000000">
      <w:pPr>
        <w:pBdr>
          <w:top w:val="nil"/>
          <w:left w:val="nil"/>
          <w:bottom w:val="single" w:sz="6" w:space="12" w:color="000000"/>
          <w:right w:val="nil"/>
          <w:between w:val="nil"/>
        </w:pBdr>
        <w:spacing w:after="0" w:line="240" w:lineRule="auto"/>
        <w:jc w:val="both"/>
        <w:rPr>
          <w:rFonts w:ascii="Times New Roman" w:eastAsia="Times New Roman" w:hAnsi="Times New Roman" w:cs="Times New Roman"/>
          <w:color w:val="000000"/>
          <w:sz w:val="20"/>
          <w:szCs w:val="20"/>
        </w:rPr>
      </w:pPr>
      <w:r>
        <w:rPr>
          <w:noProof/>
        </w:rPr>
        <mc:AlternateContent>
          <mc:Choice Requires="wps">
            <w:drawing>
              <wp:anchor distT="0" distB="0" distL="114300" distR="114300" simplePos="0" relativeHeight="251659264" behindDoc="0" locked="0" layoutInCell="1" hidden="0" allowOverlap="1" wp14:anchorId="205FDE03" wp14:editId="18D4E286">
                <wp:simplePos x="0" y="0"/>
                <wp:positionH relativeFrom="column">
                  <wp:posOffset>1</wp:posOffset>
                </wp:positionH>
                <wp:positionV relativeFrom="paragraph">
                  <wp:posOffset>25400</wp:posOffset>
                </wp:positionV>
                <wp:extent cx="6517005" cy="177165"/>
                <wp:effectExtent l="0" t="0" r="0" b="0"/>
                <wp:wrapNone/>
                <wp:docPr id="6" name="Retângulo 6"/>
                <wp:cNvGraphicFramePr/>
                <a:graphic xmlns:a="http://schemas.openxmlformats.org/drawingml/2006/main">
                  <a:graphicData uri="http://schemas.microsoft.com/office/word/2010/wordprocessingShape">
                    <wps:wsp>
                      <wps:cNvSpPr/>
                      <wps:spPr>
                        <a:xfrm>
                          <a:off x="2092260" y="3696180"/>
                          <a:ext cx="6507480" cy="167640"/>
                        </a:xfrm>
                        <a:prstGeom prst="rect">
                          <a:avLst/>
                        </a:prstGeom>
                        <a:solidFill>
                          <a:srgbClr val="9A0000"/>
                        </a:solidFill>
                        <a:ln>
                          <a:noFill/>
                        </a:ln>
                      </wps:spPr>
                      <wps:txbx>
                        <w:txbxContent>
                          <w:p w14:paraId="158AFE58" w14:textId="06291506" w:rsidR="006B09D1" w:rsidRPr="00BA5061" w:rsidRDefault="00000000">
                            <w:pPr>
                              <w:spacing w:after="0" w:line="240" w:lineRule="auto"/>
                              <w:jc w:val="center"/>
                              <w:textDirection w:val="btLr"/>
                              <w:rPr>
                                <w:color w:val="FFFFFF" w:themeColor="background1"/>
                              </w:rPr>
                            </w:pPr>
                            <w:r w:rsidRPr="00BA5061">
                              <w:rPr>
                                <w:color w:val="FFFFFF" w:themeColor="background1"/>
                                <w:sz w:val="20"/>
                              </w:rPr>
                              <w:t xml:space="preserve">Resumo/Abstract </w:t>
                            </w:r>
                          </w:p>
                          <w:p w14:paraId="104C27A6" w14:textId="77777777" w:rsidR="006B09D1" w:rsidRDefault="006B09D1">
                            <w:pPr>
                              <w:textDirection w:val="btLr"/>
                            </w:pPr>
                          </w:p>
                        </w:txbxContent>
                      </wps:txbx>
                      <wps:bodyPr spcFirstLastPara="1" wrap="square" lIns="91425" tIns="0" rIns="91425" bIns="0" anchor="ctr" anchorCtr="0">
                        <a:noAutofit/>
                      </wps:bodyPr>
                    </wps:wsp>
                  </a:graphicData>
                </a:graphic>
              </wp:anchor>
            </w:drawing>
          </mc:Choice>
          <mc:Fallback>
            <w:pict>
              <v:rect w14:anchorId="205FDE03" id="Retângulo 6" o:spid="_x0000_s1027" style="position:absolute;left:0;text-align:left;margin-left:0;margin-top:2pt;width:513.15pt;height:13.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" fillcolor="#9a0000" stroked="f">
                <v:textbox inset="2.53958mm,0,2.53958mm,0">
                  <w:txbxContent>
                    <w:p w14:paraId="158AFE58" w14:textId="06291506" w:rsidR="006B09D1" w:rsidRPr="00BA5061" w:rsidRDefault="00000000">
                      <w:pPr>
                        <w:spacing w:after="0" w:line="240" w:lineRule="auto"/>
                        <w:jc w:val="center"/>
                        <w:textDirection w:val="btLr"/>
                        <w:rPr>
                          <w:color w:val="FFFFFF" w:themeColor="background1"/>
                        </w:rPr>
                      </w:pPr>
                      <w:r w:rsidRPr="00BA5061">
                        <w:rPr>
                          <w:color w:val="FFFFFF" w:themeColor="background1"/>
                          <w:sz w:val="20"/>
                        </w:rPr>
                        <w:t xml:space="preserve">Resumo/Abstract </w:t>
                      </w:r>
                    </w:p>
                    <w:p w14:paraId="104C27A6" w14:textId="77777777" w:rsidR="006B09D1" w:rsidRDefault="006B09D1">
                      <w:pPr>
                        <w:textDirection w:val="btLr"/>
                      </w:pPr>
                    </w:p>
                  </w:txbxContent>
                </v:textbox>
              </v:rect>
            </w:pict>
          </mc:Fallback>
        </mc:AlternateContent>
      </w:r>
    </w:p>
    <w:p w14:paraId="70D1D779" w14:textId="77777777" w:rsidR="006B09D1" w:rsidRPr="006F2B4B" w:rsidRDefault="006B09D1">
      <w:pPr>
        <w:pBdr>
          <w:top w:val="nil"/>
          <w:left w:val="nil"/>
          <w:bottom w:val="single" w:sz="6" w:space="12" w:color="000000"/>
          <w:right w:val="nil"/>
          <w:between w:val="nil"/>
        </w:pBdr>
        <w:spacing w:after="0" w:line="240" w:lineRule="auto"/>
        <w:jc w:val="both"/>
        <w:rPr>
          <w:rFonts w:ascii="Times New Roman" w:eastAsia="Times New Roman" w:hAnsi="Times New Roman" w:cs="Times New Roman"/>
          <w:color w:val="000000"/>
          <w:sz w:val="20"/>
          <w:szCs w:val="20"/>
        </w:rPr>
      </w:pPr>
    </w:p>
    <w:p w14:paraId="3D44433B" w14:textId="3D2E749A" w:rsidR="006B09D1" w:rsidRPr="00E34A8A" w:rsidRDefault="00000000">
      <w:pPr>
        <w:pBdr>
          <w:top w:val="nil"/>
          <w:left w:val="nil"/>
          <w:bottom w:val="single" w:sz="6" w:space="12" w:color="000000"/>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RESUMO – </w:t>
      </w:r>
      <w:r w:rsidR="00690222">
        <w:rPr>
          <w:rFonts w:ascii="Times New Roman" w:eastAsia="Times New Roman" w:hAnsi="Times New Roman" w:cs="Times New Roman"/>
          <w:color w:val="000000"/>
          <w:sz w:val="20"/>
          <w:szCs w:val="20"/>
        </w:rPr>
        <w:t>As ideias</w:t>
      </w:r>
      <w:r w:rsidR="00E20DD0">
        <w:rPr>
          <w:rFonts w:ascii="Times New Roman" w:eastAsia="Times New Roman" w:hAnsi="Times New Roman" w:cs="Times New Roman"/>
          <w:color w:val="000000"/>
          <w:sz w:val="20"/>
          <w:szCs w:val="20"/>
        </w:rPr>
        <w:t xml:space="preserve"> de sustentabilidade estão cada vez mais </w:t>
      </w:r>
      <w:r w:rsidR="00690222">
        <w:rPr>
          <w:rFonts w:ascii="Times New Roman" w:eastAsia="Times New Roman" w:hAnsi="Times New Roman" w:cs="Times New Roman"/>
          <w:color w:val="000000"/>
          <w:sz w:val="20"/>
          <w:szCs w:val="20"/>
        </w:rPr>
        <w:t xml:space="preserve">presentes e necessárias na realização de processos químicos. Além disso as grandes cidades possuem uma variedade de materiais que podem ser reaproveitados para serem bem aplicados na formação de produtos com valor agregado. Em virtude disso o presente trabalho apresenta a síntese de </w:t>
      </w:r>
      <w:proofErr w:type="spellStart"/>
      <w:r w:rsidR="00690222">
        <w:rPr>
          <w:rFonts w:ascii="Times New Roman" w:eastAsia="Times New Roman" w:hAnsi="Times New Roman" w:cs="Times New Roman"/>
          <w:color w:val="000000"/>
          <w:sz w:val="20"/>
          <w:szCs w:val="20"/>
        </w:rPr>
        <w:t>biocarvão</w:t>
      </w:r>
      <w:proofErr w:type="spellEnd"/>
      <w:r w:rsidR="00690222">
        <w:rPr>
          <w:rFonts w:ascii="Times New Roman" w:eastAsia="Times New Roman" w:hAnsi="Times New Roman" w:cs="Times New Roman"/>
          <w:color w:val="000000"/>
          <w:sz w:val="20"/>
          <w:szCs w:val="20"/>
        </w:rPr>
        <w:t xml:space="preserve"> ativado a partir de resíduos urbanos, podas de árvores. Subprodutos ricos em lignina que possuem alto teor de carbono que contribui para a formação de carvão ativado. A síntese foi realizada com podas de árvores mista e madeira de mangueira, que foram ativadas em KOH na temperatura de 450ºC e 550ºC. Foram realizados</w:t>
      </w:r>
      <w:r w:rsidR="00E34A8A">
        <w:rPr>
          <w:rFonts w:ascii="Times New Roman" w:eastAsia="Times New Roman" w:hAnsi="Times New Roman" w:cs="Times New Roman"/>
          <w:color w:val="000000"/>
          <w:sz w:val="20"/>
          <w:szCs w:val="20"/>
        </w:rPr>
        <w:t xml:space="preserve"> analise elementar e de propriedade texturais, FTIR</w:t>
      </w:r>
      <w:r w:rsidR="00872C2E">
        <w:rPr>
          <w:rFonts w:ascii="Times New Roman" w:eastAsia="Times New Roman" w:hAnsi="Times New Roman" w:cs="Times New Roman"/>
          <w:color w:val="000000"/>
          <w:sz w:val="20"/>
          <w:szCs w:val="20"/>
        </w:rPr>
        <w:t>, TPD-MS</w:t>
      </w:r>
      <w:r w:rsidR="00E34A8A">
        <w:rPr>
          <w:rFonts w:ascii="Times New Roman" w:eastAsia="Times New Roman" w:hAnsi="Times New Roman" w:cs="Times New Roman"/>
          <w:color w:val="000000"/>
          <w:sz w:val="20"/>
          <w:szCs w:val="20"/>
        </w:rPr>
        <w:t xml:space="preserve"> e teste de adsorção de NO. As analises concluíram que os materiais tratados em temperatura de 550°C apresentaram melhor resultado, sendo o </w:t>
      </w:r>
      <w:proofErr w:type="spellStart"/>
      <w:r w:rsidR="00E34A8A">
        <w:rPr>
          <w:rFonts w:ascii="Times New Roman" w:eastAsia="Times New Roman" w:hAnsi="Times New Roman" w:cs="Times New Roman"/>
          <w:color w:val="000000"/>
          <w:sz w:val="20"/>
          <w:szCs w:val="20"/>
        </w:rPr>
        <w:t>biocarvão</w:t>
      </w:r>
      <w:proofErr w:type="spellEnd"/>
      <w:r w:rsidR="00C94D3D">
        <w:rPr>
          <w:rFonts w:ascii="Times New Roman" w:eastAsia="Times New Roman" w:hAnsi="Times New Roman" w:cs="Times New Roman"/>
          <w:color w:val="000000"/>
          <w:sz w:val="20"/>
          <w:szCs w:val="20"/>
        </w:rPr>
        <w:t xml:space="preserve"> sintetizado a partir da poda de mangueira o que se sobressaiu devido ao bom desenvolvimento de </w:t>
      </w:r>
      <w:proofErr w:type="spellStart"/>
      <w:r w:rsidR="00C94D3D">
        <w:rPr>
          <w:rFonts w:ascii="Times New Roman" w:eastAsia="Times New Roman" w:hAnsi="Times New Roman" w:cs="Times New Roman"/>
          <w:color w:val="000000"/>
          <w:sz w:val="20"/>
          <w:szCs w:val="20"/>
        </w:rPr>
        <w:t>microporos</w:t>
      </w:r>
      <w:proofErr w:type="spellEnd"/>
      <w:r w:rsidR="00C94D3D">
        <w:rPr>
          <w:rFonts w:ascii="Times New Roman" w:eastAsia="Times New Roman" w:hAnsi="Times New Roman" w:cs="Times New Roman"/>
          <w:color w:val="000000"/>
          <w:sz w:val="20"/>
          <w:szCs w:val="20"/>
        </w:rPr>
        <w:t>.</w:t>
      </w:r>
    </w:p>
    <w:p w14:paraId="7ED40C2A" w14:textId="00CCCDD4" w:rsidR="006B09D1" w:rsidRDefault="00000000">
      <w:pPr>
        <w:pBdr>
          <w:top w:val="nil"/>
          <w:left w:val="nil"/>
          <w:bottom w:val="single" w:sz="6" w:space="12" w:color="000000"/>
          <w:right w:val="nil"/>
          <w:between w:val="nil"/>
        </w:pBdr>
        <w:spacing w:before="200" w:after="20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Palavras-chave: </w:t>
      </w:r>
      <w:proofErr w:type="spellStart"/>
      <w:r w:rsidR="00C94D3D">
        <w:rPr>
          <w:rFonts w:ascii="Times New Roman" w:eastAsia="Times New Roman" w:hAnsi="Times New Roman" w:cs="Times New Roman"/>
          <w:i/>
          <w:color w:val="000000"/>
          <w:sz w:val="20"/>
          <w:szCs w:val="20"/>
        </w:rPr>
        <w:t>Biocarvão</w:t>
      </w:r>
      <w:proofErr w:type="spellEnd"/>
      <w:r w:rsidR="00C94D3D">
        <w:rPr>
          <w:rFonts w:ascii="Times New Roman" w:eastAsia="Times New Roman" w:hAnsi="Times New Roman" w:cs="Times New Roman"/>
          <w:i/>
          <w:color w:val="000000"/>
          <w:sz w:val="20"/>
          <w:szCs w:val="20"/>
        </w:rPr>
        <w:t xml:space="preserve">, </w:t>
      </w:r>
      <w:proofErr w:type="spellStart"/>
      <w:r w:rsidR="00C94D3D">
        <w:rPr>
          <w:rFonts w:ascii="Times New Roman" w:eastAsia="Times New Roman" w:hAnsi="Times New Roman" w:cs="Times New Roman"/>
          <w:i/>
          <w:color w:val="000000"/>
          <w:sz w:val="20"/>
          <w:szCs w:val="20"/>
        </w:rPr>
        <w:t>Microporos</w:t>
      </w:r>
      <w:proofErr w:type="spellEnd"/>
      <w:r w:rsidR="00C94D3D">
        <w:rPr>
          <w:rFonts w:ascii="Times New Roman" w:eastAsia="Times New Roman" w:hAnsi="Times New Roman" w:cs="Times New Roman"/>
          <w:i/>
          <w:color w:val="000000"/>
          <w:sz w:val="20"/>
          <w:szCs w:val="20"/>
        </w:rPr>
        <w:t>, Podas de árvores</w:t>
      </w:r>
    </w:p>
    <w:p w14:paraId="27E3B061" w14:textId="5E9710AA" w:rsidR="006B09D1" w:rsidRPr="009928FD" w:rsidRDefault="00000000">
      <w:pPr>
        <w:pBdr>
          <w:top w:val="nil"/>
          <w:left w:val="nil"/>
          <w:bottom w:val="single" w:sz="6" w:space="12" w:color="000000"/>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ABSTRACT </w:t>
      </w:r>
      <w:r w:rsidR="00C94D3D">
        <w:rPr>
          <w:rFonts w:ascii="Times New Roman" w:eastAsia="Times New Roman" w:hAnsi="Times New Roman" w:cs="Times New Roman"/>
          <w:color w:val="000000"/>
          <w:sz w:val="20"/>
          <w:szCs w:val="20"/>
        </w:rPr>
        <w:t>– Sustainability</w:t>
      </w:r>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ideas</w:t>
      </w:r>
      <w:proofErr w:type="spellEnd"/>
      <w:r w:rsidR="00C94D3D" w:rsidRPr="00C94D3D">
        <w:rPr>
          <w:rFonts w:ascii="Times New Roman" w:eastAsia="Times New Roman" w:hAnsi="Times New Roman" w:cs="Times New Roman"/>
          <w:color w:val="000000"/>
          <w:sz w:val="20"/>
          <w:szCs w:val="20"/>
        </w:rPr>
        <w:t xml:space="preserve"> are </w:t>
      </w:r>
      <w:proofErr w:type="spellStart"/>
      <w:r w:rsidR="00C94D3D" w:rsidRPr="00C94D3D">
        <w:rPr>
          <w:rFonts w:ascii="Times New Roman" w:eastAsia="Times New Roman" w:hAnsi="Times New Roman" w:cs="Times New Roman"/>
          <w:color w:val="000000"/>
          <w:sz w:val="20"/>
          <w:szCs w:val="20"/>
        </w:rPr>
        <w:t>increasingly</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present</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and</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necessary</w:t>
      </w:r>
      <w:proofErr w:type="spellEnd"/>
      <w:r w:rsidR="00C94D3D" w:rsidRPr="00C94D3D">
        <w:rPr>
          <w:rFonts w:ascii="Times New Roman" w:eastAsia="Times New Roman" w:hAnsi="Times New Roman" w:cs="Times New Roman"/>
          <w:color w:val="000000"/>
          <w:sz w:val="20"/>
          <w:szCs w:val="20"/>
        </w:rPr>
        <w:t xml:space="preserve"> in carrying out </w:t>
      </w:r>
      <w:proofErr w:type="spellStart"/>
      <w:r w:rsidR="00C94D3D" w:rsidRPr="00C94D3D">
        <w:rPr>
          <w:rFonts w:ascii="Times New Roman" w:eastAsia="Times New Roman" w:hAnsi="Times New Roman" w:cs="Times New Roman"/>
          <w:color w:val="000000"/>
          <w:sz w:val="20"/>
          <w:szCs w:val="20"/>
        </w:rPr>
        <w:t>chemical</w:t>
      </w:r>
      <w:proofErr w:type="spellEnd"/>
      <w:r w:rsidR="00C94D3D" w:rsidRPr="00C94D3D">
        <w:rPr>
          <w:rFonts w:ascii="Times New Roman" w:eastAsia="Times New Roman" w:hAnsi="Times New Roman" w:cs="Times New Roman"/>
          <w:color w:val="000000"/>
          <w:sz w:val="20"/>
          <w:szCs w:val="20"/>
        </w:rPr>
        <w:t xml:space="preserve"> processes. In </w:t>
      </w:r>
      <w:proofErr w:type="spellStart"/>
      <w:r w:rsidR="00C94D3D" w:rsidRPr="00C94D3D">
        <w:rPr>
          <w:rFonts w:ascii="Times New Roman" w:eastAsia="Times New Roman" w:hAnsi="Times New Roman" w:cs="Times New Roman"/>
          <w:color w:val="000000"/>
          <w:sz w:val="20"/>
          <w:szCs w:val="20"/>
        </w:rPr>
        <w:t>addition</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large</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cities</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have</w:t>
      </w:r>
      <w:proofErr w:type="spellEnd"/>
      <w:r w:rsidR="00C94D3D" w:rsidRPr="00C94D3D">
        <w:rPr>
          <w:rFonts w:ascii="Times New Roman" w:eastAsia="Times New Roman" w:hAnsi="Times New Roman" w:cs="Times New Roman"/>
          <w:color w:val="000000"/>
          <w:sz w:val="20"/>
          <w:szCs w:val="20"/>
        </w:rPr>
        <w:t xml:space="preserve"> a </w:t>
      </w:r>
      <w:proofErr w:type="spellStart"/>
      <w:r w:rsidR="00C94D3D" w:rsidRPr="00C94D3D">
        <w:rPr>
          <w:rFonts w:ascii="Times New Roman" w:eastAsia="Times New Roman" w:hAnsi="Times New Roman" w:cs="Times New Roman"/>
          <w:color w:val="000000"/>
          <w:sz w:val="20"/>
          <w:szCs w:val="20"/>
        </w:rPr>
        <w:t>variety</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of</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materials</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that</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can</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be</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reused</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to</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be</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well</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applied</w:t>
      </w:r>
      <w:proofErr w:type="spellEnd"/>
      <w:r w:rsidR="00C94D3D" w:rsidRPr="00C94D3D">
        <w:rPr>
          <w:rFonts w:ascii="Times New Roman" w:eastAsia="Times New Roman" w:hAnsi="Times New Roman" w:cs="Times New Roman"/>
          <w:color w:val="000000"/>
          <w:sz w:val="20"/>
          <w:szCs w:val="20"/>
        </w:rPr>
        <w:t xml:space="preserve"> in </w:t>
      </w:r>
      <w:proofErr w:type="spellStart"/>
      <w:r w:rsidR="00C94D3D" w:rsidRPr="00C94D3D">
        <w:rPr>
          <w:rFonts w:ascii="Times New Roman" w:eastAsia="Times New Roman" w:hAnsi="Times New Roman" w:cs="Times New Roman"/>
          <w:color w:val="000000"/>
          <w:sz w:val="20"/>
          <w:szCs w:val="20"/>
        </w:rPr>
        <w:t>the</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formation</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of</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value-added</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products</w:t>
      </w:r>
      <w:proofErr w:type="spellEnd"/>
      <w:r w:rsidR="00C94D3D" w:rsidRPr="00C94D3D">
        <w:rPr>
          <w:rFonts w:ascii="Times New Roman" w:eastAsia="Times New Roman" w:hAnsi="Times New Roman" w:cs="Times New Roman"/>
          <w:color w:val="000000"/>
          <w:sz w:val="20"/>
          <w:szCs w:val="20"/>
        </w:rPr>
        <w:t xml:space="preserve">. As a </w:t>
      </w:r>
      <w:proofErr w:type="spellStart"/>
      <w:r w:rsidR="00C94D3D" w:rsidRPr="00C94D3D">
        <w:rPr>
          <w:rFonts w:ascii="Times New Roman" w:eastAsia="Times New Roman" w:hAnsi="Times New Roman" w:cs="Times New Roman"/>
          <w:color w:val="000000"/>
          <w:sz w:val="20"/>
          <w:szCs w:val="20"/>
        </w:rPr>
        <w:t>result</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the</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present</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work</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presents</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the</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synthesis</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of</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activated</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biochar</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from</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urban</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waste</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tree</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trimmings</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Lignin-rich</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byproducts</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that</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have</w:t>
      </w:r>
      <w:proofErr w:type="spellEnd"/>
      <w:r w:rsidR="00C94D3D" w:rsidRPr="00C94D3D">
        <w:rPr>
          <w:rFonts w:ascii="Times New Roman" w:eastAsia="Times New Roman" w:hAnsi="Times New Roman" w:cs="Times New Roman"/>
          <w:color w:val="000000"/>
          <w:sz w:val="20"/>
          <w:szCs w:val="20"/>
        </w:rPr>
        <w:t xml:space="preserve"> a high </w:t>
      </w:r>
      <w:proofErr w:type="spellStart"/>
      <w:r w:rsidR="00C94D3D" w:rsidRPr="00C94D3D">
        <w:rPr>
          <w:rFonts w:ascii="Times New Roman" w:eastAsia="Times New Roman" w:hAnsi="Times New Roman" w:cs="Times New Roman"/>
          <w:color w:val="000000"/>
          <w:sz w:val="20"/>
          <w:szCs w:val="20"/>
        </w:rPr>
        <w:t>carbon</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content</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that</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contribute</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to</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the</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formation</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of</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activated</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carbon</w:t>
      </w:r>
      <w:proofErr w:type="spellEnd"/>
      <w:r w:rsidR="00C94D3D" w:rsidRPr="00C94D3D">
        <w:rPr>
          <w:rFonts w:ascii="Times New Roman" w:eastAsia="Times New Roman" w:hAnsi="Times New Roman" w:cs="Times New Roman"/>
          <w:color w:val="000000"/>
          <w:sz w:val="20"/>
          <w:szCs w:val="20"/>
        </w:rPr>
        <w:t xml:space="preserve">. The </w:t>
      </w:r>
      <w:proofErr w:type="spellStart"/>
      <w:r w:rsidR="00C94D3D" w:rsidRPr="00C94D3D">
        <w:rPr>
          <w:rFonts w:ascii="Times New Roman" w:eastAsia="Times New Roman" w:hAnsi="Times New Roman" w:cs="Times New Roman"/>
          <w:color w:val="000000"/>
          <w:sz w:val="20"/>
          <w:szCs w:val="20"/>
        </w:rPr>
        <w:t>synthesis</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was</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carried</w:t>
      </w:r>
      <w:proofErr w:type="spellEnd"/>
      <w:r w:rsidR="00C94D3D" w:rsidRPr="00C94D3D">
        <w:rPr>
          <w:rFonts w:ascii="Times New Roman" w:eastAsia="Times New Roman" w:hAnsi="Times New Roman" w:cs="Times New Roman"/>
          <w:color w:val="000000"/>
          <w:sz w:val="20"/>
          <w:szCs w:val="20"/>
        </w:rPr>
        <w:t xml:space="preserve"> out </w:t>
      </w:r>
      <w:proofErr w:type="spellStart"/>
      <w:r w:rsidR="00C94D3D" w:rsidRPr="00C94D3D">
        <w:rPr>
          <w:rFonts w:ascii="Times New Roman" w:eastAsia="Times New Roman" w:hAnsi="Times New Roman" w:cs="Times New Roman"/>
          <w:color w:val="000000"/>
          <w:sz w:val="20"/>
          <w:szCs w:val="20"/>
        </w:rPr>
        <w:t>with</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pruning</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of</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mixed</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trees</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and</w:t>
      </w:r>
      <w:proofErr w:type="spellEnd"/>
      <w:r w:rsidR="00C94D3D" w:rsidRPr="00C94D3D">
        <w:rPr>
          <w:rFonts w:ascii="Times New Roman" w:eastAsia="Times New Roman" w:hAnsi="Times New Roman" w:cs="Times New Roman"/>
          <w:color w:val="000000"/>
          <w:sz w:val="20"/>
          <w:szCs w:val="20"/>
        </w:rPr>
        <w:t xml:space="preserve"> mango </w:t>
      </w:r>
      <w:proofErr w:type="spellStart"/>
      <w:r w:rsidR="00C94D3D" w:rsidRPr="00C94D3D">
        <w:rPr>
          <w:rFonts w:ascii="Times New Roman" w:eastAsia="Times New Roman" w:hAnsi="Times New Roman" w:cs="Times New Roman"/>
          <w:color w:val="000000"/>
          <w:sz w:val="20"/>
          <w:szCs w:val="20"/>
        </w:rPr>
        <w:t>wood</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which</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were</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activated</w:t>
      </w:r>
      <w:proofErr w:type="spellEnd"/>
      <w:r w:rsidR="00C94D3D" w:rsidRPr="00C94D3D">
        <w:rPr>
          <w:rFonts w:ascii="Times New Roman" w:eastAsia="Times New Roman" w:hAnsi="Times New Roman" w:cs="Times New Roman"/>
          <w:color w:val="000000"/>
          <w:sz w:val="20"/>
          <w:szCs w:val="20"/>
        </w:rPr>
        <w:t xml:space="preserve"> in KOH </w:t>
      </w:r>
      <w:proofErr w:type="spellStart"/>
      <w:r w:rsidR="00C94D3D" w:rsidRPr="00C94D3D">
        <w:rPr>
          <w:rFonts w:ascii="Times New Roman" w:eastAsia="Times New Roman" w:hAnsi="Times New Roman" w:cs="Times New Roman"/>
          <w:color w:val="000000"/>
          <w:sz w:val="20"/>
          <w:szCs w:val="20"/>
        </w:rPr>
        <w:t>at</w:t>
      </w:r>
      <w:proofErr w:type="spellEnd"/>
      <w:r w:rsidR="00C94D3D" w:rsidRPr="00C94D3D">
        <w:rPr>
          <w:rFonts w:ascii="Times New Roman" w:eastAsia="Times New Roman" w:hAnsi="Times New Roman" w:cs="Times New Roman"/>
          <w:color w:val="000000"/>
          <w:sz w:val="20"/>
          <w:szCs w:val="20"/>
        </w:rPr>
        <w:t xml:space="preserve"> a </w:t>
      </w:r>
      <w:proofErr w:type="spellStart"/>
      <w:r w:rsidR="00C94D3D" w:rsidRPr="00C94D3D">
        <w:rPr>
          <w:rFonts w:ascii="Times New Roman" w:eastAsia="Times New Roman" w:hAnsi="Times New Roman" w:cs="Times New Roman"/>
          <w:color w:val="000000"/>
          <w:sz w:val="20"/>
          <w:szCs w:val="20"/>
        </w:rPr>
        <w:t>temperature</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of</w:t>
      </w:r>
      <w:proofErr w:type="spellEnd"/>
      <w:r w:rsidR="00C94D3D" w:rsidRPr="00C94D3D">
        <w:rPr>
          <w:rFonts w:ascii="Times New Roman" w:eastAsia="Times New Roman" w:hAnsi="Times New Roman" w:cs="Times New Roman"/>
          <w:color w:val="000000"/>
          <w:sz w:val="20"/>
          <w:szCs w:val="20"/>
        </w:rPr>
        <w:t xml:space="preserve"> 450ºC </w:t>
      </w:r>
      <w:proofErr w:type="spellStart"/>
      <w:r w:rsidR="00C94D3D" w:rsidRPr="00C94D3D">
        <w:rPr>
          <w:rFonts w:ascii="Times New Roman" w:eastAsia="Times New Roman" w:hAnsi="Times New Roman" w:cs="Times New Roman"/>
          <w:color w:val="000000"/>
          <w:sz w:val="20"/>
          <w:szCs w:val="20"/>
        </w:rPr>
        <w:t>and</w:t>
      </w:r>
      <w:proofErr w:type="spellEnd"/>
      <w:r w:rsidR="00C94D3D" w:rsidRPr="00C94D3D">
        <w:rPr>
          <w:rFonts w:ascii="Times New Roman" w:eastAsia="Times New Roman" w:hAnsi="Times New Roman" w:cs="Times New Roman"/>
          <w:color w:val="000000"/>
          <w:sz w:val="20"/>
          <w:szCs w:val="20"/>
        </w:rPr>
        <w:t xml:space="preserve"> 550ºC. </w:t>
      </w:r>
      <w:proofErr w:type="spellStart"/>
      <w:r w:rsidR="00C94D3D" w:rsidRPr="00C94D3D">
        <w:rPr>
          <w:rFonts w:ascii="Times New Roman" w:eastAsia="Times New Roman" w:hAnsi="Times New Roman" w:cs="Times New Roman"/>
          <w:color w:val="000000"/>
          <w:sz w:val="20"/>
          <w:szCs w:val="20"/>
        </w:rPr>
        <w:t>Elementary</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and</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textural</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property</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analyses</w:t>
      </w:r>
      <w:proofErr w:type="spellEnd"/>
      <w:r w:rsidR="00C94D3D" w:rsidRPr="00C94D3D">
        <w:rPr>
          <w:rFonts w:ascii="Times New Roman" w:eastAsia="Times New Roman" w:hAnsi="Times New Roman" w:cs="Times New Roman"/>
          <w:color w:val="000000"/>
          <w:sz w:val="20"/>
          <w:szCs w:val="20"/>
        </w:rPr>
        <w:t>, FTIR</w:t>
      </w:r>
      <w:r w:rsidR="00872C2E">
        <w:rPr>
          <w:rFonts w:ascii="Times New Roman" w:eastAsia="Times New Roman" w:hAnsi="Times New Roman" w:cs="Times New Roman"/>
          <w:color w:val="000000"/>
          <w:sz w:val="20"/>
          <w:szCs w:val="20"/>
        </w:rPr>
        <w:t>, TPD-MS</w:t>
      </w:r>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and</w:t>
      </w:r>
      <w:proofErr w:type="spellEnd"/>
      <w:r w:rsidR="00C94D3D" w:rsidRPr="00C94D3D">
        <w:rPr>
          <w:rFonts w:ascii="Times New Roman" w:eastAsia="Times New Roman" w:hAnsi="Times New Roman" w:cs="Times New Roman"/>
          <w:color w:val="000000"/>
          <w:sz w:val="20"/>
          <w:szCs w:val="20"/>
        </w:rPr>
        <w:t xml:space="preserve"> NO </w:t>
      </w:r>
      <w:proofErr w:type="spellStart"/>
      <w:r w:rsidR="00C94D3D" w:rsidRPr="00C94D3D">
        <w:rPr>
          <w:rFonts w:ascii="Times New Roman" w:eastAsia="Times New Roman" w:hAnsi="Times New Roman" w:cs="Times New Roman"/>
          <w:color w:val="000000"/>
          <w:sz w:val="20"/>
          <w:szCs w:val="20"/>
        </w:rPr>
        <w:t>adsorption</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test</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were</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carried</w:t>
      </w:r>
      <w:proofErr w:type="spellEnd"/>
      <w:r w:rsidR="00C94D3D" w:rsidRPr="00C94D3D">
        <w:rPr>
          <w:rFonts w:ascii="Times New Roman" w:eastAsia="Times New Roman" w:hAnsi="Times New Roman" w:cs="Times New Roman"/>
          <w:color w:val="000000"/>
          <w:sz w:val="20"/>
          <w:szCs w:val="20"/>
        </w:rPr>
        <w:t xml:space="preserve"> out. The </w:t>
      </w:r>
      <w:proofErr w:type="spellStart"/>
      <w:r w:rsidR="00C94D3D" w:rsidRPr="00C94D3D">
        <w:rPr>
          <w:rFonts w:ascii="Times New Roman" w:eastAsia="Times New Roman" w:hAnsi="Times New Roman" w:cs="Times New Roman"/>
          <w:color w:val="000000"/>
          <w:sz w:val="20"/>
          <w:szCs w:val="20"/>
        </w:rPr>
        <w:t>analyzes</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concluded</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that</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the</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materials</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treated</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at</w:t>
      </w:r>
      <w:proofErr w:type="spellEnd"/>
      <w:r w:rsidR="00C94D3D" w:rsidRPr="00C94D3D">
        <w:rPr>
          <w:rFonts w:ascii="Times New Roman" w:eastAsia="Times New Roman" w:hAnsi="Times New Roman" w:cs="Times New Roman"/>
          <w:color w:val="000000"/>
          <w:sz w:val="20"/>
          <w:szCs w:val="20"/>
        </w:rPr>
        <w:t xml:space="preserve"> a </w:t>
      </w:r>
      <w:proofErr w:type="spellStart"/>
      <w:r w:rsidR="00C94D3D" w:rsidRPr="00C94D3D">
        <w:rPr>
          <w:rFonts w:ascii="Times New Roman" w:eastAsia="Times New Roman" w:hAnsi="Times New Roman" w:cs="Times New Roman"/>
          <w:color w:val="000000"/>
          <w:sz w:val="20"/>
          <w:szCs w:val="20"/>
        </w:rPr>
        <w:t>temperature</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of</w:t>
      </w:r>
      <w:proofErr w:type="spellEnd"/>
      <w:r w:rsidR="00C94D3D" w:rsidRPr="00C94D3D">
        <w:rPr>
          <w:rFonts w:ascii="Times New Roman" w:eastAsia="Times New Roman" w:hAnsi="Times New Roman" w:cs="Times New Roman"/>
          <w:color w:val="000000"/>
          <w:sz w:val="20"/>
          <w:szCs w:val="20"/>
        </w:rPr>
        <w:t xml:space="preserve"> 550°C </w:t>
      </w:r>
      <w:proofErr w:type="spellStart"/>
      <w:r w:rsidR="00C94D3D" w:rsidRPr="00C94D3D">
        <w:rPr>
          <w:rFonts w:ascii="Times New Roman" w:eastAsia="Times New Roman" w:hAnsi="Times New Roman" w:cs="Times New Roman"/>
          <w:color w:val="000000"/>
          <w:sz w:val="20"/>
          <w:szCs w:val="20"/>
        </w:rPr>
        <w:t>showed</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better</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results</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with</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biochar</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synthesized</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from</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the</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pruning</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of</w:t>
      </w:r>
      <w:proofErr w:type="spellEnd"/>
      <w:r w:rsidR="00C94D3D" w:rsidRPr="00C94D3D">
        <w:rPr>
          <w:rFonts w:ascii="Times New Roman" w:eastAsia="Times New Roman" w:hAnsi="Times New Roman" w:cs="Times New Roman"/>
          <w:color w:val="000000"/>
          <w:sz w:val="20"/>
          <w:szCs w:val="20"/>
        </w:rPr>
        <w:t xml:space="preserve"> mango </w:t>
      </w:r>
      <w:proofErr w:type="spellStart"/>
      <w:r w:rsidR="00C94D3D" w:rsidRPr="00C94D3D">
        <w:rPr>
          <w:rFonts w:ascii="Times New Roman" w:eastAsia="Times New Roman" w:hAnsi="Times New Roman" w:cs="Times New Roman"/>
          <w:color w:val="000000"/>
          <w:sz w:val="20"/>
          <w:szCs w:val="20"/>
        </w:rPr>
        <w:t>trees</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or</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which</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stood</w:t>
      </w:r>
      <w:proofErr w:type="spellEnd"/>
      <w:r w:rsidR="00C94D3D" w:rsidRPr="00C94D3D">
        <w:rPr>
          <w:rFonts w:ascii="Times New Roman" w:eastAsia="Times New Roman" w:hAnsi="Times New Roman" w:cs="Times New Roman"/>
          <w:color w:val="000000"/>
          <w:sz w:val="20"/>
          <w:szCs w:val="20"/>
        </w:rPr>
        <w:t xml:space="preserve"> out </w:t>
      </w:r>
      <w:proofErr w:type="spellStart"/>
      <w:r w:rsidR="00C94D3D" w:rsidRPr="00C94D3D">
        <w:rPr>
          <w:rFonts w:ascii="Times New Roman" w:eastAsia="Times New Roman" w:hAnsi="Times New Roman" w:cs="Times New Roman"/>
          <w:color w:val="000000"/>
          <w:sz w:val="20"/>
          <w:szCs w:val="20"/>
        </w:rPr>
        <w:t>due</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to</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the</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good</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development</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of</w:t>
      </w:r>
      <w:proofErr w:type="spellEnd"/>
      <w:r w:rsidR="00C94D3D" w:rsidRPr="00C94D3D">
        <w:rPr>
          <w:rFonts w:ascii="Times New Roman" w:eastAsia="Times New Roman" w:hAnsi="Times New Roman" w:cs="Times New Roman"/>
          <w:color w:val="000000"/>
          <w:sz w:val="20"/>
          <w:szCs w:val="20"/>
        </w:rPr>
        <w:t xml:space="preserve"> </w:t>
      </w:r>
      <w:proofErr w:type="spellStart"/>
      <w:r w:rsidR="00C94D3D" w:rsidRPr="00C94D3D">
        <w:rPr>
          <w:rFonts w:ascii="Times New Roman" w:eastAsia="Times New Roman" w:hAnsi="Times New Roman" w:cs="Times New Roman"/>
          <w:color w:val="000000"/>
          <w:sz w:val="20"/>
          <w:szCs w:val="20"/>
        </w:rPr>
        <w:t>micropores</w:t>
      </w:r>
      <w:proofErr w:type="spellEnd"/>
      <w:r w:rsidR="00C94D3D" w:rsidRPr="00C94D3D">
        <w:rPr>
          <w:rFonts w:ascii="Times New Roman" w:eastAsia="Times New Roman" w:hAnsi="Times New Roman" w:cs="Times New Roman"/>
          <w:color w:val="000000"/>
          <w:sz w:val="20"/>
          <w:szCs w:val="20"/>
        </w:rPr>
        <w:t>.</w:t>
      </w:r>
    </w:p>
    <w:p w14:paraId="64F23C4C" w14:textId="69AC82B5" w:rsidR="006B09D1" w:rsidRDefault="00000000">
      <w:pPr>
        <w:pBdr>
          <w:top w:val="nil"/>
          <w:left w:val="nil"/>
          <w:bottom w:val="single" w:sz="6" w:space="12" w:color="000000"/>
          <w:right w:val="nil"/>
          <w:between w:val="nil"/>
        </w:pBdr>
        <w:spacing w:before="200" w:after="120" w:line="240" w:lineRule="auto"/>
        <w:jc w:val="both"/>
        <w:rPr>
          <w:rFonts w:ascii="Times New Roman" w:eastAsia="Times New Roman" w:hAnsi="Times New Roman" w:cs="Times New Roman"/>
          <w:i/>
          <w:color w:val="000000"/>
          <w:sz w:val="20"/>
          <w:szCs w:val="20"/>
        </w:rPr>
        <w:sectPr w:rsidR="006B09D1">
          <w:headerReference w:type="default" r:id="rId10"/>
          <w:pgSz w:w="11906" w:h="16838"/>
          <w:pgMar w:top="1418" w:right="1094" w:bottom="1418" w:left="567" w:header="709" w:footer="709" w:gutter="0"/>
          <w:pgNumType w:start="1"/>
          <w:cols w:space="720"/>
        </w:sectPr>
      </w:pPr>
      <w:r>
        <w:rPr>
          <w:rFonts w:ascii="Times New Roman" w:eastAsia="Times New Roman" w:hAnsi="Times New Roman" w:cs="Times New Roman"/>
          <w:i/>
          <w:color w:val="000000"/>
          <w:sz w:val="20"/>
          <w:szCs w:val="20"/>
        </w:rPr>
        <w:t>Keywords:</w:t>
      </w:r>
      <w:r w:rsidR="00C94D3D" w:rsidRPr="00C94D3D">
        <w:t xml:space="preserve"> </w:t>
      </w:r>
      <w:proofErr w:type="spellStart"/>
      <w:r w:rsidR="00C94D3D" w:rsidRPr="00C94D3D">
        <w:rPr>
          <w:rFonts w:ascii="Times New Roman" w:eastAsia="Times New Roman" w:hAnsi="Times New Roman" w:cs="Times New Roman"/>
          <w:i/>
          <w:color w:val="000000"/>
          <w:sz w:val="20"/>
          <w:szCs w:val="20"/>
        </w:rPr>
        <w:t>Biochar</w:t>
      </w:r>
      <w:proofErr w:type="spellEnd"/>
      <w:r w:rsidR="00C94D3D" w:rsidRPr="00C94D3D">
        <w:rPr>
          <w:rFonts w:ascii="Times New Roman" w:eastAsia="Times New Roman" w:hAnsi="Times New Roman" w:cs="Times New Roman"/>
          <w:i/>
          <w:color w:val="000000"/>
          <w:sz w:val="20"/>
          <w:szCs w:val="20"/>
        </w:rPr>
        <w:t xml:space="preserve">, </w:t>
      </w:r>
      <w:proofErr w:type="spellStart"/>
      <w:r w:rsidR="00C94D3D" w:rsidRPr="00C94D3D">
        <w:rPr>
          <w:rFonts w:ascii="Times New Roman" w:eastAsia="Times New Roman" w:hAnsi="Times New Roman" w:cs="Times New Roman"/>
          <w:i/>
          <w:color w:val="000000"/>
          <w:sz w:val="20"/>
          <w:szCs w:val="20"/>
        </w:rPr>
        <w:t>Micropores</w:t>
      </w:r>
      <w:proofErr w:type="spellEnd"/>
      <w:r w:rsidR="00C94D3D" w:rsidRPr="00C94D3D">
        <w:rPr>
          <w:rFonts w:ascii="Times New Roman" w:eastAsia="Times New Roman" w:hAnsi="Times New Roman" w:cs="Times New Roman"/>
          <w:i/>
          <w:color w:val="000000"/>
          <w:sz w:val="20"/>
          <w:szCs w:val="20"/>
        </w:rPr>
        <w:t xml:space="preserve">, </w:t>
      </w:r>
      <w:proofErr w:type="spellStart"/>
      <w:r w:rsidR="00C94D3D" w:rsidRPr="00C94D3D">
        <w:rPr>
          <w:rFonts w:ascii="Times New Roman" w:eastAsia="Times New Roman" w:hAnsi="Times New Roman" w:cs="Times New Roman"/>
          <w:i/>
          <w:color w:val="000000"/>
          <w:sz w:val="20"/>
          <w:szCs w:val="20"/>
        </w:rPr>
        <w:t>Tree</w:t>
      </w:r>
      <w:proofErr w:type="spellEnd"/>
      <w:r w:rsidR="00C94D3D" w:rsidRPr="00C94D3D">
        <w:rPr>
          <w:rFonts w:ascii="Times New Roman" w:eastAsia="Times New Roman" w:hAnsi="Times New Roman" w:cs="Times New Roman"/>
          <w:i/>
          <w:color w:val="000000"/>
          <w:sz w:val="20"/>
          <w:szCs w:val="20"/>
        </w:rPr>
        <w:t xml:space="preserve"> </w:t>
      </w:r>
      <w:proofErr w:type="spellStart"/>
      <w:r w:rsidR="00C94D3D" w:rsidRPr="00C94D3D">
        <w:rPr>
          <w:rFonts w:ascii="Times New Roman" w:eastAsia="Times New Roman" w:hAnsi="Times New Roman" w:cs="Times New Roman"/>
          <w:i/>
          <w:color w:val="000000"/>
          <w:sz w:val="20"/>
          <w:szCs w:val="20"/>
        </w:rPr>
        <w:t>pruning</w:t>
      </w:r>
      <w:proofErr w:type="spellEnd"/>
    </w:p>
    <w:p w14:paraId="3C001F41" w14:textId="77777777" w:rsidR="006B09D1" w:rsidRDefault="00000000">
      <w:pPr>
        <w:pStyle w:val="Ttulo2"/>
        <w:spacing w:before="0"/>
        <w:rPr>
          <w:rFonts w:ascii="Helvetica Neue" w:eastAsia="Helvetica Neue" w:hAnsi="Helvetica Neue" w:cs="Helvetica Neue"/>
          <w:sz w:val="24"/>
          <w:szCs w:val="24"/>
        </w:rPr>
      </w:pPr>
      <w:r>
        <w:rPr>
          <w:rFonts w:ascii="Helvetica Neue" w:eastAsia="Helvetica Neue" w:hAnsi="Helvetica Neue" w:cs="Helvetica Neue"/>
          <w:sz w:val="24"/>
          <w:szCs w:val="24"/>
        </w:rPr>
        <w:t>Introdução</w:t>
      </w:r>
    </w:p>
    <w:p w14:paraId="3F298CE1" w14:textId="77777777" w:rsidR="00EF366C" w:rsidRPr="006E6E13" w:rsidRDefault="00EF366C" w:rsidP="00EF366C">
      <w:pPr>
        <w:rPr>
          <w:rFonts w:ascii="Times New Roman" w:hAnsi="Times New Roman" w:cs="Times New Roman"/>
          <w:sz w:val="20"/>
          <w:szCs w:val="20"/>
        </w:rPr>
      </w:pPr>
    </w:p>
    <w:p w14:paraId="6BBBCCD0" w14:textId="2CF254A4" w:rsidR="006B09D1" w:rsidRPr="00EF366C" w:rsidRDefault="00000000" w:rsidP="009F6A25">
      <w:pPr>
        <w:pBdr>
          <w:top w:val="nil"/>
          <w:left w:val="nil"/>
          <w:bottom w:val="nil"/>
          <w:right w:val="nil"/>
          <w:between w:val="nil"/>
        </w:pBdr>
        <w:spacing w:after="0" w:line="240" w:lineRule="auto"/>
        <w:ind w:firstLine="284"/>
        <w:jc w:val="both"/>
        <w:rPr>
          <w:rFonts w:ascii="Times New Roman" w:eastAsia="Times New Roman" w:hAnsi="Times New Roman" w:cs="Times New Roman"/>
          <w:sz w:val="20"/>
          <w:szCs w:val="20"/>
        </w:rPr>
      </w:pPr>
      <w:r w:rsidRPr="00EF366C">
        <w:rPr>
          <w:rFonts w:ascii="Times New Roman" w:eastAsia="Times New Roman" w:hAnsi="Times New Roman" w:cs="Times New Roman"/>
          <w:sz w:val="20"/>
          <w:szCs w:val="20"/>
        </w:rPr>
        <w:t xml:space="preserve">Atualmente a busca por meios de </w:t>
      </w:r>
      <w:r w:rsidR="00E96290" w:rsidRPr="00EF366C">
        <w:rPr>
          <w:rFonts w:ascii="Times New Roman" w:eastAsia="Times New Roman" w:hAnsi="Times New Roman" w:cs="Times New Roman"/>
          <w:sz w:val="20"/>
          <w:szCs w:val="20"/>
        </w:rPr>
        <w:t>produção sustentável</w:t>
      </w:r>
      <w:r w:rsidRPr="00EF366C">
        <w:rPr>
          <w:rFonts w:ascii="Times New Roman" w:eastAsia="Times New Roman" w:hAnsi="Times New Roman" w:cs="Times New Roman"/>
          <w:sz w:val="20"/>
          <w:szCs w:val="20"/>
        </w:rPr>
        <w:t xml:space="preserve"> é </w:t>
      </w:r>
      <w:r w:rsidR="00A37E5C" w:rsidRPr="00EF366C">
        <w:rPr>
          <w:rFonts w:ascii="Times New Roman" w:eastAsia="Times New Roman" w:hAnsi="Times New Roman" w:cs="Times New Roman"/>
          <w:sz w:val="20"/>
          <w:szCs w:val="20"/>
        </w:rPr>
        <w:t>um dos objetivos fundamentais</w:t>
      </w:r>
      <w:r w:rsidRPr="00EF366C">
        <w:rPr>
          <w:rFonts w:ascii="Times New Roman" w:eastAsia="Times New Roman" w:hAnsi="Times New Roman" w:cs="Times New Roman"/>
          <w:sz w:val="20"/>
          <w:szCs w:val="20"/>
        </w:rPr>
        <w:t xml:space="preserve"> dentro de qualquer processo químico que seja realizado. A partir disso a </w:t>
      </w:r>
      <w:r w:rsidR="00A37E5C" w:rsidRPr="00EF366C">
        <w:rPr>
          <w:rFonts w:ascii="Times New Roman" w:eastAsia="Times New Roman" w:hAnsi="Times New Roman" w:cs="Times New Roman"/>
          <w:sz w:val="20"/>
          <w:szCs w:val="20"/>
        </w:rPr>
        <w:t>necessidade material</w:t>
      </w:r>
      <w:r w:rsidRPr="00EF366C">
        <w:rPr>
          <w:rFonts w:ascii="Times New Roman" w:eastAsia="Times New Roman" w:hAnsi="Times New Roman" w:cs="Times New Roman"/>
          <w:sz w:val="20"/>
          <w:szCs w:val="20"/>
        </w:rPr>
        <w:t xml:space="preserve"> que se enquadrem nessa busca é essencial e dentre estes se encontram os carvões ativados, materiais sintetizados a partir de resíduos orgânicos ricos em lignina, que possui grande quantidade de carbono na sua estrutura</w:t>
      </w:r>
      <w:r w:rsidR="00816DC6" w:rsidRPr="00EF366C">
        <w:rPr>
          <w:rFonts w:ascii="Times New Roman" w:eastAsia="Times New Roman" w:hAnsi="Times New Roman" w:cs="Times New Roman"/>
          <w:sz w:val="20"/>
          <w:szCs w:val="20"/>
        </w:rPr>
        <w:t xml:space="preserve"> [1]</w:t>
      </w:r>
      <w:r w:rsidRPr="00EF366C">
        <w:rPr>
          <w:rFonts w:ascii="Times New Roman" w:eastAsia="Times New Roman" w:hAnsi="Times New Roman" w:cs="Times New Roman"/>
          <w:sz w:val="20"/>
          <w:szCs w:val="20"/>
        </w:rPr>
        <w:t>.</w:t>
      </w:r>
    </w:p>
    <w:p w14:paraId="1EAD3D5A" w14:textId="1889A899" w:rsidR="006B09D1" w:rsidRPr="00EF366C" w:rsidRDefault="00EE3F8F" w:rsidP="009F6A25">
      <w:pPr>
        <w:pBdr>
          <w:top w:val="nil"/>
          <w:left w:val="nil"/>
          <w:bottom w:val="nil"/>
          <w:right w:val="nil"/>
          <w:between w:val="nil"/>
        </w:pBdr>
        <w:spacing w:after="0" w:line="240" w:lineRule="auto"/>
        <w:ind w:firstLine="284"/>
        <w:jc w:val="both"/>
        <w:rPr>
          <w:rFonts w:ascii="Times New Roman" w:eastAsia="Times New Roman" w:hAnsi="Times New Roman" w:cs="Times New Roman"/>
          <w:sz w:val="20"/>
          <w:szCs w:val="20"/>
        </w:rPr>
      </w:pPr>
      <w:r w:rsidRPr="00EF366C">
        <w:rPr>
          <w:rFonts w:ascii="Times New Roman" w:eastAsia="Times New Roman" w:hAnsi="Times New Roman" w:cs="Times New Roman"/>
          <w:sz w:val="20"/>
          <w:szCs w:val="20"/>
        </w:rPr>
        <w:t>Em meio ao</w:t>
      </w:r>
      <w:r w:rsidR="002E3CC5" w:rsidRPr="00EF366C">
        <w:rPr>
          <w:rFonts w:ascii="Times New Roman" w:eastAsia="Times New Roman" w:hAnsi="Times New Roman" w:cs="Times New Roman"/>
          <w:sz w:val="20"/>
          <w:szCs w:val="20"/>
        </w:rPr>
        <w:t xml:space="preserve"> tratamento de arborização urbana</w:t>
      </w:r>
      <w:r w:rsidRPr="00EF366C">
        <w:rPr>
          <w:rFonts w:ascii="Times New Roman" w:eastAsia="Times New Roman" w:hAnsi="Times New Roman" w:cs="Times New Roman"/>
          <w:sz w:val="20"/>
          <w:szCs w:val="20"/>
        </w:rPr>
        <w:t xml:space="preserve"> pode se encontrar sementes, folhas e principalmente madeiras podadas que são ricos em lignina podem ser utilizadas para formação de produtos sustentáveis</w:t>
      </w:r>
      <w:r w:rsidR="002E3CC5" w:rsidRPr="00EF366C">
        <w:rPr>
          <w:rFonts w:ascii="Times New Roman" w:eastAsia="Times New Roman" w:hAnsi="Times New Roman" w:cs="Times New Roman"/>
          <w:sz w:val="20"/>
          <w:szCs w:val="20"/>
        </w:rPr>
        <w:t xml:space="preserve">. </w:t>
      </w:r>
      <w:r w:rsidRPr="00EF366C">
        <w:rPr>
          <w:rFonts w:ascii="Times New Roman" w:eastAsia="Times New Roman" w:hAnsi="Times New Roman" w:cs="Times New Roman"/>
          <w:sz w:val="20"/>
          <w:szCs w:val="20"/>
        </w:rPr>
        <w:t>Contudo</w:t>
      </w:r>
      <w:r w:rsidR="00D56601" w:rsidRPr="00EF366C">
        <w:rPr>
          <w:rFonts w:ascii="Times New Roman" w:eastAsia="Times New Roman" w:hAnsi="Times New Roman" w:cs="Times New Roman"/>
          <w:sz w:val="20"/>
          <w:szCs w:val="20"/>
        </w:rPr>
        <w:t>, o gerenciamento dos resíduos não é o mais adequado</w:t>
      </w:r>
      <w:r w:rsidR="002E3CC5" w:rsidRPr="00EF366C">
        <w:rPr>
          <w:rFonts w:ascii="Times New Roman" w:eastAsia="Times New Roman" w:hAnsi="Times New Roman" w:cs="Times New Roman"/>
          <w:sz w:val="20"/>
          <w:szCs w:val="20"/>
        </w:rPr>
        <w:t xml:space="preserve">, pois </w:t>
      </w:r>
      <w:r w:rsidR="00D56601" w:rsidRPr="00EF366C">
        <w:rPr>
          <w:rFonts w:ascii="Times New Roman" w:eastAsia="Times New Roman" w:hAnsi="Times New Roman" w:cs="Times New Roman"/>
          <w:sz w:val="20"/>
          <w:szCs w:val="20"/>
        </w:rPr>
        <w:t xml:space="preserve">a </w:t>
      </w:r>
      <w:r w:rsidR="00D56601" w:rsidRPr="00EF366C">
        <w:rPr>
          <w:rFonts w:ascii="Times New Roman" w:eastAsia="Times New Roman" w:hAnsi="Times New Roman" w:cs="Times New Roman"/>
          <w:sz w:val="20"/>
          <w:szCs w:val="20"/>
        </w:rPr>
        <w:t>maior parte é descartada em aterros sanitários, promovendo o problema de falta de espaço para descarte de resíduos</w:t>
      </w:r>
      <w:r w:rsidR="002E3CC5" w:rsidRPr="00EF366C">
        <w:rPr>
          <w:rFonts w:ascii="Times New Roman" w:eastAsia="Times New Roman" w:hAnsi="Times New Roman" w:cs="Times New Roman"/>
          <w:sz w:val="20"/>
          <w:szCs w:val="20"/>
        </w:rPr>
        <w:t>. E este resíduo</w:t>
      </w:r>
      <w:r w:rsidR="00C36813" w:rsidRPr="00EF366C">
        <w:rPr>
          <w:rFonts w:ascii="Times New Roman" w:eastAsia="Times New Roman" w:hAnsi="Times New Roman" w:cs="Times New Roman"/>
          <w:sz w:val="20"/>
          <w:szCs w:val="20"/>
        </w:rPr>
        <w:t xml:space="preserve"> pode ser melhor empregado utilizado para a formação de di</w:t>
      </w:r>
      <w:r w:rsidR="002E3CC5" w:rsidRPr="00EF366C">
        <w:rPr>
          <w:rFonts w:ascii="Times New Roman" w:eastAsia="Times New Roman" w:hAnsi="Times New Roman" w:cs="Times New Roman"/>
          <w:sz w:val="20"/>
          <w:szCs w:val="20"/>
        </w:rPr>
        <w:t>versos materiais, sendo um destes o carvão ativado</w:t>
      </w:r>
      <w:r w:rsidR="00816DC6" w:rsidRPr="00EF366C">
        <w:rPr>
          <w:rFonts w:ascii="Times New Roman" w:eastAsia="Times New Roman" w:hAnsi="Times New Roman" w:cs="Times New Roman"/>
          <w:sz w:val="20"/>
          <w:szCs w:val="20"/>
        </w:rPr>
        <w:t xml:space="preserve"> [2-3]</w:t>
      </w:r>
      <w:r w:rsidR="002E3CC5" w:rsidRPr="00EF366C">
        <w:rPr>
          <w:rFonts w:ascii="Times New Roman" w:eastAsia="Times New Roman" w:hAnsi="Times New Roman" w:cs="Times New Roman"/>
          <w:sz w:val="20"/>
          <w:szCs w:val="20"/>
        </w:rPr>
        <w:t>.</w:t>
      </w:r>
    </w:p>
    <w:p w14:paraId="77176DD9" w14:textId="36BCE9C1" w:rsidR="006B09D1" w:rsidRPr="00EF366C" w:rsidRDefault="00000000" w:rsidP="009F6A25">
      <w:pPr>
        <w:pBdr>
          <w:top w:val="nil"/>
          <w:left w:val="nil"/>
          <w:bottom w:val="nil"/>
          <w:right w:val="nil"/>
          <w:between w:val="nil"/>
        </w:pBdr>
        <w:spacing w:after="0" w:line="240" w:lineRule="auto"/>
        <w:ind w:firstLine="284"/>
        <w:jc w:val="both"/>
        <w:rPr>
          <w:rFonts w:ascii="Times New Roman" w:eastAsia="Times New Roman" w:hAnsi="Times New Roman" w:cs="Times New Roman"/>
          <w:sz w:val="20"/>
          <w:szCs w:val="20"/>
        </w:rPr>
      </w:pPr>
      <w:r w:rsidRPr="00EF366C">
        <w:rPr>
          <w:rFonts w:ascii="Times New Roman" w:eastAsia="Times New Roman" w:hAnsi="Times New Roman" w:cs="Times New Roman"/>
          <w:sz w:val="20"/>
          <w:szCs w:val="20"/>
        </w:rPr>
        <w:t xml:space="preserve">Os carvões ativados são materiais carbônicos desenvolvidos no decorrer da história abrangendo uma </w:t>
      </w:r>
      <w:r w:rsidR="00C36813" w:rsidRPr="00EF366C">
        <w:rPr>
          <w:rFonts w:ascii="Times New Roman" w:eastAsia="Times New Roman" w:hAnsi="Times New Roman" w:cs="Times New Roman"/>
          <w:sz w:val="20"/>
          <w:szCs w:val="20"/>
        </w:rPr>
        <w:t xml:space="preserve">vasta </w:t>
      </w:r>
      <w:r w:rsidRPr="00EF366C">
        <w:rPr>
          <w:rFonts w:ascii="Times New Roman" w:eastAsia="Times New Roman" w:hAnsi="Times New Roman" w:cs="Times New Roman"/>
          <w:sz w:val="20"/>
          <w:szCs w:val="20"/>
        </w:rPr>
        <w:t xml:space="preserve">amplitude de utilidades. A obtenção deste material se dá por duas formas sendo uma destas a ativação física, em que o material precursor utilizado é levado a um tratamento térmico em </w:t>
      </w:r>
      <w:r w:rsidR="00C36813" w:rsidRPr="00EF366C">
        <w:rPr>
          <w:rFonts w:ascii="Times New Roman" w:eastAsia="Times New Roman" w:hAnsi="Times New Roman" w:cs="Times New Roman"/>
          <w:sz w:val="20"/>
          <w:szCs w:val="20"/>
        </w:rPr>
        <w:t>diferentes</w:t>
      </w:r>
      <w:r w:rsidRPr="00EF366C">
        <w:rPr>
          <w:rFonts w:ascii="Times New Roman" w:eastAsia="Times New Roman" w:hAnsi="Times New Roman" w:cs="Times New Roman"/>
          <w:sz w:val="20"/>
          <w:szCs w:val="20"/>
        </w:rPr>
        <w:t xml:space="preserve"> meios, podendo ser vapor d’água, CO</w:t>
      </w:r>
      <w:r w:rsidRPr="00EF366C">
        <w:rPr>
          <w:rFonts w:ascii="Times New Roman" w:eastAsia="Times New Roman" w:hAnsi="Times New Roman" w:cs="Times New Roman"/>
          <w:sz w:val="20"/>
          <w:szCs w:val="20"/>
          <w:vertAlign w:val="subscript"/>
        </w:rPr>
        <w:t>2</w:t>
      </w:r>
      <w:r w:rsidRPr="00EF366C">
        <w:rPr>
          <w:rFonts w:ascii="Times New Roman" w:eastAsia="Times New Roman" w:hAnsi="Times New Roman" w:cs="Times New Roman"/>
          <w:sz w:val="20"/>
          <w:szCs w:val="20"/>
        </w:rPr>
        <w:t xml:space="preserve"> ou apenas ar, em altas temperaturas, proporcionando a quebra das ligações. </w:t>
      </w:r>
      <w:r w:rsidR="00A37E5C" w:rsidRPr="00EF366C">
        <w:rPr>
          <w:rFonts w:ascii="Times New Roman" w:eastAsia="Times New Roman" w:hAnsi="Times New Roman" w:cs="Times New Roman"/>
          <w:sz w:val="20"/>
          <w:szCs w:val="20"/>
        </w:rPr>
        <w:t>A quebra gerada neste processo de carbonização libera</w:t>
      </w:r>
      <w:r w:rsidRPr="00EF366C">
        <w:rPr>
          <w:rFonts w:ascii="Times New Roman" w:eastAsia="Times New Roman" w:hAnsi="Times New Roman" w:cs="Times New Roman"/>
          <w:sz w:val="20"/>
          <w:szCs w:val="20"/>
        </w:rPr>
        <w:t xml:space="preserve"> gases e alcatrões</w:t>
      </w:r>
      <w:r w:rsidR="009C3AA5" w:rsidRPr="00EF366C">
        <w:rPr>
          <w:rFonts w:ascii="Times New Roman" w:eastAsia="Times New Roman" w:hAnsi="Times New Roman" w:cs="Times New Roman"/>
          <w:sz w:val="20"/>
          <w:szCs w:val="20"/>
        </w:rPr>
        <w:t>, porém a ativação é promovida pela interação da temperatura e da atmosfera</w:t>
      </w:r>
      <w:r w:rsidR="005239F0" w:rsidRPr="00EF366C">
        <w:rPr>
          <w:rFonts w:ascii="Times New Roman" w:eastAsia="Times New Roman" w:hAnsi="Times New Roman" w:cs="Times New Roman"/>
          <w:sz w:val="20"/>
          <w:szCs w:val="20"/>
        </w:rPr>
        <w:t xml:space="preserve">, </w:t>
      </w:r>
      <w:r w:rsidR="005239F0" w:rsidRPr="00EF366C">
        <w:rPr>
          <w:rFonts w:ascii="Times New Roman" w:eastAsia="Times New Roman" w:hAnsi="Times New Roman" w:cs="Times New Roman"/>
          <w:sz w:val="20"/>
          <w:szCs w:val="20"/>
        </w:rPr>
        <w:lastRenderedPageBreak/>
        <w:t xml:space="preserve">que eliminam os compostos voláteis </w:t>
      </w:r>
      <w:r w:rsidR="0090504B" w:rsidRPr="00EF366C">
        <w:rPr>
          <w:rFonts w:ascii="Times New Roman" w:eastAsia="Times New Roman" w:hAnsi="Times New Roman" w:cs="Times New Roman"/>
          <w:sz w:val="20"/>
          <w:szCs w:val="20"/>
        </w:rPr>
        <w:t xml:space="preserve">gerando </w:t>
      </w:r>
      <w:r w:rsidR="005239F0" w:rsidRPr="00EF366C">
        <w:rPr>
          <w:rFonts w:ascii="Times New Roman" w:eastAsia="Times New Roman" w:hAnsi="Times New Roman" w:cs="Times New Roman"/>
          <w:sz w:val="20"/>
          <w:szCs w:val="20"/>
        </w:rPr>
        <w:t>assim po</w:t>
      </w:r>
      <w:r w:rsidRPr="00EF366C">
        <w:rPr>
          <w:rFonts w:ascii="Times New Roman" w:eastAsia="Times New Roman" w:hAnsi="Times New Roman" w:cs="Times New Roman"/>
          <w:sz w:val="20"/>
          <w:szCs w:val="20"/>
        </w:rPr>
        <w:t>rosidade</w:t>
      </w:r>
      <w:r w:rsidR="00C66410" w:rsidRPr="00EF366C">
        <w:rPr>
          <w:rFonts w:ascii="Times New Roman" w:eastAsia="Times New Roman" w:hAnsi="Times New Roman" w:cs="Times New Roman"/>
          <w:sz w:val="20"/>
          <w:szCs w:val="20"/>
        </w:rPr>
        <w:t xml:space="preserve"> </w:t>
      </w:r>
      <w:r w:rsidR="005239F0" w:rsidRPr="00EF366C">
        <w:rPr>
          <w:rFonts w:ascii="Times New Roman" w:eastAsia="Times New Roman" w:hAnsi="Times New Roman" w:cs="Times New Roman"/>
          <w:sz w:val="20"/>
          <w:szCs w:val="20"/>
        </w:rPr>
        <w:t xml:space="preserve">ao </w:t>
      </w:r>
      <w:proofErr w:type="spellStart"/>
      <w:proofErr w:type="gramStart"/>
      <w:r w:rsidR="005239F0" w:rsidRPr="00EF366C">
        <w:rPr>
          <w:rFonts w:ascii="Times New Roman" w:eastAsia="Times New Roman" w:hAnsi="Times New Roman" w:cs="Times New Roman"/>
          <w:sz w:val="20"/>
          <w:szCs w:val="20"/>
        </w:rPr>
        <w:t>biocarvão</w:t>
      </w:r>
      <w:proofErr w:type="spellEnd"/>
      <w:r w:rsidR="00C66410" w:rsidRPr="00EF366C">
        <w:rPr>
          <w:rFonts w:ascii="Times New Roman" w:eastAsia="Times New Roman" w:hAnsi="Times New Roman" w:cs="Times New Roman"/>
          <w:sz w:val="20"/>
          <w:szCs w:val="20"/>
        </w:rPr>
        <w:t>[</w:t>
      </w:r>
      <w:proofErr w:type="gramEnd"/>
      <w:r w:rsidR="00C66410" w:rsidRPr="00EF366C">
        <w:rPr>
          <w:rFonts w:ascii="Times New Roman" w:eastAsia="Times New Roman" w:hAnsi="Times New Roman" w:cs="Times New Roman"/>
          <w:sz w:val="20"/>
          <w:szCs w:val="20"/>
        </w:rPr>
        <w:t>4]</w:t>
      </w:r>
      <w:r w:rsidRPr="00EF366C">
        <w:rPr>
          <w:rFonts w:ascii="Times New Roman" w:eastAsia="Times New Roman" w:hAnsi="Times New Roman" w:cs="Times New Roman"/>
          <w:sz w:val="20"/>
          <w:szCs w:val="20"/>
        </w:rPr>
        <w:t>.</w:t>
      </w:r>
    </w:p>
    <w:p w14:paraId="58DE1AF6" w14:textId="5753D344" w:rsidR="006B09D1" w:rsidRPr="00EF366C" w:rsidRDefault="00000000" w:rsidP="009F6A25">
      <w:pPr>
        <w:pBdr>
          <w:top w:val="nil"/>
          <w:left w:val="nil"/>
          <w:bottom w:val="nil"/>
          <w:right w:val="nil"/>
          <w:between w:val="nil"/>
        </w:pBdr>
        <w:spacing w:after="0" w:line="240" w:lineRule="auto"/>
        <w:ind w:firstLine="284"/>
        <w:jc w:val="both"/>
        <w:rPr>
          <w:rFonts w:ascii="Times New Roman" w:eastAsia="Times New Roman" w:hAnsi="Times New Roman" w:cs="Times New Roman"/>
          <w:sz w:val="20"/>
          <w:szCs w:val="20"/>
        </w:rPr>
      </w:pPr>
      <w:r w:rsidRPr="00EF366C">
        <w:rPr>
          <w:rFonts w:ascii="Times New Roman" w:eastAsia="Times New Roman" w:hAnsi="Times New Roman" w:cs="Times New Roman"/>
          <w:sz w:val="20"/>
          <w:szCs w:val="20"/>
        </w:rPr>
        <w:t xml:space="preserve">No segundo método, a ativação química, é necessário a participação de um agente </w:t>
      </w:r>
      <w:r w:rsidR="00A37E5C" w:rsidRPr="00EF366C">
        <w:rPr>
          <w:rFonts w:ascii="Times New Roman" w:eastAsia="Times New Roman" w:hAnsi="Times New Roman" w:cs="Times New Roman"/>
          <w:sz w:val="20"/>
          <w:szCs w:val="20"/>
        </w:rPr>
        <w:t>ativante,</w:t>
      </w:r>
      <w:r w:rsidR="00024365" w:rsidRPr="00EF366C">
        <w:rPr>
          <w:rFonts w:ascii="Times New Roman" w:eastAsia="Times New Roman" w:hAnsi="Times New Roman" w:cs="Times New Roman"/>
          <w:sz w:val="20"/>
          <w:szCs w:val="20"/>
        </w:rPr>
        <w:t xml:space="preserve"> geralmente</w:t>
      </w:r>
      <w:r w:rsidR="00A37E5C" w:rsidRPr="00EF366C">
        <w:rPr>
          <w:rFonts w:ascii="Times New Roman" w:eastAsia="Times New Roman" w:hAnsi="Times New Roman" w:cs="Times New Roman"/>
          <w:sz w:val="20"/>
          <w:szCs w:val="20"/>
        </w:rPr>
        <w:t xml:space="preserve"> um</w:t>
      </w:r>
      <w:r w:rsidRPr="00EF366C">
        <w:rPr>
          <w:rFonts w:ascii="Times New Roman" w:eastAsia="Times New Roman" w:hAnsi="Times New Roman" w:cs="Times New Roman"/>
          <w:sz w:val="20"/>
          <w:szCs w:val="20"/>
        </w:rPr>
        <w:t xml:space="preserve"> ácido ou uma base, que será impregnado ao material precursor sendo depois carbonizado em atmosfera inerte e em seguida lavado para remoção do agente ativante, obtendo um material com porosidade bem estruturada</w:t>
      </w:r>
      <w:r w:rsidR="00C66410" w:rsidRPr="00EF366C">
        <w:rPr>
          <w:rFonts w:ascii="Times New Roman" w:eastAsia="Times New Roman" w:hAnsi="Times New Roman" w:cs="Times New Roman"/>
          <w:sz w:val="20"/>
          <w:szCs w:val="20"/>
        </w:rPr>
        <w:t xml:space="preserve"> [4]</w:t>
      </w:r>
      <w:r w:rsidRPr="00EF366C">
        <w:rPr>
          <w:rFonts w:ascii="Times New Roman" w:eastAsia="Times New Roman" w:hAnsi="Times New Roman" w:cs="Times New Roman"/>
          <w:sz w:val="20"/>
          <w:szCs w:val="20"/>
        </w:rPr>
        <w:t>.</w:t>
      </w:r>
    </w:p>
    <w:p w14:paraId="5BBD3664" w14:textId="3AC85D01" w:rsidR="006B09D1" w:rsidRPr="00EF366C" w:rsidRDefault="00000000" w:rsidP="009F6A25">
      <w:pPr>
        <w:pBdr>
          <w:top w:val="nil"/>
          <w:left w:val="nil"/>
          <w:bottom w:val="nil"/>
          <w:right w:val="nil"/>
          <w:between w:val="nil"/>
        </w:pBdr>
        <w:spacing w:after="0" w:line="240" w:lineRule="auto"/>
        <w:ind w:firstLine="284"/>
        <w:jc w:val="both"/>
        <w:rPr>
          <w:rFonts w:ascii="Times New Roman" w:eastAsia="Times New Roman" w:hAnsi="Times New Roman" w:cs="Times New Roman"/>
          <w:sz w:val="20"/>
          <w:szCs w:val="20"/>
        </w:rPr>
      </w:pPr>
      <w:r w:rsidRPr="00EF366C">
        <w:rPr>
          <w:rFonts w:ascii="Times New Roman" w:eastAsia="Times New Roman" w:hAnsi="Times New Roman" w:cs="Times New Roman"/>
          <w:sz w:val="20"/>
          <w:szCs w:val="20"/>
        </w:rPr>
        <w:t>A ativação química tende a ter uma grande vantagem em relação a ativação física devida o fato de que pela a ativação química é possível obter um rendimento de material maior que pela ativação física e podendo também obter-se um nível de porosidade mais desenvolvida</w:t>
      </w:r>
      <w:r w:rsidR="00C66410" w:rsidRPr="00EF366C">
        <w:rPr>
          <w:rFonts w:ascii="Times New Roman" w:eastAsia="Times New Roman" w:hAnsi="Times New Roman" w:cs="Times New Roman"/>
          <w:sz w:val="20"/>
          <w:szCs w:val="20"/>
        </w:rPr>
        <w:t xml:space="preserve"> [5]</w:t>
      </w:r>
      <w:r w:rsidRPr="00EF366C">
        <w:rPr>
          <w:rFonts w:ascii="Times New Roman" w:eastAsia="Times New Roman" w:hAnsi="Times New Roman" w:cs="Times New Roman"/>
          <w:sz w:val="20"/>
          <w:szCs w:val="20"/>
        </w:rPr>
        <w:t>.</w:t>
      </w:r>
    </w:p>
    <w:p w14:paraId="0ED66310" w14:textId="3B3F1102" w:rsidR="003250A4" w:rsidRPr="00EF366C" w:rsidRDefault="006817E3" w:rsidP="009F6A25">
      <w:pPr>
        <w:pBdr>
          <w:top w:val="nil"/>
          <w:left w:val="nil"/>
          <w:bottom w:val="nil"/>
          <w:right w:val="nil"/>
          <w:between w:val="nil"/>
        </w:pBdr>
        <w:spacing w:after="0" w:line="240" w:lineRule="auto"/>
        <w:ind w:firstLine="284"/>
        <w:jc w:val="both"/>
        <w:rPr>
          <w:rFonts w:ascii="Times New Roman" w:eastAsia="Times New Roman" w:hAnsi="Times New Roman" w:cs="Times New Roman"/>
          <w:sz w:val="20"/>
          <w:szCs w:val="20"/>
        </w:rPr>
      </w:pPr>
      <w:r w:rsidRPr="00EF366C">
        <w:rPr>
          <w:rFonts w:ascii="Times New Roman" w:eastAsia="Times New Roman" w:hAnsi="Times New Roman" w:cs="Times New Roman"/>
          <w:sz w:val="20"/>
          <w:szCs w:val="20"/>
        </w:rPr>
        <w:t xml:space="preserve">Dentre os ativantes possíveis para a síntese de </w:t>
      </w:r>
      <w:proofErr w:type="spellStart"/>
      <w:r w:rsidRPr="00EF366C">
        <w:rPr>
          <w:rFonts w:ascii="Times New Roman" w:eastAsia="Times New Roman" w:hAnsi="Times New Roman" w:cs="Times New Roman"/>
          <w:sz w:val="20"/>
          <w:szCs w:val="20"/>
        </w:rPr>
        <w:t>biocarvão</w:t>
      </w:r>
      <w:proofErr w:type="spellEnd"/>
      <w:r w:rsidRPr="00EF366C">
        <w:rPr>
          <w:rFonts w:ascii="Times New Roman" w:eastAsia="Times New Roman" w:hAnsi="Times New Roman" w:cs="Times New Roman"/>
          <w:sz w:val="20"/>
          <w:szCs w:val="20"/>
        </w:rPr>
        <w:t xml:space="preserve"> ativado, o KOH é comumente utilizado em materiais</w:t>
      </w:r>
      <w:r w:rsidR="00E96290" w:rsidRPr="00EF366C">
        <w:rPr>
          <w:rFonts w:ascii="Times New Roman" w:eastAsia="Times New Roman" w:hAnsi="Times New Roman" w:cs="Times New Roman"/>
          <w:sz w:val="20"/>
          <w:szCs w:val="20"/>
        </w:rPr>
        <w:t xml:space="preserve"> </w:t>
      </w:r>
      <w:proofErr w:type="spellStart"/>
      <w:r w:rsidR="00E96290" w:rsidRPr="00EF366C">
        <w:rPr>
          <w:rFonts w:ascii="Times New Roman" w:eastAsia="Times New Roman" w:hAnsi="Times New Roman" w:cs="Times New Roman"/>
          <w:sz w:val="20"/>
          <w:szCs w:val="20"/>
        </w:rPr>
        <w:t>lignocelulosos</w:t>
      </w:r>
      <w:proofErr w:type="spellEnd"/>
      <w:r w:rsidRPr="00EF366C">
        <w:rPr>
          <w:rFonts w:ascii="Times New Roman" w:eastAsia="Times New Roman" w:hAnsi="Times New Roman" w:cs="Times New Roman"/>
          <w:sz w:val="20"/>
          <w:szCs w:val="20"/>
        </w:rPr>
        <w:t xml:space="preserve"> que possuem um</w:t>
      </w:r>
      <w:r w:rsidR="00E96290" w:rsidRPr="00EF366C">
        <w:rPr>
          <w:rFonts w:ascii="Times New Roman" w:eastAsia="Times New Roman" w:hAnsi="Times New Roman" w:cs="Times New Roman"/>
          <w:sz w:val="20"/>
          <w:szCs w:val="20"/>
        </w:rPr>
        <w:t xml:space="preserve"> alto teor </w:t>
      </w:r>
      <w:r w:rsidRPr="00EF366C">
        <w:rPr>
          <w:rFonts w:ascii="Times New Roman" w:eastAsia="Times New Roman" w:hAnsi="Times New Roman" w:cs="Times New Roman"/>
          <w:sz w:val="20"/>
          <w:szCs w:val="20"/>
        </w:rPr>
        <w:t>de carbono na sua constituição.</w:t>
      </w:r>
      <w:r w:rsidR="00E96290" w:rsidRPr="00EF366C">
        <w:rPr>
          <w:rFonts w:ascii="Times New Roman" w:eastAsia="Times New Roman" w:hAnsi="Times New Roman" w:cs="Times New Roman"/>
          <w:sz w:val="20"/>
          <w:szCs w:val="20"/>
        </w:rPr>
        <w:t xml:space="preserve"> </w:t>
      </w:r>
      <w:r w:rsidRPr="00EF366C">
        <w:rPr>
          <w:rFonts w:ascii="Times New Roman" w:eastAsia="Times New Roman" w:hAnsi="Times New Roman" w:cs="Times New Roman"/>
          <w:sz w:val="20"/>
          <w:szCs w:val="20"/>
        </w:rPr>
        <w:t xml:space="preserve">Assim por meio da ativação com KOH, é possível obter matérias com uma boa área especifica e </w:t>
      </w:r>
      <w:proofErr w:type="spellStart"/>
      <w:r w:rsidRPr="00EF366C">
        <w:rPr>
          <w:rFonts w:ascii="Times New Roman" w:eastAsia="Times New Roman" w:hAnsi="Times New Roman" w:cs="Times New Roman"/>
          <w:sz w:val="20"/>
          <w:szCs w:val="20"/>
        </w:rPr>
        <w:t>microporosidade</w:t>
      </w:r>
      <w:proofErr w:type="spellEnd"/>
      <w:r w:rsidR="00C66410" w:rsidRPr="00EF366C">
        <w:rPr>
          <w:rFonts w:ascii="Times New Roman" w:eastAsia="Times New Roman" w:hAnsi="Times New Roman" w:cs="Times New Roman"/>
          <w:sz w:val="20"/>
          <w:szCs w:val="20"/>
        </w:rPr>
        <w:t xml:space="preserve"> [6]</w:t>
      </w:r>
      <w:r w:rsidRPr="00EF366C">
        <w:rPr>
          <w:rFonts w:ascii="Times New Roman" w:eastAsia="Times New Roman" w:hAnsi="Times New Roman" w:cs="Times New Roman"/>
          <w:sz w:val="20"/>
          <w:szCs w:val="20"/>
        </w:rPr>
        <w:t>.</w:t>
      </w:r>
    </w:p>
    <w:p w14:paraId="3B03425B" w14:textId="4FFA1CB0" w:rsidR="009E5DB2" w:rsidRPr="00EF366C" w:rsidRDefault="00DC6EFB" w:rsidP="009F6A25">
      <w:pPr>
        <w:pBdr>
          <w:top w:val="nil"/>
          <w:left w:val="nil"/>
          <w:bottom w:val="nil"/>
          <w:right w:val="nil"/>
          <w:between w:val="nil"/>
        </w:pBdr>
        <w:spacing w:after="0" w:line="240" w:lineRule="auto"/>
        <w:ind w:firstLine="284"/>
        <w:jc w:val="both"/>
        <w:rPr>
          <w:rFonts w:ascii="Times New Roman" w:eastAsia="Times New Roman" w:hAnsi="Times New Roman" w:cs="Times New Roman"/>
          <w:sz w:val="20"/>
          <w:szCs w:val="20"/>
        </w:rPr>
      </w:pPr>
      <w:r w:rsidRPr="00EF366C">
        <w:rPr>
          <w:rFonts w:ascii="Times New Roman" w:eastAsia="Times New Roman" w:hAnsi="Times New Roman" w:cs="Times New Roman"/>
          <w:sz w:val="20"/>
          <w:szCs w:val="20"/>
        </w:rPr>
        <w:t xml:space="preserve">Os </w:t>
      </w:r>
      <w:r w:rsidR="009E5DB2" w:rsidRPr="00EF366C">
        <w:rPr>
          <w:rFonts w:ascii="Times New Roman" w:eastAsia="Times New Roman" w:hAnsi="Times New Roman" w:cs="Times New Roman"/>
          <w:sz w:val="20"/>
          <w:szCs w:val="20"/>
        </w:rPr>
        <w:t>carvões ativados são utilizados como agentes adsorventes em diversos processos químicos, como por exemplo na adsorção de contaminantes presentes na água</w:t>
      </w:r>
      <w:r w:rsidRPr="00EF366C">
        <w:rPr>
          <w:rFonts w:ascii="Times New Roman" w:eastAsia="Times New Roman" w:hAnsi="Times New Roman" w:cs="Times New Roman"/>
          <w:sz w:val="20"/>
          <w:szCs w:val="20"/>
        </w:rPr>
        <w:t>, indústria alimentícia, química e farmacêutica</w:t>
      </w:r>
      <w:r w:rsidR="009E5DB2" w:rsidRPr="00EF366C">
        <w:rPr>
          <w:rFonts w:ascii="Times New Roman" w:eastAsia="Times New Roman" w:hAnsi="Times New Roman" w:cs="Times New Roman"/>
          <w:sz w:val="20"/>
          <w:szCs w:val="20"/>
        </w:rPr>
        <w:t>.</w:t>
      </w:r>
      <w:r w:rsidR="008874AC" w:rsidRPr="00EF366C">
        <w:rPr>
          <w:rFonts w:ascii="Times New Roman" w:eastAsia="Times New Roman" w:hAnsi="Times New Roman" w:cs="Times New Roman"/>
          <w:sz w:val="20"/>
          <w:szCs w:val="20"/>
        </w:rPr>
        <w:t xml:space="preserve"> Sendo está uma </w:t>
      </w:r>
      <w:r w:rsidR="006E4C5A" w:rsidRPr="00EF366C">
        <w:rPr>
          <w:rFonts w:ascii="Times New Roman" w:eastAsia="Times New Roman" w:hAnsi="Times New Roman" w:cs="Times New Roman"/>
          <w:sz w:val="20"/>
          <w:szCs w:val="20"/>
        </w:rPr>
        <w:t>técnica</w:t>
      </w:r>
      <w:r w:rsidR="008874AC" w:rsidRPr="00EF366C">
        <w:rPr>
          <w:rFonts w:ascii="Times New Roman" w:eastAsia="Times New Roman" w:hAnsi="Times New Roman" w:cs="Times New Roman"/>
          <w:sz w:val="20"/>
          <w:szCs w:val="20"/>
        </w:rPr>
        <w:t xml:space="preserve"> necessárias em vários setores.</w:t>
      </w:r>
      <w:r w:rsidR="006E4C5A" w:rsidRPr="00EF366C">
        <w:rPr>
          <w:rFonts w:ascii="Times New Roman" w:eastAsia="Times New Roman" w:hAnsi="Times New Roman" w:cs="Times New Roman"/>
          <w:sz w:val="20"/>
          <w:szCs w:val="20"/>
        </w:rPr>
        <w:t xml:space="preserve"> As características presentes </w:t>
      </w:r>
      <w:proofErr w:type="spellStart"/>
      <w:r w:rsidR="00EF366C" w:rsidRPr="00EF366C">
        <w:rPr>
          <w:rFonts w:ascii="Times New Roman" w:eastAsia="Times New Roman" w:hAnsi="Times New Roman" w:cs="Times New Roman"/>
          <w:sz w:val="20"/>
          <w:szCs w:val="20"/>
        </w:rPr>
        <w:t>nest</w:t>
      </w:r>
      <w:r w:rsidR="00EF366C">
        <w:rPr>
          <w:rFonts w:ascii="Times New Roman" w:eastAsia="Times New Roman" w:hAnsi="Times New Roman" w:cs="Times New Roman"/>
          <w:sz w:val="20"/>
          <w:szCs w:val="20"/>
        </w:rPr>
        <w:t>e</w:t>
      </w:r>
      <w:proofErr w:type="spellEnd"/>
      <w:r w:rsidR="006E4C5A" w:rsidRPr="00EF366C">
        <w:rPr>
          <w:rFonts w:ascii="Times New Roman" w:eastAsia="Times New Roman" w:hAnsi="Times New Roman" w:cs="Times New Roman"/>
          <w:sz w:val="20"/>
          <w:szCs w:val="20"/>
        </w:rPr>
        <w:t xml:space="preserve"> material como porosidade elevada tornam este como um dos principais adsorventes indústrias, trazendo versatilidade aos processos [7-8].</w:t>
      </w:r>
    </w:p>
    <w:p w14:paraId="5BF46AAF" w14:textId="143ACED0" w:rsidR="0095380F" w:rsidRPr="00EF366C" w:rsidRDefault="00A45400" w:rsidP="009F6A25">
      <w:pPr>
        <w:pBdr>
          <w:top w:val="nil"/>
          <w:left w:val="nil"/>
          <w:bottom w:val="nil"/>
          <w:right w:val="nil"/>
          <w:between w:val="nil"/>
        </w:pBdr>
        <w:spacing w:after="0" w:line="240" w:lineRule="auto"/>
        <w:ind w:firstLine="284"/>
        <w:jc w:val="both"/>
        <w:rPr>
          <w:rFonts w:ascii="Times New Roman" w:eastAsia="Times New Roman" w:hAnsi="Times New Roman" w:cs="Times New Roman"/>
          <w:sz w:val="20"/>
          <w:szCs w:val="20"/>
        </w:rPr>
      </w:pPr>
      <w:r w:rsidRPr="00EF366C">
        <w:rPr>
          <w:rFonts w:ascii="Times New Roman" w:eastAsia="Times New Roman" w:hAnsi="Times New Roman" w:cs="Times New Roman"/>
          <w:sz w:val="20"/>
          <w:szCs w:val="20"/>
        </w:rPr>
        <w:t xml:space="preserve">A </w:t>
      </w:r>
      <w:r w:rsidR="0095380F" w:rsidRPr="00EF366C">
        <w:rPr>
          <w:rFonts w:ascii="Times New Roman" w:eastAsia="Times New Roman" w:hAnsi="Times New Roman" w:cs="Times New Roman"/>
          <w:sz w:val="20"/>
          <w:szCs w:val="20"/>
        </w:rPr>
        <w:t xml:space="preserve">versatilidade </w:t>
      </w:r>
      <w:r w:rsidRPr="00EF366C">
        <w:rPr>
          <w:rFonts w:ascii="Times New Roman" w:eastAsia="Times New Roman" w:hAnsi="Times New Roman" w:cs="Times New Roman"/>
          <w:sz w:val="20"/>
          <w:szCs w:val="20"/>
        </w:rPr>
        <w:t>destes materiais contribui para atuação dos</w:t>
      </w:r>
      <w:r w:rsidR="0095380F" w:rsidRPr="00EF366C">
        <w:rPr>
          <w:rFonts w:ascii="Times New Roman" w:eastAsia="Times New Roman" w:hAnsi="Times New Roman" w:cs="Times New Roman"/>
          <w:sz w:val="20"/>
          <w:szCs w:val="20"/>
        </w:rPr>
        <w:t xml:space="preserve"> carvões</w:t>
      </w:r>
      <w:r w:rsidRPr="00EF366C">
        <w:rPr>
          <w:rFonts w:ascii="Times New Roman" w:eastAsia="Times New Roman" w:hAnsi="Times New Roman" w:cs="Times New Roman"/>
          <w:sz w:val="20"/>
          <w:szCs w:val="20"/>
        </w:rPr>
        <w:t xml:space="preserve"> ativados na </w:t>
      </w:r>
      <w:r w:rsidR="0095380F" w:rsidRPr="00EF366C">
        <w:rPr>
          <w:rFonts w:ascii="Times New Roman" w:eastAsia="Times New Roman" w:hAnsi="Times New Roman" w:cs="Times New Roman"/>
          <w:sz w:val="20"/>
          <w:szCs w:val="20"/>
        </w:rPr>
        <w:t xml:space="preserve">área da catalise industrial. Neste setor o material pode ser empregado como catalisador em determinadas reações, contudo o material se destaca na aplicação como suporte catalítico, </w:t>
      </w:r>
      <w:r w:rsidRPr="00EF366C">
        <w:rPr>
          <w:rFonts w:ascii="Times New Roman" w:eastAsia="Times New Roman" w:hAnsi="Times New Roman" w:cs="Times New Roman"/>
          <w:sz w:val="20"/>
          <w:szCs w:val="20"/>
        </w:rPr>
        <w:t>por conta da área especifica</w:t>
      </w:r>
      <w:r w:rsidR="0047248C" w:rsidRPr="00EF366C">
        <w:rPr>
          <w:rFonts w:ascii="Times New Roman" w:eastAsia="Times New Roman" w:hAnsi="Times New Roman" w:cs="Times New Roman"/>
          <w:sz w:val="20"/>
          <w:szCs w:val="20"/>
        </w:rPr>
        <w:t xml:space="preserve">, ajudando </w:t>
      </w:r>
      <w:r w:rsidRPr="00EF366C">
        <w:rPr>
          <w:rFonts w:ascii="Times New Roman" w:eastAsia="Times New Roman" w:hAnsi="Times New Roman" w:cs="Times New Roman"/>
          <w:sz w:val="20"/>
          <w:szCs w:val="20"/>
        </w:rPr>
        <w:t>na estabilização de espécies metálicas e também na composição superficial, controlando a polaridades e sendo vantajoso para formação de catalizadores [9].</w:t>
      </w:r>
      <w:r w:rsidR="0095380F" w:rsidRPr="00EF366C">
        <w:rPr>
          <w:rFonts w:ascii="Times New Roman" w:eastAsia="Times New Roman" w:hAnsi="Times New Roman" w:cs="Times New Roman"/>
          <w:sz w:val="20"/>
          <w:szCs w:val="20"/>
        </w:rPr>
        <w:t xml:space="preserve"> </w:t>
      </w:r>
    </w:p>
    <w:p w14:paraId="04DC912B" w14:textId="77777777" w:rsidR="006B09D1" w:rsidRPr="00EF366C" w:rsidRDefault="00000000" w:rsidP="009F6A25">
      <w:pPr>
        <w:pBdr>
          <w:top w:val="nil"/>
          <w:left w:val="nil"/>
          <w:bottom w:val="nil"/>
          <w:right w:val="nil"/>
          <w:between w:val="nil"/>
        </w:pBdr>
        <w:spacing w:after="0" w:line="240" w:lineRule="auto"/>
        <w:ind w:firstLine="284"/>
        <w:jc w:val="both"/>
        <w:rPr>
          <w:rFonts w:ascii="Times New Roman" w:eastAsia="Times New Roman" w:hAnsi="Times New Roman" w:cs="Times New Roman"/>
          <w:sz w:val="20"/>
          <w:szCs w:val="20"/>
        </w:rPr>
      </w:pPr>
      <w:r w:rsidRPr="00EF366C">
        <w:rPr>
          <w:rFonts w:ascii="Times New Roman" w:eastAsia="Times New Roman" w:hAnsi="Times New Roman" w:cs="Times New Roman"/>
          <w:sz w:val="20"/>
          <w:szCs w:val="20"/>
        </w:rPr>
        <w:t xml:space="preserve">Partindo da ideia de reaproveitamento e desenvolvimento de materiais na utilização de resíduos urbanos gerados, o presente trabalho busca apresentar o uso de podas de árvores urbanas como material precursor para geração de carvão ativado. </w:t>
      </w:r>
    </w:p>
    <w:p w14:paraId="1CB9D53F" w14:textId="77777777" w:rsidR="006B09D1" w:rsidRDefault="00000000" w:rsidP="009F6A25">
      <w:pPr>
        <w:pBdr>
          <w:top w:val="nil"/>
          <w:left w:val="nil"/>
          <w:bottom w:val="nil"/>
          <w:right w:val="nil"/>
          <w:between w:val="nil"/>
        </w:pBdr>
        <w:spacing w:after="0" w:line="240" w:lineRule="auto"/>
        <w:ind w:left="720"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0369553" w14:textId="5AFF9E21" w:rsidR="006B09D1" w:rsidRDefault="0094271B">
      <w:pPr>
        <w:pStyle w:val="Ttulo2"/>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 Experimental</w:t>
      </w:r>
    </w:p>
    <w:p w14:paraId="690B56E9" w14:textId="77777777" w:rsidR="006B09D1" w:rsidRDefault="00000000">
      <w:pPr>
        <w:pBdr>
          <w:top w:val="nil"/>
          <w:left w:val="nil"/>
          <w:bottom w:val="nil"/>
          <w:right w:val="nil"/>
          <w:between w:val="nil"/>
        </w:pBdr>
        <w:spacing w:before="240" w:after="24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i/>
          <w:sz w:val="20"/>
          <w:szCs w:val="20"/>
        </w:rPr>
        <w:t>Síntese</w:t>
      </w: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i/>
          <w:sz w:val="20"/>
          <w:szCs w:val="20"/>
        </w:rPr>
        <w:t xml:space="preserve">dos </w:t>
      </w:r>
      <w:proofErr w:type="spellStart"/>
      <w:r>
        <w:rPr>
          <w:rFonts w:ascii="Times New Roman" w:eastAsia="Times New Roman" w:hAnsi="Times New Roman" w:cs="Times New Roman"/>
          <w:i/>
          <w:sz w:val="20"/>
          <w:szCs w:val="20"/>
        </w:rPr>
        <w:t>biocarvões</w:t>
      </w:r>
      <w:proofErr w:type="spellEnd"/>
    </w:p>
    <w:p w14:paraId="7FF2727E" w14:textId="0401B36C" w:rsidR="005239F0" w:rsidRPr="00EF366C" w:rsidRDefault="00000000">
      <w:pPr>
        <w:pBdr>
          <w:top w:val="nil"/>
          <w:left w:val="nil"/>
          <w:bottom w:val="nil"/>
          <w:right w:val="nil"/>
          <w:between w:val="nil"/>
        </w:pBdr>
        <w:spacing w:after="0" w:line="240" w:lineRule="auto"/>
        <w:ind w:firstLine="202"/>
        <w:jc w:val="both"/>
        <w:rPr>
          <w:rFonts w:ascii="Times New Roman" w:eastAsia="Times New Roman" w:hAnsi="Times New Roman" w:cs="Times New Roman"/>
          <w:sz w:val="20"/>
          <w:szCs w:val="20"/>
        </w:rPr>
      </w:pPr>
      <w:r w:rsidRPr="00EF366C">
        <w:rPr>
          <w:rFonts w:ascii="Times New Roman" w:eastAsia="Times New Roman" w:hAnsi="Times New Roman" w:cs="Times New Roman"/>
          <w:sz w:val="20"/>
          <w:szCs w:val="20"/>
        </w:rPr>
        <w:t xml:space="preserve">Os materiais precursores utilizados foram </w:t>
      </w:r>
      <w:r w:rsidR="003250A4" w:rsidRPr="00EF366C">
        <w:rPr>
          <w:rFonts w:ascii="Times New Roman" w:eastAsia="Times New Roman" w:hAnsi="Times New Roman" w:cs="Times New Roman"/>
          <w:sz w:val="20"/>
          <w:szCs w:val="20"/>
        </w:rPr>
        <w:t>os resíduos urbanos</w:t>
      </w:r>
      <w:r w:rsidRPr="00EF366C">
        <w:rPr>
          <w:rFonts w:ascii="Times New Roman" w:eastAsia="Times New Roman" w:hAnsi="Times New Roman" w:cs="Times New Roman"/>
          <w:sz w:val="20"/>
          <w:szCs w:val="20"/>
        </w:rPr>
        <w:t xml:space="preserve"> de podas de árvore</w:t>
      </w:r>
      <w:r w:rsidR="00A120CD" w:rsidRPr="00EF366C">
        <w:rPr>
          <w:rFonts w:ascii="Times New Roman" w:eastAsia="Times New Roman" w:hAnsi="Times New Roman" w:cs="Times New Roman"/>
          <w:sz w:val="20"/>
          <w:szCs w:val="20"/>
        </w:rPr>
        <w:t xml:space="preserve"> de espécies não identificadas e de partes diferentes da árvore como folhas, galhos e pedaços do tronco. O outro material utilizado para an</w:t>
      </w:r>
      <w:r w:rsidR="00A13427" w:rsidRPr="00EF366C">
        <w:rPr>
          <w:rFonts w:ascii="Times New Roman" w:eastAsia="Times New Roman" w:hAnsi="Times New Roman" w:cs="Times New Roman"/>
          <w:sz w:val="20"/>
          <w:szCs w:val="20"/>
        </w:rPr>
        <w:t>á</w:t>
      </w:r>
      <w:r w:rsidR="00A120CD" w:rsidRPr="00EF366C">
        <w:rPr>
          <w:rFonts w:ascii="Times New Roman" w:eastAsia="Times New Roman" w:hAnsi="Times New Roman" w:cs="Times New Roman"/>
          <w:sz w:val="20"/>
          <w:szCs w:val="20"/>
        </w:rPr>
        <w:t xml:space="preserve">lise foi um pedaço de galho da mangueira de aproximadamente 10 cm. O galho de mangueira e as podas de diferentes espécies foram trituradas em um moinho de </w:t>
      </w:r>
      <w:r w:rsidR="00AB6621" w:rsidRPr="00EF366C">
        <w:rPr>
          <w:rFonts w:ascii="Times New Roman" w:eastAsia="Times New Roman" w:hAnsi="Times New Roman" w:cs="Times New Roman"/>
          <w:sz w:val="20"/>
          <w:szCs w:val="20"/>
        </w:rPr>
        <w:t>facas</w:t>
      </w:r>
      <w:r w:rsidR="00A120CD" w:rsidRPr="00EF366C">
        <w:rPr>
          <w:rFonts w:ascii="Times New Roman" w:eastAsia="Times New Roman" w:hAnsi="Times New Roman" w:cs="Times New Roman"/>
          <w:sz w:val="20"/>
          <w:szCs w:val="20"/>
        </w:rPr>
        <w:t xml:space="preserve"> para ficarem em aspecto de pó, para que em seguida fossem </w:t>
      </w:r>
      <w:r w:rsidR="00AB6621" w:rsidRPr="00EF366C">
        <w:rPr>
          <w:rFonts w:ascii="Times New Roman" w:eastAsia="Times New Roman" w:hAnsi="Times New Roman" w:cs="Times New Roman"/>
          <w:sz w:val="20"/>
          <w:szCs w:val="20"/>
        </w:rPr>
        <w:t>ativados</w:t>
      </w:r>
      <w:r w:rsidRPr="00EF366C">
        <w:rPr>
          <w:rFonts w:ascii="Times New Roman" w:eastAsia="Times New Roman" w:hAnsi="Times New Roman" w:cs="Times New Roman"/>
          <w:sz w:val="20"/>
          <w:szCs w:val="20"/>
        </w:rPr>
        <w:t xml:space="preserve"> com KOH 1:1.</w:t>
      </w:r>
      <w:r w:rsidR="005239F0" w:rsidRPr="00EF366C">
        <w:rPr>
          <w:rFonts w:ascii="Times New Roman" w:eastAsia="Times New Roman" w:hAnsi="Times New Roman" w:cs="Times New Roman"/>
          <w:sz w:val="20"/>
          <w:szCs w:val="20"/>
        </w:rPr>
        <w:t xml:space="preserve"> </w:t>
      </w:r>
    </w:p>
    <w:p w14:paraId="595CE91E" w14:textId="18FB9575" w:rsidR="006B09D1" w:rsidRPr="00EF366C" w:rsidRDefault="00000000">
      <w:pPr>
        <w:pBdr>
          <w:top w:val="nil"/>
          <w:left w:val="nil"/>
          <w:bottom w:val="nil"/>
          <w:right w:val="nil"/>
          <w:between w:val="nil"/>
        </w:pBdr>
        <w:spacing w:after="0" w:line="240" w:lineRule="auto"/>
        <w:ind w:firstLine="202"/>
        <w:jc w:val="both"/>
        <w:rPr>
          <w:rFonts w:ascii="Times New Roman" w:eastAsia="Times New Roman" w:hAnsi="Times New Roman" w:cs="Times New Roman"/>
          <w:sz w:val="20"/>
          <w:szCs w:val="20"/>
        </w:rPr>
      </w:pPr>
      <w:r w:rsidRPr="00EF366C">
        <w:rPr>
          <w:rFonts w:ascii="Times New Roman" w:eastAsia="Times New Roman" w:hAnsi="Times New Roman" w:cs="Times New Roman"/>
          <w:sz w:val="20"/>
          <w:szCs w:val="20"/>
        </w:rPr>
        <w:t xml:space="preserve">Em um béquer contendo 3g de poda (resíduo ou mangueira) foi adicionado 3g de KOH e 3 </w:t>
      </w:r>
      <w:proofErr w:type="spellStart"/>
      <w:r w:rsidRPr="00EF366C">
        <w:rPr>
          <w:rFonts w:ascii="Times New Roman" w:eastAsia="Times New Roman" w:hAnsi="Times New Roman" w:cs="Times New Roman"/>
          <w:sz w:val="20"/>
          <w:szCs w:val="20"/>
        </w:rPr>
        <w:t>mL</w:t>
      </w:r>
      <w:proofErr w:type="spellEnd"/>
      <w:r w:rsidRPr="00EF366C">
        <w:rPr>
          <w:rFonts w:ascii="Times New Roman" w:eastAsia="Times New Roman" w:hAnsi="Times New Roman" w:cs="Times New Roman"/>
          <w:sz w:val="20"/>
          <w:szCs w:val="20"/>
        </w:rPr>
        <w:t xml:space="preserve"> </w:t>
      </w:r>
      <w:r w:rsidR="003250A4" w:rsidRPr="00EF366C">
        <w:rPr>
          <w:rFonts w:ascii="Times New Roman" w:eastAsia="Times New Roman" w:hAnsi="Times New Roman" w:cs="Times New Roman"/>
          <w:sz w:val="20"/>
          <w:szCs w:val="20"/>
        </w:rPr>
        <w:t>de H</w:t>
      </w:r>
      <w:r w:rsidR="003250A4" w:rsidRPr="00EF366C">
        <w:rPr>
          <w:rFonts w:ascii="Times New Roman" w:eastAsia="Times New Roman" w:hAnsi="Times New Roman" w:cs="Times New Roman"/>
          <w:sz w:val="20"/>
          <w:szCs w:val="20"/>
          <w:vertAlign w:val="subscript"/>
        </w:rPr>
        <w:t>2</w:t>
      </w:r>
      <w:r w:rsidR="003250A4" w:rsidRPr="00EF366C">
        <w:rPr>
          <w:rFonts w:ascii="Times New Roman" w:eastAsia="Times New Roman" w:hAnsi="Times New Roman" w:cs="Times New Roman"/>
          <w:sz w:val="20"/>
          <w:szCs w:val="20"/>
        </w:rPr>
        <w:t>O</w:t>
      </w:r>
      <w:r w:rsidRPr="00EF366C">
        <w:rPr>
          <w:rFonts w:ascii="Times New Roman" w:eastAsia="Times New Roman" w:hAnsi="Times New Roman" w:cs="Times New Roman"/>
          <w:sz w:val="20"/>
          <w:szCs w:val="20"/>
        </w:rPr>
        <w:t xml:space="preserve"> destilada foram misturados em agitação magnética com aquecimento de 70°C por 1,5h. Após boa parte da água ter sido eliminada a mistura é colocada em cadinhos de porcelana e</w:t>
      </w:r>
      <w:r w:rsidR="00AB6621" w:rsidRPr="00EF366C">
        <w:rPr>
          <w:rFonts w:ascii="Times New Roman" w:eastAsia="Times New Roman" w:hAnsi="Times New Roman" w:cs="Times New Roman"/>
          <w:sz w:val="20"/>
          <w:szCs w:val="20"/>
        </w:rPr>
        <w:t xml:space="preserve"> levado diretamente para serem</w:t>
      </w:r>
      <w:r w:rsidRPr="00EF366C">
        <w:rPr>
          <w:rFonts w:ascii="Times New Roman" w:eastAsia="Times New Roman" w:hAnsi="Times New Roman" w:cs="Times New Roman"/>
          <w:sz w:val="20"/>
          <w:szCs w:val="20"/>
        </w:rPr>
        <w:t xml:space="preserve"> carbonizados na mufla a temperaturas de 450°C e 550° em rampa de aquecimento de </w:t>
      </w:r>
      <w:r w:rsidR="00AB6621" w:rsidRPr="00EF366C">
        <w:rPr>
          <w:rFonts w:ascii="Times New Roman" w:eastAsia="Times New Roman" w:hAnsi="Times New Roman" w:cs="Times New Roman"/>
          <w:sz w:val="20"/>
          <w:szCs w:val="20"/>
        </w:rPr>
        <w:t>2</w:t>
      </w:r>
      <w:r w:rsidRPr="00EF366C">
        <w:rPr>
          <w:rFonts w:ascii="Times New Roman" w:eastAsia="Times New Roman" w:hAnsi="Times New Roman" w:cs="Times New Roman"/>
          <w:sz w:val="20"/>
          <w:szCs w:val="20"/>
        </w:rPr>
        <w:t xml:space="preserve">°C/min por </w:t>
      </w:r>
      <w:r w:rsidR="00AB6621" w:rsidRPr="00EF366C">
        <w:rPr>
          <w:rFonts w:ascii="Times New Roman" w:eastAsia="Times New Roman" w:hAnsi="Times New Roman" w:cs="Times New Roman"/>
          <w:sz w:val="20"/>
          <w:szCs w:val="20"/>
        </w:rPr>
        <w:t>1</w:t>
      </w:r>
      <w:r w:rsidRPr="00EF366C">
        <w:rPr>
          <w:rFonts w:ascii="Times New Roman" w:eastAsia="Times New Roman" w:hAnsi="Times New Roman" w:cs="Times New Roman"/>
          <w:sz w:val="20"/>
          <w:szCs w:val="20"/>
        </w:rPr>
        <w:t xml:space="preserve">h. Por fim é realizada uma lavagem com </w:t>
      </w:r>
      <w:proofErr w:type="spellStart"/>
      <w:r w:rsidRPr="00EF366C">
        <w:rPr>
          <w:rFonts w:ascii="Times New Roman" w:eastAsia="Times New Roman" w:hAnsi="Times New Roman" w:cs="Times New Roman"/>
          <w:sz w:val="20"/>
          <w:szCs w:val="20"/>
        </w:rPr>
        <w:t>HCl</w:t>
      </w:r>
      <w:proofErr w:type="spellEnd"/>
      <w:r w:rsidR="00AB6621" w:rsidRPr="00EF366C">
        <w:rPr>
          <w:rFonts w:ascii="Times New Roman" w:eastAsia="Times New Roman" w:hAnsi="Times New Roman" w:cs="Times New Roman"/>
          <w:sz w:val="20"/>
          <w:szCs w:val="20"/>
        </w:rPr>
        <w:t xml:space="preserve"> 0,5 molar</w:t>
      </w:r>
      <w:r w:rsidRPr="00EF366C">
        <w:rPr>
          <w:rFonts w:ascii="Times New Roman" w:eastAsia="Times New Roman" w:hAnsi="Times New Roman" w:cs="Times New Roman"/>
          <w:sz w:val="20"/>
          <w:szCs w:val="20"/>
        </w:rPr>
        <w:t xml:space="preserve"> para remoção do agente ativante e em seguida levado para a secagem durante 24h. </w:t>
      </w:r>
    </w:p>
    <w:p w14:paraId="2AB9D2F0" w14:textId="08A7EF21" w:rsidR="00AB6621" w:rsidRPr="00EF366C" w:rsidRDefault="00AB6621">
      <w:pPr>
        <w:pBdr>
          <w:top w:val="nil"/>
          <w:left w:val="nil"/>
          <w:bottom w:val="nil"/>
          <w:right w:val="nil"/>
          <w:between w:val="nil"/>
        </w:pBdr>
        <w:spacing w:after="0" w:line="240" w:lineRule="auto"/>
        <w:ind w:firstLine="202"/>
        <w:jc w:val="both"/>
        <w:rPr>
          <w:rFonts w:ascii="Times New Roman" w:eastAsia="Times New Roman" w:hAnsi="Times New Roman" w:cs="Times New Roman"/>
          <w:sz w:val="20"/>
          <w:szCs w:val="20"/>
        </w:rPr>
      </w:pPr>
      <w:r w:rsidRPr="00EF366C">
        <w:rPr>
          <w:rFonts w:ascii="Times New Roman" w:eastAsia="Times New Roman" w:hAnsi="Times New Roman" w:cs="Times New Roman"/>
          <w:sz w:val="20"/>
          <w:szCs w:val="20"/>
        </w:rPr>
        <w:t>Os matérias ativados foram nomeados de acordo com o material precursor utilizado e a temperatura de carbonização que foram submetidos. Desta forma pra o resíduo de podas de árvores não identificados tem-se R450 e R550. E para o galho de mangueira, M450 e R550.</w:t>
      </w:r>
    </w:p>
    <w:p w14:paraId="5C6801DB" w14:textId="77777777" w:rsidR="006B09D1" w:rsidRDefault="006B09D1">
      <w:pPr>
        <w:spacing w:after="0" w:line="240" w:lineRule="auto"/>
        <w:ind w:firstLine="202"/>
        <w:jc w:val="both"/>
        <w:rPr>
          <w:rFonts w:ascii="Times New Roman" w:eastAsia="Times New Roman" w:hAnsi="Times New Roman" w:cs="Times New Roman"/>
          <w:i/>
          <w:sz w:val="20"/>
          <w:szCs w:val="20"/>
        </w:rPr>
      </w:pPr>
    </w:p>
    <w:p w14:paraId="3FC07C30" w14:textId="4C07146F" w:rsidR="006B09D1" w:rsidRDefault="00000000" w:rsidP="007F2DF3">
      <w:pPr>
        <w:pBdr>
          <w:top w:val="nil"/>
          <w:left w:val="nil"/>
          <w:bottom w:val="nil"/>
          <w:right w:val="nil"/>
          <w:between w:val="nil"/>
        </w:pBdr>
        <w:spacing w:after="0" w:line="240" w:lineRule="auto"/>
        <w:jc w:val="center"/>
        <w:rPr>
          <w:rFonts w:ascii="Helvetica Neue" w:eastAsia="Helvetica Neue" w:hAnsi="Helvetica Neue" w:cs="Helvetica Neue"/>
          <w:sz w:val="24"/>
          <w:szCs w:val="24"/>
        </w:rPr>
      </w:pPr>
      <w:r>
        <w:rPr>
          <w:rFonts w:ascii="Helvetica Neue" w:eastAsia="Helvetica Neue" w:hAnsi="Helvetica Neue" w:cs="Helvetica Neue"/>
          <w:sz w:val="24"/>
          <w:szCs w:val="24"/>
        </w:rPr>
        <w:t>Resultados e Discussão</w:t>
      </w:r>
    </w:p>
    <w:p w14:paraId="4E03A17A" w14:textId="77777777" w:rsidR="007B17A7" w:rsidRPr="00EF366C" w:rsidRDefault="00EF6685" w:rsidP="007F2DF3">
      <w:pPr>
        <w:pBdr>
          <w:top w:val="nil"/>
          <w:left w:val="nil"/>
          <w:bottom w:val="nil"/>
          <w:right w:val="nil"/>
          <w:between w:val="nil"/>
        </w:pBdr>
        <w:spacing w:before="240" w:after="0" w:line="240" w:lineRule="auto"/>
        <w:ind w:firstLine="284"/>
        <w:jc w:val="both"/>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Inicialmente com os resultados do teste de an</w:t>
      </w:r>
      <w:r w:rsidR="00A13427" w:rsidRPr="00EF366C">
        <w:rPr>
          <w:rFonts w:ascii="Times New Roman" w:eastAsia="Times" w:hAnsi="Times New Roman" w:cs="Times New Roman"/>
          <w:color w:val="000000"/>
          <w:sz w:val="20"/>
          <w:szCs w:val="20"/>
        </w:rPr>
        <w:t>á</w:t>
      </w:r>
      <w:r w:rsidRPr="00EF366C">
        <w:rPr>
          <w:rFonts w:ascii="Times New Roman" w:eastAsia="Times" w:hAnsi="Times New Roman" w:cs="Times New Roman"/>
          <w:color w:val="000000"/>
          <w:sz w:val="20"/>
          <w:szCs w:val="20"/>
        </w:rPr>
        <w:t>lise elementar que foram obtidos</w:t>
      </w:r>
      <w:r w:rsidR="0094271B" w:rsidRPr="00EF366C">
        <w:rPr>
          <w:rFonts w:ascii="Times New Roman" w:eastAsia="Times" w:hAnsi="Times New Roman" w:cs="Times New Roman"/>
          <w:color w:val="000000"/>
          <w:sz w:val="20"/>
          <w:szCs w:val="20"/>
        </w:rPr>
        <w:t xml:space="preserve"> são apresentados na </w:t>
      </w:r>
      <w:r w:rsidRPr="00EF366C">
        <w:rPr>
          <w:rFonts w:ascii="Times New Roman" w:eastAsia="Times" w:hAnsi="Times New Roman" w:cs="Times New Roman"/>
          <w:color w:val="000000"/>
          <w:sz w:val="20"/>
          <w:szCs w:val="20"/>
        </w:rPr>
        <w:t>Tabela 1</w:t>
      </w:r>
      <w:r w:rsidR="00577F8E" w:rsidRPr="00EF366C">
        <w:rPr>
          <w:rFonts w:ascii="Times New Roman" w:eastAsia="Times" w:hAnsi="Times New Roman" w:cs="Times New Roman"/>
          <w:color w:val="000000"/>
          <w:sz w:val="20"/>
          <w:szCs w:val="20"/>
        </w:rPr>
        <w:t xml:space="preserve"> e 2</w:t>
      </w:r>
      <w:r w:rsidR="0094271B" w:rsidRPr="00EF366C">
        <w:rPr>
          <w:rFonts w:ascii="Times New Roman" w:eastAsia="Times" w:hAnsi="Times New Roman" w:cs="Times New Roman"/>
          <w:color w:val="000000"/>
          <w:sz w:val="20"/>
          <w:szCs w:val="20"/>
        </w:rPr>
        <w:t>.</w:t>
      </w:r>
      <w:r w:rsidRPr="00EF366C">
        <w:rPr>
          <w:rFonts w:ascii="Times New Roman" w:eastAsia="Times" w:hAnsi="Times New Roman" w:cs="Times New Roman"/>
          <w:color w:val="000000"/>
          <w:sz w:val="20"/>
          <w:szCs w:val="20"/>
        </w:rPr>
        <w:t xml:space="preserve"> </w:t>
      </w:r>
      <w:r w:rsidR="0094271B" w:rsidRPr="00EF366C">
        <w:rPr>
          <w:rFonts w:ascii="Times New Roman" w:eastAsia="Times" w:hAnsi="Times New Roman" w:cs="Times New Roman"/>
          <w:color w:val="000000"/>
          <w:sz w:val="20"/>
          <w:szCs w:val="20"/>
        </w:rPr>
        <w:t>O</w:t>
      </w:r>
      <w:r w:rsidRPr="00EF366C">
        <w:rPr>
          <w:rFonts w:ascii="Times New Roman" w:eastAsia="Times" w:hAnsi="Times New Roman" w:cs="Times New Roman"/>
          <w:color w:val="000000"/>
          <w:sz w:val="20"/>
          <w:szCs w:val="20"/>
        </w:rPr>
        <w:t xml:space="preserve">bserva-se que mesmo com uma diferença de 100°C as amostras de </w:t>
      </w:r>
      <w:proofErr w:type="spellStart"/>
      <w:r w:rsidRPr="00EF366C">
        <w:rPr>
          <w:rFonts w:ascii="Times New Roman" w:eastAsia="Times" w:hAnsi="Times New Roman" w:cs="Times New Roman"/>
          <w:color w:val="000000"/>
          <w:sz w:val="20"/>
          <w:szCs w:val="20"/>
        </w:rPr>
        <w:t>biocarvão</w:t>
      </w:r>
      <w:proofErr w:type="spellEnd"/>
      <w:r w:rsidRPr="00EF366C">
        <w:rPr>
          <w:rFonts w:ascii="Times New Roman" w:eastAsia="Times" w:hAnsi="Times New Roman" w:cs="Times New Roman"/>
          <w:color w:val="000000"/>
          <w:sz w:val="20"/>
          <w:szCs w:val="20"/>
        </w:rPr>
        <w:t xml:space="preserve"> sintetizadas a partir da poda da mangueira apresentam características próximas entre si. Diferente</w:t>
      </w:r>
      <w:r w:rsidR="0094271B" w:rsidRPr="00EF366C">
        <w:rPr>
          <w:rFonts w:ascii="Times New Roman" w:eastAsia="Times" w:hAnsi="Times New Roman" w:cs="Times New Roman"/>
          <w:color w:val="000000"/>
          <w:sz w:val="20"/>
          <w:szCs w:val="20"/>
        </w:rPr>
        <w:t>m</w:t>
      </w:r>
      <w:r w:rsidR="00A13427" w:rsidRPr="00EF366C">
        <w:rPr>
          <w:rFonts w:ascii="Times New Roman" w:eastAsia="Times" w:hAnsi="Times New Roman" w:cs="Times New Roman"/>
          <w:color w:val="000000"/>
          <w:sz w:val="20"/>
          <w:szCs w:val="20"/>
        </w:rPr>
        <w:t>ente</w:t>
      </w:r>
      <w:r w:rsidRPr="00EF366C">
        <w:rPr>
          <w:rFonts w:ascii="Times New Roman" w:eastAsia="Times" w:hAnsi="Times New Roman" w:cs="Times New Roman"/>
          <w:color w:val="000000"/>
          <w:sz w:val="20"/>
          <w:szCs w:val="20"/>
        </w:rPr>
        <w:t xml:space="preserve"> das amostras sintetizadas por podas de árvore heterogêneas que apresentam propriedades com menor semelhança entre si. Além disso, é notável que o material R550, demonstrou </w:t>
      </w:r>
      <w:r w:rsidR="00456642" w:rsidRPr="00EF366C">
        <w:rPr>
          <w:rFonts w:ascii="Times New Roman" w:eastAsia="Times" w:hAnsi="Times New Roman" w:cs="Times New Roman"/>
          <w:color w:val="000000"/>
          <w:sz w:val="20"/>
          <w:szCs w:val="20"/>
        </w:rPr>
        <w:t>ter uma maior quantidade material volátil, característica essa possivelmente representada devido a heterogenia de compostos presente no material precursor.</w:t>
      </w:r>
      <w:r w:rsidR="00605E90" w:rsidRPr="00EF366C">
        <w:rPr>
          <w:rFonts w:ascii="Times New Roman" w:eastAsia="Times" w:hAnsi="Times New Roman" w:cs="Times New Roman"/>
          <w:color w:val="000000"/>
          <w:sz w:val="20"/>
          <w:szCs w:val="20"/>
        </w:rPr>
        <w:t xml:space="preserve"> </w:t>
      </w:r>
      <w:r w:rsidR="0064409D" w:rsidRPr="00EF366C">
        <w:rPr>
          <w:rFonts w:ascii="Times New Roman" w:eastAsia="Times" w:hAnsi="Times New Roman" w:cs="Times New Roman"/>
          <w:color w:val="000000"/>
          <w:sz w:val="20"/>
          <w:szCs w:val="20"/>
        </w:rPr>
        <w:t>O</w:t>
      </w:r>
      <w:r w:rsidR="00605E90" w:rsidRPr="00EF366C">
        <w:rPr>
          <w:rFonts w:ascii="Times New Roman" w:eastAsia="Times" w:hAnsi="Times New Roman" w:cs="Times New Roman"/>
          <w:color w:val="000000"/>
          <w:sz w:val="20"/>
          <w:szCs w:val="20"/>
        </w:rPr>
        <w:t xml:space="preserve">s teores de cinza e quantidade de Carbono e Oxigênio tendem a aumentar conforme a temperatura de tratamento aumenta, por outro lado ocorre o efeito inverso com o carbono fixo e as analises finais de Hidrogênio e </w:t>
      </w:r>
      <w:r w:rsidR="0064409D" w:rsidRPr="00EF366C">
        <w:rPr>
          <w:rFonts w:ascii="Times New Roman" w:eastAsia="Times" w:hAnsi="Times New Roman" w:cs="Times New Roman"/>
          <w:color w:val="000000"/>
          <w:sz w:val="20"/>
          <w:szCs w:val="20"/>
        </w:rPr>
        <w:t>Nitrogênio</w:t>
      </w:r>
      <w:r w:rsidR="00605E90" w:rsidRPr="00EF366C">
        <w:rPr>
          <w:rFonts w:ascii="Times New Roman" w:eastAsia="Times" w:hAnsi="Times New Roman" w:cs="Times New Roman"/>
          <w:color w:val="000000"/>
          <w:sz w:val="20"/>
          <w:szCs w:val="20"/>
        </w:rPr>
        <w:t xml:space="preserve"> que caem com o aumento de temperatura de tratamento de 450°C para 550°</w:t>
      </w:r>
      <w:r w:rsidR="00456642" w:rsidRPr="00EF366C">
        <w:rPr>
          <w:rFonts w:ascii="Times New Roman" w:eastAsia="Times" w:hAnsi="Times New Roman" w:cs="Times New Roman"/>
          <w:color w:val="000000"/>
          <w:sz w:val="20"/>
          <w:szCs w:val="20"/>
        </w:rPr>
        <w:t xml:space="preserve"> O teste também mostrou que todas as amostras apresentam grande quantidade de Oxigênio presente em suas estruturas demonstrando que possa haver uma grande quantidade de grupos funcionais presente.</w:t>
      </w:r>
    </w:p>
    <w:p w14:paraId="0E64E869" w14:textId="77777777" w:rsidR="00BA5061" w:rsidRDefault="00BA5061" w:rsidP="007F2DF3">
      <w:pPr>
        <w:pBdr>
          <w:top w:val="nil"/>
          <w:left w:val="nil"/>
          <w:bottom w:val="nil"/>
          <w:right w:val="nil"/>
          <w:between w:val="nil"/>
        </w:pBdr>
        <w:spacing w:before="240" w:after="0" w:line="240" w:lineRule="auto"/>
        <w:ind w:firstLine="284"/>
        <w:jc w:val="both"/>
        <w:rPr>
          <w:rFonts w:ascii="Times New Roman" w:eastAsia="Times" w:hAnsi="Times New Roman" w:cs="Times New Roman"/>
          <w:b/>
          <w:bCs/>
          <w:color w:val="000000"/>
          <w:sz w:val="20"/>
          <w:szCs w:val="20"/>
        </w:rPr>
      </w:pPr>
    </w:p>
    <w:p w14:paraId="110AC539" w14:textId="77777777" w:rsidR="00BA5061" w:rsidRDefault="00BA5061" w:rsidP="007F2DF3">
      <w:pPr>
        <w:pBdr>
          <w:top w:val="nil"/>
          <w:left w:val="nil"/>
          <w:bottom w:val="nil"/>
          <w:right w:val="nil"/>
          <w:between w:val="nil"/>
        </w:pBdr>
        <w:spacing w:before="240" w:after="0" w:line="240" w:lineRule="auto"/>
        <w:ind w:firstLine="284"/>
        <w:jc w:val="both"/>
        <w:rPr>
          <w:rFonts w:ascii="Times New Roman" w:eastAsia="Times" w:hAnsi="Times New Roman" w:cs="Times New Roman"/>
          <w:b/>
          <w:bCs/>
          <w:color w:val="000000"/>
          <w:sz w:val="20"/>
          <w:szCs w:val="20"/>
        </w:rPr>
      </w:pPr>
    </w:p>
    <w:p w14:paraId="68AE7233" w14:textId="77777777" w:rsidR="00BA5061" w:rsidRDefault="00BA5061" w:rsidP="007F2DF3">
      <w:pPr>
        <w:pBdr>
          <w:top w:val="nil"/>
          <w:left w:val="nil"/>
          <w:bottom w:val="nil"/>
          <w:right w:val="nil"/>
          <w:between w:val="nil"/>
        </w:pBdr>
        <w:spacing w:before="240" w:after="0" w:line="240" w:lineRule="auto"/>
        <w:ind w:firstLine="284"/>
        <w:jc w:val="both"/>
        <w:rPr>
          <w:rFonts w:ascii="Times New Roman" w:eastAsia="Times" w:hAnsi="Times New Roman" w:cs="Times New Roman"/>
          <w:b/>
          <w:bCs/>
          <w:color w:val="000000"/>
          <w:sz w:val="20"/>
          <w:szCs w:val="20"/>
        </w:rPr>
      </w:pPr>
    </w:p>
    <w:p w14:paraId="0B4D0BAB" w14:textId="77777777" w:rsidR="00BA5061" w:rsidRDefault="00BA5061" w:rsidP="007F2DF3">
      <w:pPr>
        <w:pBdr>
          <w:top w:val="nil"/>
          <w:left w:val="nil"/>
          <w:bottom w:val="nil"/>
          <w:right w:val="nil"/>
          <w:between w:val="nil"/>
        </w:pBdr>
        <w:spacing w:before="240" w:after="0" w:line="240" w:lineRule="auto"/>
        <w:ind w:firstLine="284"/>
        <w:jc w:val="both"/>
        <w:rPr>
          <w:rFonts w:ascii="Times New Roman" w:eastAsia="Times" w:hAnsi="Times New Roman" w:cs="Times New Roman"/>
          <w:b/>
          <w:bCs/>
          <w:color w:val="000000"/>
          <w:sz w:val="20"/>
          <w:szCs w:val="20"/>
        </w:rPr>
      </w:pPr>
    </w:p>
    <w:p w14:paraId="2029504C" w14:textId="77777777" w:rsidR="00BA5061" w:rsidRDefault="00BA5061" w:rsidP="007F2DF3">
      <w:pPr>
        <w:pBdr>
          <w:top w:val="nil"/>
          <w:left w:val="nil"/>
          <w:bottom w:val="nil"/>
          <w:right w:val="nil"/>
          <w:between w:val="nil"/>
        </w:pBdr>
        <w:spacing w:before="240" w:after="0" w:line="240" w:lineRule="auto"/>
        <w:ind w:firstLine="284"/>
        <w:jc w:val="both"/>
        <w:rPr>
          <w:rFonts w:ascii="Times New Roman" w:eastAsia="Times" w:hAnsi="Times New Roman" w:cs="Times New Roman"/>
          <w:b/>
          <w:bCs/>
          <w:color w:val="000000"/>
          <w:sz w:val="20"/>
          <w:szCs w:val="20"/>
        </w:rPr>
      </w:pPr>
    </w:p>
    <w:p w14:paraId="7832D7B8" w14:textId="77777777" w:rsidR="00BA5061" w:rsidRDefault="00BA5061" w:rsidP="007F2DF3">
      <w:pPr>
        <w:pBdr>
          <w:top w:val="nil"/>
          <w:left w:val="nil"/>
          <w:bottom w:val="nil"/>
          <w:right w:val="nil"/>
          <w:between w:val="nil"/>
        </w:pBdr>
        <w:spacing w:before="240" w:after="0" w:line="240" w:lineRule="auto"/>
        <w:ind w:firstLine="284"/>
        <w:jc w:val="both"/>
        <w:rPr>
          <w:rFonts w:ascii="Times New Roman" w:eastAsia="Times" w:hAnsi="Times New Roman" w:cs="Times New Roman"/>
          <w:b/>
          <w:bCs/>
          <w:color w:val="000000"/>
          <w:sz w:val="20"/>
          <w:szCs w:val="20"/>
        </w:rPr>
      </w:pPr>
    </w:p>
    <w:p w14:paraId="4FCB198A" w14:textId="77777777" w:rsidR="00BA5061" w:rsidRDefault="00BA5061" w:rsidP="007F2DF3">
      <w:pPr>
        <w:pBdr>
          <w:top w:val="nil"/>
          <w:left w:val="nil"/>
          <w:bottom w:val="nil"/>
          <w:right w:val="nil"/>
          <w:between w:val="nil"/>
        </w:pBdr>
        <w:spacing w:before="240" w:after="0" w:line="240" w:lineRule="auto"/>
        <w:ind w:firstLine="284"/>
        <w:jc w:val="both"/>
        <w:rPr>
          <w:rFonts w:ascii="Times New Roman" w:eastAsia="Times" w:hAnsi="Times New Roman" w:cs="Times New Roman"/>
          <w:b/>
          <w:bCs/>
          <w:color w:val="000000"/>
          <w:sz w:val="20"/>
          <w:szCs w:val="20"/>
        </w:rPr>
      </w:pPr>
    </w:p>
    <w:p w14:paraId="2D814336" w14:textId="77777777" w:rsidR="00BA5061" w:rsidRDefault="00BA5061" w:rsidP="007F2DF3">
      <w:pPr>
        <w:pBdr>
          <w:top w:val="nil"/>
          <w:left w:val="nil"/>
          <w:bottom w:val="nil"/>
          <w:right w:val="nil"/>
          <w:between w:val="nil"/>
        </w:pBdr>
        <w:spacing w:before="240" w:after="0" w:line="240" w:lineRule="auto"/>
        <w:ind w:firstLine="284"/>
        <w:jc w:val="both"/>
        <w:rPr>
          <w:rFonts w:ascii="Times New Roman" w:eastAsia="Times" w:hAnsi="Times New Roman" w:cs="Times New Roman"/>
          <w:b/>
          <w:bCs/>
          <w:color w:val="000000"/>
          <w:sz w:val="20"/>
          <w:szCs w:val="20"/>
        </w:rPr>
      </w:pPr>
    </w:p>
    <w:p w14:paraId="5ED3B7F3" w14:textId="57EDE8EF" w:rsidR="001F578B" w:rsidRPr="00EF366C" w:rsidRDefault="001F578B" w:rsidP="007F2DF3">
      <w:pPr>
        <w:pBdr>
          <w:top w:val="nil"/>
          <w:left w:val="nil"/>
          <w:bottom w:val="nil"/>
          <w:right w:val="nil"/>
          <w:between w:val="nil"/>
        </w:pBdr>
        <w:spacing w:before="240" w:after="0" w:line="240" w:lineRule="auto"/>
        <w:jc w:val="both"/>
        <w:rPr>
          <w:rFonts w:ascii="Times New Roman" w:eastAsia="Times" w:hAnsi="Times New Roman" w:cs="Times New Roman"/>
          <w:color w:val="000000"/>
          <w:sz w:val="20"/>
          <w:szCs w:val="20"/>
        </w:rPr>
      </w:pPr>
      <w:r w:rsidRPr="00EF366C">
        <w:rPr>
          <w:rFonts w:ascii="Times New Roman" w:eastAsia="Times" w:hAnsi="Times New Roman" w:cs="Times New Roman"/>
          <w:b/>
          <w:bCs/>
          <w:color w:val="000000"/>
          <w:sz w:val="20"/>
          <w:szCs w:val="20"/>
        </w:rPr>
        <w:lastRenderedPageBreak/>
        <w:t>Tabela 1</w:t>
      </w:r>
      <w:r w:rsidR="00394C62" w:rsidRPr="00EF366C">
        <w:rPr>
          <w:rFonts w:ascii="Times New Roman" w:eastAsia="Times" w:hAnsi="Times New Roman" w:cs="Times New Roman"/>
          <w:b/>
          <w:bCs/>
          <w:color w:val="000000"/>
          <w:sz w:val="20"/>
          <w:szCs w:val="20"/>
        </w:rPr>
        <w:t>.</w:t>
      </w:r>
      <w:r w:rsidRPr="00EF366C">
        <w:rPr>
          <w:rFonts w:ascii="Times New Roman" w:eastAsia="Times" w:hAnsi="Times New Roman" w:cs="Times New Roman"/>
          <w:b/>
          <w:bCs/>
          <w:color w:val="000000"/>
          <w:sz w:val="20"/>
          <w:szCs w:val="20"/>
        </w:rPr>
        <w:t xml:space="preserve"> </w:t>
      </w:r>
      <w:r w:rsidRPr="00EF366C">
        <w:rPr>
          <w:rFonts w:ascii="Times New Roman" w:eastAsia="Times" w:hAnsi="Times New Roman" w:cs="Times New Roman"/>
          <w:color w:val="000000"/>
          <w:sz w:val="20"/>
          <w:szCs w:val="20"/>
        </w:rPr>
        <w:t>Analise</w:t>
      </w:r>
      <w:r w:rsidR="005233D3" w:rsidRPr="00EF366C">
        <w:rPr>
          <w:rFonts w:ascii="Times New Roman" w:eastAsia="Times" w:hAnsi="Times New Roman" w:cs="Times New Roman"/>
          <w:color w:val="000000"/>
          <w:sz w:val="20"/>
          <w:szCs w:val="20"/>
        </w:rPr>
        <w:t xml:space="preserve"> </w:t>
      </w:r>
      <w:proofErr w:type="spellStart"/>
      <w:r w:rsidR="005233D3" w:rsidRPr="00EF366C">
        <w:rPr>
          <w:rFonts w:ascii="Times New Roman" w:eastAsia="Times" w:hAnsi="Times New Roman" w:cs="Times New Roman"/>
          <w:color w:val="000000"/>
          <w:sz w:val="20"/>
          <w:szCs w:val="20"/>
        </w:rPr>
        <w:t>Proximada</w:t>
      </w:r>
      <w:proofErr w:type="spellEnd"/>
      <w:r w:rsidRPr="00EF366C">
        <w:rPr>
          <w:rFonts w:ascii="Times New Roman" w:eastAsia="Times" w:hAnsi="Times New Roman" w:cs="Times New Roman"/>
          <w:color w:val="000000"/>
          <w:sz w:val="20"/>
          <w:szCs w:val="20"/>
        </w:rPr>
        <w:t xml:space="preserve"> elementar</w:t>
      </w:r>
      <w:r w:rsidR="005233D3" w:rsidRPr="00EF366C">
        <w:rPr>
          <w:rFonts w:ascii="Times New Roman" w:eastAsia="Times" w:hAnsi="Times New Roman" w:cs="Times New Roman"/>
          <w:color w:val="000000"/>
          <w:sz w:val="20"/>
          <w:szCs w:val="20"/>
        </w:rPr>
        <w:t>,</w:t>
      </w:r>
      <w:r w:rsidR="006D4707">
        <w:rPr>
          <w:rFonts w:ascii="Times New Roman" w:eastAsia="Times" w:hAnsi="Times New Roman" w:cs="Times New Roman"/>
          <w:color w:val="000000"/>
          <w:sz w:val="20"/>
          <w:szCs w:val="20"/>
        </w:rPr>
        <w:t xml:space="preserve"> base seca</w:t>
      </w:r>
      <w:r w:rsidR="005233D3" w:rsidRPr="00EF366C">
        <w:rPr>
          <w:rFonts w:ascii="Times New Roman" w:eastAsia="Times" w:hAnsi="Times New Roman" w:cs="Times New Roman"/>
          <w:color w:val="000000"/>
          <w:sz w:val="20"/>
          <w:szCs w:val="20"/>
        </w:rPr>
        <w:t xml:space="preserve"> </w:t>
      </w:r>
      <w:r w:rsidR="006D4707">
        <w:rPr>
          <w:rFonts w:ascii="Times New Roman" w:eastAsia="Times" w:hAnsi="Times New Roman" w:cs="Times New Roman"/>
          <w:color w:val="000000"/>
          <w:sz w:val="20"/>
          <w:szCs w:val="20"/>
        </w:rPr>
        <w:t>(</w:t>
      </w:r>
      <w:proofErr w:type="spellStart"/>
      <w:r w:rsidR="005233D3" w:rsidRPr="00EF366C">
        <w:rPr>
          <w:rFonts w:ascii="Times New Roman" w:eastAsia="Times" w:hAnsi="Times New Roman" w:cs="Times New Roman"/>
          <w:color w:val="000000"/>
          <w:sz w:val="20"/>
          <w:szCs w:val="20"/>
        </w:rPr>
        <w:t>db</w:t>
      </w:r>
      <w:proofErr w:type="spellEnd"/>
      <w:r w:rsidR="006D4707">
        <w:rPr>
          <w:rFonts w:ascii="Times New Roman" w:eastAsia="Times" w:hAnsi="Times New Roman" w:cs="Times New Roman"/>
          <w:color w:val="000000"/>
          <w:sz w:val="20"/>
          <w:szCs w:val="20"/>
        </w:rPr>
        <w:t>)</w:t>
      </w:r>
      <w:r w:rsidR="005233D3" w:rsidRPr="00EF366C">
        <w:rPr>
          <w:rFonts w:ascii="Times New Roman" w:eastAsia="Times" w:hAnsi="Times New Roman" w:cs="Times New Roman"/>
          <w:color w:val="000000"/>
          <w:sz w:val="20"/>
          <w:szCs w:val="20"/>
        </w:rPr>
        <w:t>.</w:t>
      </w:r>
      <w:r w:rsidRPr="00EF366C">
        <w:rPr>
          <w:rFonts w:ascii="Times New Roman" w:eastAsia="Times" w:hAnsi="Times New Roman" w:cs="Times New Roman"/>
          <w:color w:val="000000"/>
          <w:sz w:val="20"/>
          <w:szCs w:val="20"/>
        </w:rPr>
        <w:t xml:space="preserve"> de carbono e M450, M550, R450 E R550</w:t>
      </w:r>
    </w:p>
    <w:tbl>
      <w:tblPr>
        <w:tblStyle w:val="Tabelacomgrade"/>
        <w:tblpPr w:leftFromText="141" w:rightFromText="141" w:vertAnchor="text" w:horzAnchor="margin" w:tblpY="45"/>
        <w:tblW w:w="4755" w:type="dxa"/>
        <w:tblLook w:val="04A0" w:firstRow="1" w:lastRow="0" w:firstColumn="1" w:lastColumn="0" w:noHBand="0" w:noVBand="1"/>
      </w:tblPr>
      <w:tblGrid>
        <w:gridCol w:w="910"/>
        <w:gridCol w:w="766"/>
        <w:gridCol w:w="1571"/>
        <w:gridCol w:w="1508"/>
      </w:tblGrid>
      <w:tr w:rsidR="00BA5061" w:rsidRPr="00EF366C" w14:paraId="2C53813B" w14:textId="77777777" w:rsidTr="00BA5061">
        <w:trPr>
          <w:trHeight w:val="496"/>
        </w:trPr>
        <w:tc>
          <w:tcPr>
            <w:tcW w:w="0" w:type="auto"/>
          </w:tcPr>
          <w:p w14:paraId="7BAE7E6A" w14:textId="77777777" w:rsidR="00BA5061" w:rsidRPr="00EF366C" w:rsidRDefault="00BA5061" w:rsidP="00BA5061">
            <w:pPr>
              <w:spacing w:before="240"/>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Amostra</w:t>
            </w:r>
          </w:p>
        </w:tc>
        <w:tc>
          <w:tcPr>
            <w:tcW w:w="0" w:type="auto"/>
            <w:gridSpan w:val="3"/>
          </w:tcPr>
          <w:p w14:paraId="70349560" w14:textId="77777777" w:rsidR="00BA5061" w:rsidRPr="00EF366C" w:rsidRDefault="00BA5061" w:rsidP="00BA5061">
            <w:pPr>
              <w:spacing w:before="240"/>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 xml:space="preserve">Analise Aproximada </w:t>
            </w:r>
            <w:proofErr w:type="spellStart"/>
            <w:r w:rsidRPr="00EF366C">
              <w:rPr>
                <w:rFonts w:ascii="Times New Roman" w:eastAsia="Times" w:hAnsi="Times New Roman" w:cs="Times New Roman"/>
                <w:color w:val="000000"/>
                <w:sz w:val="20"/>
                <w:szCs w:val="20"/>
              </w:rPr>
              <w:t>db</w:t>
            </w:r>
            <w:proofErr w:type="spellEnd"/>
            <w:r w:rsidRPr="00EF366C">
              <w:rPr>
                <w:rFonts w:ascii="Times New Roman" w:eastAsia="Times" w:hAnsi="Times New Roman" w:cs="Times New Roman"/>
                <w:color w:val="000000"/>
                <w:sz w:val="20"/>
                <w:szCs w:val="20"/>
              </w:rPr>
              <w:t xml:space="preserve"> (%peso)</w:t>
            </w:r>
          </w:p>
        </w:tc>
      </w:tr>
      <w:tr w:rsidR="00BA5061" w:rsidRPr="00EF366C" w14:paraId="5CB6D471" w14:textId="77777777" w:rsidTr="00BA5061">
        <w:trPr>
          <w:trHeight w:val="361"/>
        </w:trPr>
        <w:tc>
          <w:tcPr>
            <w:tcW w:w="0" w:type="auto"/>
          </w:tcPr>
          <w:p w14:paraId="1A9189EE" w14:textId="77777777" w:rsidR="00BA5061" w:rsidRPr="00EF366C" w:rsidRDefault="00BA5061" w:rsidP="00BA5061">
            <w:pPr>
              <w:jc w:val="center"/>
              <w:rPr>
                <w:rFonts w:ascii="Times New Roman" w:eastAsia="Times" w:hAnsi="Times New Roman" w:cs="Times New Roman"/>
                <w:color w:val="000000"/>
                <w:sz w:val="20"/>
                <w:szCs w:val="20"/>
              </w:rPr>
            </w:pPr>
          </w:p>
        </w:tc>
        <w:tc>
          <w:tcPr>
            <w:tcW w:w="0" w:type="auto"/>
          </w:tcPr>
          <w:p w14:paraId="5C652C9A" w14:textId="77777777" w:rsidR="00BA5061" w:rsidRPr="00EF366C" w:rsidRDefault="00BA5061" w:rsidP="00BA5061">
            <w:pPr>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Cinzas</w:t>
            </w:r>
          </w:p>
        </w:tc>
        <w:tc>
          <w:tcPr>
            <w:tcW w:w="0" w:type="auto"/>
          </w:tcPr>
          <w:p w14:paraId="306CF22D" w14:textId="77777777" w:rsidR="00BA5061" w:rsidRPr="00EF366C" w:rsidRDefault="00BA5061" w:rsidP="00BA5061">
            <w:pPr>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Fixo de Carbono</w:t>
            </w:r>
          </w:p>
        </w:tc>
        <w:tc>
          <w:tcPr>
            <w:tcW w:w="0" w:type="auto"/>
          </w:tcPr>
          <w:p w14:paraId="5E938735" w14:textId="77777777" w:rsidR="00BA5061" w:rsidRPr="00EF366C" w:rsidRDefault="00BA5061" w:rsidP="00BA5061">
            <w:pPr>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Material Volátil</w:t>
            </w:r>
          </w:p>
        </w:tc>
      </w:tr>
      <w:tr w:rsidR="00BA5061" w:rsidRPr="00EF366C" w14:paraId="49A6732C" w14:textId="77777777" w:rsidTr="00BA5061">
        <w:trPr>
          <w:trHeight w:val="672"/>
        </w:trPr>
        <w:tc>
          <w:tcPr>
            <w:tcW w:w="0" w:type="auto"/>
          </w:tcPr>
          <w:p w14:paraId="6D00EB3C" w14:textId="77777777" w:rsidR="00BA5061" w:rsidRPr="00EF366C" w:rsidRDefault="00BA5061" w:rsidP="00BA5061">
            <w:pPr>
              <w:spacing w:before="240"/>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M450</w:t>
            </w:r>
          </w:p>
        </w:tc>
        <w:tc>
          <w:tcPr>
            <w:tcW w:w="0" w:type="auto"/>
          </w:tcPr>
          <w:p w14:paraId="574D441F" w14:textId="77777777" w:rsidR="00BA5061" w:rsidRPr="00EF366C" w:rsidRDefault="00BA5061" w:rsidP="00BA5061">
            <w:pPr>
              <w:spacing w:before="240"/>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3.80</w:t>
            </w:r>
          </w:p>
        </w:tc>
        <w:tc>
          <w:tcPr>
            <w:tcW w:w="0" w:type="auto"/>
          </w:tcPr>
          <w:p w14:paraId="4A3B45AF" w14:textId="77777777" w:rsidR="00BA5061" w:rsidRPr="00EF366C" w:rsidRDefault="00BA5061" w:rsidP="00BA5061">
            <w:pPr>
              <w:spacing w:before="240"/>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79.33</w:t>
            </w:r>
          </w:p>
        </w:tc>
        <w:tc>
          <w:tcPr>
            <w:tcW w:w="0" w:type="auto"/>
          </w:tcPr>
          <w:p w14:paraId="5EED1E0B" w14:textId="77777777" w:rsidR="00BA5061" w:rsidRPr="00EF366C" w:rsidRDefault="00BA5061" w:rsidP="00BA5061">
            <w:pPr>
              <w:spacing w:before="240"/>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16.87</w:t>
            </w:r>
          </w:p>
        </w:tc>
      </w:tr>
      <w:tr w:rsidR="00BA5061" w:rsidRPr="00EF366C" w14:paraId="23BFE978" w14:textId="77777777" w:rsidTr="00BA5061">
        <w:trPr>
          <w:trHeight w:val="672"/>
        </w:trPr>
        <w:tc>
          <w:tcPr>
            <w:tcW w:w="0" w:type="auto"/>
          </w:tcPr>
          <w:p w14:paraId="119D3D66" w14:textId="77777777" w:rsidR="00BA5061" w:rsidRPr="00EF366C" w:rsidRDefault="00BA5061" w:rsidP="00BA5061">
            <w:pPr>
              <w:spacing w:before="240"/>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M550</w:t>
            </w:r>
          </w:p>
        </w:tc>
        <w:tc>
          <w:tcPr>
            <w:tcW w:w="0" w:type="auto"/>
          </w:tcPr>
          <w:p w14:paraId="5849206F" w14:textId="77777777" w:rsidR="00BA5061" w:rsidRPr="00EF366C" w:rsidRDefault="00BA5061" w:rsidP="00BA5061">
            <w:pPr>
              <w:spacing w:before="240"/>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3.90</w:t>
            </w:r>
          </w:p>
        </w:tc>
        <w:tc>
          <w:tcPr>
            <w:tcW w:w="0" w:type="auto"/>
          </w:tcPr>
          <w:p w14:paraId="086E2CE0" w14:textId="77777777" w:rsidR="00BA5061" w:rsidRPr="00EF366C" w:rsidRDefault="00BA5061" w:rsidP="00BA5061">
            <w:pPr>
              <w:spacing w:before="240"/>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78.11</w:t>
            </w:r>
          </w:p>
        </w:tc>
        <w:tc>
          <w:tcPr>
            <w:tcW w:w="0" w:type="auto"/>
          </w:tcPr>
          <w:p w14:paraId="05BC4C18" w14:textId="77777777" w:rsidR="00BA5061" w:rsidRPr="00EF366C" w:rsidRDefault="00BA5061" w:rsidP="00BA5061">
            <w:pPr>
              <w:spacing w:before="240"/>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17.99</w:t>
            </w:r>
          </w:p>
        </w:tc>
      </w:tr>
      <w:tr w:rsidR="00BA5061" w:rsidRPr="00EF366C" w14:paraId="375114B4" w14:textId="77777777" w:rsidTr="00BA5061">
        <w:trPr>
          <w:trHeight w:val="656"/>
        </w:trPr>
        <w:tc>
          <w:tcPr>
            <w:tcW w:w="0" w:type="auto"/>
          </w:tcPr>
          <w:p w14:paraId="146C75A4" w14:textId="77777777" w:rsidR="00BA5061" w:rsidRPr="00EF366C" w:rsidRDefault="00BA5061" w:rsidP="00BA5061">
            <w:pPr>
              <w:spacing w:before="240"/>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R450</w:t>
            </w:r>
          </w:p>
        </w:tc>
        <w:tc>
          <w:tcPr>
            <w:tcW w:w="0" w:type="auto"/>
          </w:tcPr>
          <w:p w14:paraId="1FE9CE46" w14:textId="77777777" w:rsidR="00BA5061" w:rsidRPr="00EF366C" w:rsidRDefault="00BA5061" w:rsidP="00BA5061">
            <w:pPr>
              <w:spacing w:before="240"/>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19.20</w:t>
            </w:r>
          </w:p>
        </w:tc>
        <w:tc>
          <w:tcPr>
            <w:tcW w:w="0" w:type="auto"/>
          </w:tcPr>
          <w:p w14:paraId="679B2806" w14:textId="77777777" w:rsidR="00BA5061" w:rsidRPr="00EF366C" w:rsidRDefault="00BA5061" w:rsidP="00BA5061">
            <w:pPr>
              <w:spacing w:before="240"/>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62.20</w:t>
            </w:r>
          </w:p>
        </w:tc>
        <w:tc>
          <w:tcPr>
            <w:tcW w:w="0" w:type="auto"/>
          </w:tcPr>
          <w:p w14:paraId="465B4ACA" w14:textId="77777777" w:rsidR="00BA5061" w:rsidRPr="00EF366C" w:rsidRDefault="00BA5061" w:rsidP="00BA5061">
            <w:pPr>
              <w:spacing w:before="240"/>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18.60</w:t>
            </w:r>
          </w:p>
        </w:tc>
      </w:tr>
      <w:tr w:rsidR="00BA5061" w:rsidRPr="00EF366C" w14:paraId="65D9E672" w14:textId="77777777" w:rsidTr="00BA5061">
        <w:trPr>
          <w:trHeight w:val="672"/>
        </w:trPr>
        <w:tc>
          <w:tcPr>
            <w:tcW w:w="0" w:type="auto"/>
          </w:tcPr>
          <w:p w14:paraId="3C9417C1" w14:textId="77777777" w:rsidR="00BA5061" w:rsidRPr="00EF366C" w:rsidRDefault="00BA5061" w:rsidP="00BA5061">
            <w:pPr>
              <w:spacing w:before="240"/>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R550</w:t>
            </w:r>
          </w:p>
        </w:tc>
        <w:tc>
          <w:tcPr>
            <w:tcW w:w="0" w:type="auto"/>
          </w:tcPr>
          <w:p w14:paraId="18602334" w14:textId="77777777" w:rsidR="00BA5061" w:rsidRPr="00EF366C" w:rsidRDefault="00BA5061" w:rsidP="00BA5061">
            <w:pPr>
              <w:spacing w:before="240"/>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29.60</w:t>
            </w:r>
          </w:p>
        </w:tc>
        <w:tc>
          <w:tcPr>
            <w:tcW w:w="0" w:type="auto"/>
          </w:tcPr>
          <w:p w14:paraId="3B333E6F" w14:textId="77777777" w:rsidR="00BA5061" w:rsidRPr="00EF366C" w:rsidRDefault="00BA5061" w:rsidP="00BA5061">
            <w:pPr>
              <w:spacing w:before="240"/>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49.24</w:t>
            </w:r>
          </w:p>
        </w:tc>
        <w:tc>
          <w:tcPr>
            <w:tcW w:w="0" w:type="auto"/>
          </w:tcPr>
          <w:p w14:paraId="37EEF92C" w14:textId="77777777" w:rsidR="00BA5061" w:rsidRPr="00EF366C" w:rsidRDefault="00BA5061" w:rsidP="00BA5061">
            <w:pPr>
              <w:spacing w:before="240"/>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21.16</w:t>
            </w:r>
          </w:p>
        </w:tc>
      </w:tr>
    </w:tbl>
    <w:p w14:paraId="20ADA6E0" w14:textId="23EFA60F" w:rsidR="00577F8E" w:rsidRPr="00EF366C" w:rsidRDefault="00BA5061" w:rsidP="00B65D7D">
      <w:pPr>
        <w:pBdr>
          <w:top w:val="nil"/>
          <w:left w:val="nil"/>
          <w:bottom w:val="nil"/>
          <w:right w:val="nil"/>
          <w:between w:val="nil"/>
        </w:pBdr>
        <w:spacing w:before="240" w:after="0" w:line="240" w:lineRule="auto"/>
        <w:jc w:val="both"/>
        <w:rPr>
          <w:rFonts w:ascii="Times New Roman" w:eastAsia="Times" w:hAnsi="Times New Roman" w:cs="Times New Roman"/>
          <w:color w:val="000000"/>
          <w:sz w:val="20"/>
          <w:szCs w:val="20"/>
        </w:rPr>
      </w:pPr>
      <w:r>
        <w:rPr>
          <w:rFonts w:ascii="Times New Roman" w:eastAsia="Times" w:hAnsi="Times New Roman" w:cs="Times New Roman"/>
          <w:b/>
          <w:bCs/>
          <w:color w:val="000000"/>
          <w:sz w:val="20"/>
          <w:szCs w:val="20"/>
        </w:rPr>
        <w:t>T</w:t>
      </w:r>
      <w:r w:rsidR="00577F8E" w:rsidRPr="00EF366C">
        <w:rPr>
          <w:rFonts w:ascii="Times New Roman" w:eastAsia="Times" w:hAnsi="Times New Roman" w:cs="Times New Roman"/>
          <w:b/>
          <w:bCs/>
          <w:color w:val="000000"/>
          <w:sz w:val="20"/>
          <w:szCs w:val="20"/>
        </w:rPr>
        <w:t xml:space="preserve">abela 2. </w:t>
      </w:r>
      <w:r w:rsidR="00577F8E" w:rsidRPr="00EF366C">
        <w:rPr>
          <w:rFonts w:ascii="Times New Roman" w:eastAsia="Times" w:hAnsi="Times New Roman" w:cs="Times New Roman"/>
          <w:color w:val="000000"/>
          <w:sz w:val="20"/>
          <w:szCs w:val="20"/>
        </w:rPr>
        <w:t>Analise</w:t>
      </w:r>
      <w:r w:rsidR="005233D3" w:rsidRPr="00EF366C">
        <w:rPr>
          <w:rFonts w:ascii="Times New Roman" w:eastAsia="Times" w:hAnsi="Times New Roman" w:cs="Times New Roman"/>
          <w:color w:val="000000"/>
          <w:sz w:val="20"/>
          <w:szCs w:val="20"/>
        </w:rPr>
        <w:t xml:space="preserve"> Final</w:t>
      </w:r>
      <w:r w:rsidR="00577F8E" w:rsidRPr="00EF366C">
        <w:rPr>
          <w:rFonts w:ascii="Times New Roman" w:eastAsia="Times" w:hAnsi="Times New Roman" w:cs="Times New Roman"/>
          <w:color w:val="000000"/>
          <w:sz w:val="20"/>
          <w:szCs w:val="20"/>
        </w:rPr>
        <w:t xml:space="preserve"> elementar</w:t>
      </w:r>
      <w:r w:rsidR="005233D3" w:rsidRPr="00EF366C">
        <w:rPr>
          <w:rFonts w:ascii="Times New Roman" w:eastAsia="Times" w:hAnsi="Times New Roman" w:cs="Times New Roman"/>
          <w:color w:val="000000"/>
          <w:sz w:val="20"/>
          <w:szCs w:val="20"/>
        </w:rPr>
        <w:t>,</w:t>
      </w:r>
      <w:r w:rsidR="006D4707">
        <w:rPr>
          <w:rFonts w:ascii="Times New Roman" w:eastAsia="Times" w:hAnsi="Times New Roman" w:cs="Times New Roman"/>
          <w:color w:val="000000"/>
          <w:sz w:val="20"/>
          <w:szCs w:val="20"/>
        </w:rPr>
        <w:t xml:space="preserve"> base livre de cinzas secas</w:t>
      </w:r>
      <w:r w:rsidR="005233D3" w:rsidRPr="00EF366C">
        <w:rPr>
          <w:rFonts w:ascii="Times New Roman" w:eastAsia="Times" w:hAnsi="Times New Roman" w:cs="Times New Roman"/>
          <w:color w:val="000000"/>
          <w:sz w:val="20"/>
          <w:szCs w:val="20"/>
        </w:rPr>
        <w:t xml:space="preserve"> </w:t>
      </w:r>
      <w:r w:rsidR="006D4707">
        <w:rPr>
          <w:rFonts w:ascii="Times New Roman" w:eastAsia="Times" w:hAnsi="Times New Roman" w:cs="Times New Roman"/>
          <w:color w:val="000000"/>
          <w:sz w:val="20"/>
          <w:szCs w:val="20"/>
        </w:rPr>
        <w:t>(</w:t>
      </w:r>
      <w:proofErr w:type="spellStart"/>
      <w:r w:rsidR="005233D3" w:rsidRPr="00EF366C">
        <w:rPr>
          <w:rFonts w:ascii="Times New Roman" w:eastAsia="Times" w:hAnsi="Times New Roman" w:cs="Times New Roman"/>
          <w:color w:val="000000"/>
          <w:sz w:val="20"/>
          <w:szCs w:val="20"/>
        </w:rPr>
        <w:t>daf</w:t>
      </w:r>
      <w:proofErr w:type="spellEnd"/>
      <w:r w:rsidR="005233D3" w:rsidRPr="00EF366C">
        <w:rPr>
          <w:rFonts w:ascii="Times New Roman" w:eastAsia="Times" w:hAnsi="Times New Roman" w:cs="Times New Roman"/>
          <w:color w:val="000000"/>
          <w:sz w:val="20"/>
          <w:szCs w:val="20"/>
        </w:rPr>
        <w:t>.</w:t>
      </w:r>
      <w:r w:rsidR="006D4707">
        <w:rPr>
          <w:rFonts w:ascii="Times New Roman" w:eastAsia="Times" w:hAnsi="Times New Roman" w:cs="Times New Roman"/>
          <w:color w:val="000000"/>
          <w:sz w:val="20"/>
          <w:szCs w:val="20"/>
        </w:rPr>
        <w:t>)</w:t>
      </w:r>
      <w:r w:rsidR="00577F8E" w:rsidRPr="00EF366C">
        <w:rPr>
          <w:rFonts w:ascii="Times New Roman" w:eastAsia="Times" w:hAnsi="Times New Roman" w:cs="Times New Roman"/>
          <w:color w:val="000000"/>
          <w:sz w:val="20"/>
          <w:szCs w:val="20"/>
        </w:rPr>
        <w:t xml:space="preserve"> de carbono de M450, M550, R450 E R550</w:t>
      </w:r>
    </w:p>
    <w:tbl>
      <w:tblPr>
        <w:tblStyle w:val="Tabelacomgrade"/>
        <w:tblW w:w="0" w:type="auto"/>
        <w:tblInd w:w="-5" w:type="dxa"/>
        <w:tblLook w:val="04A0" w:firstRow="1" w:lastRow="0" w:firstColumn="1" w:lastColumn="0" w:noHBand="0" w:noVBand="1"/>
      </w:tblPr>
      <w:tblGrid>
        <w:gridCol w:w="955"/>
        <w:gridCol w:w="950"/>
        <w:gridCol w:w="950"/>
        <w:gridCol w:w="951"/>
        <w:gridCol w:w="951"/>
      </w:tblGrid>
      <w:tr w:rsidR="00577F8E" w:rsidRPr="00EF366C" w14:paraId="437F8066" w14:textId="77777777" w:rsidTr="00F22C83">
        <w:trPr>
          <w:trHeight w:val="702"/>
        </w:trPr>
        <w:tc>
          <w:tcPr>
            <w:tcW w:w="955" w:type="dxa"/>
          </w:tcPr>
          <w:p w14:paraId="24C6B021" w14:textId="58B31C2E" w:rsidR="00577F8E" w:rsidRPr="00EF366C" w:rsidRDefault="00577F8E" w:rsidP="00577F8E">
            <w:pPr>
              <w:spacing w:before="240"/>
              <w:jc w:val="both"/>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Amostra</w:t>
            </w:r>
          </w:p>
        </w:tc>
        <w:tc>
          <w:tcPr>
            <w:tcW w:w="3802" w:type="dxa"/>
            <w:gridSpan w:val="4"/>
          </w:tcPr>
          <w:p w14:paraId="72FF341F" w14:textId="0C53AAD2" w:rsidR="00577F8E" w:rsidRPr="00EF366C" w:rsidRDefault="00577F8E" w:rsidP="00577F8E">
            <w:pPr>
              <w:spacing w:before="240"/>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 xml:space="preserve">Analise final </w:t>
            </w:r>
            <w:proofErr w:type="spellStart"/>
            <w:r w:rsidRPr="00EF366C">
              <w:rPr>
                <w:rFonts w:ascii="Times New Roman" w:eastAsia="Times" w:hAnsi="Times New Roman" w:cs="Times New Roman"/>
                <w:color w:val="000000"/>
                <w:sz w:val="20"/>
                <w:szCs w:val="20"/>
              </w:rPr>
              <w:t>daf</w:t>
            </w:r>
            <w:proofErr w:type="spellEnd"/>
            <w:r w:rsidRPr="00EF366C">
              <w:rPr>
                <w:rFonts w:ascii="Times New Roman" w:eastAsia="Times" w:hAnsi="Times New Roman" w:cs="Times New Roman"/>
                <w:color w:val="000000"/>
                <w:sz w:val="20"/>
                <w:szCs w:val="20"/>
              </w:rPr>
              <w:t xml:space="preserve"> (%peso)</w:t>
            </w:r>
          </w:p>
        </w:tc>
      </w:tr>
      <w:tr w:rsidR="00577F8E" w:rsidRPr="00EF366C" w14:paraId="05C8D7FF" w14:textId="77777777" w:rsidTr="00F22C83">
        <w:tc>
          <w:tcPr>
            <w:tcW w:w="955" w:type="dxa"/>
          </w:tcPr>
          <w:p w14:paraId="0D6D9BB4" w14:textId="77777777" w:rsidR="00577F8E" w:rsidRPr="00EF366C" w:rsidRDefault="00577F8E" w:rsidP="00577F8E">
            <w:pPr>
              <w:spacing w:before="240"/>
              <w:jc w:val="both"/>
              <w:rPr>
                <w:rFonts w:ascii="Times New Roman" w:eastAsia="Times" w:hAnsi="Times New Roman" w:cs="Times New Roman"/>
                <w:color w:val="000000"/>
                <w:sz w:val="20"/>
                <w:szCs w:val="20"/>
              </w:rPr>
            </w:pPr>
          </w:p>
        </w:tc>
        <w:tc>
          <w:tcPr>
            <w:tcW w:w="950" w:type="dxa"/>
          </w:tcPr>
          <w:p w14:paraId="40FB0947" w14:textId="2FEC3AAA" w:rsidR="00577F8E" w:rsidRPr="00EF366C" w:rsidRDefault="00577F8E" w:rsidP="00577F8E">
            <w:pPr>
              <w:spacing w:before="240"/>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C</w:t>
            </w:r>
          </w:p>
        </w:tc>
        <w:tc>
          <w:tcPr>
            <w:tcW w:w="950" w:type="dxa"/>
          </w:tcPr>
          <w:p w14:paraId="799FCE2B" w14:textId="14934DD9" w:rsidR="00577F8E" w:rsidRPr="00EF366C" w:rsidRDefault="00577F8E" w:rsidP="00577F8E">
            <w:pPr>
              <w:spacing w:before="240"/>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H</w:t>
            </w:r>
          </w:p>
        </w:tc>
        <w:tc>
          <w:tcPr>
            <w:tcW w:w="951" w:type="dxa"/>
          </w:tcPr>
          <w:p w14:paraId="02B53E9C" w14:textId="721E393F" w:rsidR="00577F8E" w:rsidRPr="00EF366C" w:rsidRDefault="00577F8E" w:rsidP="00577F8E">
            <w:pPr>
              <w:spacing w:before="240"/>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N</w:t>
            </w:r>
          </w:p>
        </w:tc>
        <w:tc>
          <w:tcPr>
            <w:tcW w:w="951" w:type="dxa"/>
          </w:tcPr>
          <w:p w14:paraId="7E2FAB3A" w14:textId="0C8727AA" w:rsidR="00577F8E" w:rsidRPr="00EF366C" w:rsidRDefault="00577F8E" w:rsidP="00577F8E">
            <w:pPr>
              <w:spacing w:before="240"/>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O</w:t>
            </w:r>
          </w:p>
        </w:tc>
      </w:tr>
      <w:tr w:rsidR="00577F8E" w:rsidRPr="00EF366C" w14:paraId="02680E2E" w14:textId="77777777" w:rsidTr="00F22C83">
        <w:tc>
          <w:tcPr>
            <w:tcW w:w="955" w:type="dxa"/>
          </w:tcPr>
          <w:p w14:paraId="051308DD" w14:textId="0FEA300E" w:rsidR="00577F8E" w:rsidRPr="00EF366C" w:rsidRDefault="00577F8E" w:rsidP="00577F8E">
            <w:pPr>
              <w:spacing w:before="240"/>
              <w:jc w:val="both"/>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M450</w:t>
            </w:r>
          </w:p>
        </w:tc>
        <w:tc>
          <w:tcPr>
            <w:tcW w:w="950" w:type="dxa"/>
          </w:tcPr>
          <w:p w14:paraId="4647B4BE" w14:textId="38096F50" w:rsidR="00577F8E" w:rsidRPr="00EF366C" w:rsidRDefault="00577F8E" w:rsidP="00577F8E">
            <w:pPr>
              <w:spacing w:before="240"/>
              <w:jc w:val="both"/>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86.03</w:t>
            </w:r>
          </w:p>
        </w:tc>
        <w:tc>
          <w:tcPr>
            <w:tcW w:w="950" w:type="dxa"/>
          </w:tcPr>
          <w:p w14:paraId="47EDA82D" w14:textId="5D001FA3" w:rsidR="00577F8E" w:rsidRPr="00EF366C" w:rsidRDefault="00577F8E" w:rsidP="00577F8E">
            <w:pPr>
              <w:spacing w:before="240"/>
              <w:jc w:val="both"/>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2.77</w:t>
            </w:r>
          </w:p>
        </w:tc>
        <w:tc>
          <w:tcPr>
            <w:tcW w:w="951" w:type="dxa"/>
          </w:tcPr>
          <w:p w14:paraId="0359A74F" w14:textId="68CA864E" w:rsidR="00577F8E" w:rsidRPr="00EF366C" w:rsidRDefault="00577F8E" w:rsidP="00577F8E">
            <w:pPr>
              <w:spacing w:before="240"/>
              <w:jc w:val="both"/>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0.32</w:t>
            </w:r>
          </w:p>
        </w:tc>
        <w:tc>
          <w:tcPr>
            <w:tcW w:w="951" w:type="dxa"/>
          </w:tcPr>
          <w:p w14:paraId="217436D3" w14:textId="3C8F5339" w:rsidR="00577F8E" w:rsidRPr="00EF366C" w:rsidRDefault="00577F8E" w:rsidP="00577F8E">
            <w:pPr>
              <w:spacing w:before="240"/>
              <w:jc w:val="both"/>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10.88</w:t>
            </w:r>
          </w:p>
        </w:tc>
      </w:tr>
      <w:tr w:rsidR="00577F8E" w:rsidRPr="00EF366C" w14:paraId="19D131C0" w14:textId="77777777" w:rsidTr="00F22C83">
        <w:tc>
          <w:tcPr>
            <w:tcW w:w="955" w:type="dxa"/>
          </w:tcPr>
          <w:p w14:paraId="6CF49FCC" w14:textId="26423B11" w:rsidR="00577F8E" w:rsidRPr="00EF366C" w:rsidRDefault="00577F8E" w:rsidP="00577F8E">
            <w:pPr>
              <w:spacing w:before="240"/>
              <w:jc w:val="both"/>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M550</w:t>
            </w:r>
          </w:p>
        </w:tc>
        <w:tc>
          <w:tcPr>
            <w:tcW w:w="950" w:type="dxa"/>
          </w:tcPr>
          <w:p w14:paraId="7FA351F0" w14:textId="61789955" w:rsidR="00577F8E" w:rsidRPr="00EF366C" w:rsidRDefault="00577F8E" w:rsidP="00577F8E">
            <w:pPr>
              <w:spacing w:before="240"/>
              <w:jc w:val="both"/>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86.47</w:t>
            </w:r>
          </w:p>
        </w:tc>
        <w:tc>
          <w:tcPr>
            <w:tcW w:w="950" w:type="dxa"/>
          </w:tcPr>
          <w:p w14:paraId="378B6CA2" w14:textId="6A9F33BC" w:rsidR="00577F8E" w:rsidRPr="00EF366C" w:rsidRDefault="00577F8E" w:rsidP="00577F8E">
            <w:pPr>
              <w:spacing w:before="240"/>
              <w:jc w:val="both"/>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1.60</w:t>
            </w:r>
          </w:p>
        </w:tc>
        <w:tc>
          <w:tcPr>
            <w:tcW w:w="951" w:type="dxa"/>
          </w:tcPr>
          <w:p w14:paraId="7AD353D9" w14:textId="789095AD" w:rsidR="00577F8E" w:rsidRPr="00EF366C" w:rsidRDefault="00577F8E" w:rsidP="00577F8E">
            <w:pPr>
              <w:spacing w:before="240"/>
              <w:jc w:val="both"/>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0.25</w:t>
            </w:r>
          </w:p>
        </w:tc>
        <w:tc>
          <w:tcPr>
            <w:tcW w:w="951" w:type="dxa"/>
          </w:tcPr>
          <w:p w14:paraId="1844933C" w14:textId="5DCAFAA4" w:rsidR="00577F8E" w:rsidRPr="00EF366C" w:rsidRDefault="00577F8E" w:rsidP="00577F8E">
            <w:pPr>
              <w:spacing w:before="240"/>
              <w:jc w:val="both"/>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11.68</w:t>
            </w:r>
          </w:p>
        </w:tc>
      </w:tr>
      <w:tr w:rsidR="00577F8E" w:rsidRPr="00EF366C" w14:paraId="70E47B98" w14:textId="77777777" w:rsidTr="00F22C83">
        <w:tc>
          <w:tcPr>
            <w:tcW w:w="955" w:type="dxa"/>
          </w:tcPr>
          <w:p w14:paraId="096E5B22" w14:textId="55E0B492" w:rsidR="00577F8E" w:rsidRPr="00EF366C" w:rsidRDefault="00577F8E" w:rsidP="00577F8E">
            <w:pPr>
              <w:spacing w:before="240"/>
              <w:jc w:val="both"/>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R450</w:t>
            </w:r>
          </w:p>
        </w:tc>
        <w:tc>
          <w:tcPr>
            <w:tcW w:w="950" w:type="dxa"/>
          </w:tcPr>
          <w:p w14:paraId="69AAECA8" w14:textId="4EFE5BE4" w:rsidR="00577F8E" w:rsidRPr="00EF366C" w:rsidRDefault="00577F8E" w:rsidP="00577F8E">
            <w:pPr>
              <w:spacing w:before="240"/>
              <w:jc w:val="both"/>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81.75</w:t>
            </w:r>
          </w:p>
        </w:tc>
        <w:tc>
          <w:tcPr>
            <w:tcW w:w="950" w:type="dxa"/>
          </w:tcPr>
          <w:p w14:paraId="5D45E9E8" w14:textId="0F180C67" w:rsidR="00577F8E" w:rsidRPr="00EF366C" w:rsidRDefault="00577F8E" w:rsidP="00577F8E">
            <w:pPr>
              <w:spacing w:before="240"/>
              <w:jc w:val="both"/>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2.93</w:t>
            </w:r>
          </w:p>
        </w:tc>
        <w:tc>
          <w:tcPr>
            <w:tcW w:w="951" w:type="dxa"/>
          </w:tcPr>
          <w:p w14:paraId="5E2B534E" w14:textId="28A08557" w:rsidR="00577F8E" w:rsidRPr="00EF366C" w:rsidRDefault="00577F8E" w:rsidP="00577F8E">
            <w:pPr>
              <w:spacing w:before="240"/>
              <w:jc w:val="both"/>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0.47</w:t>
            </w:r>
          </w:p>
        </w:tc>
        <w:tc>
          <w:tcPr>
            <w:tcW w:w="951" w:type="dxa"/>
          </w:tcPr>
          <w:p w14:paraId="3F27B200" w14:textId="31281DBE" w:rsidR="00577F8E" w:rsidRPr="00EF366C" w:rsidRDefault="00577F8E" w:rsidP="00577F8E">
            <w:pPr>
              <w:spacing w:before="240"/>
              <w:jc w:val="both"/>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14.85</w:t>
            </w:r>
          </w:p>
        </w:tc>
      </w:tr>
      <w:tr w:rsidR="00577F8E" w:rsidRPr="00EF366C" w14:paraId="4D0B0740" w14:textId="77777777" w:rsidTr="00F22C83">
        <w:tc>
          <w:tcPr>
            <w:tcW w:w="955" w:type="dxa"/>
          </w:tcPr>
          <w:p w14:paraId="08666F02" w14:textId="287C2420" w:rsidR="00577F8E" w:rsidRPr="00EF366C" w:rsidRDefault="00577F8E" w:rsidP="00577F8E">
            <w:pPr>
              <w:spacing w:before="240"/>
              <w:jc w:val="both"/>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R550</w:t>
            </w:r>
          </w:p>
        </w:tc>
        <w:tc>
          <w:tcPr>
            <w:tcW w:w="950" w:type="dxa"/>
          </w:tcPr>
          <w:p w14:paraId="5CBD4BB5" w14:textId="6B09D245" w:rsidR="00577F8E" w:rsidRPr="00EF366C" w:rsidRDefault="00577F8E" w:rsidP="00577F8E">
            <w:pPr>
              <w:spacing w:before="240"/>
              <w:jc w:val="both"/>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86.16</w:t>
            </w:r>
          </w:p>
        </w:tc>
        <w:tc>
          <w:tcPr>
            <w:tcW w:w="950" w:type="dxa"/>
          </w:tcPr>
          <w:p w14:paraId="650E507E" w14:textId="72D48F82" w:rsidR="00577F8E" w:rsidRPr="00EF366C" w:rsidRDefault="00577F8E" w:rsidP="00577F8E">
            <w:pPr>
              <w:spacing w:before="240"/>
              <w:jc w:val="both"/>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1.79</w:t>
            </w:r>
          </w:p>
        </w:tc>
        <w:tc>
          <w:tcPr>
            <w:tcW w:w="951" w:type="dxa"/>
          </w:tcPr>
          <w:p w14:paraId="7132E7A2" w14:textId="5F926489" w:rsidR="00577F8E" w:rsidRPr="00EF366C" w:rsidRDefault="00577F8E" w:rsidP="00577F8E">
            <w:pPr>
              <w:spacing w:before="240"/>
              <w:jc w:val="both"/>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0.36</w:t>
            </w:r>
          </w:p>
        </w:tc>
        <w:tc>
          <w:tcPr>
            <w:tcW w:w="951" w:type="dxa"/>
          </w:tcPr>
          <w:p w14:paraId="48ED2757" w14:textId="0E27D4C8" w:rsidR="00577F8E" w:rsidRPr="00EF366C" w:rsidRDefault="00577F8E" w:rsidP="00577F8E">
            <w:pPr>
              <w:spacing w:before="240"/>
              <w:jc w:val="both"/>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11.69</w:t>
            </w:r>
          </w:p>
        </w:tc>
      </w:tr>
    </w:tbl>
    <w:p w14:paraId="0AA68E37" w14:textId="77777777" w:rsidR="00577F8E" w:rsidRPr="00EF366C" w:rsidRDefault="00577F8E" w:rsidP="00CF67CC">
      <w:pPr>
        <w:pBdr>
          <w:top w:val="nil"/>
          <w:left w:val="nil"/>
          <w:bottom w:val="nil"/>
          <w:right w:val="nil"/>
          <w:between w:val="nil"/>
        </w:pBdr>
        <w:spacing w:before="240" w:after="0" w:line="240" w:lineRule="auto"/>
        <w:ind w:firstLine="284"/>
        <w:jc w:val="both"/>
        <w:rPr>
          <w:rFonts w:ascii="Times New Roman" w:eastAsia="Times" w:hAnsi="Times New Roman" w:cs="Times New Roman"/>
          <w:color w:val="000000"/>
          <w:sz w:val="20"/>
          <w:szCs w:val="20"/>
        </w:rPr>
      </w:pPr>
    </w:p>
    <w:p w14:paraId="7D9439D0" w14:textId="2ADE48C2" w:rsidR="00CF67CC" w:rsidRPr="00EF366C" w:rsidRDefault="0094271B" w:rsidP="00CF67CC">
      <w:pPr>
        <w:pBdr>
          <w:top w:val="nil"/>
          <w:left w:val="nil"/>
          <w:bottom w:val="nil"/>
          <w:right w:val="nil"/>
          <w:between w:val="nil"/>
        </w:pBdr>
        <w:spacing w:before="240" w:after="0" w:line="240" w:lineRule="auto"/>
        <w:ind w:firstLine="284"/>
        <w:jc w:val="both"/>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 xml:space="preserve"> </w:t>
      </w:r>
      <w:r w:rsidR="0064409D" w:rsidRPr="00EF366C">
        <w:rPr>
          <w:rFonts w:ascii="Times New Roman" w:eastAsia="Times" w:hAnsi="Times New Roman" w:cs="Times New Roman"/>
          <w:color w:val="000000"/>
          <w:sz w:val="20"/>
          <w:szCs w:val="20"/>
        </w:rPr>
        <w:t xml:space="preserve">A partir das isotermas </w:t>
      </w:r>
      <w:r w:rsidR="003250A4" w:rsidRPr="00EF366C">
        <w:rPr>
          <w:rFonts w:ascii="Times New Roman" w:eastAsia="Times" w:hAnsi="Times New Roman" w:cs="Times New Roman"/>
          <w:color w:val="000000"/>
          <w:sz w:val="20"/>
          <w:szCs w:val="20"/>
        </w:rPr>
        <w:t>de N</w:t>
      </w:r>
      <w:r w:rsidR="003250A4" w:rsidRPr="00EF366C">
        <w:rPr>
          <w:rFonts w:ascii="Times New Roman" w:eastAsia="Times" w:hAnsi="Times New Roman" w:cs="Times New Roman"/>
          <w:color w:val="000000"/>
          <w:sz w:val="20"/>
          <w:szCs w:val="20"/>
          <w:vertAlign w:val="subscript"/>
        </w:rPr>
        <w:t xml:space="preserve">2 </w:t>
      </w:r>
      <w:r w:rsidR="003250A4" w:rsidRPr="00EF366C">
        <w:rPr>
          <w:rFonts w:ascii="Times New Roman" w:eastAsia="Times" w:hAnsi="Times New Roman" w:cs="Times New Roman"/>
          <w:color w:val="000000"/>
          <w:sz w:val="20"/>
          <w:szCs w:val="20"/>
        </w:rPr>
        <w:t>e CO</w:t>
      </w:r>
      <w:r w:rsidR="003250A4" w:rsidRPr="00EF366C">
        <w:rPr>
          <w:rFonts w:ascii="Times New Roman" w:eastAsia="Times" w:hAnsi="Times New Roman" w:cs="Times New Roman"/>
          <w:color w:val="000000"/>
          <w:sz w:val="20"/>
          <w:szCs w:val="20"/>
          <w:vertAlign w:val="subscript"/>
        </w:rPr>
        <w:t>2</w:t>
      </w:r>
      <w:r w:rsidR="003250A4" w:rsidRPr="00EF366C">
        <w:rPr>
          <w:rFonts w:ascii="Times New Roman" w:eastAsia="Times" w:hAnsi="Times New Roman" w:cs="Times New Roman"/>
          <w:color w:val="000000"/>
          <w:sz w:val="20"/>
          <w:szCs w:val="20"/>
        </w:rPr>
        <w:t xml:space="preserve"> </w:t>
      </w:r>
      <w:r w:rsidR="0064409D" w:rsidRPr="00EF366C">
        <w:rPr>
          <w:rFonts w:ascii="Times New Roman" w:eastAsia="Times" w:hAnsi="Times New Roman" w:cs="Times New Roman"/>
          <w:color w:val="000000"/>
          <w:sz w:val="20"/>
          <w:szCs w:val="20"/>
        </w:rPr>
        <w:t xml:space="preserve">foram obtidas informações texturais dos materiais trabalhados. A </w:t>
      </w:r>
      <w:r w:rsidR="00447FBF" w:rsidRPr="00EF366C">
        <w:rPr>
          <w:rFonts w:ascii="Times New Roman" w:eastAsia="Times" w:hAnsi="Times New Roman" w:cs="Times New Roman"/>
          <w:color w:val="000000"/>
          <w:sz w:val="20"/>
          <w:szCs w:val="20"/>
        </w:rPr>
        <w:t xml:space="preserve">Tabela </w:t>
      </w:r>
      <w:r w:rsidR="00577F8E" w:rsidRPr="00EF366C">
        <w:rPr>
          <w:rFonts w:ascii="Times New Roman" w:eastAsia="Times" w:hAnsi="Times New Roman" w:cs="Times New Roman"/>
          <w:color w:val="000000"/>
          <w:sz w:val="20"/>
          <w:szCs w:val="20"/>
        </w:rPr>
        <w:t>3</w:t>
      </w:r>
      <w:r w:rsidR="00447FBF" w:rsidRPr="00EF366C">
        <w:rPr>
          <w:rFonts w:ascii="Times New Roman" w:eastAsia="Times" w:hAnsi="Times New Roman" w:cs="Times New Roman"/>
          <w:color w:val="000000"/>
          <w:sz w:val="20"/>
          <w:szCs w:val="20"/>
        </w:rPr>
        <w:t xml:space="preserve"> </w:t>
      </w:r>
      <w:r w:rsidR="0064409D" w:rsidRPr="00EF366C">
        <w:rPr>
          <w:rFonts w:ascii="Times New Roman" w:eastAsia="Times" w:hAnsi="Times New Roman" w:cs="Times New Roman"/>
          <w:color w:val="000000"/>
          <w:sz w:val="20"/>
          <w:szCs w:val="20"/>
        </w:rPr>
        <w:t xml:space="preserve">apresenta informações </w:t>
      </w:r>
      <w:r w:rsidR="007D00C2" w:rsidRPr="00EF366C">
        <w:rPr>
          <w:rFonts w:ascii="Times New Roman" w:eastAsia="Times" w:hAnsi="Times New Roman" w:cs="Times New Roman"/>
          <w:color w:val="000000"/>
          <w:sz w:val="20"/>
          <w:szCs w:val="20"/>
        </w:rPr>
        <w:t>calcula</w:t>
      </w:r>
      <w:r w:rsidR="0064409D" w:rsidRPr="00EF366C">
        <w:rPr>
          <w:rFonts w:ascii="Times New Roman" w:eastAsia="Times" w:hAnsi="Times New Roman" w:cs="Times New Roman"/>
          <w:color w:val="000000"/>
          <w:sz w:val="20"/>
          <w:szCs w:val="20"/>
        </w:rPr>
        <w:t>das</w:t>
      </w:r>
      <w:r w:rsidR="00A774BB" w:rsidRPr="00EF366C">
        <w:rPr>
          <w:rFonts w:ascii="Times New Roman" w:eastAsia="Times" w:hAnsi="Times New Roman" w:cs="Times New Roman"/>
          <w:color w:val="000000"/>
          <w:sz w:val="20"/>
          <w:szCs w:val="20"/>
        </w:rPr>
        <w:t xml:space="preserve"> a respeito da porosidade dos </w:t>
      </w:r>
      <w:proofErr w:type="spellStart"/>
      <w:r w:rsidR="00A774BB" w:rsidRPr="00EF366C">
        <w:rPr>
          <w:rFonts w:ascii="Times New Roman" w:eastAsia="Times" w:hAnsi="Times New Roman" w:cs="Times New Roman"/>
          <w:color w:val="000000"/>
          <w:sz w:val="20"/>
          <w:szCs w:val="20"/>
        </w:rPr>
        <w:t>biocarvões</w:t>
      </w:r>
      <w:proofErr w:type="spellEnd"/>
      <w:r w:rsidR="00A774BB" w:rsidRPr="00EF366C">
        <w:rPr>
          <w:rFonts w:ascii="Times New Roman" w:eastAsia="Times" w:hAnsi="Times New Roman" w:cs="Times New Roman"/>
          <w:color w:val="000000"/>
          <w:sz w:val="20"/>
          <w:szCs w:val="20"/>
        </w:rPr>
        <w:t>, principalmente a presença de micrósporos no material</w:t>
      </w:r>
      <w:r w:rsidR="00A774BB" w:rsidRPr="00EF366C">
        <w:rPr>
          <w:rFonts w:ascii="Times New Roman" w:hAnsi="Times New Roman" w:cs="Times New Roman"/>
          <w:sz w:val="20"/>
          <w:szCs w:val="20"/>
        </w:rPr>
        <w:t>. Pela analise as isotermias</w:t>
      </w:r>
      <w:r w:rsidR="0064409D" w:rsidRPr="00EF366C">
        <w:rPr>
          <w:rFonts w:ascii="Times New Roman" w:hAnsi="Times New Roman" w:cs="Times New Roman"/>
          <w:sz w:val="20"/>
          <w:szCs w:val="20"/>
        </w:rPr>
        <w:t xml:space="preserve"> vê-se que o</w:t>
      </w:r>
      <w:r w:rsidR="00A774BB" w:rsidRPr="00EF366C">
        <w:rPr>
          <w:rFonts w:ascii="Times New Roman" w:hAnsi="Times New Roman" w:cs="Times New Roman"/>
          <w:sz w:val="20"/>
          <w:szCs w:val="20"/>
        </w:rPr>
        <w:t xml:space="preserve"> </w:t>
      </w:r>
      <w:r w:rsidR="0019308B" w:rsidRPr="00EF366C">
        <w:rPr>
          <w:rFonts w:ascii="Times New Roman" w:hAnsi="Times New Roman" w:cs="Times New Roman"/>
          <w:sz w:val="20"/>
          <w:szCs w:val="20"/>
        </w:rPr>
        <w:t>CO</w:t>
      </w:r>
      <w:r w:rsidR="0019308B" w:rsidRPr="00EF366C">
        <w:rPr>
          <w:rFonts w:ascii="Times New Roman" w:hAnsi="Times New Roman" w:cs="Times New Roman"/>
          <w:sz w:val="20"/>
          <w:szCs w:val="20"/>
          <w:vertAlign w:val="subscript"/>
        </w:rPr>
        <w:t>2</w:t>
      </w:r>
      <w:r w:rsidR="0019308B" w:rsidRPr="00EF366C">
        <w:rPr>
          <w:rFonts w:ascii="Times New Roman" w:hAnsi="Times New Roman" w:cs="Times New Roman"/>
          <w:sz w:val="20"/>
          <w:szCs w:val="20"/>
        </w:rPr>
        <w:t xml:space="preserve"> teve</w:t>
      </w:r>
      <w:r w:rsidR="0064409D" w:rsidRPr="00EF366C">
        <w:rPr>
          <w:rFonts w:ascii="Times New Roman" w:hAnsi="Times New Roman" w:cs="Times New Roman"/>
          <w:sz w:val="20"/>
          <w:szCs w:val="20"/>
        </w:rPr>
        <w:t xml:space="preserve"> maior </w:t>
      </w:r>
      <w:r w:rsidR="006F0FD9" w:rsidRPr="00EF366C">
        <w:rPr>
          <w:rFonts w:ascii="Times New Roman" w:hAnsi="Times New Roman" w:cs="Times New Roman"/>
          <w:sz w:val="20"/>
          <w:szCs w:val="20"/>
        </w:rPr>
        <w:t>acessibilidade</w:t>
      </w:r>
      <w:r w:rsidR="0064409D" w:rsidRPr="00EF366C">
        <w:rPr>
          <w:rFonts w:ascii="Times New Roman" w:hAnsi="Times New Roman" w:cs="Times New Roman"/>
          <w:sz w:val="20"/>
          <w:szCs w:val="20"/>
        </w:rPr>
        <w:t xml:space="preserve"> aos matérias o que implica que </w:t>
      </w:r>
      <w:r w:rsidR="0064409D" w:rsidRPr="00EF366C">
        <w:rPr>
          <w:rFonts w:ascii="Times New Roman" w:hAnsi="Times New Roman" w:cs="Times New Roman"/>
        </w:rPr>
        <w:t xml:space="preserve">os </w:t>
      </w:r>
      <w:r w:rsidR="0064409D" w:rsidRPr="00EF366C">
        <w:rPr>
          <w:rFonts w:ascii="Times New Roman" w:eastAsia="Times" w:hAnsi="Times New Roman" w:cs="Times New Roman"/>
          <w:color w:val="000000"/>
          <w:sz w:val="20"/>
          <w:szCs w:val="20"/>
        </w:rPr>
        <w:t xml:space="preserve">resultados adquiridos fossem precisos para materiais microporosos </w:t>
      </w:r>
      <w:r w:rsidR="006F0FD9" w:rsidRPr="00EF366C">
        <w:rPr>
          <w:rFonts w:ascii="Times New Roman" w:eastAsia="Times" w:hAnsi="Times New Roman" w:cs="Times New Roman"/>
          <w:color w:val="000000"/>
          <w:sz w:val="20"/>
          <w:szCs w:val="20"/>
        </w:rPr>
        <w:t>e pela tabela e visto</w:t>
      </w:r>
      <w:r w:rsidR="00447FBF" w:rsidRPr="00EF366C">
        <w:rPr>
          <w:rFonts w:ascii="Times New Roman" w:eastAsia="Times" w:hAnsi="Times New Roman" w:cs="Times New Roman"/>
          <w:color w:val="000000"/>
          <w:sz w:val="20"/>
          <w:szCs w:val="20"/>
        </w:rPr>
        <w:t xml:space="preserve"> que os materiais carbonizados a 550°C possuíram desenvolvimento considerável de </w:t>
      </w:r>
      <w:proofErr w:type="spellStart"/>
      <w:r w:rsidR="002C0342" w:rsidRPr="00EF366C">
        <w:rPr>
          <w:rFonts w:ascii="Times New Roman" w:eastAsia="Times" w:hAnsi="Times New Roman" w:cs="Times New Roman"/>
          <w:color w:val="000000"/>
          <w:sz w:val="20"/>
          <w:szCs w:val="20"/>
        </w:rPr>
        <w:t>microporos</w:t>
      </w:r>
      <w:proofErr w:type="spellEnd"/>
      <w:r w:rsidR="00447FBF" w:rsidRPr="00EF366C">
        <w:rPr>
          <w:rFonts w:ascii="Times New Roman" w:eastAsia="Times" w:hAnsi="Times New Roman" w:cs="Times New Roman"/>
          <w:color w:val="000000"/>
          <w:sz w:val="20"/>
          <w:szCs w:val="20"/>
        </w:rPr>
        <w:t xml:space="preserve"> sendo este o mais destacado. </w:t>
      </w:r>
      <w:r w:rsidR="00934917" w:rsidRPr="00EF366C">
        <w:rPr>
          <w:rFonts w:ascii="Times New Roman" w:eastAsia="Times" w:hAnsi="Times New Roman" w:cs="Times New Roman"/>
          <w:color w:val="000000"/>
          <w:sz w:val="20"/>
          <w:szCs w:val="20"/>
        </w:rPr>
        <w:t xml:space="preserve">A tabela mostra também que mesmo com a diferença do resíduo de mangueira e do resíduo de podas, há um comportamento nas amostras, destacando que a temperatura trabalhada é o principal influenciador em relação a textura dos materiais. Essa influência é notada que ao aumento temperatura tem-se um aumento de área especifica e volume de poros nos materiais. </w:t>
      </w:r>
      <w:r w:rsidR="00447FBF" w:rsidRPr="00EF366C">
        <w:rPr>
          <w:rFonts w:ascii="Times New Roman" w:eastAsia="Times" w:hAnsi="Times New Roman" w:cs="Times New Roman"/>
          <w:color w:val="000000"/>
          <w:sz w:val="20"/>
          <w:szCs w:val="20"/>
        </w:rPr>
        <w:t xml:space="preserve">Observando as duas amostras </w:t>
      </w:r>
      <w:r w:rsidR="00934917" w:rsidRPr="00EF366C">
        <w:rPr>
          <w:rFonts w:ascii="Times New Roman" w:eastAsia="Times" w:hAnsi="Times New Roman" w:cs="Times New Roman"/>
          <w:color w:val="000000"/>
          <w:sz w:val="20"/>
          <w:szCs w:val="20"/>
        </w:rPr>
        <w:t>em</w:t>
      </w:r>
      <w:r w:rsidR="00447FBF" w:rsidRPr="00EF366C">
        <w:rPr>
          <w:rFonts w:ascii="Times New Roman" w:eastAsia="Times" w:hAnsi="Times New Roman" w:cs="Times New Roman"/>
          <w:color w:val="000000"/>
          <w:sz w:val="20"/>
          <w:szCs w:val="20"/>
        </w:rPr>
        <w:t xml:space="preserve"> 550</w:t>
      </w:r>
      <w:r w:rsidR="00934917" w:rsidRPr="00EF366C">
        <w:rPr>
          <w:rFonts w:ascii="Times New Roman" w:eastAsia="Times" w:hAnsi="Times New Roman" w:cs="Times New Roman"/>
          <w:color w:val="000000"/>
          <w:sz w:val="20"/>
          <w:szCs w:val="20"/>
        </w:rPr>
        <w:t>°C</w:t>
      </w:r>
      <w:r w:rsidR="00447FBF" w:rsidRPr="00EF366C">
        <w:rPr>
          <w:rFonts w:ascii="Times New Roman" w:eastAsia="Times" w:hAnsi="Times New Roman" w:cs="Times New Roman"/>
          <w:color w:val="000000"/>
          <w:sz w:val="20"/>
          <w:szCs w:val="20"/>
        </w:rPr>
        <w:t xml:space="preserve"> nota-se que a R</w:t>
      </w:r>
      <w:r w:rsidR="00934917" w:rsidRPr="00EF366C">
        <w:rPr>
          <w:rFonts w:ascii="Times New Roman" w:eastAsia="Times" w:hAnsi="Times New Roman" w:cs="Times New Roman"/>
          <w:color w:val="000000"/>
          <w:sz w:val="20"/>
          <w:szCs w:val="20"/>
        </w:rPr>
        <w:t>5</w:t>
      </w:r>
      <w:r w:rsidR="00447FBF" w:rsidRPr="00EF366C">
        <w:rPr>
          <w:rFonts w:ascii="Times New Roman" w:eastAsia="Times" w:hAnsi="Times New Roman" w:cs="Times New Roman"/>
          <w:color w:val="000000"/>
          <w:sz w:val="20"/>
          <w:szCs w:val="20"/>
        </w:rPr>
        <w:t xml:space="preserve">50 possui maior área de superfície em comparação aos outros materiais enquanto que a M550 </w:t>
      </w:r>
      <w:r w:rsidR="00447FBF" w:rsidRPr="00EF366C">
        <w:rPr>
          <w:rFonts w:ascii="Times New Roman" w:eastAsia="Times" w:hAnsi="Times New Roman" w:cs="Times New Roman"/>
          <w:color w:val="000000"/>
          <w:sz w:val="20"/>
          <w:szCs w:val="20"/>
        </w:rPr>
        <w:t xml:space="preserve">manifestou uma maior distribuição de </w:t>
      </w:r>
      <w:proofErr w:type="spellStart"/>
      <w:r w:rsidR="00447FBF" w:rsidRPr="00EF366C">
        <w:rPr>
          <w:rFonts w:ascii="Times New Roman" w:eastAsia="Times" w:hAnsi="Times New Roman" w:cs="Times New Roman"/>
          <w:color w:val="000000"/>
          <w:sz w:val="20"/>
          <w:szCs w:val="20"/>
        </w:rPr>
        <w:t>microporos</w:t>
      </w:r>
      <w:proofErr w:type="spellEnd"/>
      <w:r w:rsidR="00447FBF" w:rsidRPr="00EF366C">
        <w:rPr>
          <w:rFonts w:ascii="Times New Roman" w:eastAsia="Times" w:hAnsi="Times New Roman" w:cs="Times New Roman"/>
          <w:color w:val="000000"/>
          <w:sz w:val="20"/>
          <w:szCs w:val="20"/>
        </w:rPr>
        <w:t xml:space="preserve"> pela sua estrutura.</w:t>
      </w:r>
      <w:r w:rsidR="00CF67CC" w:rsidRPr="00EF366C">
        <w:rPr>
          <w:rFonts w:ascii="Times New Roman" w:eastAsia="Times" w:hAnsi="Times New Roman" w:cs="Times New Roman"/>
          <w:color w:val="000000"/>
          <w:sz w:val="20"/>
          <w:szCs w:val="20"/>
        </w:rPr>
        <w:t xml:space="preserve"> Devido a problemas ocorreu a falta de banho de N</w:t>
      </w:r>
      <w:r w:rsidR="00CF67CC" w:rsidRPr="00EF366C">
        <w:rPr>
          <w:rFonts w:ascii="Times New Roman" w:eastAsia="Times" w:hAnsi="Times New Roman" w:cs="Times New Roman"/>
          <w:color w:val="000000"/>
          <w:sz w:val="20"/>
          <w:szCs w:val="20"/>
          <w:vertAlign w:val="subscript"/>
        </w:rPr>
        <w:t>2</w:t>
      </w:r>
      <w:r w:rsidR="00CF67CC" w:rsidRPr="00EF366C">
        <w:rPr>
          <w:rFonts w:ascii="Times New Roman" w:eastAsia="Times" w:hAnsi="Times New Roman" w:cs="Times New Roman"/>
          <w:color w:val="000000"/>
          <w:sz w:val="20"/>
          <w:szCs w:val="20"/>
        </w:rPr>
        <w:t xml:space="preserve"> nas isotermas de 450°C e por isso os testes serão repetidos para a amostra R450 amostras. </w:t>
      </w:r>
    </w:p>
    <w:p w14:paraId="4F7D6E41" w14:textId="4FFAC676" w:rsidR="00C16C78" w:rsidRPr="00EF366C" w:rsidRDefault="00442BD3" w:rsidP="00B65D7D">
      <w:pPr>
        <w:pBdr>
          <w:top w:val="nil"/>
          <w:left w:val="nil"/>
          <w:bottom w:val="nil"/>
          <w:right w:val="nil"/>
          <w:between w:val="nil"/>
        </w:pBdr>
        <w:spacing w:before="240" w:after="0" w:line="240" w:lineRule="auto"/>
        <w:jc w:val="both"/>
        <w:rPr>
          <w:rFonts w:ascii="Times New Roman" w:eastAsia="Times" w:hAnsi="Times New Roman" w:cs="Times New Roman"/>
          <w:color w:val="000000"/>
          <w:sz w:val="20"/>
          <w:szCs w:val="20"/>
        </w:rPr>
      </w:pPr>
      <w:r w:rsidRPr="00EF366C">
        <w:rPr>
          <w:rFonts w:ascii="Times New Roman" w:eastAsia="Times" w:hAnsi="Times New Roman" w:cs="Times New Roman"/>
          <w:b/>
          <w:bCs/>
          <w:color w:val="000000"/>
          <w:sz w:val="20"/>
          <w:szCs w:val="20"/>
        </w:rPr>
        <w:t xml:space="preserve">Tabela </w:t>
      </w:r>
      <w:r w:rsidR="00577F8E" w:rsidRPr="00EF366C">
        <w:rPr>
          <w:rFonts w:ascii="Times New Roman" w:eastAsia="Times" w:hAnsi="Times New Roman" w:cs="Times New Roman"/>
          <w:b/>
          <w:bCs/>
          <w:color w:val="000000"/>
          <w:sz w:val="20"/>
          <w:szCs w:val="20"/>
        </w:rPr>
        <w:t>3</w:t>
      </w:r>
      <w:r w:rsidR="00394C62" w:rsidRPr="00EF366C">
        <w:rPr>
          <w:rFonts w:ascii="Times New Roman" w:eastAsia="Times" w:hAnsi="Times New Roman" w:cs="Times New Roman"/>
          <w:color w:val="000000"/>
          <w:sz w:val="20"/>
          <w:szCs w:val="20"/>
        </w:rPr>
        <w:t>.</w:t>
      </w:r>
      <w:r w:rsidR="00FD0E30" w:rsidRPr="00EF366C">
        <w:rPr>
          <w:rFonts w:ascii="Times New Roman" w:eastAsia="Times" w:hAnsi="Times New Roman" w:cs="Times New Roman"/>
          <w:color w:val="000000"/>
          <w:sz w:val="20"/>
          <w:szCs w:val="20"/>
        </w:rPr>
        <w:t xml:space="preserve"> </w:t>
      </w:r>
      <w:r w:rsidR="007D00C2" w:rsidRPr="00EF366C">
        <w:rPr>
          <w:rFonts w:ascii="Times New Roman" w:eastAsia="Times" w:hAnsi="Times New Roman" w:cs="Times New Roman"/>
          <w:color w:val="000000"/>
          <w:sz w:val="20"/>
          <w:szCs w:val="20"/>
        </w:rPr>
        <w:t>Propriedades texturais obtidas a partir das isotermas de adsorção e dessorção de N</w:t>
      </w:r>
      <w:r w:rsidR="007D00C2" w:rsidRPr="00EF366C">
        <w:rPr>
          <w:rFonts w:ascii="Times New Roman" w:eastAsia="Times" w:hAnsi="Times New Roman" w:cs="Times New Roman"/>
          <w:color w:val="000000"/>
          <w:sz w:val="20"/>
          <w:szCs w:val="20"/>
          <w:vertAlign w:val="subscript"/>
        </w:rPr>
        <w:t>2</w:t>
      </w:r>
      <w:r w:rsidR="007D00C2" w:rsidRPr="00EF366C">
        <w:rPr>
          <w:rFonts w:ascii="Times New Roman" w:eastAsia="Times" w:hAnsi="Times New Roman" w:cs="Times New Roman"/>
          <w:color w:val="000000"/>
          <w:sz w:val="20"/>
          <w:szCs w:val="20"/>
        </w:rPr>
        <w:t xml:space="preserve"> e CO</w:t>
      </w:r>
      <w:r w:rsidR="007D00C2" w:rsidRPr="00EF366C">
        <w:rPr>
          <w:rFonts w:ascii="Times New Roman" w:eastAsia="Times" w:hAnsi="Times New Roman" w:cs="Times New Roman"/>
          <w:color w:val="000000"/>
          <w:sz w:val="20"/>
          <w:szCs w:val="20"/>
          <w:vertAlign w:val="subscript"/>
        </w:rPr>
        <w:t>2</w:t>
      </w:r>
      <w:r w:rsidR="00FD0E30" w:rsidRPr="00EF366C">
        <w:rPr>
          <w:rFonts w:ascii="Times New Roman" w:eastAsia="Times" w:hAnsi="Times New Roman" w:cs="Times New Roman"/>
          <w:color w:val="000000"/>
          <w:sz w:val="20"/>
          <w:szCs w:val="20"/>
        </w:rPr>
        <w:t xml:space="preserve"> </w:t>
      </w:r>
    </w:p>
    <w:tbl>
      <w:tblPr>
        <w:tblStyle w:val="Tabelacomgrade"/>
        <w:tblW w:w="4758" w:type="dxa"/>
        <w:tblLayout w:type="fixed"/>
        <w:tblLook w:val="04A0" w:firstRow="1" w:lastRow="0" w:firstColumn="1" w:lastColumn="0" w:noHBand="0" w:noVBand="1"/>
      </w:tblPr>
      <w:tblGrid>
        <w:gridCol w:w="988"/>
        <w:gridCol w:w="992"/>
        <w:gridCol w:w="850"/>
        <w:gridCol w:w="851"/>
        <w:gridCol w:w="1077"/>
      </w:tblGrid>
      <w:tr w:rsidR="00BB7E6D" w:rsidRPr="00EF366C" w14:paraId="47550EC2" w14:textId="77777777" w:rsidTr="007F2DF3">
        <w:trPr>
          <w:trHeight w:val="559"/>
        </w:trPr>
        <w:tc>
          <w:tcPr>
            <w:tcW w:w="988" w:type="dxa"/>
          </w:tcPr>
          <w:p w14:paraId="45113E0A" w14:textId="63707789" w:rsidR="00447FBF" w:rsidRPr="00EF366C" w:rsidRDefault="00BB7E6D">
            <w:pPr>
              <w:spacing w:before="240"/>
              <w:jc w:val="both"/>
              <w:rPr>
                <w:rFonts w:ascii="Times New Roman" w:eastAsia="Times" w:hAnsi="Times New Roman" w:cs="Times New Roman"/>
                <w:b/>
                <w:bCs/>
                <w:color w:val="000000"/>
                <w:sz w:val="20"/>
                <w:szCs w:val="20"/>
              </w:rPr>
            </w:pPr>
            <w:r w:rsidRPr="00EF366C">
              <w:rPr>
                <w:rFonts w:ascii="Times New Roman" w:eastAsia="Times" w:hAnsi="Times New Roman" w:cs="Times New Roman"/>
                <w:color w:val="000000"/>
                <w:sz w:val="20"/>
                <w:szCs w:val="20"/>
              </w:rPr>
              <w:t>Amostra</w:t>
            </w:r>
          </w:p>
        </w:tc>
        <w:tc>
          <w:tcPr>
            <w:tcW w:w="992" w:type="dxa"/>
          </w:tcPr>
          <w:p w14:paraId="4185EEC2" w14:textId="72B9A7A1" w:rsidR="00447FBF" w:rsidRPr="00EF366C" w:rsidRDefault="00BB7E6D">
            <w:pPr>
              <w:spacing w:before="240"/>
              <w:jc w:val="both"/>
              <w:rPr>
                <w:rFonts w:ascii="Times New Roman" w:eastAsia="Times" w:hAnsi="Times New Roman" w:cs="Times New Roman"/>
                <w:b/>
                <w:bCs/>
                <w:color w:val="000000"/>
                <w:sz w:val="20"/>
                <w:szCs w:val="20"/>
              </w:rPr>
            </w:pPr>
            <w:r w:rsidRPr="00EF366C">
              <w:rPr>
                <w:rFonts w:ascii="Times New Roman" w:eastAsia="Times" w:hAnsi="Times New Roman" w:cs="Times New Roman"/>
                <w:color w:val="000000"/>
                <w:sz w:val="20"/>
                <w:szCs w:val="20"/>
              </w:rPr>
              <w:t>S</w:t>
            </w:r>
            <w:r w:rsidRPr="00EF366C">
              <w:rPr>
                <w:rFonts w:ascii="Times New Roman" w:eastAsia="Times" w:hAnsi="Times New Roman" w:cs="Times New Roman"/>
                <w:color w:val="000000"/>
                <w:sz w:val="20"/>
                <w:szCs w:val="20"/>
                <w:vertAlign w:val="subscript"/>
              </w:rPr>
              <w:t>BET</w:t>
            </w:r>
            <w:r w:rsidRPr="00EF366C">
              <w:rPr>
                <w:rFonts w:ascii="Times New Roman" w:eastAsia="Times" w:hAnsi="Times New Roman" w:cs="Times New Roman"/>
                <w:color w:val="000000"/>
                <w:sz w:val="20"/>
                <w:szCs w:val="20"/>
              </w:rPr>
              <w:t>(m</w:t>
            </w:r>
            <w:r w:rsidRPr="00EF366C">
              <w:rPr>
                <w:rFonts w:ascii="Times New Roman" w:eastAsia="Times" w:hAnsi="Times New Roman" w:cs="Times New Roman"/>
                <w:color w:val="000000"/>
                <w:sz w:val="20"/>
                <w:szCs w:val="20"/>
                <w:vertAlign w:val="superscript"/>
              </w:rPr>
              <w:t>2</w:t>
            </w:r>
            <w:r w:rsidRPr="00EF366C">
              <w:rPr>
                <w:rFonts w:ascii="Times New Roman" w:eastAsia="Times" w:hAnsi="Times New Roman" w:cs="Times New Roman"/>
                <w:color w:val="000000"/>
                <w:sz w:val="20"/>
                <w:szCs w:val="20"/>
              </w:rPr>
              <w:t>/g)</w:t>
            </w:r>
          </w:p>
        </w:tc>
        <w:tc>
          <w:tcPr>
            <w:tcW w:w="850" w:type="dxa"/>
          </w:tcPr>
          <w:p w14:paraId="4A255C3F" w14:textId="3CA033C8" w:rsidR="00447FBF" w:rsidRPr="00EF366C" w:rsidRDefault="00BB7E6D">
            <w:pPr>
              <w:spacing w:before="240"/>
              <w:jc w:val="both"/>
              <w:rPr>
                <w:rFonts w:ascii="Times New Roman" w:eastAsia="Times" w:hAnsi="Times New Roman" w:cs="Times New Roman"/>
                <w:b/>
                <w:bCs/>
                <w:color w:val="000000"/>
                <w:sz w:val="20"/>
                <w:szCs w:val="20"/>
              </w:rPr>
            </w:pPr>
            <w:r w:rsidRPr="00EF366C">
              <w:rPr>
                <w:rFonts w:ascii="Times New Roman" w:eastAsia="Times" w:hAnsi="Times New Roman" w:cs="Times New Roman"/>
                <w:color w:val="000000"/>
                <w:sz w:val="20"/>
                <w:szCs w:val="20"/>
              </w:rPr>
              <w:t>S</w:t>
            </w:r>
            <w:r w:rsidRPr="00EF366C">
              <w:rPr>
                <w:rFonts w:ascii="Times New Roman" w:eastAsia="Times" w:hAnsi="Times New Roman" w:cs="Times New Roman"/>
                <w:color w:val="000000"/>
                <w:sz w:val="20"/>
                <w:szCs w:val="20"/>
                <w:vertAlign w:val="subscript"/>
              </w:rPr>
              <w:t>MIC</w:t>
            </w:r>
            <w:r w:rsidRPr="00EF366C">
              <w:rPr>
                <w:rFonts w:ascii="Times New Roman" w:eastAsia="Times" w:hAnsi="Times New Roman" w:cs="Times New Roman"/>
                <w:color w:val="000000"/>
                <w:sz w:val="20"/>
                <w:szCs w:val="20"/>
              </w:rPr>
              <w:t>(m</w:t>
            </w:r>
            <w:r w:rsidRPr="00EF366C">
              <w:rPr>
                <w:rFonts w:ascii="Times New Roman" w:eastAsia="Times" w:hAnsi="Times New Roman" w:cs="Times New Roman"/>
                <w:color w:val="000000"/>
                <w:sz w:val="20"/>
                <w:szCs w:val="20"/>
                <w:vertAlign w:val="superscript"/>
              </w:rPr>
              <w:t>2</w:t>
            </w:r>
            <w:r w:rsidRPr="00EF366C">
              <w:rPr>
                <w:rFonts w:ascii="Times New Roman" w:eastAsia="Times" w:hAnsi="Times New Roman" w:cs="Times New Roman"/>
                <w:color w:val="000000"/>
                <w:sz w:val="20"/>
                <w:szCs w:val="20"/>
              </w:rPr>
              <w:t>/g)</w:t>
            </w:r>
          </w:p>
        </w:tc>
        <w:tc>
          <w:tcPr>
            <w:tcW w:w="851" w:type="dxa"/>
          </w:tcPr>
          <w:p w14:paraId="1650B993" w14:textId="546E7248" w:rsidR="00447FBF" w:rsidRPr="00EF366C" w:rsidRDefault="00BB7E6D">
            <w:pPr>
              <w:spacing w:before="240"/>
              <w:jc w:val="both"/>
              <w:rPr>
                <w:rFonts w:ascii="Times New Roman" w:eastAsia="Times" w:hAnsi="Times New Roman" w:cs="Times New Roman"/>
                <w:b/>
                <w:bCs/>
                <w:color w:val="000000"/>
                <w:sz w:val="20"/>
                <w:szCs w:val="20"/>
              </w:rPr>
            </w:pPr>
            <w:r w:rsidRPr="00EF366C">
              <w:rPr>
                <w:rFonts w:ascii="Times New Roman" w:eastAsia="Times" w:hAnsi="Times New Roman" w:cs="Times New Roman"/>
                <w:color w:val="000000"/>
                <w:sz w:val="20"/>
                <w:szCs w:val="20"/>
              </w:rPr>
              <w:t>V</w:t>
            </w:r>
            <w:r w:rsidRPr="00EF366C">
              <w:rPr>
                <w:rFonts w:ascii="Times New Roman" w:eastAsia="Times" w:hAnsi="Times New Roman" w:cs="Times New Roman"/>
                <w:color w:val="000000"/>
                <w:sz w:val="20"/>
                <w:szCs w:val="20"/>
                <w:vertAlign w:val="subscript"/>
              </w:rPr>
              <w:t>BET</w:t>
            </w:r>
            <w:r w:rsidRPr="00EF366C">
              <w:rPr>
                <w:rFonts w:ascii="Times New Roman" w:eastAsia="Times" w:hAnsi="Times New Roman" w:cs="Times New Roman"/>
                <w:color w:val="000000"/>
                <w:sz w:val="20"/>
                <w:szCs w:val="20"/>
              </w:rPr>
              <w:t>(m</w:t>
            </w:r>
            <w:r w:rsidRPr="00EF366C">
              <w:rPr>
                <w:rFonts w:ascii="Times New Roman" w:eastAsia="Times" w:hAnsi="Times New Roman" w:cs="Times New Roman"/>
                <w:color w:val="000000"/>
                <w:sz w:val="20"/>
                <w:szCs w:val="20"/>
                <w:vertAlign w:val="superscript"/>
              </w:rPr>
              <w:t>2</w:t>
            </w:r>
            <w:r w:rsidRPr="00EF366C">
              <w:rPr>
                <w:rFonts w:ascii="Times New Roman" w:eastAsia="Times" w:hAnsi="Times New Roman" w:cs="Times New Roman"/>
                <w:color w:val="000000"/>
                <w:sz w:val="20"/>
                <w:szCs w:val="20"/>
              </w:rPr>
              <w:t>/g)</w:t>
            </w:r>
          </w:p>
        </w:tc>
        <w:tc>
          <w:tcPr>
            <w:tcW w:w="1077" w:type="dxa"/>
          </w:tcPr>
          <w:p w14:paraId="31EC0A54" w14:textId="0B8D8D4D" w:rsidR="00447FBF" w:rsidRPr="00EF366C" w:rsidRDefault="00BB7E6D">
            <w:pPr>
              <w:spacing w:before="240"/>
              <w:jc w:val="both"/>
              <w:rPr>
                <w:rFonts w:ascii="Times New Roman" w:eastAsia="Times" w:hAnsi="Times New Roman" w:cs="Times New Roman"/>
                <w:b/>
                <w:bCs/>
                <w:color w:val="000000"/>
                <w:sz w:val="20"/>
                <w:szCs w:val="20"/>
              </w:rPr>
            </w:pPr>
            <w:proofErr w:type="spellStart"/>
            <w:r w:rsidRPr="00EF366C">
              <w:rPr>
                <w:rFonts w:ascii="Times New Roman" w:eastAsia="Times" w:hAnsi="Times New Roman" w:cs="Times New Roman"/>
                <w:color w:val="000000"/>
                <w:sz w:val="20"/>
                <w:szCs w:val="20"/>
              </w:rPr>
              <w:t>V</w:t>
            </w:r>
            <w:r w:rsidRPr="00EF366C">
              <w:rPr>
                <w:rFonts w:ascii="Times New Roman" w:eastAsia="Times" w:hAnsi="Times New Roman" w:cs="Times New Roman"/>
                <w:color w:val="000000"/>
                <w:sz w:val="20"/>
                <w:szCs w:val="20"/>
                <w:vertAlign w:val="subscript"/>
              </w:rPr>
              <w:t>Total</w:t>
            </w:r>
            <w:proofErr w:type="spellEnd"/>
            <w:r w:rsidRPr="00EF366C">
              <w:rPr>
                <w:rFonts w:ascii="Times New Roman" w:eastAsia="Times" w:hAnsi="Times New Roman" w:cs="Times New Roman"/>
                <w:color w:val="000000"/>
                <w:sz w:val="20"/>
                <w:szCs w:val="20"/>
              </w:rPr>
              <w:t>(m</w:t>
            </w:r>
            <w:r w:rsidRPr="00EF366C">
              <w:rPr>
                <w:rFonts w:ascii="Times New Roman" w:eastAsia="Times" w:hAnsi="Times New Roman" w:cs="Times New Roman"/>
                <w:color w:val="000000"/>
                <w:sz w:val="20"/>
                <w:szCs w:val="20"/>
                <w:vertAlign w:val="superscript"/>
              </w:rPr>
              <w:t>2</w:t>
            </w:r>
            <w:r w:rsidRPr="00EF366C">
              <w:rPr>
                <w:rFonts w:ascii="Times New Roman" w:eastAsia="Times" w:hAnsi="Times New Roman" w:cs="Times New Roman"/>
                <w:color w:val="000000"/>
                <w:sz w:val="20"/>
                <w:szCs w:val="20"/>
              </w:rPr>
              <w:t>/g)</w:t>
            </w:r>
          </w:p>
        </w:tc>
      </w:tr>
      <w:tr w:rsidR="00BB7E6D" w:rsidRPr="00EF366C" w14:paraId="3B719B97" w14:textId="77777777" w:rsidTr="007F2DF3">
        <w:trPr>
          <w:trHeight w:val="545"/>
        </w:trPr>
        <w:tc>
          <w:tcPr>
            <w:tcW w:w="988" w:type="dxa"/>
          </w:tcPr>
          <w:p w14:paraId="252404F1" w14:textId="25454C71" w:rsidR="00447FBF" w:rsidRPr="00EF366C" w:rsidRDefault="00D25CE1">
            <w:pPr>
              <w:spacing w:before="240"/>
              <w:jc w:val="both"/>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M450</w:t>
            </w:r>
          </w:p>
        </w:tc>
        <w:tc>
          <w:tcPr>
            <w:tcW w:w="992" w:type="dxa"/>
          </w:tcPr>
          <w:p w14:paraId="71DE4A92" w14:textId="05653298" w:rsidR="00447FBF" w:rsidRPr="00EF366C" w:rsidRDefault="00D25CE1">
            <w:pPr>
              <w:spacing w:before="240"/>
              <w:jc w:val="both"/>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CO</w:t>
            </w:r>
            <w:r w:rsidRPr="00EF366C">
              <w:rPr>
                <w:rFonts w:ascii="Times New Roman" w:eastAsia="Times" w:hAnsi="Times New Roman" w:cs="Times New Roman"/>
                <w:color w:val="000000"/>
                <w:sz w:val="20"/>
                <w:szCs w:val="20"/>
                <w:vertAlign w:val="subscript"/>
              </w:rPr>
              <w:t>2</w:t>
            </w:r>
            <w:r w:rsidRPr="00EF366C">
              <w:rPr>
                <w:rFonts w:ascii="Times New Roman" w:eastAsia="Times" w:hAnsi="Times New Roman" w:cs="Times New Roman"/>
                <w:color w:val="000000"/>
                <w:sz w:val="20"/>
                <w:szCs w:val="20"/>
              </w:rPr>
              <w:t>:224</w:t>
            </w:r>
          </w:p>
        </w:tc>
        <w:tc>
          <w:tcPr>
            <w:tcW w:w="850" w:type="dxa"/>
          </w:tcPr>
          <w:p w14:paraId="77DFA5A4" w14:textId="7F9D97E5" w:rsidR="00447FBF" w:rsidRPr="00EF366C" w:rsidRDefault="00873B69" w:rsidP="007F2DF3">
            <w:pPr>
              <w:spacing w:before="240"/>
              <w:jc w:val="center"/>
              <w:rPr>
                <w:rFonts w:ascii="Times New Roman" w:eastAsia="Times" w:hAnsi="Times New Roman" w:cs="Times New Roman"/>
                <w:color w:val="000000"/>
                <w:sz w:val="20"/>
                <w:szCs w:val="20"/>
              </w:rPr>
            </w:pPr>
            <w:r>
              <w:rPr>
                <w:rFonts w:ascii="Times New Roman" w:eastAsia="Times" w:hAnsi="Times New Roman" w:cs="Times New Roman"/>
                <w:color w:val="000000"/>
                <w:sz w:val="20"/>
                <w:szCs w:val="20"/>
              </w:rPr>
              <w:t>---</w:t>
            </w:r>
          </w:p>
        </w:tc>
        <w:tc>
          <w:tcPr>
            <w:tcW w:w="851" w:type="dxa"/>
          </w:tcPr>
          <w:p w14:paraId="59E28647" w14:textId="2DDEA2C5" w:rsidR="00447FBF" w:rsidRPr="00EF366C" w:rsidRDefault="00873B69" w:rsidP="007F2DF3">
            <w:pPr>
              <w:spacing w:before="240"/>
              <w:jc w:val="center"/>
              <w:rPr>
                <w:rFonts w:ascii="Times New Roman" w:eastAsia="Times" w:hAnsi="Times New Roman" w:cs="Times New Roman"/>
                <w:color w:val="000000"/>
                <w:sz w:val="20"/>
                <w:szCs w:val="20"/>
              </w:rPr>
            </w:pPr>
            <w:r>
              <w:rPr>
                <w:rFonts w:ascii="Times New Roman" w:eastAsia="Times" w:hAnsi="Times New Roman" w:cs="Times New Roman"/>
                <w:color w:val="000000"/>
                <w:sz w:val="20"/>
                <w:szCs w:val="20"/>
              </w:rPr>
              <w:t>---</w:t>
            </w:r>
          </w:p>
        </w:tc>
        <w:tc>
          <w:tcPr>
            <w:tcW w:w="1077" w:type="dxa"/>
          </w:tcPr>
          <w:p w14:paraId="62463BD1" w14:textId="0551D66A" w:rsidR="00447FBF" w:rsidRPr="00EF366C" w:rsidRDefault="00C16C78" w:rsidP="007F2DF3">
            <w:pPr>
              <w:spacing w:before="240"/>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CO</w:t>
            </w:r>
            <w:r w:rsidRPr="00EF366C">
              <w:rPr>
                <w:rFonts w:ascii="Times New Roman" w:eastAsia="Times" w:hAnsi="Times New Roman" w:cs="Times New Roman"/>
                <w:color w:val="000000"/>
                <w:sz w:val="20"/>
                <w:szCs w:val="20"/>
                <w:vertAlign w:val="subscript"/>
              </w:rPr>
              <w:t>2</w:t>
            </w:r>
            <w:r w:rsidRPr="00EF366C">
              <w:rPr>
                <w:rFonts w:ascii="Times New Roman" w:eastAsia="Times" w:hAnsi="Times New Roman" w:cs="Times New Roman"/>
                <w:color w:val="000000"/>
                <w:sz w:val="20"/>
                <w:szCs w:val="20"/>
              </w:rPr>
              <w:t>:0.109</w:t>
            </w:r>
          </w:p>
        </w:tc>
      </w:tr>
      <w:tr w:rsidR="00BB7E6D" w:rsidRPr="00EF366C" w14:paraId="2962A716" w14:textId="77777777" w:rsidTr="007F2DF3">
        <w:trPr>
          <w:trHeight w:val="726"/>
        </w:trPr>
        <w:tc>
          <w:tcPr>
            <w:tcW w:w="988" w:type="dxa"/>
          </w:tcPr>
          <w:p w14:paraId="6F5981A5" w14:textId="77777777" w:rsidR="00447FBF" w:rsidRPr="00EF366C" w:rsidRDefault="00447FBF" w:rsidP="00C16C78">
            <w:pPr>
              <w:jc w:val="both"/>
              <w:rPr>
                <w:rFonts w:ascii="Times New Roman" w:eastAsia="Times" w:hAnsi="Times New Roman" w:cs="Times New Roman"/>
                <w:b/>
                <w:bCs/>
                <w:color w:val="000000"/>
                <w:sz w:val="20"/>
                <w:szCs w:val="20"/>
              </w:rPr>
            </w:pPr>
          </w:p>
          <w:p w14:paraId="106AC175" w14:textId="05E6D238" w:rsidR="000D2A76" w:rsidRPr="00EF366C" w:rsidRDefault="000D2A76" w:rsidP="00C16C78">
            <w:pPr>
              <w:jc w:val="both"/>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M550</w:t>
            </w:r>
          </w:p>
        </w:tc>
        <w:tc>
          <w:tcPr>
            <w:tcW w:w="992" w:type="dxa"/>
          </w:tcPr>
          <w:p w14:paraId="0749097E" w14:textId="77777777" w:rsidR="00C16C78" w:rsidRPr="00EF366C" w:rsidRDefault="00C16C78" w:rsidP="00C16C78">
            <w:pPr>
              <w:jc w:val="center"/>
              <w:rPr>
                <w:rFonts w:ascii="Times New Roman" w:eastAsia="Times" w:hAnsi="Times New Roman" w:cs="Times New Roman"/>
                <w:color w:val="000000"/>
                <w:sz w:val="20"/>
                <w:szCs w:val="20"/>
              </w:rPr>
            </w:pPr>
          </w:p>
          <w:p w14:paraId="6A8C518F" w14:textId="01EE925B" w:rsidR="00447FBF" w:rsidRPr="00EF366C" w:rsidRDefault="00085740" w:rsidP="00C16C78">
            <w:pPr>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N</w:t>
            </w:r>
            <w:r w:rsidRPr="00EF366C">
              <w:rPr>
                <w:rFonts w:ascii="Times New Roman" w:eastAsia="Times" w:hAnsi="Times New Roman" w:cs="Times New Roman"/>
                <w:color w:val="000000"/>
                <w:sz w:val="20"/>
                <w:szCs w:val="20"/>
                <w:vertAlign w:val="subscript"/>
              </w:rPr>
              <w:t>2</w:t>
            </w:r>
            <w:r w:rsidRPr="00EF366C">
              <w:rPr>
                <w:rFonts w:ascii="Times New Roman" w:eastAsia="Times" w:hAnsi="Times New Roman" w:cs="Times New Roman"/>
                <w:color w:val="000000"/>
                <w:sz w:val="20"/>
                <w:szCs w:val="20"/>
              </w:rPr>
              <w:t>:</w:t>
            </w:r>
            <w:r w:rsidR="00D25CE1" w:rsidRPr="00EF366C">
              <w:rPr>
                <w:rFonts w:ascii="Times New Roman" w:eastAsia="Times" w:hAnsi="Times New Roman" w:cs="Times New Roman"/>
                <w:color w:val="000000"/>
                <w:sz w:val="20"/>
                <w:szCs w:val="20"/>
              </w:rPr>
              <w:t>631 CO</w:t>
            </w:r>
            <w:r w:rsidR="00D25CE1" w:rsidRPr="00EF366C">
              <w:rPr>
                <w:rFonts w:ascii="Times New Roman" w:eastAsia="Times" w:hAnsi="Times New Roman" w:cs="Times New Roman"/>
                <w:color w:val="000000"/>
                <w:sz w:val="20"/>
                <w:szCs w:val="20"/>
                <w:vertAlign w:val="subscript"/>
              </w:rPr>
              <w:t>2</w:t>
            </w:r>
            <w:r w:rsidR="00D25CE1" w:rsidRPr="00EF366C">
              <w:rPr>
                <w:rFonts w:ascii="Times New Roman" w:eastAsia="Times" w:hAnsi="Times New Roman" w:cs="Times New Roman"/>
                <w:color w:val="000000"/>
                <w:sz w:val="20"/>
                <w:szCs w:val="20"/>
              </w:rPr>
              <w:t>:353</w:t>
            </w:r>
          </w:p>
        </w:tc>
        <w:tc>
          <w:tcPr>
            <w:tcW w:w="850" w:type="dxa"/>
          </w:tcPr>
          <w:p w14:paraId="5B33CA0B" w14:textId="77777777" w:rsidR="00C16C78" w:rsidRPr="00EF366C" w:rsidRDefault="00C16C78" w:rsidP="007F2DF3">
            <w:pPr>
              <w:jc w:val="center"/>
              <w:rPr>
                <w:rFonts w:ascii="Times New Roman" w:eastAsia="Times" w:hAnsi="Times New Roman" w:cs="Times New Roman"/>
                <w:color w:val="000000"/>
                <w:sz w:val="20"/>
                <w:szCs w:val="20"/>
              </w:rPr>
            </w:pPr>
          </w:p>
          <w:p w14:paraId="2421D3A9" w14:textId="51A8FE62" w:rsidR="00447FBF" w:rsidRPr="00EF366C" w:rsidRDefault="00C16C78" w:rsidP="007F2DF3">
            <w:pPr>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416</w:t>
            </w:r>
          </w:p>
        </w:tc>
        <w:tc>
          <w:tcPr>
            <w:tcW w:w="851" w:type="dxa"/>
          </w:tcPr>
          <w:p w14:paraId="282A1178" w14:textId="77777777" w:rsidR="00C16C78" w:rsidRPr="00EF366C" w:rsidRDefault="00C16C78" w:rsidP="007F2DF3">
            <w:pPr>
              <w:jc w:val="center"/>
              <w:rPr>
                <w:rFonts w:ascii="Times New Roman" w:eastAsia="Times" w:hAnsi="Times New Roman" w:cs="Times New Roman"/>
                <w:color w:val="000000"/>
                <w:sz w:val="20"/>
                <w:szCs w:val="20"/>
              </w:rPr>
            </w:pPr>
          </w:p>
          <w:p w14:paraId="40C1C5C6" w14:textId="6CDAFD08" w:rsidR="00447FBF" w:rsidRPr="00EF366C" w:rsidRDefault="00C16C78" w:rsidP="007F2DF3">
            <w:pPr>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0,290</w:t>
            </w:r>
          </w:p>
        </w:tc>
        <w:tc>
          <w:tcPr>
            <w:tcW w:w="1077" w:type="dxa"/>
          </w:tcPr>
          <w:p w14:paraId="52B670F4" w14:textId="77777777" w:rsidR="00C16C78" w:rsidRPr="00EF366C" w:rsidRDefault="00C16C78" w:rsidP="007F2DF3">
            <w:pPr>
              <w:jc w:val="center"/>
              <w:rPr>
                <w:rFonts w:ascii="Times New Roman" w:eastAsia="Times" w:hAnsi="Times New Roman" w:cs="Times New Roman"/>
                <w:color w:val="000000"/>
                <w:sz w:val="20"/>
                <w:szCs w:val="20"/>
              </w:rPr>
            </w:pPr>
          </w:p>
          <w:p w14:paraId="6DBA9DA6" w14:textId="30888641" w:rsidR="00447FBF" w:rsidRPr="00EF366C" w:rsidRDefault="00085740" w:rsidP="007F2DF3">
            <w:pPr>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N</w:t>
            </w:r>
            <w:r w:rsidRPr="00EF366C">
              <w:rPr>
                <w:rFonts w:ascii="Times New Roman" w:eastAsia="Times" w:hAnsi="Times New Roman" w:cs="Times New Roman"/>
                <w:color w:val="000000"/>
                <w:sz w:val="20"/>
                <w:szCs w:val="20"/>
                <w:vertAlign w:val="subscript"/>
              </w:rPr>
              <w:t>2</w:t>
            </w:r>
            <w:r w:rsidRPr="00EF366C">
              <w:rPr>
                <w:rFonts w:ascii="Times New Roman" w:eastAsia="Times" w:hAnsi="Times New Roman" w:cs="Times New Roman"/>
                <w:color w:val="000000"/>
                <w:sz w:val="20"/>
                <w:szCs w:val="20"/>
              </w:rPr>
              <w:t>:</w:t>
            </w:r>
            <w:r w:rsidR="00C16C78" w:rsidRPr="00EF366C">
              <w:rPr>
                <w:rFonts w:ascii="Times New Roman" w:eastAsia="Times" w:hAnsi="Times New Roman" w:cs="Times New Roman"/>
                <w:color w:val="000000"/>
                <w:sz w:val="20"/>
                <w:szCs w:val="20"/>
              </w:rPr>
              <w:t>0.212</w:t>
            </w:r>
          </w:p>
          <w:p w14:paraId="64CD0C6D" w14:textId="16ECC377" w:rsidR="00C16C78" w:rsidRPr="00EF366C" w:rsidRDefault="00C16C78" w:rsidP="007F2DF3">
            <w:pPr>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CO</w:t>
            </w:r>
            <w:r w:rsidRPr="00EF366C">
              <w:rPr>
                <w:rFonts w:ascii="Times New Roman" w:eastAsia="Times" w:hAnsi="Times New Roman" w:cs="Times New Roman"/>
                <w:color w:val="000000"/>
                <w:sz w:val="20"/>
                <w:szCs w:val="20"/>
                <w:vertAlign w:val="subscript"/>
              </w:rPr>
              <w:t>2</w:t>
            </w:r>
            <w:r w:rsidRPr="00EF366C">
              <w:rPr>
                <w:rFonts w:ascii="Times New Roman" w:eastAsia="Times" w:hAnsi="Times New Roman" w:cs="Times New Roman"/>
                <w:color w:val="000000"/>
                <w:sz w:val="20"/>
                <w:szCs w:val="20"/>
              </w:rPr>
              <w:t>:0.175</w:t>
            </w:r>
          </w:p>
        </w:tc>
      </w:tr>
      <w:tr w:rsidR="00BB7E6D" w:rsidRPr="00EF366C" w14:paraId="61D69F2D" w14:textId="77777777" w:rsidTr="007F2DF3">
        <w:trPr>
          <w:trHeight w:val="834"/>
        </w:trPr>
        <w:tc>
          <w:tcPr>
            <w:tcW w:w="988" w:type="dxa"/>
          </w:tcPr>
          <w:p w14:paraId="48B0C9A3" w14:textId="2B18AC95" w:rsidR="00447FBF" w:rsidRPr="00EF366C" w:rsidRDefault="00D25CE1">
            <w:pPr>
              <w:spacing w:before="240"/>
              <w:jc w:val="both"/>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R450</w:t>
            </w:r>
          </w:p>
        </w:tc>
        <w:tc>
          <w:tcPr>
            <w:tcW w:w="992" w:type="dxa"/>
          </w:tcPr>
          <w:p w14:paraId="41345977" w14:textId="3F5F098F" w:rsidR="00447FBF" w:rsidRPr="00EF366C" w:rsidRDefault="00085740" w:rsidP="00CF67CC">
            <w:pPr>
              <w:spacing w:before="240"/>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N</w:t>
            </w:r>
            <w:r w:rsidRPr="00EF366C">
              <w:rPr>
                <w:rFonts w:ascii="Times New Roman" w:eastAsia="Times" w:hAnsi="Times New Roman" w:cs="Times New Roman"/>
                <w:color w:val="000000"/>
                <w:sz w:val="20"/>
                <w:szCs w:val="20"/>
                <w:vertAlign w:val="subscript"/>
              </w:rPr>
              <w:t>2</w:t>
            </w:r>
            <w:r w:rsidRPr="00EF366C">
              <w:rPr>
                <w:rFonts w:ascii="Times New Roman" w:eastAsia="Times" w:hAnsi="Times New Roman" w:cs="Times New Roman"/>
                <w:color w:val="000000"/>
                <w:sz w:val="20"/>
                <w:szCs w:val="20"/>
              </w:rPr>
              <w:t>:</w:t>
            </w:r>
            <w:r w:rsidR="00CF67CC" w:rsidRPr="00EF366C">
              <w:rPr>
                <w:rFonts w:ascii="Times New Roman" w:eastAsia="Times" w:hAnsi="Times New Roman" w:cs="Times New Roman"/>
                <w:color w:val="000000"/>
                <w:sz w:val="20"/>
                <w:szCs w:val="20"/>
              </w:rPr>
              <w:t xml:space="preserve">364 </w:t>
            </w:r>
            <w:r w:rsidR="00D25CE1" w:rsidRPr="00EF366C">
              <w:rPr>
                <w:rFonts w:ascii="Times New Roman" w:eastAsia="Times" w:hAnsi="Times New Roman" w:cs="Times New Roman"/>
                <w:color w:val="000000"/>
                <w:sz w:val="20"/>
                <w:szCs w:val="20"/>
              </w:rPr>
              <w:t>CO</w:t>
            </w:r>
            <w:r w:rsidR="00D25CE1" w:rsidRPr="00EF366C">
              <w:rPr>
                <w:rFonts w:ascii="Times New Roman" w:eastAsia="Times" w:hAnsi="Times New Roman" w:cs="Times New Roman"/>
                <w:color w:val="000000"/>
                <w:sz w:val="20"/>
                <w:szCs w:val="20"/>
                <w:vertAlign w:val="subscript"/>
              </w:rPr>
              <w:t>2</w:t>
            </w:r>
            <w:r w:rsidR="00D25CE1" w:rsidRPr="00EF366C">
              <w:rPr>
                <w:rFonts w:ascii="Times New Roman" w:eastAsia="Times" w:hAnsi="Times New Roman" w:cs="Times New Roman"/>
                <w:color w:val="000000"/>
                <w:sz w:val="20"/>
                <w:szCs w:val="20"/>
              </w:rPr>
              <w:t>:186</w:t>
            </w:r>
          </w:p>
        </w:tc>
        <w:tc>
          <w:tcPr>
            <w:tcW w:w="850" w:type="dxa"/>
          </w:tcPr>
          <w:p w14:paraId="10590F9D" w14:textId="45467560" w:rsidR="00447FBF" w:rsidRPr="00EF366C" w:rsidRDefault="00CF67CC" w:rsidP="007F2DF3">
            <w:pPr>
              <w:spacing w:before="240"/>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213</w:t>
            </w:r>
          </w:p>
        </w:tc>
        <w:tc>
          <w:tcPr>
            <w:tcW w:w="851" w:type="dxa"/>
          </w:tcPr>
          <w:p w14:paraId="43B8A44B" w14:textId="3784D21A" w:rsidR="00447FBF" w:rsidRPr="00EF366C" w:rsidRDefault="00CF67CC" w:rsidP="007F2DF3">
            <w:pPr>
              <w:spacing w:before="240"/>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0.108</w:t>
            </w:r>
          </w:p>
        </w:tc>
        <w:tc>
          <w:tcPr>
            <w:tcW w:w="1077" w:type="dxa"/>
          </w:tcPr>
          <w:p w14:paraId="1D83BC2C" w14:textId="0729FDAD" w:rsidR="00447FBF" w:rsidRPr="00EF366C" w:rsidRDefault="00C16C78" w:rsidP="007F2DF3">
            <w:pPr>
              <w:spacing w:before="240"/>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CO</w:t>
            </w:r>
            <w:r w:rsidRPr="00EF366C">
              <w:rPr>
                <w:rFonts w:ascii="Times New Roman" w:eastAsia="Times" w:hAnsi="Times New Roman" w:cs="Times New Roman"/>
                <w:color w:val="000000"/>
                <w:sz w:val="20"/>
                <w:szCs w:val="20"/>
                <w:vertAlign w:val="subscript"/>
              </w:rPr>
              <w:t>2</w:t>
            </w:r>
            <w:r w:rsidRPr="00EF366C">
              <w:rPr>
                <w:rFonts w:ascii="Times New Roman" w:eastAsia="Times" w:hAnsi="Times New Roman" w:cs="Times New Roman"/>
                <w:color w:val="000000"/>
                <w:sz w:val="20"/>
                <w:szCs w:val="20"/>
              </w:rPr>
              <w:t>:0.092</w:t>
            </w:r>
          </w:p>
        </w:tc>
      </w:tr>
      <w:tr w:rsidR="00BB7E6D" w:rsidRPr="00EF366C" w14:paraId="3A944BF3" w14:textId="77777777" w:rsidTr="007F2DF3">
        <w:trPr>
          <w:trHeight w:val="786"/>
        </w:trPr>
        <w:tc>
          <w:tcPr>
            <w:tcW w:w="988" w:type="dxa"/>
          </w:tcPr>
          <w:p w14:paraId="01A56E39" w14:textId="2C88E5C3" w:rsidR="00447FBF" w:rsidRPr="00EF366C" w:rsidRDefault="00D25CE1">
            <w:pPr>
              <w:spacing w:before="240"/>
              <w:jc w:val="both"/>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R550</w:t>
            </w:r>
          </w:p>
        </w:tc>
        <w:tc>
          <w:tcPr>
            <w:tcW w:w="992" w:type="dxa"/>
          </w:tcPr>
          <w:p w14:paraId="42823143" w14:textId="3BFE9435" w:rsidR="00447FBF" w:rsidRPr="00EF366C" w:rsidRDefault="00085740" w:rsidP="00C16C78">
            <w:pPr>
              <w:spacing w:before="240"/>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N</w:t>
            </w:r>
            <w:r w:rsidRPr="00EF366C">
              <w:rPr>
                <w:rFonts w:ascii="Times New Roman" w:eastAsia="Times" w:hAnsi="Times New Roman" w:cs="Times New Roman"/>
                <w:color w:val="000000"/>
                <w:sz w:val="20"/>
                <w:szCs w:val="20"/>
                <w:vertAlign w:val="subscript"/>
              </w:rPr>
              <w:t>2</w:t>
            </w:r>
            <w:r w:rsidRPr="00EF366C">
              <w:rPr>
                <w:rFonts w:ascii="Times New Roman" w:eastAsia="Times" w:hAnsi="Times New Roman" w:cs="Times New Roman"/>
                <w:color w:val="000000"/>
                <w:sz w:val="20"/>
                <w:szCs w:val="20"/>
              </w:rPr>
              <w:t>:</w:t>
            </w:r>
            <w:r w:rsidR="00C16C78" w:rsidRPr="00EF366C">
              <w:rPr>
                <w:rFonts w:ascii="Times New Roman" w:eastAsia="Times" w:hAnsi="Times New Roman" w:cs="Times New Roman"/>
                <w:color w:val="000000"/>
                <w:sz w:val="20"/>
                <w:szCs w:val="20"/>
              </w:rPr>
              <w:t>769 CO</w:t>
            </w:r>
            <w:r w:rsidR="00C16C78" w:rsidRPr="00EF366C">
              <w:rPr>
                <w:rFonts w:ascii="Times New Roman" w:eastAsia="Times" w:hAnsi="Times New Roman" w:cs="Times New Roman"/>
                <w:color w:val="000000"/>
                <w:sz w:val="20"/>
                <w:szCs w:val="20"/>
                <w:vertAlign w:val="subscript"/>
              </w:rPr>
              <w:t>2</w:t>
            </w:r>
            <w:r w:rsidR="00C16C78" w:rsidRPr="00EF366C">
              <w:rPr>
                <w:rFonts w:ascii="Times New Roman" w:eastAsia="Times" w:hAnsi="Times New Roman" w:cs="Times New Roman"/>
                <w:color w:val="000000"/>
                <w:sz w:val="20"/>
                <w:szCs w:val="20"/>
              </w:rPr>
              <w:t>:340</w:t>
            </w:r>
          </w:p>
        </w:tc>
        <w:tc>
          <w:tcPr>
            <w:tcW w:w="850" w:type="dxa"/>
          </w:tcPr>
          <w:p w14:paraId="17A8A5CB" w14:textId="62A32871" w:rsidR="00447FBF" w:rsidRPr="00EF366C" w:rsidRDefault="00C16C78" w:rsidP="007F2DF3">
            <w:pPr>
              <w:spacing w:before="240"/>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496</w:t>
            </w:r>
          </w:p>
        </w:tc>
        <w:tc>
          <w:tcPr>
            <w:tcW w:w="851" w:type="dxa"/>
          </w:tcPr>
          <w:p w14:paraId="3BED2281" w14:textId="3D14E0D3" w:rsidR="00447FBF" w:rsidRPr="00EF366C" w:rsidRDefault="00C16C78" w:rsidP="007F2DF3">
            <w:pPr>
              <w:spacing w:before="240"/>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0,394</w:t>
            </w:r>
          </w:p>
        </w:tc>
        <w:tc>
          <w:tcPr>
            <w:tcW w:w="1077" w:type="dxa"/>
          </w:tcPr>
          <w:p w14:paraId="02724FBD" w14:textId="77777777" w:rsidR="00C16C78" w:rsidRPr="00EF366C" w:rsidRDefault="00C16C78" w:rsidP="007F2DF3">
            <w:pPr>
              <w:jc w:val="center"/>
              <w:rPr>
                <w:rFonts w:ascii="Times New Roman" w:eastAsia="Times" w:hAnsi="Times New Roman" w:cs="Times New Roman"/>
                <w:color w:val="000000"/>
                <w:sz w:val="20"/>
                <w:szCs w:val="20"/>
              </w:rPr>
            </w:pPr>
          </w:p>
          <w:p w14:paraId="06416FE5" w14:textId="00932CA8" w:rsidR="00447FBF" w:rsidRPr="00EF366C" w:rsidRDefault="00085740" w:rsidP="007F2DF3">
            <w:pPr>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N</w:t>
            </w:r>
            <w:r w:rsidRPr="00EF366C">
              <w:rPr>
                <w:rFonts w:ascii="Times New Roman" w:eastAsia="Times" w:hAnsi="Times New Roman" w:cs="Times New Roman"/>
                <w:color w:val="000000"/>
                <w:sz w:val="20"/>
                <w:szCs w:val="20"/>
                <w:vertAlign w:val="subscript"/>
              </w:rPr>
              <w:t>2</w:t>
            </w:r>
            <w:r w:rsidRPr="00EF366C">
              <w:rPr>
                <w:rFonts w:ascii="Times New Roman" w:eastAsia="Times" w:hAnsi="Times New Roman" w:cs="Times New Roman"/>
                <w:color w:val="000000"/>
                <w:sz w:val="20"/>
                <w:szCs w:val="20"/>
              </w:rPr>
              <w:t>:</w:t>
            </w:r>
            <w:r w:rsidR="00C16C78" w:rsidRPr="00EF366C">
              <w:rPr>
                <w:rFonts w:ascii="Times New Roman" w:eastAsia="Times" w:hAnsi="Times New Roman" w:cs="Times New Roman"/>
                <w:color w:val="000000"/>
                <w:sz w:val="20"/>
                <w:szCs w:val="20"/>
              </w:rPr>
              <w:t>0.254</w:t>
            </w:r>
          </w:p>
          <w:p w14:paraId="13518CD4" w14:textId="6B542B80" w:rsidR="00C16C78" w:rsidRPr="00EF366C" w:rsidRDefault="00C16C78" w:rsidP="007F2DF3">
            <w:pPr>
              <w:jc w:val="center"/>
              <w:rPr>
                <w:rFonts w:ascii="Times New Roman" w:eastAsia="Times" w:hAnsi="Times New Roman" w:cs="Times New Roman"/>
                <w:color w:val="000000"/>
                <w:sz w:val="20"/>
                <w:szCs w:val="20"/>
              </w:rPr>
            </w:pPr>
            <w:r w:rsidRPr="00EF366C">
              <w:rPr>
                <w:rFonts w:ascii="Times New Roman" w:eastAsia="Times" w:hAnsi="Times New Roman" w:cs="Times New Roman"/>
                <w:color w:val="000000"/>
                <w:sz w:val="20"/>
                <w:szCs w:val="20"/>
              </w:rPr>
              <w:t>CO</w:t>
            </w:r>
            <w:r w:rsidRPr="00EF366C">
              <w:rPr>
                <w:rFonts w:ascii="Times New Roman" w:eastAsia="Times" w:hAnsi="Times New Roman" w:cs="Times New Roman"/>
                <w:color w:val="000000"/>
                <w:sz w:val="20"/>
                <w:szCs w:val="20"/>
                <w:vertAlign w:val="subscript"/>
              </w:rPr>
              <w:t>2</w:t>
            </w:r>
            <w:r w:rsidRPr="00EF366C">
              <w:rPr>
                <w:rFonts w:ascii="Times New Roman" w:eastAsia="Times" w:hAnsi="Times New Roman" w:cs="Times New Roman"/>
                <w:color w:val="000000"/>
                <w:sz w:val="20"/>
                <w:szCs w:val="20"/>
              </w:rPr>
              <w:t>:0.158</w:t>
            </w:r>
          </w:p>
        </w:tc>
      </w:tr>
    </w:tbl>
    <w:p w14:paraId="65A4E052" w14:textId="68B0A2F1" w:rsidR="005C501C" w:rsidRPr="00EF366C" w:rsidRDefault="005C501C" w:rsidP="00E861C0">
      <w:pPr>
        <w:pBdr>
          <w:top w:val="nil"/>
          <w:left w:val="nil"/>
          <w:bottom w:val="nil"/>
          <w:right w:val="nil"/>
          <w:between w:val="nil"/>
        </w:pBdr>
        <w:spacing w:after="0" w:line="240" w:lineRule="auto"/>
        <w:jc w:val="center"/>
        <w:rPr>
          <w:rFonts w:ascii="Times New Roman" w:eastAsia="Times" w:hAnsi="Times New Roman" w:cs="Times New Roman"/>
          <w:color w:val="000000"/>
          <w:sz w:val="14"/>
          <w:szCs w:val="14"/>
        </w:rPr>
      </w:pPr>
    </w:p>
    <w:p w14:paraId="2810CAD6" w14:textId="4F1FCB55" w:rsidR="00116E88" w:rsidRPr="00EF366C" w:rsidRDefault="00116E88" w:rsidP="00116E88">
      <w:pPr>
        <w:spacing w:before="240" w:after="0" w:line="240" w:lineRule="auto"/>
        <w:ind w:firstLine="284"/>
        <w:jc w:val="both"/>
        <w:rPr>
          <w:rFonts w:ascii="Times New Roman" w:eastAsia="Times" w:hAnsi="Times New Roman" w:cs="Times New Roman"/>
          <w:color w:val="000000" w:themeColor="text1"/>
          <w:sz w:val="20"/>
          <w:szCs w:val="20"/>
        </w:rPr>
      </w:pPr>
      <w:r w:rsidRPr="00EF366C">
        <w:rPr>
          <w:rFonts w:ascii="Times New Roman" w:eastAsia="Times" w:hAnsi="Times New Roman" w:cs="Times New Roman"/>
          <w:color w:val="000000" w:themeColor="text1"/>
          <w:sz w:val="20"/>
          <w:szCs w:val="20"/>
        </w:rPr>
        <w:t>Observando a distribuição de poros nas amostras de 550° C é possível verificar que, o M550</w:t>
      </w:r>
      <w:r w:rsidR="00625C95" w:rsidRPr="00EF366C">
        <w:rPr>
          <w:rFonts w:ascii="Times New Roman" w:eastAsia="Times" w:hAnsi="Times New Roman" w:cs="Times New Roman"/>
          <w:color w:val="000000" w:themeColor="text1"/>
          <w:sz w:val="20"/>
          <w:szCs w:val="20"/>
        </w:rPr>
        <w:t xml:space="preserve"> (Figura 1) tem tamanhos de poro</w:t>
      </w:r>
      <w:r w:rsidRPr="00EF366C">
        <w:rPr>
          <w:rFonts w:ascii="Times New Roman" w:eastAsia="Times" w:hAnsi="Times New Roman" w:cs="Times New Roman"/>
          <w:color w:val="000000" w:themeColor="text1"/>
          <w:sz w:val="20"/>
          <w:szCs w:val="20"/>
        </w:rPr>
        <w:t xml:space="preserve"> menor quando comparado ao material R550</w:t>
      </w:r>
      <w:r w:rsidR="00625C95" w:rsidRPr="00EF366C">
        <w:rPr>
          <w:rFonts w:ascii="Times New Roman" w:eastAsia="Times" w:hAnsi="Times New Roman" w:cs="Times New Roman"/>
          <w:color w:val="000000" w:themeColor="text1"/>
          <w:sz w:val="20"/>
          <w:szCs w:val="20"/>
        </w:rPr>
        <w:t xml:space="preserve"> (Figura 2). </w:t>
      </w:r>
      <w:r w:rsidR="0015608F" w:rsidRPr="00EF366C">
        <w:rPr>
          <w:rFonts w:ascii="Times New Roman" w:eastAsia="Times" w:hAnsi="Times New Roman" w:cs="Times New Roman"/>
          <w:color w:val="000000" w:themeColor="text1"/>
          <w:sz w:val="20"/>
          <w:szCs w:val="20"/>
        </w:rPr>
        <w:t>Fato corroborado pelos dados da T</w:t>
      </w:r>
      <w:r w:rsidR="00625C95" w:rsidRPr="00EF366C">
        <w:rPr>
          <w:rFonts w:ascii="Times New Roman" w:eastAsia="Times" w:hAnsi="Times New Roman" w:cs="Times New Roman"/>
          <w:color w:val="000000" w:themeColor="text1"/>
          <w:sz w:val="20"/>
          <w:szCs w:val="20"/>
        </w:rPr>
        <w:t>abela 2</w:t>
      </w:r>
      <w:r w:rsidR="0015608F" w:rsidRPr="00EF366C">
        <w:rPr>
          <w:rFonts w:ascii="Times New Roman" w:eastAsia="Times" w:hAnsi="Times New Roman" w:cs="Times New Roman"/>
          <w:color w:val="000000" w:themeColor="text1"/>
          <w:sz w:val="20"/>
          <w:szCs w:val="20"/>
        </w:rPr>
        <w:t>,</w:t>
      </w:r>
      <w:r w:rsidR="00145751" w:rsidRPr="00EF366C">
        <w:rPr>
          <w:rFonts w:ascii="Times New Roman" w:eastAsia="Times" w:hAnsi="Times New Roman" w:cs="Times New Roman"/>
          <w:color w:val="000000" w:themeColor="text1"/>
          <w:sz w:val="20"/>
          <w:szCs w:val="20"/>
        </w:rPr>
        <w:t xml:space="preserve"> pois</w:t>
      </w:r>
      <w:r w:rsidR="0015608F" w:rsidRPr="00EF366C">
        <w:rPr>
          <w:rFonts w:ascii="Times New Roman" w:eastAsia="Times" w:hAnsi="Times New Roman" w:cs="Times New Roman"/>
          <w:color w:val="000000" w:themeColor="text1"/>
          <w:sz w:val="20"/>
          <w:szCs w:val="20"/>
        </w:rPr>
        <w:t xml:space="preserve"> a área específica e volume de poros pela adsorção de CO</w:t>
      </w:r>
      <w:r w:rsidR="0015608F" w:rsidRPr="00EF366C">
        <w:rPr>
          <w:rFonts w:ascii="Times New Roman" w:eastAsia="Times" w:hAnsi="Times New Roman" w:cs="Times New Roman"/>
          <w:color w:val="000000" w:themeColor="text1"/>
          <w:sz w:val="20"/>
          <w:szCs w:val="20"/>
          <w:vertAlign w:val="subscript"/>
        </w:rPr>
        <w:t>2</w:t>
      </w:r>
      <w:r w:rsidR="0015608F" w:rsidRPr="00EF366C">
        <w:rPr>
          <w:rFonts w:ascii="Times New Roman" w:eastAsia="Times" w:hAnsi="Times New Roman" w:cs="Times New Roman"/>
          <w:color w:val="000000" w:themeColor="text1"/>
          <w:sz w:val="20"/>
          <w:szCs w:val="20"/>
        </w:rPr>
        <w:t xml:space="preserve">, que é uma análise mais adequada a materiais com </w:t>
      </w:r>
      <w:proofErr w:type="spellStart"/>
      <w:r w:rsidR="0015608F" w:rsidRPr="00EF366C">
        <w:rPr>
          <w:rFonts w:ascii="Times New Roman" w:eastAsia="Times" w:hAnsi="Times New Roman" w:cs="Times New Roman"/>
          <w:color w:val="000000" w:themeColor="text1"/>
          <w:sz w:val="20"/>
          <w:szCs w:val="20"/>
        </w:rPr>
        <w:t>microporos</w:t>
      </w:r>
      <w:proofErr w:type="spellEnd"/>
      <w:r w:rsidR="0015608F" w:rsidRPr="00EF366C">
        <w:rPr>
          <w:rFonts w:ascii="Times New Roman" w:eastAsia="Times" w:hAnsi="Times New Roman" w:cs="Times New Roman"/>
          <w:color w:val="000000" w:themeColor="text1"/>
          <w:sz w:val="20"/>
          <w:szCs w:val="20"/>
        </w:rPr>
        <w:t xml:space="preserve"> pequenos, da amostra M550 são maiores do que os da amostra </w:t>
      </w:r>
      <w:r w:rsidR="00145751" w:rsidRPr="00EF366C">
        <w:rPr>
          <w:rFonts w:ascii="Times New Roman" w:eastAsia="Times" w:hAnsi="Times New Roman" w:cs="Times New Roman"/>
          <w:color w:val="000000" w:themeColor="text1"/>
          <w:sz w:val="20"/>
          <w:szCs w:val="20"/>
        </w:rPr>
        <w:t>R550</w:t>
      </w:r>
      <w:r w:rsidR="0015608F" w:rsidRPr="00EF366C">
        <w:rPr>
          <w:rFonts w:ascii="Times New Roman" w:eastAsia="Times" w:hAnsi="Times New Roman" w:cs="Times New Roman"/>
          <w:color w:val="000000" w:themeColor="text1"/>
          <w:sz w:val="20"/>
          <w:szCs w:val="20"/>
        </w:rPr>
        <w:t>.</w:t>
      </w:r>
    </w:p>
    <w:p w14:paraId="274240C5" w14:textId="77777777" w:rsidR="00116E88" w:rsidRPr="00EF366C" w:rsidRDefault="00116E88" w:rsidP="00116E88">
      <w:pPr>
        <w:spacing w:after="0" w:line="240" w:lineRule="auto"/>
        <w:ind w:firstLine="284"/>
        <w:jc w:val="center"/>
        <w:rPr>
          <w:rFonts w:ascii="Times New Roman" w:eastAsia="Times" w:hAnsi="Times New Roman" w:cs="Times New Roman"/>
          <w:color w:val="000000"/>
          <w:sz w:val="16"/>
          <w:szCs w:val="16"/>
        </w:rPr>
      </w:pPr>
      <w:r w:rsidRPr="00EF366C">
        <w:rPr>
          <w:rFonts w:ascii="Times New Roman" w:eastAsia="Times" w:hAnsi="Times New Roman" w:cs="Times New Roman"/>
          <w:color w:val="000000"/>
          <w:sz w:val="16"/>
          <w:szCs w:val="16"/>
        </w:rPr>
        <w:object w:dxaOrig="4080" w:dyaOrig="3120" w14:anchorId="665B39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4pt;height:156pt" o:ole="">
            <v:imagedata r:id="rId11" o:title=""/>
          </v:shape>
          <o:OLEObject Type="Embed" ProgID="Origin95.Graph" ShapeID="_x0000_i1025" DrawAspect="Content" ObjectID="_1749154013" r:id="rId12"/>
        </w:object>
      </w:r>
    </w:p>
    <w:p w14:paraId="33BB94EB" w14:textId="56404EE7" w:rsidR="00116E88" w:rsidRPr="00EF366C" w:rsidRDefault="00116E88" w:rsidP="00116E88">
      <w:pPr>
        <w:spacing w:after="0" w:line="240" w:lineRule="auto"/>
        <w:ind w:firstLine="284"/>
        <w:jc w:val="center"/>
        <w:rPr>
          <w:rFonts w:ascii="Times New Roman" w:eastAsia="Times" w:hAnsi="Times New Roman" w:cs="Times New Roman"/>
          <w:color w:val="000000"/>
          <w:sz w:val="18"/>
          <w:szCs w:val="18"/>
        </w:rPr>
      </w:pPr>
      <w:r w:rsidRPr="00EF366C">
        <w:rPr>
          <w:rFonts w:ascii="Times New Roman" w:eastAsia="Times" w:hAnsi="Times New Roman" w:cs="Times New Roman"/>
          <w:b/>
          <w:bCs/>
          <w:color w:val="000000"/>
          <w:sz w:val="18"/>
          <w:szCs w:val="18"/>
        </w:rPr>
        <w:t xml:space="preserve">Figura 1. </w:t>
      </w:r>
      <w:r w:rsidRPr="00EF366C">
        <w:rPr>
          <w:rFonts w:ascii="Times New Roman" w:eastAsia="Times" w:hAnsi="Times New Roman" w:cs="Times New Roman"/>
          <w:color w:val="000000"/>
          <w:sz w:val="18"/>
          <w:szCs w:val="18"/>
        </w:rPr>
        <w:t>Distribuição de poro M550</w:t>
      </w:r>
    </w:p>
    <w:p w14:paraId="3E4CBC8F" w14:textId="77777777" w:rsidR="00116E88" w:rsidRPr="00EF366C" w:rsidRDefault="00116E88" w:rsidP="00116E88">
      <w:pPr>
        <w:spacing w:before="240" w:after="0" w:line="240" w:lineRule="auto"/>
        <w:ind w:firstLine="284"/>
        <w:jc w:val="both"/>
        <w:rPr>
          <w:rFonts w:ascii="Times New Roman" w:eastAsia="Times" w:hAnsi="Times New Roman" w:cs="Times New Roman"/>
          <w:color w:val="000000"/>
          <w:sz w:val="20"/>
          <w:szCs w:val="20"/>
        </w:rPr>
      </w:pPr>
    </w:p>
    <w:p w14:paraId="20EA94D7" w14:textId="77777777" w:rsidR="00116E88" w:rsidRPr="00EF366C" w:rsidRDefault="00116E88" w:rsidP="00116E88">
      <w:pPr>
        <w:spacing w:after="0" w:line="240" w:lineRule="auto"/>
        <w:ind w:firstLine="284"/>
        <w:jc w:val="center"/>
        <w:rPr>
          <w:rFonts w:ascii="Times New Roman" w:eastAsia="Times" w:hAnsi="Times New Roman" w:cs="Times New Roman"/>
          <w:color w:val="000000"/>
          <w:sz w:val="16"/>
          <w:szCs w:val="16"/>
        </w:rPr>
      </w:pPr>
      <w:r w:rsidRPr="00EF366C">
        <w:rPr>
          <w:rFonts w:ascii="Times New Roman" w:eastAsia="Times" w:hAnsi="Times New Roman" w:cs="Times New Roman"/>
          <w:color w:val="000000"/>
          <w:sz w:val="16"/>
          <w:szCs w:val="16"/>
        </w:rPr>
        <w:object w:dxaOrig="4650" w:dyaOrig="3555" w14:anchorId="54C86D2A">
          <v:shape id="_x0000_i1026" type="#_x0000_t75" style="width:232.5pt;height:177.75pt" o:ole="">
            <v:imagedata r:id="rId13" o:title=""/>
          </v:shape>
          <o:OLEObject Type="Embed" ProgID="Origin95.Graph" ShapeID="_x0000_i1026" DrawAspect="Content" ObjectID="_1749154014" r:id="rId14"/>
        </w:object>
      </w:r>
    </w:p>
    <w:p w14:paraId="625CBC3E" w14:textId="4E73DFF8" w:rsidR="00116E88" w:rsidRPr="00EF366C" w:rsidRDefault="00116E88" w:rsidP="00116E88">
      <w:pPr>
        <w:spacing w:after="0" w:line="240" w:lineRule="auto"/>
        <w:ind w:firstLine="284"/>
        <w:jc w:val="center"/>
        <w:rPr>
          <w:rFonts w:ascii="Times New Roman" w:eastAsia="Times" w:hAnsi="Times New Roman" w:cs="Times New Roman"/>
          <w:color w:val="000000"/>
          <w:sz w:val="18"/>
          <w:szCs w:val="18"/>
        </w:rPr>
      </w:pPr>
      <w:r w:rsidRPr="00EF366C">
        <w:rPr>
          <w:rFonts w:ascii="Times New Roman" w:eastAsia="Times" w:hAnsi="Times New Roman" w:cs="Times New Roman"/>
          <w:b/>
          <w:bCs/>
          <w:color w:val="000000"/>
          <w:sz w:val="18"/>
          <w:szCs w:val="18"/>
        </w:rPr>
        <w:t>Figura 2.</w:t>
      </w:r>
      <w:r w:rsidRPr="00EF366C">
        <w:rPr>
          <w:rFonts w:ascii="Times New Roman" w:eastAsia="Times" w:hAnsi="Times New Roman" w:cs="Times New Roman"/>
          <w:color w:val="000000"/>
          <w:sz w:val="18"/>
          <w:szCs w:val="18"/>
        </w:rPr>
        <w:t xml:space="preserve"> Distribuição de poro R550</w:t>
      </w:r>
    </w:p>
    <w:p w14:paraId="7EB897FD" w14:textId="77777777" w:rsidR="00394C62" w:rsidRPr="00EF366C" w:rsidRDefault="00394C62">
      <w:pPr>
        <w:spacing w:after="0" w:line="240" w:lineRule="auto"/>
        <w:ind w:firstLine="284"/>
        <w:jc w:val="both"/>
        <w:rPr>
          <w:rFonts w:ascii="Times New Roman" w:eastAsia="Times New Roman" w:hAnsi="Times New Roman" w:cs="Times New Roman"/>
          <w:sz w:val="20"/>
          <w:szCs w:val="20"/>
        </w:rPr>
      </w:pPr>
    </w:p>
    <w:p w14:paraId="64D78F56" w14:textId="0A872C3B" w:rsidR="00872C2E" w:rsidRPr="00EF366C" w:rsidRDefault="00E861C0">
      <w:pPr>
        <w:spacing w:after="0" w:line="240" w:lineRule="auto"/>
        <w:ind w:firstLine="284"/>
        <w:jc w:val="both"/>
        <w:rPr>
          <w:rFonts w:ascii="Times New Roman" w:eastAsia="Times New Roman" w:hAnsi="Times New Roman" w:cs="Times New Roman"/>
          <w:sz w:val="20"/>
          <w:szCs w:val="20"/>
        </w:rPr>
      </w:pPr>
      <w:r w:rsidRPr="00EF366C">
        <w:rPr>
          <w:rFonts w:ascii="Times New Roman" w:eastAsia="Times New Roman" w:hAnsi="Times New Roman" w:cs="Times New Roman"/>
          <w:sz w:val="20"/>
          <w:szCs w:val="20"/>
        </w:rPr>
        <w:t xml:space="preserve">Foram </w:t>
      </w:r>
      <w:r w:rsidR="00CF67CC" w:rsidRPr="00EF366C">
        <w:rPr>
          <w:rFonts w:ascii="Times New Roman" w:eastAsia="Times New Roman" w:hAnsi="Times New Roman" w:cs="Times New Roman"/>
          <w:sz w:val="20"/>
          <w:szCs w:val="20"/>
        </w:rPr>
        <w:t>realizadas</w:t>
      </w:r>
      <w:r w:rsidR="005B3CC6" w:rsidRPr="00EF366C">
        <w:rPr>
          <w:rFonts w:ascii="Times New Roman" w:eastAsia="Times New Roman" w:hAnsi="Times New Roman" w:cs="Times New Roman"/>
          <w:sz w:val="20"/>
          <w:szCs w:val="20"/>
        </w:rPr>
        <w:t xml:space="preserve"> análises de infravermelho com transformada de </w:t>
      </w:r>
      <w:proofErr w:type="spellStart"/>
      <w:r w:rsidR="005B3CC6" w:rsidRPr="00EF366C">
        <w:rPr>
          <w:rFonts w:ascii="Times New Roman" w:eastAsia="Times New Roman" w:hAnsi="Times New Roman" w:cs="Times New Roman"/>
          <w:sz w:val="20"/>
          <w:szCs w:val="20"/>
        </w:rPr>
        <w:t>Furrier</w:t>
      </w:r>
      <w:proofErr w:type="spellEnd"/>
      <w:r w:rsidR="005B3CC6" w:rsidRPr="00EF366C">
        <w:rPr>
          <w:rFonts w:ascii="Times New Roman" w:eastAsia="Times New Roman" w:hAnsi="Times New Roman" w:cs="Times New Roman"/>
          <w:sz w:val="20"/>
          <w:szCs w:val="20"/>
        </w:rPr>
        <w:t xml:space="preserve"> (FTIR)</w:t>
      </w:r>
      <w:r w:rsidR="00872C2E" w:rsidRPr="00EF366C">
        <w:rPr>
          <w:rFonts w:ascii="Times New Roman" w:eastAsia="Times New Roman" w:hAnsi="Times New Roman" w:cs="Times New Roman"/>
          <w:sz w:val="20"/>
          <w:szCs w:val="20"/>
        </w:rPr>
        <w:t xml:space="preserve"> e  Dessorção Programada por Temperatura acoplada no Espectrometria de Massa (TPD-MS)</w:t>
      </w:r>
      <w:r w:rsidR="005B3CC6" w:rsidRPr="00EF366C">
        <w:rPr>
          <w:rFonts w:ascii="Times New Roman" w:eastAsia="Times New Roman" w:hAnsi="Times New Roman" w:cs="Times New Roman"/>
          <w:sz w:val="20"/>
          <w:szCs w:val="20"/>
        </w:rPr>
        <w:t xml:space="preserve"> das amostras R450, M450, R550 e M550.</w:t>
      </w:r>
      <w:r w:rsidR="00872C2E" w:rsidRPr="00EF366C">
        <w:rPr>
          <w:rFonts w:ascii="Times New Roman" w:eastAsia="Times New Roman" w:hAnsi="Times New Roman" w:cs="Times New Roman"/>
          <w:sz w:val="20"/>
          <w:szCs w:val="20"/>
        </w:rPr>
        <w:t xml:space="preserve">O FTIR é utilizado para identificação de grupos funcionais na região do infravermelho presentes em compostos orgânicos, e o TPD-MS é uma análise de gás que evolui em tempo real acoplada a um espectrômetro de massa, essa análise tem como finalidade a detecção simultânea de compostos inorgânicos e orgânicos. </w:t>
      </w:r>
    </w:p>
    <w:p w14:paraId="40F6C682" w14:textId="7E7E3CD4" w:rsidR="00EC0169" w:rsidRPr="00EF366C" w:rsidRDefault="00DA0B79">
      <w:pPr>
        <w:spacing w:after="0" w:line="240" w:lineRule="auto"/>
        <w:ind w:firstLine="284"/>
        <w:jc w:val="both"/>
        <w:rPr>
          <w:rFonts w:ascii="Times New Roman" w:eastAsia="Times New Roman" w:hAnsi="Times New Roman" w:cs="Times New Roman"/>
          <w:sz w:val="20"/>
          <w:szCs w:val="20"/>
        </w:rPr>
      </w:pPr>
      <w:r w:rsidRPr="00EF366C">
        <w:rPr>
          <w:rFonts w:ascii="Times New Roman" w:eastAsia="Times New Roman" w:hAnsi="Times New Roman" w:cs="Times New Roman"/>
          <w:sz w:val="20"/>
          <w:szCs w:val="20"/>
        </w:rPr>
        <w:t xml:space="preserve">No teste TPD-MS é mais uma vez notado que a temperatura de ativação influência nas características do material.  Desta vez em relação na química de superfície dos </w:t>
      </w:r>
      <w:proofErr w:type="spellStart"/>
      <w:r w:rsidRPr="00EF366C">
        <w:rPr>
          <w:rFonts w:ascii="Times New Roman" w:eastAsia="Times New Roman" w:hAnsi="Times New Roman" w:cs="Times New Roman"/>
          <w:sz w:val="20"/>
          <w:szCs w:val="20"/>
        </w:rPr>
        <w:t>biocarvões</w:t>
      </w:r>
      <w:proofErr w:type="spellEnd"/>
      <w:r w:rsidRPr="00EF366C">
        <w:rPr>
          <w:rFonts w:ascii="Times New Roman" w:eastAsia="Times New Roman" w:hAnsi="Times New Roman" w:cs="Times New Roman"/>
          <w:sz w:val="20"/>
          <w:szCs w:val="20"/>
        </w:rPr>
        <w:t xml:space="preserve">, nas </w:t>
      </w:r>
      <w:r w:rsidR="0026280D" w:rsidRPr="00EF366C">
        <w:rPr>
          <w:rFonts w:ascii="Times New Roman" w:eastAsia="Times New Roman" w:hAnsi="Times New Roman" w:cs="Times New Roman"/>
          <w:sz w:val="20"/>
          <w:szCs w:val="20"/>
        </w:rPr>
        <w:t>F</w:t>
      </w:r>
      <w:r w:rsidRPr="00EF366C">
        <w:rPr>
          <w:rFonts w:ascii="Times New Roman" w:eastAsia="Times New Roman" w:hAnsi="Times New Roman" w:cs="Times New Roman"/>
          <w:sz w:val="20"/>
          <w:szCs w:val="20"/>
        </w:rPr>
        <w:t xml:space="preserve">iguras </w:t>
      </w:r>
      <w:r w:rsidR="00DC02B4" w:rsidRPr="00EF366C">
        <w:rPr>
          <w:rFonts w:ascii="Times New Roman" w:eastAsia="Times New Roman" w:hAnsi="Times New Roman" w:cs="Times New Roman"/>
          <w:sz w:val="20"/>
          <w:szCs w:val="20"/>
        </w:rPr>
        <w:t>3</w:t>
      </w:r>
      <w:r w:rsidRPr="00EF366C">
        <w:rPr>
          <w:rFonts w:ascii="Times New Roman" w:eastAsia="Times New Roman" w:hAnsi="Times New Roman" w:cs="Times New Roman"/>
          <w:sz w:val="20"/>
          <w:szCs w:val="20"/>
        </w:rPr>
        <w:t xml:space="preserve"> e </w:t>
      </w:r>
      <w:r w:rsidR="00DC02B4" w:rsidRPr="00EF366C">
        <w:rPr>
          <w:rFonts w:ascii="Times New Roman" w:eastAsia="Times New Roman" w:hAnsi="Times New Roman" w:cs="Times New Roman"/>
          <w:sz w:val="20"/>
          <w:szCs w:val="20"/>
        </w:rPr>
        <w:t>4</w:t>
      </w:r>
      <w:r w:rsidRPr="00EF366C">
        <w:rPr>
          <w:rFonts w:ascii="Times New Roman" w:eastAsia="Times New Roman" w:hAnsi="Times New Roman" w:cs="Times New Roman"/>
          <w:sz w:val="20"/>
          <w:szCs w:val="20"/>
        </w:rPr>
        <w:t xml:space="preserve"> apresenta as amostras ativadas a 450°C possui grupos carboxílicos que liberam H</w:t>
      </w:r>
      <w:r w:rsidRPr="00EF366C">
        <w:rPr>
          <w:rFonts w:ascii="Times New Roman" w:eastAsia="Times New Roman" w:hAnsi="Times New Roman" w:cs="Times New Roman"/>
          <w:sz w:val="20"/>
          <w:szCs w:val="20"/>
          <w:vertAlign w:val="subscript"/>
        </w:rPr>
        <w:t>2</w:t>
      </w:r>
      <w:r w:rsidRPr="00EF366C">
        <w:rPr>
          <w:rFonts w:ascii="Times New Roman" w:eastAsia="Times New Roman" w:hAnsi="Times New Roman" w:cs="Times New Roman"/>
          <w:sz w:val="20"/>
          <w:szCs w:val="20"/>
        </w:rPr>
        <w:t xml:space="preserve">O entre 200-450°C. Contudo as </w:t>
      </w:r>
      <w:r w:rsidR="0026280D" w:rsidRPr="00EF366C">
        <w:rPr>
          <w:rFonts w:ascii="Times New Roman" w:eastAsia="Times New Roman" w:hAnsi="Times New Roman" w:cs="Times New Roman"/>
          <w:sz w:val="20"/>
          <w:szCs w:val="20"/>
        </w:rPr>
        <w:t>F</w:t>
      </w:r>
      <w:r w:rsidRPr="00EF366C">
        <w:rPr>
          <w:rFonts w:ascii="Times New Roman" w:eastAsia="Times New Roman" w:hAnsi="Times New Roman" w:cs="Times New Roman"/>
          <w:sz w:val="20"/>
          <w:szCs w:val="20"/>
        </w:rPr>
        <w:t xml:space="preserve">iguras </w:t>
      </w:r>
      <w:r w:rsidR="00DC02B4" w:rsidRPr="00EF366C">
        <w:rPr>
          <w:rFonts w:ascii="Times New Roman" w:eastAsia="Times New Roman" w:hAnsi="Times New Roman" w:cs="Times New Roman"/>
          <w:sz w:val="20"/>
          <w:szCs w:val="20"/>
        </w:rPr>
        <w:t>5</w:t>
      </w:r>
      <w:r w:rsidRPr="00EF366C">
        <w:rPr>
          <w:rFonts w:ascii="Times New Roman" w:eastAsia="Times New Roman" w:hAnsi="Times New Roman" w:cs="Times New Roman"/>
          <w:sz w:val="20"/>
          <w:szCs w:val="20"/>
        </w:rPr>
        <w:t xml:space="preserve"> e </w:t>
      </w:r>
      <w:r w:rsidR="00DC02B4" w:rsidRPr="00EF366C">
        <w:rPr>
          <w:rFonts w:ascii="Times New Roman" w:eastAsia="Times New Roman" w:hAnsi="Times New Roman" w:cs="Times New Roman"/>
          <w:sz w:val="20"/>
          <w:szCs w:val="20"/>
        </w:rPr>
        <w:t>6</w:t>
      </w:r>
      <w:r w:rsidR="00EC0169" w:rsidRPr="00EF366C">
        <w:rPr>
          <w:rFonts w:ascii="Times New Roman" w:eastAsia="Times New Roman" w:hAnsi="Times New Roman" w:cs="Times New Roman"/>
          <w:sz w:val="20"/>
          <w:szCs w:val="20"/>
        </w:rPr>
        <w:t xml:space="preserve"> com as amostras tratadas 550°C os grupos carboxílicos que liberam H</w:t>
      </w:r>
      <w:r w:rsidR="00EC0169" w:rsidRPr="00EF366C">
        <w:rPr>
          <w:rFonts w:ascii="Times New Roman" w:eastAsia="Times New Roman" w:hAnsi="Times New Roman" w:cs="Times New Roman"/>
          <w:sz w:val="20"/>
          <w:szCs w:val="20"/>
          <w:vertAlign w:val="subscript"/>
        </w:rPr>
        <w:t>2</w:t>
      </w:r>
      <w:r w:rsidR="00EC0169" w:rsidRPr="00EF366C">
        <w:rPr>
          <w:rFonts w:ascii="Times New Roman" w:eastAsia="Times New Roman" w:hAnsi="Times New Roman" w:cs="Times New Roman"/>
          <w:sz w:val="20"/>
          <w:szCs w:val="20"/>
        </w:rPr>
        <w:t xml:space="preserve">O ficam em menor proporção comparado aos grupos que liberam mais CO sendo estes fenóis e ésteres por volta de 700°C. Comparando a os resíduos de Mangueira e resíduos de podas de árvores, o R450 e R550 possuem pico estreito de 700°C, podendo </w:t>
      </w:r>
      <w:r w:rsidR="0026280D" w:rsidRPr="00EF366C">
        <w:rPr>
          <w:rFonts w:ascii="Times New Roman" w:eastAsia="Times New Roman" w:hAnsi="Times New Roman" w:cs="Times New Roman"/>
          <w:sz w:val="20"/>
          <w:szCs w:val="20"/>
        </w:rPr>
        <w:t>ser um</w:t>
      </w:r>
      <w:r w:rsidR="00EC0169" w:rsidRPr="00EF366C">
        <w:rPr>
          <w:rFonts w:ascii="Times New Roman" w:eastAsia="Times New Roman" w:hAnsi="Times New Roman" w:cs="Times New Roman"/>
          <w:sz w:val="20"/>
          <w:szCs w:val="20"/>
        </w:rPr>
        <w:t xml:space="preserve"> éter ou um tipo de grupo carbonila</w:t>
      </w:r>
      <w:r w:rsidR="00394C62" w:rsidRPr="00EF366C">
        <w:rPr>
          <w:rFonts w:ascii="Times New Roman" w:eastAsia="Times New Roman" w:hAnsi="Times New Roman" w:cs="Times New Roman"/>
          <w:sz w:val="20"/>
          <w:szCs w:val="20"/>
        </w:rPr>
        <w:t>.</w:t>
      </w:r>
    </w:p>
    <w:p w14:paraId="5B64A941" w14:textId="5B6353A0" w:rsidR="00872C2E" w:rsidRPr="00EF366C" w:rsidRDefault="00A964FD">
      <w:pPr>
        <w:spacing w:after="0" w:line="240" w:lineRule="auto"/>
        <w:ind w:firstLine="284"/>
        <w:jc w:val="both"/>
        <w:rPr>
          <w:rFonts w:ascii="Times New Roman" w:eastAsia="Times New Roman" w:hAnsi="Times New Roman" w:cs="Times New Roman"/>
          <w:sz w:val="20"/>
          <w:szCs w:val="20"/>
        </w:rPr>
      </w:pPr>
      <w:r w:rsidRPr="00EF366C">
        <w:rPr>
          <w:rFonts w:ascii="Times New Roman" w:eastAsia="Times New Roman" w:hAnsi="Times New Roman" w:cs="Times New Roman"/>
          <w:sz w:val="20"/>
          <w:szCs w:val="20"/>
        </w:rPr>
        <w:object w:dxaOrig="5866" w:dyaOrig="4488" w14:anchorId="30AC9B93">
          <v:shape id="_x0000_i1027" type="#_x0000_t75" style="width:226.5pt;height:173.25pt" o:ole="">
            <v:imagedata r:id="rId15" o:title=""/>
          </v:shape>
          <o:OLEObject Type="Embed" ProgID="Origin50.Graph" ShapeID="_x0000_i1027" DrawAspect="Content" ObjectID="_1749154015" r:id="rId16"/>
        </w:object>
      </w:r>
    </w:p>
    <w:p w14:paraId="59B19F6B" w14:textId="0E62DE7F" w:rsidR="00DA0B79" w:rsidRPr="00EF366C" w:rsidRDefault="00394C62" w:rsidP="00394C62">
      <w:pPr>
        <w:spacing w:after="0" w:line="240" w:lineRule="auto"/>
        <w:ind w:firstLine="284"/>
        <w:jc w:val="center"/>
        <w:rPr>
          <w:rFonts w:ascii="Times New Roman" w:eastAsia="Times New Roman" w:hAnsi="Times New Roman" w:cs="Times New Roman"/>
          <w:sz w:val="18"/>
          <w:szCs w:val="18"/>
        </w:rPr>
      </w:pPr>
      <w:r w:rsidRPr="00EF366C">
        <w:rPr>
          <w:rFonts w:ascii="Times New Roman" w:eastAsia="Times New Roman" w:hAnsi="Times New Roman" w:cs="Times New Roman"/>
          <w:b/>
          <w:bCs/>
          <w:sz w:val="18"/>
          <w:szCs w:val="18"/>
        </w:rPr>
        <w:t xml:space="preserve">Figura </w:t>
      </w:r>
      <w:r w:rsidR="00DC02B4" w:rsidRPr="00EF366C">
        <w:rPr>
          <w:rFonts w:ascii="Times New Roman" w:eastAsia="Times New Roman" w:hAnsi="Times New Roman" w:cs="Times New Roman"/>
          <w:b/>
          <w:bCs/>
          <w:sz w:val="18"/>
          <w:szCs w:val="18"/>
        </w:rPr>
        <w:t>3</w:t>
      </w:r>
      <w:r w:rsidRPr="00EF366C">
        <w:rPr>
          <w:rFonts w:ascii="Times New Roman" w:eastAsia="Times New Roman" w:hAnsi="Times New Roman" w:cs="Times New Roman"/>
          <w:sz w:val="18"/>
          <w:szCs w:val="18"/>
        </w:rPr>
        <w:t>. TPD-MS amostra M450</w:t>
      </w:r>
    </w:p>
    <w:p w14:paraId="07859982" w14:textId="6CF57EA0" w:rsidR="00872C2E" w:rsidRPr="00EF366C" w:rsidRDefault="00DA0B79">
      <w:pPr>
        <w:spacing w:after="0" w:line="240" w:lineRule="auto"/>
        <w:ind w:firstLine="284"/>
        <w:jc w:val="both"/>
        <w:rPr>
          <w:rFonts w:ascii="Times New Roman" w:eastAsia="Times New Roman" w:hAnsi="Times New Roman" w:cs="Times New Roman"/>
          <w:sz w:val="20"/>
          <w:szCs w:val="20"/>
        </w:rPr>
      </w:pPr>
      <w:r w:rsidRPr="00EF366C">
        <w:rPr>
          <w:rFonts w:ascii="Times New Roman" w:eastAsia="Times New Roman" w:hAnsi="Times New Roman" w:cs="Times New Roman"/>
          <w:sz w:val="20"/>
          <w:szCs w:val="20"/>
        </w:rPr>
        <w:object w:dxaOrig="5871" w:dyaOrig="4488" w14:anchorId="1DE44EFE">
          <v:shape id="_x0000_i1028" type="#_x0000_t75" style="width:237.75pt;height:182.25pt" o:ole="">
            <v:imagedata r:id="rId17" o:title=""/>
          </v:shape>
          <o:OLEObject Type="Embed" ProgID="Origin50.Graph" ShapeID="_x0000_i1028" DrawAspect="Content" ObjectID="_1749154016" r:id="rId18"/>
        </w:object>
      </w:r>
    </w:p>
    <w:p w14:paraId="183515A0" w14:textId="19DEF416" w:rsidR="00394C62" w:rsidRPr="00EF366C" w:rsidRDefault="00394C62" w:rsidP="00394C62">
      <w:pPr>
        <w:spacing w:after="0" w:line="240" w:lineRule="auto"/>
        <w:ind w:firstLine="284"/>
        <w:jc w:val="center"/>
        <w:rPr>
          <w:rFonts w:ascii="Times New Roman" w:eastAsia="Times New Roman" w:hAnsi="Times New Roman" w:cs="Times New Roman"/>
          <w:sz w:val="18"/>
          <w:szCs w:val="18"/>
        </w:rPr>
      </w:pPr>
      <w:r w:rsidRPr="00EF366C">
        <w:rPr>
          <w:rFonts w:ascii="Times New Roman" w:eastAsia="Times New Roman" w:hAnsi="Times New Roman" w:cs="Times New Roman"/>
          <w:b/>
          <w:bCs/>
          <w:sz w:val="18"/>
          <w:szCs w:val="18"/>
        </w:rPr>
        <w:t xml:space="preserve">Figura </w:t>
      </w:r>
      <w:r w:rsidR="00DC02B4" w:rsidRPr="00EF366C">
        <w:rPr>
          <w:rFonts w:ascii="Times New Roman" w:eastAsia="Times New Roman" w:hAnsi="Times New Roman" w:cs="Times New Roman"/>
          <w:b/>
          <w:bCs/>
          <w:sz w:val="18"/>
          <w:szCs w:val="18"/>
        </w:rPr>
        <w:t>4</w:t>
      </w:r>
      <w:r w:rsidRPr="00EF366C">
        <w:rPr>
          <w:rFonts w:ascii="Times New Roman" w:eastAsia="Times New Roman" w:hAnsi="Times New Roman" w:cs="Times New Roman"/>
          <w:sz w:val="18"/>
          <w:szCs w:val="18"/>
        </w:rPr>
        <w:t>. TPD-MS amostra R450</w:t>
      </w:r>
    </w:p>
    <w:p w14:paraId="6E2AA75D" w14:textId="370B8163" w:rsidR="00DA0B79" w:rsidRPr="00EF366C" w:rsidRDefault="00394C62" w:rsidP="00DA0B79">
      <w:pPr>
        <w:spacing w:after="0" w:line="240" w:lineRule="auto"/>
        <w:ind w:firstLine="284"/>
        <w:jc w:val="both"/>
        <w:rPr>
          <w:rFonts w:ascii="Times New Roman" w:eastAsia="Times New Roman" w:hAnsi="Times New Roman" w:cs="Times New Roman"/>
          <w:sz w:val="20"/>
          <w:szCs w:val="20"/>
        </w:rPr>
      </w:pPr>
      <w:r w:rsidRPr="00EF366C">
        <w:rPr>
          <w:rFonts w:ascii="Times New Roman" w:eastAsia="Times New Roman" w:hAnsi="Times New Roman" w:cs="Times New Roman"/>
          <w:sz w:val="20"/>
          <w:szCs w:val="20"/>
        </w:rPr>
        <w:object w:dxaOrig="5864" w:dyaOrig="4488" w14:anchorId="43C13A4C">
          <v:shape id="_x0000_i1029" type="#_x0000_t75" style="width:231.75pt;height:177.75pt" o:ole="">
            <v:imagedata r:id="rId19" o:title=""/>
          </v:shape>
          <o:OLEObject Type="Embed" ProgID="Origin50.Graph" ShapeID="_x0000_i1029" DrawAspect="Content" ObjectID="_1749154017" r:id="rId20"/>
        </w:object>
      </w:r>
    </w:p>
    <w:p w14:paraId="4F6F974B" w14:textId="46505764" w:rsidR="00394C62" w:rsidRPr="00EF366C" w:rsidRDefault="00394C62" w:rsidP="00394C62">
      <w:pPr>
        <w:spacing w:after="0" w:line="240" w:lineRule="auto"/>
        <w:ind w:firstLine="284"/>
        <w:jc w:val="center"/>
        <w:rPr>
          <w:rFonts w:ascii="Times New Roman" w:eastAsia="Times New Roman" w:hAnsi="Times New Roman" w:cs="Times New Roman"/>
          <w:sz w:val="18"/>
          <w:szCs w:val="18"/>
        </w:rPr>
      </w:pPr>
      <w:r w:rsidRPr="00EF366C">
        <w:rPr>
          <w:rFonts w:ascii="Times New Roman" w:eastAsia="Times New Roman" w:hAnsi="Times New Roman" w:cs="Times New Roman"/>
          <w:b/>
          <w:bCs/>
          <w:sz w:val="18"/>
          <w:szCs w:val="18"/>
        </w:rPr>
        <w:t xml:space="preserve">Figura </w:t>
      </w:r>
      <w:r w:rsidR="00DC02B4" w:rsidRPr="00EF366C">
        <w:rPr>
          <w:rFonts w:ascii="Times New Roman" w:eastAsia="Times New Roman" w:hAnsi="Times New Roman" w:cs="Times New Roman"/>
          <w:b/>
          <w:bCs/>
          <w:sz w:val="18"/>
          <w:szCs w:val="18"/>
        </w:rPr>
        <w:t>5</w:t>
      </w:r>
      <w:r w:rsidRPr="00EF366C">
        <w:rPr>
          <w:rFonts w:ascii="Times New Roman" w:eastAsia="Times New Roman" w:hAnsi="Times New Roman" w:cs="Times New Roman"/>
          <w:b/>
          <w:bCs/>
          <w:sz w:val="18"/>
          <w:szCs w:val="18"/>
        </w:rPr>
        <w:t>.</w:t>
      </w:r>
      <w:r w:rsidRPr="00EF366C">
        <w:rPr>
          <w:rFonts w:ascii="Times New Roman" w:eastAsia="Times New Roman" w:hAnsi="Times New Roman" w:cs="Times New Roman"/>
          <w:sz w:val="18"/>
          <w:szCs w:val="18"/>
        </w:rPr>
        <w:t xml:space="preserve"> TPD-MS amostra M550</w:t>
      </w:r>
    </w:p>
    <w:p w14:paraId="2E7E3DFD" w14:textId="1AFF9DD4" w:rsidR="00394C62" w:rsidRPr="00EF366C" w:rsidRDefault="00394C62" w:rsidP="00394C62">
      <w:pPr>
        <w:spacing w:after="0" w:line="240" w:lineRule="auto"/>
        <w:ind w:firstLine="284"/>
        <w:jc w:val="center"/>
        <w:rPr>
          <w:rFonts w:ascii="Times New Roman" w:eastAsia="Times New Roman" w:hAnsi="Times New Roman" w:cs="Times New Roman"/>
          <w:sz w:val="20"/>
          <w:szCs w:val="20"/>
        </w:rPr>
      </w:pPr>
      <w:r w:rsidRPr="00EF366C">
        <w:rPr>
          <w:rFonts w:ascii="Times New Roman" w:eastAsia="Times New Roman" w:hAnsi="Times New Roman" w:cs="Times New Roman"/>
          <w:sz w:val="20"/>
          <w:szCs w:val="20"/>
        </w:rPr>
        <w:object w:dxaOrig="5871" w:dyaOrig="4488" w14:anchorId="65A65622">
          <v:shape id="_x0000_i1030" type="#_x0000_t75" style="width:237.75pt;height:182.25pt" o:ole="">
            <v:imagedata r:id="rId21" o:title=""/>
          </v:shape>
          <o:OLEObject Type="Embed" ProgID="Origin50.Graph" ShapeID="_x0000_i1030" DrawAspect="Content" ObjectID="_1749154018" r:id="rId22"/>
        </w:object>
      </w:r>
    </w:p>
    <w:p w14:paraId="09E7A53A" w14:textId="018E8F77" w:rsidR="00394C62" w:rsidRPr="00EF366C" w:rsidRDefault="00394C62" w:rsidP="00394C62">
      <w:pPr>
        <w:spacing w:after="0" w:line="240" w:lineRule="auto"/>
        <w:ind w:firstLine="284"/>
        <w:jc w:val="center"/>
        <w:rPr>
          <w:rFonts w:ascii="Times New Roman" w:eastAsia="Times New Roman" w:hAnsi="Times New Roman" w:cs="Times New Roman"/>
          <w:sz w:val="18"/>
          <w:szCs w:val="18"/>
        </w:rPr>
      </w:pPr>
      <w:r w:rsidRPr="00EF366C">
        <w:rPr>
          <w:rFonts w:ascii="Times New Roman" w:eastAsia="Times New Roman" w:hAnsi="Times New Roman" w:cs="Times New Roman"/>
          <w:b/>
          <w:bCs/>
          <w:sz w:val="18"/>
          <w:szCs w:val="18"/>
        </w:rPr>
        <w:t xml:space="preserve">Figura </w:t>
      </w:r>
      <w:r w:rsidR="00DC02B4" w:rsidRPr="00EF366C">
        <w:rPr>
          <w:rFonts w:ascii="Times New Roman" w:eastAsia="Times New Roman" w:hAnsi="Times New Roman" w:cs="Times New Roman"/>
          <w:b/>
          <w:bCs/>
          <w:sz w:val="18"/>
          <w:szCs w:val="18"/>
        </w:rPr>
        <w:t>6</w:t>
      </w:r>
      <w:r w:rsidRPr="00EF366C">
        <w:rPr>
          <w:rFonts w:ascii="Times New Roman" w:eastAsia="Times New Roman" w:hAnsi="Times New Roman" w:cs="Times New Roman"/>
          <w:b/>
          <w:bCs/>
          <w:sz w:val="18"/>
          <w:szCs w:val="18"/>
        </w:rPr>
        <w:t xml:space="preserve">. </w:t>
      </w:r>
      <w:r w:rsidRPr="00EF366C">
        <w:rPr>
          <w:rFonts w:ascii="Times New Roman" w:eastAsia="Times New Roman" w:hAnsi="Times New Roman" w:cs="Times New Roman"/>
          <w:sz w:val="18"/>
          <w:szCs w:val="18"/>
        </w:rPr>
        <w:t>TPD-MS amostra R550</w:t>
      </w:r>
    </w:p>
    <w:p w14:paraId="70FAFDAF" w14:textId="77777777" w:rsidR="00394C62" w:rsidRPr="00EF366C" w:rsidRDefault="00394C62">
      <w:pPr>
        <w:spacing w:after="0" w:line="240" w:lineRule="auto"/>
        <w:ind w:firstLine="284"/>
        <w:jc w:val="both"/>
        <w:rPr>
          <w:rFonts w:ascii="Times New Roman" w:eastAsia="Times New Roman" w:hAnsi="Times New Roman" w:cs="Times New Roman"/>
          <w:sz w:val="20"/>
          <w:szCs w:val="20"/>
        </w:rPr>
      </w:pPr>
    </w:p>
    <w:p w14:paraId="25B2131D" w14:textId="691C4AC6" w:rsidR="00E861C0" w:rsidRPr="00EF366C" w:rsidRDefault="005B3CC6">
      <w:pPr>
        <w:spacing w:after="0" w:line="240" w:lineRule="auto"/>
        <w:ind w:firstLine="284"/>
        <w:jc w:val="both"/>
        <w:rPr>
          <w:rFonts w:ascii="Times New Roman" w:eastAsia="Times New Roman" w:hAnsi="Times New Roman" w:cs="Times New Roman"/>
          <w:sz w:val="20"/>
          <w:szCs w:val="20"/>
        </w:rPr>
      </w:pPr>
      <w:r w:rsidRPr="00EF366C">
        <w:rPr>
          <w:rFonts w:ascii="Times New Roman" w:eastAsia="Times New Roman" w:hAnsi="Times New Roman" w:cs="Times New Roman"/>
          <w:sz w:val="20"/>
          <w:szCs w:val="20"/>
        </w:rPr>
        <w:t xml:space="preserve">Pela analise </w:t>
      </w:r>
      <w:r w:rsidR="00761FE9" w:rsidRPr="00EF366C">
        <w:rPr>
          <w:rFonts w:ascii="Times New Roman" w:eastAsia="Times New Roman" w:hAnsi="Times New Roman" w:cs="Times New Roman"/>
          <w:sz w:val="20"/>
          <w:szCs w:val="20"/>
        </w:rPr>
        <w:t xml:space="preserve">vibracional </w:t>
      </w:r>
      <w:r w:rsidR="00CF67CC" w:rsidRPr="00EF366C">
        <w:rPr>
          <w:rFonts w:ascii="Times New Roman" w:eastAsia="Times New Roman" w:hAnsi="Times New Roman" w:cs="Times New Roman"/>
          <w:sz w:val="20"/>
          <w:szCs w:val="20"/>
        </w:rPr>
        <w:t xml:space="preserve">apresentadas na </w:t>
      </w:r>
      <w:r w:rsidR="00761FE9" w:rsidRPr="00EF366C">
        <w:rPr>
          <w:rFonts w:ascii="Times New Roman" w:eastAsia="Times New Roman" w:hAnsi="Times New Roman" w:cs="Times New Roman"/>
          <w:sz w:val="20"/>
          <w:szCs w:val="20"/>
        </w:rPr>
        <w:t xml:space="preserve">Figura </w:t>
      </w:r>
      <w:r w:rsidR="0026280D" w:rsidRPr="00EF366C">
        <w:rPr>
          <w:rFonts w:ascii="Times New Roman" w:eastAsia="Times New Roman" w:hAnsi="Times New Roman" w:cs="Times New Roman"/>
          <w:sz w:val="20"/>
          <w:szCs w:val="20"/>
        </w:rPr>
        <w:t>7</w:t>
      </w:r>
      <w:r w:rsidR="00CF67CC" w:rsidRPr="00EF366C">
        <w:rPr>
          <w:rFonts w:ascii="Times New Roman" w:eastAsia="Times New Roman" w:hAnsi="Times New Roman" w:cs="Times New Roman"/>
          <w:sz w:val="20"/>
          <w:szCs w:val="20"/>
        </w:rPr>
        <w:t>,</w:t>
      </w:r>
      <w:r w:rsidRPr="00EF366C">
        <w:rPr>
          <w:rFonts w:ascii="Times New Roman" w:eastAsia="Times New Roman" w:hAnsi="Times New Roman" w:cs="Times New Roman"/>
          <w:sz w:val="20"/>
          <w:szCs w:val="20"/>
        </w:rPr>
        <w:t xml:space="preserve"> o material M550 apresenta maior diferença entre as outras amostras. Inicialmente essa diferença é vista pelo pico 1600 cm</w:t>
      </w:r>
      <w:r w:rsidRPr="00EF366C">
        <w:rPr>
          <w:rFonts w:ascii="Times New Roman" w:eastAsia="Times New Roman" w:hAnsi="Times New Roman" w:cs="Times New Roman"/>
          <w:sz w:val="20"/>
          <w:szCs w:val="20"/>
          <w:vertAlign w:val="superscript"/>
        </w:rPr>
        <w:t>-</w:t>
      </w:r>
      <w:r w:rsidR="00761FE9" w:rsidRPr="00EF366C">
        <w:rPr>
          <w:rFonts w:ascii="Times New Roman" w:eastAsia="Times New Roman" w:hAnsi="Times New Roman" w:cs="Times New Roman"/>
          <w:sz w:val="20"/>
          <w:szCs w:val="20"/>
          <w:vertAlign w:val="superscript"/>
        </w:rPr>
        <w:t>1</w:t>
      </w:r>
      <w:r w:rsidR="00761FE9" w:rsidRPr="00EF366C">
        <w:rPr>
          <w:rFonts w:ascii="Times New Roman" w:eastAsia="Times New Roman" w:hAnsi="Times New Roman" w:cs="Times New Roman"/>
          <w:sz w:val="20"/>
          <w:szCs w:val="20"/>
        </w:rPr>
        <w:t>, referente</w:t>
      </w:r>
      <w:r w:rsidRPr="00EF366C">
        <w:rPr>
          <w:rFonts w:ascii="Times New Roman" w:eastAsia="Times New Roman" w:hAnsi="Times New Roman" w:cs="Times New Roman"/>
          <w:sz w:val="20"/>
          <w:szCs w:val="20"/>
        </w:rPr>
        <w:t xml:space="preserve"> ligação C=O, se apresenta bem reduzido e abaixo de 700</w:t>
      </w:r>
      <w:r w:rsidR="00CF67CC" w:rsidRPr="00EF366C">
        <w:rPr>
          <w:rFonts w:ascii="Times New Roman" w:eastAsia="Times New Roman" w:hAnsi="Times New Roman" w:cs="Times New Roman"/>
          <w:sz w:val="20"/>
          <w:szCs w:val="20"/>
        </w:rPr>
        <w:t xml:space="preserve"> cm</w:t>
      </w:r>
      <w:r w:rsidR="00CF67CC" w:rsidRPr="00EF366C">
        <w:rPr>
          <w:rFonts w:ascii="Times New Roman" w:eastAsia="Times New Roman" w:hAnsi="Times New Roman" w:cs="Times New Roman"/>
          <w:sz w:val="20"/>
          <w:szCs w:val="20"/>
          <w:vertAlign w:val="superscript"/>
        </w:rPr>
        <w:t>-1</w:t>
      </w:r>
      <w:r w:rsidRPr="00EF366C">
        <w:rPr>
          <w:rFonts w:ascii="Times New Roman" w:eastAsia="Times New Roman" w:hAnsi="Times New Roman" w:cs="Times New Roman"/>
          <w:sz w:val="20"/>
          <w:szCs w:val="20"/>
        </w:rPr>
        <w:t xml:space="preserve">, enquanto que esse material apresenta </w:t>
      </w:r>
      <w:r w:rsidRPr="00EF366C">
        <w:rPr>
          <w:rFonts w:ascii="Times New Roman" w:eastAsia="Times New Roman" w:hAnsi="Times New Roman" w:cs="Times New Roman"/>
          <w:sz w:val="20"/>
          <w:szCs w:val="20"/>
        </w:rPr>
        <w:lastRenderedPageBreak/>
        <w:t>também</w:t>
      </w:r>
      <w:r w:rsidR="00761FE9" w:rsidRPr="00EF366C">
        <w:rPr>
          <w:rFonts w:ascii="Times New Roman" w:eastAsia="Times New Roman" w:hAnsi="Times New Roman" w:cs="Times New Roman"/>
          <w:sz w:val="20"/>
          <w:szCs w:val="20"/>
        </w:rPr>
        <w:t xml:space="preserve"> uma grande intensidade nos picos de 1200 cm</w:t>
      </w:r>
      <w:r w:rsidR="00761FE9" w:rsidRPr="00EF366C">
        <w:rPr>
          <w:rFonts w:ascii="Times New Roman" w:eastAsia="Times New Roman" w:hAnsi="Times New Roman" w:cs="Times New Roman"/>
          <w:sz w:val="20"/>
          <w:szCs w:val="20"/>
          <w:vertAlign w:val="superscript"/>
        </w:rPr>
        <w:t>-1</w:t>
      </w:r>
      <w:r w:rsidR="00761FE9" w:rsidRPr="00EF366C">
        <w:rPr>
          <w:rFonts w:ascii="Times New Roman" w:eastAsia="Times New Roman" w:hAnsi="Times New Roman" w:cs="Times New Roman"/>
          <w:sz w:val="20"/>
          <w:szCs w:val="20"/>
        </w:rPr>
        <w:t xml:space="preserve"> referente a ligações COC, podendo este fato ser explicado pela região de 600</w:t>
      </w:r>
      <w:r w:rsidR="00CF67CC" w:rsidRPr="00EF366C">
        <w:rPr>
          <w:rFonts w:ascii="Times New Roman" w:eastAsia="Times New Roman" w:hAnsi="Times New Roman" w:cs="Times New Roman"/>
          <w:sz w:val="20"/>
          <w:szCs w:val="20"/>
        </w:rPr>
        <w:t xml:space="preserve"> cm</w:t>
      </w:r>
      <w:r w:rsidR="00CF67CC" w:rsidRPr="00EF366C">
        <w:rPr>
          <w:rFonts w:ascii="Times New Roman" w:eastAsia="Times New Roman" w:hAnsi="Times New Roman" w:cs="Times New Roman"/>
          <w:sz w:val="20"/>
          <w:szCs w:val="20"/>
          <w:vertAlign w:val="superscript"/>
        </w:rPr>
        <w:t>-1</w:t>
      </w:r>
      <w:r w:rsidR="00761FE9" w:rsidRPr="00EF366C">
        <w:rPr>
          <w:rFonts w:ascii="Times New Roman" w:eastAsia="Times New Roman" w:hAnsi="Times New Roman" w:cs="Times New Roman"/>
          <w:sz w:val="20"/>
          <w:szCs w:val="20"/>
        </w:rPr>
        <w:t xml:space="preserve"> referente aos anidridos e </w:t>
      </w:r>
      <w:proofErr w:type="spellStart"/>
      <w:r w:rsidR="00761FE9" w:rsidRPr="00EF366C">
        <w:rPr>
          <w:rFonts w:ascii="Times New Roman" w:eastAsia="Times New Roman" w:hAnsi="Times New Roman" w:cs="Times New Roman"/>
          <w:sz w:val="20"/>
          <w:szCs w:val="20"/>
        </w:rPr>
        <w:t>lactonas</w:t>
      </w:r>
      <w:proofErr w:type="spellEnd"/>
      <w:r w:rsidR="00761FE9" w:rsidRPr="00EF366C">
        <w:rPr>
          <w:rFonts w:ascii="Times New Roman" w:eastAsia="Times New Roman" w:hAnsi="Times New Roman" w:cs="Times New Roman"/>
          <w:sz w:val="20"/>
          <w:szCs w:val="20"/>
        </w:rPr>
        <w:t xml:space="preserve"> que são liberadas.</w:t>
      </w:r>
    </w:p>
    <w:p w14:paraId="57B97B71" w14:textId="324F9C53" w:rsidR="00761FE9" w:rsidRPr="00EF366C" w:rsidRDefault="00761FE9" w:rsidP="00395827">
      <w:pPr>
        <w:spacing w:after="0" w:line="240" w:lineRule="auto"/>
        <w:ind w:firstLine="284"/>
        <w:jc w:val="center"/>
        <w:rPr>
          <w:rFonts w:ascii="Times New Roman" w:eastAsia="Times New Roman" w:hAnsi="Times New Roman" w:cs="Times New Roman"/>
          <w:sz w:val="20"/>
          <w:szCs w:val="20"/>
        </w:rPr>
      </w:pPr>
      <w:r w:rsidRPr="00EF366C">
        <w:rPr>
          <w:rFonts w:ascii="Times New Roman" w:eastAsia="Times New Roman" w:hAnsi="Times New Roman" w:cs="Times New Roman"/>
          <w:sz w:val="20"/>
          <w:szCs w:val="20"/>
        </w:rPr>
        <w:object w:dxaOrig="8364" w:dyaOrig="6398" w14:anchorId="5CFA1F35">
          <v:shape id="_x0000_i1031" type="#_x0000_t75" style="width:237.75pt;height:182.25pt" o:ole="">
            <v:imagedata r:id="rId23" o:title=""/>
          </v:shape>
          <o:OLEObject Type="Embed" ProgID="Origin95.Graph" ShapeID="_x0000_i1031" DrawAspect="Content" ObjectID="_1749154019" r:id="rId24"/>
        </w:object>
      </w:r>
    </w:p>
    <w:p w14:paraId="7C3CF362" w14:textId="4E024128" w:rsidR="00E861C0" w:rsidRPr="00EF366C" w:rsidRDefault="00395827" w:rsidP="00395827">
      <w:pPr>
        <w:spacing w:after="0" w:line="240" w:lineRule="auto"/>
        <w:ind w:firstLine="284"/>
        <w:jc w:val="center"/>
        <w:rPr>
          <w:rFonts w:ascii="Times New Roman" w:eastAsia="Times New Roman" w:hAnsi="Times New Roman" w:cs="Times New Roman"/>
          <w:sz w:val="18"/>
          <w:szCs w:val="18"/>
        </w:rPr>
      </w:pPr>
      <w:r w:rsidRPr="00EF366C">
        <w:rPr>
          <w:rFonts w:ascii="Times New Roman" w:eastAsia="Times New Roman" w:hAnsi="Times New Roman" w:cs="Times New Roman"/>
          <w:b/>
          <w:bCs/>
          <w:sz w:val="18"/>
          <w:szCs w:val="18"/>
        </w:rPr>
        <w:t xml:space="preserve">Figura </w:t>
      </w:r>
      <w:r w:rsidR="0026280D" w:rsidRPr="00EF366C">
        <w:rPr>
          <w:rFonts w:ascii="Times New Roman" w:eastAsia="Times New Roman" w:hAnsi="Times New Roman" w:cs="Times New Roman"/>
          <w:b/>
          <w:bCs/>
          <w:sz w:val="18"/>
          <w:szCs w:val="18"/>
        </w:rPr>
        <w:t>7.</w:t>
      </w:r>
      <w:r w:rsidRPr="00EF366C">
        <w:rPr>
          <w:rFonts w:ascii="Times New Roman" w:eastAsia="Times New Roman" w:hAnsi="Times New Roman" w:cs="Times New Roman"/>
          <w:sz w:val="18"/>
          <w:szCs w:val="18"/>
        </w:rPr>
        <w:t xml:space="preserve"> análise de FTIR das amostras M450, M550, R450 e R550</w:t>
      </w:r>
    </w:p>
    <w:p w14:paraId="66CF8184" w14:textId="77777777" w:rsidR="00E861C0" w:rsidRPr="00EF366C" w:rsidRDefault="00E861C0" w:rsidP="00395827">
      <w:pPr>
        <w:spacing w:after="0" w:line="240" w:lineRule="auto"/>
        <w:ind w:firstLine="284"/>
        <w:jc w:val="center"/>
        <w:rPr>
          <w:rFonts w:ascii="Times New Roman" w:eastAsia="Times New Roman" w:hAnsi="Times New Roman" w:cs="Times New Roman"/>
          <w:sz w:val="20"/>
          <w:szCs w:val="20"/>
        </w:rPr>
      </w:pPr>
    </w:p>
    <w:p w14:paraId="79D3F55A" w14:textId="4A97AABE" w:rsidR="006B09D1" w:rsidRPr="00EF366C" w:rsidRDefault="009928FD" w:rsidP="009F13BF">
      <w:pPr>
        <w:spacing w:after="0" w:line="240" w:lineRule="auto"/>
        <w:ind w:firstLine="284"/>
        <w:jc w:val="both"/>
        <w:rPr>
          <w:rFonts w:ascii="Times New Roman" w:eastAsia="Times New Roman" w:hAnsi="Times New Roman" w:cs="Times New Roman"/>
          <w:sz w:val="20"/>
          <w:szCs w:val="20"/>
        </w:rPr>
      </w:pPr>
      <w:r w:rsidRPr="00EF366C">
        <w:rPr>
          <w:rFonts w:ascii="Times New Roman" w:eastAsia="Times New Roman" w:hAnsi="Times New Roman" w:cs="Times New Roman"/>
          <w:sz w:val="20"/>
          <w:szCs w:val="20"/>
        </w:rPr>
        <w:t>O último teste realizado foi o de adsorção de NO em temperatura ambiente e em ar seco. Os resultados obtidos mostraram</w:t>
      </w:r>
      <w:r w:rsidR="009F13BF" w:rsidRPr="00EF366C">
        <w:rPr>
          <w:rFonts w:ascii="Times New Roman" w:eastAsia="Times New Roman" w:hAnsi="Times New Roman" w:cs="Times New Roman"/>
          <w:sz w:val="20"/>
          <w:szCs w:val="20"/>
        </w:rPr>
        <w:t xml:space="preserve"> </w:t>
      </w:r>
      <w:r w:rsidRPr="00EF366C">
        <w:rPr>
          <w:rFonts w:ascii="Times New Roman" w:eastAsia="Times New Roman" w:hAnsi="Times New Roman" w:cs="Times New Roman"/>
          <w:sz w:val="20"/>
          <w:szCs w:val="20"/>
        </w:rPr>
        <w:t xml:space="preserve">que a amostra M550 apresenta ter melhor potencial entre os </w:t>
      </w:r>
      <w:proofErr w:type="spellStart"/>
      <w:r w:rsidRPr="00EF366C">
        <w:rPr>
          <w:rFonts w:ascii="Times New Roman" w:eastAsia="Times New Roman" w:hAnsi="Times New Roman" w:cs="Times New Roman"/>
          <w:sz w:val="20"/>
          <w:szCs w:val="20"/>
        </w:rPr>
        <w:t>biocarvões</w:t>
      </w:r>
      <w:proofErr w:type="spellEnd"/>
      <w:r w:rsidRPr="00EF366C">
        <w:rPr>
          <w:rFonts w:ascii="Times New Roman" w:eastAsia="Times New Roman" w:hAnsi="Times New Roman" w:cs="Times New Roman"/>
          <w:sz w:val="20"/>
          <w:szCs w:val="20"/>
        </w:rPr>
        <w:t xml:space="preserve"> sintetizados.</w:t>
      </w:r>
      <w:r w:rsidR="00161EE3" w:rsidRPr="00EF366C">
        <w:rPr>
          <w:rFonts w:ascii="Times New Roman" w:eastAsia="Times New Roman" w:hAnsi="Times New Roman" w:cs="Times New Roman"/>
          <w:sz w:val="20"/>
          <w:szCs w:val="20"/>
        </w:rPr>
        <w:t xml:space="preserve"> No teste em ar seco</w:t>
      </w:r>
      <w:r w:rsidR="00A71EA5" w:rsidRPr="00EF366C">
        <w:rPr>
          <w:rFonts w:ascii="Times New Roman" w:eastAsia="Times New Roman" w:hAnsi="Times New Roman" w:cs="Times New Roman"/>
          <w:sz w:val="20"/>
          <w:szCs w:val="20"/>
        </w:rPr>
        <w:t xml:space="preserve"> (Figura </w:t>
      </w:r>
      <w:r w:rsidR="00214124">
        <w:rPr>
          <w:rFonts w:ascii="Times New Roman" w:eastAsia="Times New Roman" w:hAnsi="Times New Roman" w:cs="Times New Roman"/>
          <w:sz w:val="20"/>
          <w:szCs w:val="20"/>
        </w:rPr>
        <w:t>8</w:t>
      </w:r>
      <w:r w:rsidR="00A71EA5" w:rsidRPr="00EF366C">
        <w:rPr>
          <w:rFonts w:ascii="Times New Roman" w:eastAsia="Times New Roman" w:hAnsi="Times New Roman" w:cs="Times New Roman"/>
          <w:sz w:val="20"/>
          <w:szCs w:val="20"/>
        </w:rPr>
        <w:t>)</w:t>
      </w:r>
      <w:r w:rsidR="00161EE3" w:rsidRPr="00EF366C">
        <w:rPr>
          <w:rFonts w:ascii="Times New Roman" w:eastAsia="Times New Roman" w:hAnsi="Times New Roman" w:cs="Times New Roman"/>
          <w:sz w:val="20"/>
          <w:szCs w:val="20"/>
        </w:rPr>
        <w:t xml:space="preserve"> é possível examinar que a</w:t>
      </w:r>
      <w:r w:rsidR="009F13BF" w:rsidRPr="00EF366C">
        <w:rPr>
          <w:rFonts w:ascii="Times New Roman" w:eastAsia="Times New Roman" w:hAnsi="Times New Roman" w:cs="Times New Roman"/>
          <w:sz w:val="20"/>
          <w:szCs w:val="20"/>
        </w:rPr>
        <w:t xml:space="preserve"> M550 teve maior capacidade de adsorção de NO. Esse desempenho pode ser explicado devido a maior quantidade proporcional de </w:t>
      </w:r>
      <w:proofErr w:type="spellStart"/>
      <w:r w:rsidR="009F13BF" w:rsidRPr="00EF366C">
        <w:rPr>
          <w:rFonts w:ascii="Times New Roman" w:eastAsia="Times New Roman" w:hAnsi="Times New Roman" w:cs="Times New Roman"/>
          <w:sz w:val="20"/>
          <w:szCs w:val="20"/>
        </w:rPr>
        <w:t>microporos</w:t>
      </w:r>
      <w:proofErr w:type="spellEnd"/>
      <w:r w:rsidR="009F13BF" w:rsidRPr="00EF366C">
        <w:rPr>
          <w:rFonts w:ascii="Times New Roman" w:eastAsia="Times New Roman" w:hAnsi="Times New Roman" w:cs="Times New Roman"/>
          <w:sz w:val="20"/>
          <w:szCs w:val="20"/>
        </w:rPr>
        <w:t xml:space="preserve"> que foi vista </w:t>
      </w:r>
      <w:r w:rsidR="001F7C56" w:rsidRPr="00EF366C">
        <w:rPr>
          <w:rFonts w:ascii="Times New Roman" w:eastAsia="Times New Roman" w:hAnsi="Times New Roman" w:cs="Times New Roman"/>
          <w:sz w:val="20"/>
          <w:szCs w:val="20"/>
        </w:rPr>
        <w:t>nos testes</w:t>
      </w:r>
      <w:r w:rsidR="009F13BF" w:rsidRPr="00EF366C">
        <w:rPr>
          <w:rFonts w:ascii="Times New Roman" w:eastAsia="Times New Roman" w:hAnsi="Times New Roman" w:cs="Times New Roman"/>
          <w:sz w:val="20"/>
          <w:szCs w:val="20"/>
        </w:rPr>
        <w:t xml:space="preserve"> de análise texturais.</w:t>
      </w:r>
      <w:r w:rsidR="00161EE3" w:rsidRPr="00EF366C">
        <w:rPr>
          <w:rFonts w:ascii="Times New Roman" w:eastAsia="Times New Roman" w:hAnsi="Times New Roman" w:cs="Times New Roman"/>
          <w:sz w:val="20"/>
          <w:szCs w:val="20"/>
        </w:rPr>
        <w:t xml:space="preserve"> Vê-se também que com o aumento da temperatura de </w:t>
      </w:r>
      <w:r w:rsidR="009F6A25" w:rsidRPr="00EF366C">
        <w:rPr>
          <w:rFonts w:ascii="Times New Roman" w:eastAsia="Times New Roman" w:hAnsi="Times New Roman" w:cs="Times New Roman"/>
          <w:sz w:val="20"/>
          <w:szCs w:val="20"/>
        </w:rPr>
        <w:t xml:space="preserve">carbonização produz </w:t>
      </w:r>
      <w:proofErr w:type="spellStart"/>
      <w:r w:rsidR="009F6A25" w:rsidRPr="00EF366C">
        <w:rPr>
          <w:rFonts w:ascii="Times New Roman" w:eastAsia="Times New Roman" w:hAnsi="Times New Roman" w:cs="Times New Roman"/>
          <w:sz w:val="20"/>
          <w:szCs w:val="20"/>
        </w:rPr>
        <w:t>biocarvão</w:t>
      </w:r>
      <w:proofErr w:type="spellEnd"/>
      <w:r w:rsidR="009F6A25" w:rsidRPr="00EF366C">
        <w:rPr>
          <w:rFonts w:ascii="Times New Roman" w:eastAsia="Times New Roman" w:hAnsi="Times New Roman" w:cs="Times New Roman"/>
          <w:sz w:val="20"/>
          <w:szCs w:val="20"/>
        </w:rPr>
        <w:t xml:space="preserve"> com uma melhor capacidade </w:t>
      </w:r>
      <w:proofErr w:type="spellStart"/>
      <w:r w:rsidR="009F6A25" w:rsidRPr="00EF366C">
        <w:rPr>
          <w:rFonts w:ascii="Times New Roman" w:eastAsia="Times New Roman" w:hAnsi="Times New Roman" w:cs="Times New Roman"/>
          <w:sz w:val="20"/>
          <w:szCs w:val="20"/>
        </w:rPr>
        <w:t>adsortiva</w:t>
      </w:r>
      <w:proofErr w:type="spellEnd"/>
      <w:r w:rsidR="009F6A25" w:rsidRPr="00EF366C">
        <w:rPr>
          <w:rFonts w:ascii="Times New Roman" w:eastAsia="Times New Roman" w:hAnsi="Times New Roman" w:cs="Times New Roman"/>
          <w:sz w:val="20"/>
          <w:szCs w:val="20"/>
        </w:rPr>
        <w:t xml:space="preserve"> nas amostras homogêneas, pois</w:t>
      </w:r>
      <w:r w:rsidR="00161EE3" w:rsidRPr="00EF366C">
        <w:rPr>
          <w:rFonts w:ascii="Times New Roman" w:eastAsia="Times New Roman" w:hAnsi="Times New Roman" w:cs="Times New Roman"/>
          <w:sz w:val="20"/>
          <w:szCs w:val="20"/>
        </w:rPr>
        <w:t xml:space="preserve"> o M550 apresenta-se melhor que o material M450, em contrapartida </w:t>
      </w:r>
      <w:r w:rsidR="009F6A25" w:rsidRPr="00EF366C">
        <w:rPr>
          <w:rFonts w:ascii="Times New Roman" w:eastAsia="Times New Roman" w:hAnsi="Times New Roman" w:cs="Times New Roman"/>
          <w:sz w:val="20"/>
          <w:szCs w:val="20"/>
        </w:rPr>
        <w:t>o mesmo aumento de temperatura causa efeito contrário</w:t>
      </w:r>
      <w:r w:rsidR="00161EE3" w:rsidRPr="00EF366C">
        <w:rPr>
          <w:rFonts w:ascii="Times New Roman" w:eastAsia="Times New Roman" w:hAnsi="Times New Roman" w:cs="Times New Roman"/>
          <w:sz w:val="20"/>
          <w:szCs w:val="20"/>
        </w:rPr>
        <w:t xml:space="preserve"> com os materiais de resíduo de poda</w:t>
      </w:r>
      <w:r w:rsidR="00A964FD" w:rsidRPr="00EF366C">
        <w:rPr>
          <w:rFonts w:ascii="Times New Roman" w:eastAsia="Times New Roman" w:hAnsi="Times New Roman" w:cs="Times New Roman"/>
          <w:sz w:val="20"/>
          <w:szCs w:val="20"/>
        </w:rPr>
        <w:t xml:space="preserve">, com R450 tendo </w:t>
      </w:r>
      <w:r w:rsidR="001F7C56" w:rsidRPr="00EF366C">
        <w:rPr>
          <w:rFonts w:ascii="Times New Roman" w:eastAsia="Times New Roman" w:hAnsi="Times New Roman" w:cs="Times New Roman"/>
          <w:sz w:val="20"/>
          <w:szCs w:val="20"/>
        </w:rPr>
        <w:t>uma capacidade</w:t>
      </w:r>
      <w:r w:rsidR="00A964FD" w:rsidRPr="00EF366C">
        <w:rPr>
          <w:rFonts w:ascii="Times New Roman" w:eastAsia="Times New Roman" w:hAnsi="Times New Roman" w:cs="Times New Roman"/>
          <w:sz w:val="20"/>
          <w:szCs w:val="20"/>
        </w:rPr>
        <w:t xml:space="preserve"> </w:t>
      </w:r>
      <w:proofErr w:type="spellStart"/>
      <w:r w:rsidR="00A964FD" w:rsidRPr="00EF366C">
        <w:rPr>
          <w:rFonts w:ascii="Times New Roman" w:eastAsia="Times New Roman" w:hAnsi="Times New Roman" w:cs="Times New Roman"/>
          <w:sz w:val="20"/>
          <w:szCs w:val="20"/>
        </w:rPr>
        <w:t>adsortiva</w:t>
      </w:r>
      <w:proofErr w:type="spellEnd"/>
      <w:r w:rsidR="00A964FD" w:rsidRPr="00EF366C">
        <w:rPr>
          <w:rFonts w:ascii="Times New Roman" w:eastAsia="Times New Roman" w:hAnsi="Times New Roman" w:cs="Times New Roman"/>
          <w:sz w:val="20"/>
          <w:szCs w:val="20"/>
        </w:rPr>
        <w:t xml:space="preserve"> maior que R550, provavelmente causado pela heterogeneidade dos resíduos.</w:t>
      </w:r>
    </w:p>
    <w:p w14:paraId="1940BF8B" w14:textId="68B3F38C" w:rsidR="009928FD" w:rsidRPr="00EF366C" w:rsidRDefault="00A964FD" w:rsidP="00A71EA5">
      <w:pPr>
        <w:spacing w:before="240" w:after="0" w:line="240" w:lineRule="auto"/>
        <w:ind w:firstLine="284"/>
        <w:jc w:val="both"/>
        <w:rPr>
          <w:rFonts w:ascii="Times New Roman" w:eastAsia="Times New Roman" w:hAnsi="Times New Roman" w:cs="Times New Roman"/>
          <w:sz w:val="20"/>
          <w:szCs w:val="20"/>
        </w:rPr>
      </w:pPr>
      <w:r w:rsidRPr="00EF366C">
        <w:rPr>
          <w:rFonts w:ascii="Times New Roman" w:eastAsia="Times New Roman" w:hAnsi="Times New Roman" w:cs="Times New Roman"/>
          <w:sz w:val="20"/>
          <w:szCs w:val="20"/>
        </w:rPr>
        <w:object w:dxaOrig="9168" w:dyaOrig="6375" w14:anchorId="13909BFC">
          <v:shape id="_x0000_i1032" type="#_x0000_t75" style="width:228pt;height:159pt" o:ole="">
            <v:imagedata r:id="rId25" o:title=""/>
          </v:shape>
          <o:OLEObject Type="Embed" ProgID="Origin50.Graph" ShapeID="_x0000_i1032" DrawAspect="Content" ObjectID="_1749154020" r:id="rId26"/>
        </w:object>
      </w:r>
    </w:p>
    <w:p w14:paraId="11FE273C" w14:textId="2F5AC936" w:rsidR="009928FD" w:rsidRPr="00EF366C" w:rsidRDefault="00A71EA5" w:rsidP="00A71EA5">
      <w:pPr>
        <w:spacing w:before="240" w:after="0" w:line="240" w:lineRule="auto"/>
        <w:ind w:firstLine="284"/>
        <w:jc w:val="center"/>
        <w:rPr>
          <w:rFonts w:ascii="Times New Roman" w:eastAsia="Times New Roman" w:hAnsi="Times New Roman" w:cs="Times New Roman"/>
          <w:color w:val="000000"/>
          <w:sz w:val="20"/>
          <w:szCs w:val="20"/>
        </w:rPr>
      </w:pPr>
      <w:r w:rsidRPr="00EF366C">
        <w:rPr>
          <w:rFonts w:ascii="Times New Roman" w:eastAsia="Times New Roman" w:hAnsi="Times New Roman" w:cs="Times New Roman"/>
          <w:color w:val="000000"/>
          <w:sz w:val="20"/>
          <w:szCs w:val="20"/>
        </w:rPr>
        <w:t xml:space="preserve">Figura </w:t>
      </w:r>
      <w:r w:rsidR="00873B69">
        <w:rPr>
          <w:rFonts w:ascii="Times New Roman" w:eastAsia="Times New Roman" w:hAnsi="Times New Roman" w:cs="Times New Roman"/>
          <w:color w:val="000000"/>
          <w:sz w:val="20"/>
          <w:szCs w:val="20"/>
        </w:rPr>
        <w:t>8</w:t>
      </w:r>
      <w:r w:rsidRPr="00EF366C">
        <w:rPr>
          <w:rFonts w:ascii="Times New Roman" w:eastAsia="Times New Roman" w:hAnsi="Times New Roman" w:cs="Times New Roman"/>
          <w:color w:val="000000"/>
          <w:sz w:val="20"/>
          <w:szCs w:val="20"/>
        </w:rPr>
        <w:t xml:space="preserve"> – Teste de NO em ar seco para as amostras R450, R550, M450 e M550.</w:t>
      </w:r>
    </w:p>
    <w:p w14:paraId="77276F2F" w14:textId="6905FFEC" w:rsidR="00A71EA5" w:rsidRPr="00EF366C" w:rsidRDefault="00A71EA5" w:rsidP="00A71EA5">
      <w:pPr>
        <w:spacing w:before="240" w:after="0" w:line="240" w:lineRule="auto"/>
        <w:ind w:firstLine="284"/>
        <w:jc w:val="both"/>
        <w:rPr>
          <w:rFonts w:ascii="Times New Roman" w:eastAsia="Times New Roman" w:hAnsi="Times New Roman" w:cs="Times New Roman"/>
          <w:color w:val="000000"/>
          <w:sz w:val="20"/>
          <w:szCs w:val="20"/>
        </w:rPr>
      </w:pPr>
      <w:r w:rsidRPr="00EF366C">
        <w:rPr>
          <w:rFonts w:ascii="Times New Roman" w:eastAsia="Times New Roman" w:hAnsi="Times New Roman" w:cs="Times New Roman"/>
          <w:color w:val="000000"/>
          <w:sz w:val="20"/>
          <w:szCs w:val="20"/>
        </w:rPr>
        <w:tab/>
        <w:t xml:space="preserve">No teste em temperatura ambiente (Figura </w:t>
      </w:r>
      <w:r w:rsidR="00214124">
        <w:rPr>
          <w:rFonts w:ascii="Times New Roman" w:eastAsia="Times New Roman" w:hAnsi="Times New Roman" w:cs="Times New Roman"/>
          <w:color w:val="000000"/>
          <w:sz w:val="20"/>
          <w:szCs w:val="20"/>
        </w:rPr>
        <w:t>9</w:t>
      </w:r>
      <w:r w:rsidRPr="00EF366C">
        <w:rPr>
          <w:rFonts w:ascii="Times New Roman" w:eastAsia="Times New Roman" w:hAnsi="Times New Roman" w:cs="Times New Roman"/>
          <w:color w:val="000000"/>
          <w:sz w:val="20"/>
          <w:szCs w:val="20"/>
        </w:rPr>
        <w:t xml:space="preserve">) foi utilizado apenas o M550 por ser o melhor carvão testado. No teste de nitrogênio ocorre uma queda na contração de saída nos minutos iniciais. </w:t>
      </w:r>
      <w:r w:rsidR="00531BA6" w:rsidRPr="00EF366C">
        <w:rPr>
          <w:rFonts w:ascii="Times New Roman" w:eastAsia="Times New Roman" w:hAnsi="Times New Roman" w:cs="Times New Roman"/>
          <w:color w:val="000000"/>
          <w:sz w:val="20"/>
          <w:szCs w:val="20"/>
        </w:rPr>
        <w:t>Com o aumento da humidade no meio, tem-se uma queda nos resultados de adsorção de NO, resultado da interação de H</w:t>
      </w:r>
      <w:r w:rsidR="00531BA6" w:rsidRPr="00EF366C">
        <w:rPr>
          <w:rFonts w:ascii="Times New Roman" w:eastAsia="Times New Roman" w:hAnsi="Times New Roman" w:cs="Times New Roman"/>
          <w:color w:val="000000"/>
          <w:sz w:val="20"/>
          <w:szCs w:val="20"/>
          <w:vertAlign w:val="subscript"/>
        </w:rPr>
        <w:t>2</w:t>
      </w:r>
      <w:r w:rsidR="00531BA6" w:rsidRPr="00EF366C">
        <w:rPr>
          <w:rFonts w:ascii="Times New Roman" w:eastAsia="Times New Roman" w:hAnsi="Times New Roman" w:cs="Times New Roman"/>
          <w:color w:val="000000"/>
          <w:sz w:val="20"/>
          <w:szCs w:val="20"/>
        </w:rPr>
        <w:t>O com a superfície da amostra, decorrendo no impedimento das moléculas de NO na superfície e ao interior dos poros do material. Neste teste em</w:t>
      </w:r>
      <w:r w:rsidRPr="00EF366C">
        <w:rPr>
          <w:rFonts w:ascii="Times New Roman" w:eastAsia="Times New Roman" w:hAnsi="Times New Roman" w:cs="Times New Roman"/>
          <w:color w:val="000000"/>
          <w:sz w:val="20"/>
          <w:szCs w:val="20"/>
        </w:rPr>
        <w:t xml:space="preserve"> ar húmido a remoção de NO cai </w:t>
      </w:r>
      <w:r w:rsidR="00C71BA3" w:rsidRPr="00EF366C">
        <w:rPr>
          <w:rFonts w:ascii="Times New Roman" w:eastAsia="Times New Roman" w:hAnsi="Times New Roman" w:cs="Times New Roman"/>
          <w:color w:val="000000"/>
          <w:sz w:val="20"/>
          <w:szCs w:val="20"/>
        </w:rPr>
        <w:t>em 30%</w:t>
      </w:r>
      <w:r w:rsidR="00531BA6" w:rsidRPr="00EF366C">
        <w:rPr>
          <w:rFonts w:ascii="Times New Roman" w:eastAsia="Times New Roman" w:hAnsi="Times New Roman" w:cs="Times New Roman"/>
          <w:color w:val="000000"/>
          <w:sz w:val="20"/>
          <w:szCs w:val="20"/>
        </w:rPr>
        <w:t xml:space="preserve"> no M550</w:t>
      </w:r>
      <w:r w:rsidRPr="00EF366C">
        <w:rPr>
          <w:rFonts w:ascii="Times New Roman" w:eastAsia="Times New Roman" w:hAnsi="Times New Roman" w:cs="Times New Roman"/>
          <w:color w:val="000000"/>
          <w:sz w:val="20"/>
          <w:szCs w:val="20"/>
        </w:rPr>
        <w:t xml:space="preserve"> </w:t>
      </w:r>
      <w:r w:rsidR="00531BA6" w:rsidRPr="00EF366C">
        <w:rPr>
          <w:rFonts w:ascii="Times New Roman" w:eastAsia="Times New Roman" w:hAnsi="Times New Roman" w:cs="Times New Roman"/>
          <w:color w:val="000000"/>
          <w:sz w:val="20"/>
          <w:szCs w:val="20"/>
        </w:rPr>
        <w:t>d</w:t>
      </w:r>
      <w:r w:rsidRPr="00EF366C">
        <w:rPr>
          <w:rFonts w:ascii="Times New Roman" w:eastAsia="Times New Roman" w:hAnsi="Times New Roman" w:cs="Times New Roman"/>
          <w:color w:val="000000"/>
          <w:sz w:val="20"/>
          <w:szCs w:val="20"/>
        </w:rPr>
        <w:t xml:space="preserve">evido a abundancia dos grupos funcionais presentes na superfície do material, </w:t>
      </w:r>
      <w:r w:rsidR="00531BA6" w:rsidRPr="00EF366C">
        <w:rPr>
          <w:rFonts w:ascii="Times New Roman" w:eastAsia="Times New Roman" w:hAnsi="Times New Roman" w:cs="Times New Roman"/>
          <w:color w:val="000000"/>
          <w:sz w:val="20"/>
          <w:szCs w:val="20"/>
        </w:rPr>
        <w:t>e nestes</w:t>
      </w:r>
      <w:r w:rsidRPr="00EF366C">
        <w:rPr>
          <w:rFonts w:ascii="Times New Roman" w:eastAsia="Times New Roman" w:hAnsi="Times New Roman" w:cs="Times New Roman"/>
          <w:color w:val="000000"/>
          <w:sz w:val="20"/>
          <w:szCs w:val="20"/>
        </w:rPr>
        <w:t xml:space="preserve"> as moléculas de H</w:t>
      </w:r>
      <w:r w:rsidRPr="00EF366C">
        <w:rPr>
          <w:rFonts w:ascii="Times New Roman" w:eastAsia="Times New Roman" w:hAnsi="Times New Roman" w:cs="Times New Roman"/>
          <w:color w:val="000000"/>
          <w:sz w:val="20"/>
          <w:szCs w:val="20"/>
          <w:vertAlign w:val="subscript"/>
        </w:rPr>
        <w:t>2</w:t>
      </w:r>
      <w:r w:rsidRPr="00EF366C">
        <w:rPr>
          <w:rFonts w:ascii="Times New Roman" w:eastAsia="Times New Roman" w:hAnsi="Times New Roman" w:cs="Times New Roman"/>
          <w:color w:val="000000"/>
          <w:sz w:val="20"/>
          <w:szCs w:val="20"/>
        </w:rPr>
        <w:t>O são absorvidas pelos grupos oxigenados bloqueando as passagens de NO</w:t>
      </w:r>
      <w:r w:rsidRPr="00EF366C">
        <w:rPr>
          <w:rFonts w:ascii="Times New Roman" w:eastAsia="Times New Roman" w:hAnsi="Times New Roman" w:cs="Times New Roman"/>
          <w:color w:val="000000"/>
          <w:sz w:val="20"/>
          <w:szCs w:val="20"/>
          <w:vertAlign w:val="subscript"/>
        </w:rPr>
        <w:t xml:space="preserve"> </w:t>
      </w:r>
      <w:r w:rsidRPr="00EF366C">
        <w:rPr>
          <w:rFonts w:ascii="Times New Roman" w:eastAsia="Times New Roman" w:hAnsi="Times New Roman" w:cs="Times New Roman"/>
          <w:color w:val="000000"/>
          <w:sz w:val="20"/>
          <w:szCs w:val="20"/>
        </w:rPr>
        <w:t>pelo material</w:t>
      </w:r>
      <w:r w:rsidR="00C71BA3" w:rsidRPr="00EF366C">
        <w:rPr>
          <w:rFonts w:ascii="Times New Roman" w:eastAsia="Times New Roman" w:hAnsi="Times New Roman" w:cs="Times New Roman"/>
          <w:color w:val="000000"/>
          <w:sz w:val="20"/>
          <w:szCs w:val="20"/>
        </w:rPr>
        <w:t>.</w:t>
      </w:r>
      <w:r w:rsidR="00FC462E" w:rsidRPr="00EF366C">
        <w:rPr>
          <w:rFonts w:ascii="Times New Roman" w:eastAsia="Times New Roman" w:hAnsi="Times New Roman" w:cs="Times New Roman"/>
          <w:color w:val="000000"/>
          <w:sz w:val="20"/>
          <w:szCs w:val="20"/>
        </w:rPr>
        <w:t xml:space="preserve"> </w:t>
      </w:r>
      <w:r w:rsidR="00531BA6" w:rsidRPr="00EF366C">
        <w:rPr>
          <w:rFonts w:ascii="Times New Roman" w:eastAsia="Times New Roman" w:hAnsi="Times New Roman" w:cs="Times New Roman"/>
          <w:color w:val="000000"/>
          <w:sz w:val="20"/>
          <w:szCs w:val="20"/>
        </w:rPr>
        <w:t>A baixa adsorção na atmosfera de N</w:t>
      </w:r>
      <w:r w:rsidR="00531BA6" w:rsidRPr="00EF366C">
        <w:rPr>
          <w:rFonts w:ascii="Times New Roman" w:eastAsia="Times New Roman" w:hAnsi="Times New Roman" w:cs="Times New Roman"/>
          <w:color w:val="000000"/>
          <w:sz w:val="20"/>
          <w:szCs w:val="20"/>
          <w:vertAlign w:val="subscript"/>
        </w:rPr>
        <w:t>2</w:t>
      </w:r>
      <w:r w:rsidR="00FC462E" w:rsidRPr="00EF366C">
        <w:rPr>
          <w:rFonts w:ascii="Times New Roman" w:eastAsia="Times New Roman" w:hAnsi="Times New Roman" w:cs="Times New Roman"/>
          <w:color w:val="000000"/>
          <w:sz w:val="20"/>
          <w:szCs w:val="20"/>
        </w:rPr>
        <w:t xml:space="preserve"> se deve ao fato de que a adsorção é promovida na presença de O</w:t>
      </w:r>
      <w:r w:rsidR="00FC462E" w:rsidRPr="00EF366C">
        <w:rPr>
          <w:rFonts w:ascii="Times New Roman" w:eastAsia="Times New Roman" w:hAnsi="Times New Roman" w:cs="Times New Roman"/>
          <w:color w:val="000000"/>
          <w:sz w:val="20"/>
          <w:szCs w:val="20"/>
          <w:vertAlign w:val="subscript"/>
        </w:rPr>
        <w:t>2</w:t>
      </w:r>
      <w:r w:rsidR="00FC462E" w:rsidRPr="00EF366C">
        <w:rPr>
          <w:rFonts w:ascii="Times New Roman" w:eastAsia="Times New Roman" w:hAnsi="Times New Roman" w:cs="Times New Roman"/>
          <w:color w:val="000000"/>
          <w:sz w:val="20"/>
          <w:szCs w:val="20"/>
        </w:rPr>
        <w:t xml:space="preserve"> que acaba oxidando o NO em NO</w:t>
      </w:r>
      <w:r w:rsidR="00FC462E" w:rsidRPr="00EF366C">
        <w:rPr>
          <w:rFonts w:ascii="Times New Roman" w:eastAsia="Times New Roman" w:hAnsi="Times New Roman" w:cs="Times New Roman"/>
          <w:color w:val="000000"/>
          <w:sz w:val="20"/>
          <w:szCs w:val="20"/>
          <w:vertAlign w:val="subscript"/>
        </w:rPr>
        <w:t>2</w:t>
      </w:r>
      <w:r w:rsidR="00C71BA3" w:rsidRPr="00EF366C">
        <w:rPr>
          <w:rFonts w:ascii="Times New Roman" w:eastAsia="Times New Roman" w:hAnsi="Times New Roman" w:cs="Times New Roman"/>
          <w:color w:val="000000"/>
          <w:sz w:val="20"/>
          <w:szCs w:val="20"/>
        </w:rPr>
        <w:t xml:space="preserve"> O resultado deste teste implica que embora a vantagem do M550 seja a sua porosidade, a suas características de superfície influenciam muito o desempenho do material.</w:t>
      </w:r>
    </w:p>
    <w:p w14:paraId="0C428D71" w14:textId="3DD5F572" w:rsidR="00C71BA3" w:rsidRPr="00EF366C" w:rsidRDefault="00C71BA3" w:rsidP="006817E3">
      <w:pPr>
        <w:spacing w:after="0" w:line="240" w:lineRule="auto"/>
        <w:ind w:firstLine="284"/>
        <w:jc w:val="both"/>
        <w:rPr>
          <w:rFonts w:ascii="Times New Roman" w:eastAsia="Times New Roman" w:hAnsi="Times New Roman" w:cs="Times New Roman"/>
          <w:color w:val="000000"/>
          <w:sz w:val="20"/>
          <w:szCs w:val="20"/>
        </w:rPr>
      </w:pPr>
      <w:r w:rsidRPr="00EF366C">
        <w:rPr>
          <w:rFonts w:ascii="Times New Roman" w:eastAsia="Times New Roman" w:hAnsi="Times New Roman" w:cs="Times New Roman"/>
          <w:color w:val="000000"/>
          <w:sz w:val="20"/>
          <w:szCs w:val="20"/>
        </w:rPr>
        <w:object w:dxaOrig="9171" w:dyaOrig="6379" w14:anchorId="0A81A1B4">
          <v:shape id="_x0000_i1033" type="#_x0000_t75" style="width:237.75pt;height:165pt" o:ole="">
            <v:imagedata r:id="rId27" o:title=""/>
          </v:shape>
          <o:OLEObject Type="Embed" ProgID="Origin50.Graph" ShapeID="_x0000_i1033" DrawAspect="Content" ObjectID="_1749154021" r:id="rId28"/>
        </w:object>
      </w:r>
    </w:p>
    <w:p w14:paraId="76C2A2C7" w14:textId="373E4E6C" w:rsidR="00C71BA3" w:rsidRPr="00EF366C" w:rsidRDefault="00C71BA3" w:rsidP="006817E3">
      <w:pPr>
        <w:spacing w:after="0" w:line="240" w:lineRule="auto"/>
        <w:ind w:firstLine="284"/>
        <w:jc w:val="center"/>
        <w:rPr>
          <w:rFonts w:ascii="Times New Roman" w:eastAsia="Times New Roman" w:hAnsi="Times New Roman" w:cs="Times New Roman"/>
          <w:color w:val="000000"/>
          <w:sz w:val="18"/>
          <w:szCs w:val="18"/>
        </w:rPr>
      </w:pPr>
      <w:r w:rsidRPr="00EF366C">
        <w:rPr>
          <w:rFonts w:ascii="Times New Roman" w:eastAsia="Times New Roman" w:hAnsi="Times New Roman" w:cs="Times New Roman"/>
          <w:color w:val="000000"/>
          <w:sz w:val="18"/>
          <w:szCs w:val="18"/>
        </w:rPr>
        <w:t xml:space="preserve">Figura </w:t>
      </w:r>
      <w:r w:rsidR="00873B69">
        <w:rPr>
          <w:rFonts w:ascii="Times New Roman" w:eastAsia="Times New Roman" w:hAnsi="Times New Roman" w:cs="Times New Roman"/>
          <w:color w:val="000000"/>
          <w:sz w:val="18"/>
          <w:szCs w:val="18"/>
        </w:rPr>
        <w:t>9</w:t>
      </w:r>
      <w:r w:rsidRPr="00EF366C">
        <w:rPr>
          <w:rFonts w:ascii="Times New Roman" w:eastAsia="Times New Roman" w:hAnsi="Times New Roman" w:cs="Times New Roman"/>
          <w:color w:val="000000"/>
          <w:sz w:val="18"/>
          <w:szCs w:val="18"/>
        </w:rPr>
        <w:t xml:space="preserve"> – Teste de NO </w:t>
      </w:r>
      <w:r w:rsidR="006817E3" w:rsidRPr="00EF366C">
        <w:rPr>
          <w:rFonts w:ascii="Times New Roman" w:eastAsia="Times New Roman" w:hAnsi="Times New Roman" w:cs="Times New Roman"/>
          <w:color w:val="000000"/>
          <w:sz w:val="18"/>
          <w:szCs w:val="18"/>
        </w:rPr>
        <w:t>para M</w:t>
      </w:r>
      <w:r w:rsidRPr="00EF366C">
        <w:rPr>
          <w:rFonts w:ascii="Times New Roman" w:eastAsia="Times New Roman" w:hAnsi="Times New Roman" w:cs="Times New Roman"/>
          <w:color w:val="000000"/>
          <w:sz w:val="18"/>
          <w:szCs w:val="18"/>
        </w:rPr>
        <w:t>550.</w:t>
      </w:r>
    </w:p>
    <w:p w14:paraId="0CD0878D" w14:textId="77777777" w:rsidR="007B17A7" w:rsidRPr="006E6E13" w:rsidRDefault="007B17A7">
      <w:pPr>
        <w:pStyle w:val="Ttulo2"/>
        <w:rPr>
          <w:rFonts w:ascii="Times New Roman" w:eastAsia="Helvetica Neue" w:hAnsi="Times New Roman" w:cs="Times New Roman"/>
          <w:sz w:val="20"/>
          <w:szCs w:val="20"/>
        </w:rPr>
      </w:pPr>
    </w:p>
    <w:p w14:paraId="53786BEA" w14:textId="10439C51" w:rsidR="006B09D1" w:rsidRDefault="00000000">
      <w:pPr>
        <w:pStyle w:val="Ttulo2"/>
        <w:rPr>
          <w:rFonts w:ascii="Helvetica Neue" w:eastAsia="Helvetica Neue" w:hAnsi="Helvetica Neue" w:cs="Helvetica Neue"/>
          <w:sz w:val="24"/>
          <w:szCs w:val="24"/>
        </w:rPr>
      </w:pPr>
      <w:r>
        <w:rPr>
          <w:rFonts w:ascii="Helvetica Neue" w:eastAsia="Helvetica Neue" w:hAnsi="Helvetica Neue" w:cs="Helvetica Neue"/>
          <w:sz w:val="24"/>
          <w:szCs w:val="24"/>
        </w:rPr>
        <w:t>Conclusões</w:t>
      </w:r>
    </w:p>
    <w:p w14:paraId="0079A814" w14:textId="77777777" w:rsidR="001F5278" w:rsidRPr="006E6E13" w:rsidRDefault="00EE3F8F" w:rsidP="00D67DD3">
      <w:pPr>
        <w:rPr>
          <w:rFonts w:ascii="Times New Roman" w:hAnsi="Times New Roman" w:cs="Times New Roman"/>
          <w:sz w:val="20"/>
          <w:szCs w:val="20"/>
        </w:rPr>
      </w:pPr>
      <w:r>
        <w:t xml:space="preserve">    </w:t>
      </w:r>
      <w:r w:rsidR="001F5278">
        <w:t xml:space="preserve">  </w:t>
      </w:r>
    </w:p>
    <w:p w14:paraId="0B22FF0A" w14:textId="01516874" w:rsidR="00EF5F74" w:rsidRPr="00EF366C" w:rsidRDefault="001F5278" w:rsidP="009F6A25">
      <w:pPr>
        <w:spacing w:after="0"/>
        <w:jc w:val="both"/>
        <w:rPr>
          <w:rFonts w:ascii="Times New Roman" w:hAnsi="Times New Roman" w:cs="Times New Roman"/>
          <w:sz w:val="20"/>
          <w:szCs w:val="20"/>
        </w:rPr>
      </w:pPr>
      <w:r w:rsidRPr="001F7C56">
        <w:rPr>
          <w:sz w:val="20"/>
          <w:szCs w:val="20"/>
        </w:rPr>
        <w:t xml:space="preserve">      </w:t>
      </w:r>
      <w:r w:rsidR="001F7C56" w:rsidRPr="00EF366C">
        <w:rPr>
          <w:rFonts w:ascii="Times New Roman" w:hAnsi="Times New Roman" w:cs="Times New Roman"/>
          <w:sz w:val="20"/>
          <w:szCs w:val="20"/>
        </w:rPr>
        <w:t>O presente trabalho demonstra que é possível sintetizar carv</w:t>
      </w:r>
      <w:r w:rsidR="000B7151" w:rsidRPr="00EF366C">
        <w:rPr>
          <w:rFonts w:ascii="Times New Roman" w:hAnsi="Times New Roman" w:cs="Times New Roman"/>
          <w:sz w:val="20"/>
          <w:szCs w:val="20"/>
        </w:rPr>
        <w:t>ões ativados a partir resíduos urbanos de podas de arvores, fazendo com que estes materiais tenham um destino mais adequado</w:t>
      </w:r>
      <w:r w:rsidR="00EF5F74" w:rsidRPr="00EF366C">
        <w:rPr>
          <w:rFonts w:ascii="Times New Roman" w:hAnsi="Times New Roman" w:cs="Times New Roman"/>
          <w:sz w:val="20"/>
          <w:szCs w:val="20"/>
        </w:rPr>
        <w:t xml:space="preserve"> contribuindo</w:t>
      </w:r>
      <w:r w:rsidR="00C31041" w:rsidRPr="00EF366C">
        <w:rPr>
          <w:rFonts w:ascii="Times New Roman" w:hAnsi="Times New Roman" w:cs="Times New Roman"/>
          <w:sz w:val="20"/>
          <w:szCs w:val="20"/>
        </w:rPr>
        <w:t xml:space="preserve"> para geração de produtos por meio de processos</w:t>
      </w:r>
      <w:r w:rsidR="00EF5F74" w:rsidRPr="00EF366C">
        <w:rPr>
          <w:rFonts w:ascii="Times New Roman" w:hAnsi="Times New Roman" w:cs="Times New Roman"/>
          <w:sz w:val="20"/>
          <w:szCs w:val="20"/>
        </w:rPr>
        <w:t xml:space="preserve"> químicos</w:t>
      </w:r>
      <w:r w:rsidR="000B7151" w:rsidRPr="00EF366C">
        <w:rPr>
          <w:rFonts w:ascii="Times New Roman" w:hAnsi="Times New Roman" w:cs="Times New Roman"/>
          <w:sz w:val="20"/>
          <w:szCs w:val="20"/>
        </w:rPr>
        <w:t>.</w:t>
      </w:r>
      <w:r w:rsidR="00C31041" w:rsidRPr="00EF366C">
        <w:rPr>
          <w:rFonts w:ascii="Times New Roman" w:hAnsi="Times New Roman" w:cs="Times New Roman"/>
          <w:sz w:val="20"/>
          <w:szCs w:val="20"/>
        </w:rPr>
        <w:t xml:space="preserve"> Além disso a heterogeneidade dos diferentes tipos de podas gera propriedades diferentes para estes carvões e por isso mais estudos serão feitos para analisar essas influências.</w:t>
      </w:r>
    </w:p>
    <w:p w14:paraId="162D61F0" w14:textId="5CF1AF77" w:rsidR="001F5278" w:rsidRPr="00EF366C" w:rsidRDefault="00C31041" w:rsidP="00EF5F74">
      <w:pPr>
        <w:spacing w:after="0"/>
        <w:jc w:val="both"/>
        <w:rPr>
          <w:rFonts w:ascii="Times New Roman" w:hAnsi="Times New Roman" w:cs="Times New Roman"/>
          <w:sz w:val="20"/>
          <w:szCs w:val="20"/>
        </w:rPr>
      </w:pPr>
      <w:r w:rsidRPr="00EF366C">
        <w:rPr>
          <w:rFonts w:ascii="Times New Roman" w:hAnsi="Times New Roman" w:cs="Times New Roman"/>
          <w:sz w:val="20"/>
          <w:szCs w:val="20"/>
        </w:rPr>
        <w:t xml:space="preserve">    </w:t>
      </w:r>
      <w:r w:rsidR="001F7C56" w:rsidRPr="00EF366C">
        <w:rPr>
          <w:rFonts w:ascii="Times New Roman" w:hAnsi="Times New Roman" w:cs="Times New Roman"/>
          <w:sz w:val="20"/>
          <w:szCs w:val="20"/>
        </w:rPr>
        <w:t xml:space="preserve">  </w:t>
      </w:r>
      <w:r w:rsidR="001F5278" w:rsidRPr="00EF366C">
        <w:rPr>
          <w:rFonts w:ascii="Times New Roman" w:hAnsi="Times New Roman" w:cs="Times New Roman"/>
          <w:sz w:val="20"/>
          <w:szCs w:val="20"/>
        </w:rPr>
        <w:t xml:space="preserve">Em virtude </w:t>
      </w:r>
      <w:r w:rsidR="001B2801" w:rsidRPr="00EF366C">
        <w:rPr>
          <w:rFonts w:ascii="Times New Roman" w:hAnsi="Times New Roman" w:cs="Times New Roman"/>
          <w:sz w:val="20"/>
          <w:szCs w:val="20"/>
        </w:rPr>
        <w:t>dos testes</w:t>
      </w:r>
      <w:r w:rsidR="001F5278" w:rsidRPr="00EF366C">
        <w:rPr>
          <w:rFonts w:ascii="Times New Roman" w:hAnsi="Times New Roman" w:cs="Times New Roman"/>
          <w:sz w:val="20"/>
          <w:szCs w:val="20"/>
        </w:rPr>
        <w:t xml:space="preserve"> realizados foi visto que os matérias tratados em temperatura de 550°C apresentaram melhores resultados referente a áreas superficiais e</w:t>
      </w:r>
      <w:r w:rsidR="001F5278" w:rsidRPr="009F6A25">
        <w:rPr>
          <w:rFonts w:ascii="Times" w:hAnsi="Times" w:cs="Times"/>
          <w:sz w:val="20"/>
          <w:szCs w:val="20"/>
        </w:rPr>
        <w:t xml:space="preserve"> </w:t>
      </w:r>
      <w:proofErr w:type="spellStart"/>
      <w:r w:rsidR="001F5278" w:rsidRPr="00EF366C">
        <w:rPr>
          <w:rFonts w:ascii="Times New Roman" w:hAnsi="Times New Roman" w:cs="Times New Roman"/>
          <w:sz w:val="20"/>
          <w:szCs w:val="20"/>
        </w:rPr>
        <w:t>microporosidade</w:t>
      </w:r>
      <w:proofErr w:type="spellEnd"/>
      <w:r w:rsidR="001B2801" w:rsidRPr="00EF366C">
        <w:rPr>
          <w:rFonts w:ascii="Times New Roman" w:hAnsi="Times New Roman" w:cs="Times New Roman"/>
          <w:sz w:val="20"/>
          <w:szCs w:val="20"/>
        </w:rPr>
        <w:t xml:space="preserve">. </w:t>
      </w:r>
      <w:r w:rsidR="00FD4C05" w:rsidRPr="00EF366C">
        <w:rPr>
          <w:rFonts w:ascii="Times New Roman" w:hAnsi="Times New Roman" w:cs="Times New Roman"/>
          <w:sz w:val="20"/>
          <w:szCs w:val="20"/>
        </w:rPr>
        <w:t xml:space="preserve"> </w:t>
      </w:r>
      <w:r w:rsidR="001B2801" w:rsidRPr="00EF366C">
        <w:rPr>
          <w:rFonts w:ascii="Times New Roman" w:hAnsi="Times New Roman" w:cs="Times New Roman"/>
          <w:sz w:val="20"/>
          <w:szCs w:val="20"/>
        </w:rPr>
        <w:t>Além disso as análises de FTIR</w:t>
      </w:r>
      <w:r w:rsidR="00872C2E" w:rsidRPr="00EF366C">
        <w:rPr>
          <w:rFonts w:ascii="Times New Roman" w:hAnsi="Times New Roman" w:cs="Times New Roman"/>
          <w:sz w:val="20"/>
          <w:szCs w:val="20"/>
        </w:rPr>
        <w:t xml:space="preserve"> e TPD-MS</w:t>
      </w:r>
      <w:r w:rsidR="001B2801" w:rsidRPr="00EF366C">
        <w:rPr>
          <w:rFonts w:ascii="Times New Roman" w:hAnsi="Times New Roman" w:cs="Times New Roman"/>
          <w:sz w:val="20"/>
          <w:szCs w:val="20"/>
        </w:rPr>
        <w:t xml:space="preserve"> mostraram que os matérias são ricos em g</w:t>
      </w:r>
      <w:r w:rsidR="002E1364" w:rsidRPr="00EF366C">
        <w:rPr>
          <w:rFonts w:ascii="Times New Roman" w:hAnsi="Times New Roman" w:cs="Times New Roman"/>
          <w:sz w:val="20"/>
          <w:szCs w:val="20"/>
        </w:rPr>
        <w:t>rupos orgânicos como esperado.</w:t>
      </w:r>
    </w:p>
    <w:p w14:paraId="5EA7BB34" w14:textId="7DA5D107" w:rsidR="00184968" w:rsidRPr="00EF366C" w:rsidRDefault="001F5278" w:rsidP="009F6A25">
      <w:pPr>
        <w:spacing w:after="0"/>
        <w:jc w:val="both"/>
        <w:rPr>
          <w:rFonts w:ascii="Times New Roman" w:hAnsi="Times New Roman" w:cs="Times New Roman"/>
          <w:sz w:val="20"/>
          <w:szCs w:val="20"/>
        </w:rPr>
      </w:pPr>
      <w:r w:rsidRPr="00EF366C">
        <w:rPr>
          <w:rFonts w:ascii="Times New Roman" w:hAnsi="Times New Roman" w:cs="Times New Roman"/>
          <w:sz w:val="20"/>
          <w:szCs w:val="20"/>
        </w:rPr>
        <w:lastRenderedPageBreak/>
        <w:t xml:space="preserve">    </w:t>
      </w:r>
      <w:r w:rsidR="00EE3F8F" w:rsidRPr="00EF366C">
        <w:rPr>
          <w:rFonts w:ascii="Times New Roman" w:hAnsi="Times New Roman" w:cs="Times New Roman"/>
          <w:sz w:val="20"/>
          <w:szCs w:val="20"/>
        </w:rPr>
        <w:t xml:space="preserve">  </w:t>
      </w:r>
      <w:r w:rsidRPr="00EF366C">
        <w:rPr>
          <w:rFonts w:ascii="Times New Roman" w:hAnsi="Times New Roman" w:cs="Times New Roman"/>
          <w:sz w:val="20"/>
          <w:szCs w:val="20"/>
        </w:rPr>
        <w:t>Por meio dos testes</w:t>
      </w:r>
      <w:r w:rsidR="00073D05" w:rsidRPr="00EF366C">
        <w:rPr>
          <w:rFonts w:ascii="Times New Roman" w:hAnsi="Times New Roman" w:cs="Times New Roman"/>
          <w:sz w:val="20"/>
          <w:szCs w:val="20"/>
        </w:rPr>
        <w:t xml:space="preserve"> de adsorção de</w:t>
      </w:r>
      <w:r w:rsidR="002E1364" w:rsidRPr="00EF366C">
        <w:rPr>
          <w:rFonts w:ascii="Times New Roman" w:hAnsi="Times New Roman" w:cs="Times New Roman"/>
          <w:sz w:val="20"/>
          <w:szCs w:val="20"/>
        </w:rPr>
        <w:t xml:space="preserve"> N</w:t>
      </w:r>
      <w:r w:rsidR="00073D05" w:rsidRPr="00EF366C">
        <w:rPr>
          <w:rFonts w:ascii="Times New Roman" w:hAnsi="Times New Roman" w:cs="Times New Roman"/>
          <w:sz w:val="20"/>
          <w:szCs w:val="20"/>
        </w:rPr>
        <w:t>O</w:t>
      </w:r>
      <w:r w:rsidRPr="00EF366C">
        <w:rPr>
          <w:rFonts w:ascii="Times New Roman" w:hAnsi="Times New Roman" w:cs="Times New Roman"/>
          <w:sz w:val="20"/>
          <w:szCs w:val="20"/>
        </w:rPr>
        <w:t xml:space="preserve"> foi visto que o materia</w:t>
      </w:r>
      <w:r w:rsidR="00FD4C05" w:rsidRPr="00EF366C">
        <w:rPr>
          <w:rFonts w:ascii="Times New Roman" w:hAnsi="Times New Roman" w:cs="Times New Roman"/>
          <w:sz w:val="20"/>
          <w:szCs w:val="20"/>
        </w:rPr>
        <w:t>l M55</w:t>
      </w:r>
      <w:r w:rsidR="00184968" w:rsidRPr="00EF366C">
        <w:rPr>
          <w:rFonts w:ascii="Times New Roman" w:hAnsi="Times New Roman" w:cs="Times New Roman"/>
          <w:sz w:val="20"/>
          <w:szCs w:val="20"/>
        </w:rPr>
        <w:t>0</w:t>
      </w:r>
      <w:r w:rsidR="00FD4C05" w:rsidRPr="00EF366C">
        <w:rPr>
          <w:rFonts w:ascii="Times New Roman" w:hAnsi="Times New Roman" w:cs="Times New Roman"/>
          <w:sz w:val="20"/>
          <w:szCs w:val="20"/>
        </w:rPr>
        <w:t xml:space="preserve"> </w:t>
      </w:r>
      <w:r w:rsidR="00073D05" w:rsidRPr="00EF366C">
        <w:rPr>
          <w:rFonts w:ascii="Times New Roman" w:hAnsi="Times New Roman" w:cs="Times New Roman"/>
          <w:sz w:val="20"/>
          <w:szCs w:val="20"/>
        </w:rPr>
        <w:t>teve um maior desempenho</w:t>
      </w:r>
      <w:r w:rsidR="00E94E2C" w:rsidRPr="00EF366C">
        <w:rPr>
          <w:rFonts w:ascii="Times New Roman" w:hAnsi="Times New Roman" w:cs="Times New Roman"/>
          <w:sz w:val="20"/>
          <w:szCs w:val="20"/>
        </w:rPr>
        <w:t xml:space="preserve"> que o material M450</w:t>
      </w:r>
      <w:r w:rsidR="00FD4C05" w:rsidRPr="00EF366C">
        <w:rPr>
          <w:rFonts w:ascii="Times New Roman" w:hAnsi="Times New Roman" w:cs="Times New Roman"/>
          <w:sz w:val="20"/>
          <w:szCs w:val="20"/>
        </w:rPr>
        <w:t xml:space="preserve"> devido a sua temperatura de ativação enquanto que com aumento de temperatura o R550 se mostrou inferior ao R450 e</w:t>
      </w:r>
      <w:r w:rsidR="00184968" w:rsidRPr="00EF366C">
        <w:rPr>
          <w:rFonts w:ascii="Times New Roman" w:hAnsi="Times New Roman" w:cs="Times New Roman"/>
          <w:sz w:val="20"/>
          <w:szCs w:val="20"/>
        </w:rPr>
        <w:t xml:space="preserve"> devido a isto mais teste serão realizados.</w:t>
      </w:r>
    </w:p>
    <w:p w14:paraId="580FCCB5" w14:textId="098234CC" w:rsidR="00184968" w:rsidRPr="00EF366C" w:rsidRDefault="00184968" w:rsidP="009F6A25">
      <w:pPr>
        <w:spacing w:after="0"/>
        <w:jc w:val="both"/>
        <w:rPr>
          <w:rFonts w:ascii="Times New Roman" w:hAnsi="Times New Roman" w:cs="Times New Roman"/>
          <w:sz w:val="20"/>
          <w:szCs w:val="20"/>
        </w:rPr>
      </w:pPr>
      <w:r w:rsidRPr="00EF366C">
        <w:rPr>
          <w:rFonts w:ascii="Times New Roman" w:hAnsi="Times New Roman" w:cs="Times New Roman"/>
          <w:sz w:val="20"/>
          <w:szCs w:val="20"/>
        </w:rPr>
        <w:t xml:space="preserve">     Ao final foi observado</w:t>
      </w:r>
      <w:r w:rsidR="00525DE3" w:rsidRPr="00EF366C">
        <w:rPr>
          <w:rFonts w:ascii="Times New Roman" w:hAnsi="Times New Roman" w:cs="Times New Roman"/>
          <w:sz w:val="20"/>
          <w:szCs w:val="20"/>
        </w:rPr>
        <w:t xml:space="preserve"> que é possível </w:t>
      </w:r>
      <w:r w:rsidR="00C66410" w:rsidRPr="00EF366C">
        <w:rPr>
          <w:rFonts w:ascii="Times New Roman" w:hAnsi="Times New Roman" w:cs="Times New Roman"/>
          <w:sz w:val="20"/>
          <w:szCs w:val="20"/>
        </w:rPr>
        <w:t>a síntese</w:t>
      </w:r>
      <w:r w:rsidR="00525DE3" w:rsidRPr="00EF366C">
        <w:rPr>
          <w:rFonts w:ascii="Times New Roman" w:hAnsi="Times New Roman" w:cs="Times New Roman"/>
          <w:sz w:val="20"/>
          <w:szCs w:val="20"/>
        </w:rPr>
        <w:t xml:space="preserve"> de </w:t>
      </w:r>
      <w:proofErr w:type="spellStart"/>
      <w:r w:rsidR="00525DE3" w:rsidRPr="00EF366C">
        <w:rPr>
          <w:rFonts w:ascii="Times New Roman" w:hAnsi="Times New Roman" w:cs="Times New Roman"/>
          <w:sz w:val="20"/>
          <w:szCs w:val="20"/>
        </w:rPr>
        <w:t>biocarvão</w:t>
      </w:r>
      <w:proofErr w:type="spellEnd"/>
      <w:r w:rsidR="00525DE3" w:rsidRPr="00EF366C">
        <w:rPr>
          <w:rFonts w:ascii="Times New Roman" w:hAnsi="Times New Roman" w:cs="Times New Roman"/>
          <w:sz w:val="20"/>
          <w:szCs w:val="20"/>
        </w:rPr>
        <w:t xml:space="preserve"> a partir destes resíduos urbanos </w:t>
      </w:r>
      <w:r w:rsidR="00816DC6" w:rsidRPr="00EF366C">
        <w:rPr>
          <w:rFonts w:ascii="Times New Roman" w:hAnsi="Times New Roman" w:cs="Times New Roman"/>
          <w:sz w:val="20"/>
          <w:szCs w:val="20"/>
        </w:rPr>
        <w:t>utilizados que</w:t>
      </w:r>
      <w:r w:rsidRPr="00EF366C">
        <w:rPr>
          <w:rFonts w:ascii="Times New Roman" w:hAnsi="Times New Roman" w:cs="Times New Roman"/>
          <w:sz w:val="20"/>
          <w:szCs w:val="20"/>
        </w:rPr>
        <w:t xml:space="preserve"> o melhor material</w:t>
      </w:r>
      <w:r w:rsidR="00525DE3" w:rsidRPr="00EF366C">
        <w:rPr>
          <w:rFonts w:ascii="Times New Roman" w:hAnsi="Times New Roman" w:cs="Times New Roman"/>
          <w:sz w:val="20"/>
          <w:szCs w:val="20"/>
        </w:rPr>
        <w:t xml:space="preserve"> sintetizado foi</w:t>
      </w:r>
      <w:r w:rsidRPr="00EF366C">
        <w:rPr>
          <w:rFonts w:ascii="Times New Roman" w:hAnsi="Times New Roman" w:cs="Times New Roman"/>
          <w:sz w:val="20"/>
          <w:szCs w:val="20"/>
        </w:rPr>
        <w:t xml:space="preserve"> M550 </w:t>
      </w:r>
      <w:r w:rsidR="00525DE3" w:rsidRPr="00EF366C">
        <w:rPr>
          <w:rFonts w:ascii="Times New Roman" w:hAnsi="Times New Roman" w:cs="Times New Roman"/>
          <w:sz w:val="20"/>
          <w:szCs w:val="20"/>
        </w:rPr>
        <w:t>principalmente pelas suas características microporosas bem desenvolvidas.</w:t>
      </w:r>
      <w:r w:rsidR="00073D05" w:rsidRPr="00EF366C">
        <w:rPr>
          <w:rFonts w:ascii="Times New Roman" w:hAnsi="Times New Roman" w:cs="Times New Roman"/>
          <w:sz w:val="20"/>
          <w:szCs w:val="20"/>
        </w:rPr>
        <w:t xml:space="preserve"> </w:t>
      </w:r>
    </w:p>
    <w:p w14:paraId="4A61C989" w14:textId="5278EF35" w:rsidR="00073D05" w:rsidRPr="00EF366C" w:rsidRDefault="00073D05" w:rsidP="009F6A25">
      <w:pPr>
        <w:spacing w:after="0"/>
        <w:jc w:val="both"/>
        <w:rPr>
          <w:rFonts w:ascii="Times New Roman" w:hAnsi="Times New Roman" w:cs="Times New Roman"/>
          <w:sz w:val="20"/>
          <w:szCs w:val="20"/>
        </w:rPr>
      </w:pPr>
      <w:r w:rsidRPr="00EF366C">
        <w:rPr>
          <w:rFonts w:ascii="Times New Roman" w:hAnsi="Times New Roman" w:cs="Times New Roman"/>
          <w:sz w:val="20"/>
          <w:szCs w:val="20"/>
        </w:rPr>
        <w:t xml:space="preserve">    Devido a estas características de área </w:t>
      </w:r>
      <w:r w:rsidR="00E94E2C" w:rsidRPr="00EF366C">
        <w:rPr>
          <w:rFonts w:ascii="Times New Roman" w:hAnsi="Times New Roman" w:cs="Times New Roman"/>
          <w:sz w:val="20"/>
          <w:szCs w:val="20"/>
        </w:rPr>
        <w:t>especifica, volume</w:t>
      </w:r>
      <w:r w:rsidRPr="00EF366C">
        <w:rPr>
          <w:rFonts w:ascii="Times New Roman" w:hAnsi="Times New Roman" w:cs="Times New Roman"/>
          <w:sz w:val="20"/>
          <w:szCs w:val="20"/>
        </w:rPr>
        <w:t xml:space="preserve">, tamanho e distribuição de poros e por sua capacidade </w:t>
      </w:r>
      <w:r w:rsidR="00E94E2C" w:rsidRPr="00EF366C">
        <w:rPr>
          <w:rFonts w:ascii="Times New Roman" w:hAnsi="Times New Roman" w:cs="Times New Roman"/>
          <w:sz w:val="20"/>
          <w:szCs w:val="20"/>
        </w:rPr>
        <w:t>absortiva</w:t>
      </w:r>
      <w:r w:rsidR="00BF10E2" w:rsidRPr="00EF366C">
        <w:rPr>
          <w:rFonts w:ascii="Times New Roman" w:hAnsi="Times New Roman" w:cs="Times New Roman"/>
          <w:sz w:val="20"/>
          <w:szCs w:val="20"/>
        </w:rPr>
        <w:t>,</w:t>
      </w:r>
      <w:r w:rsidRPr="00EF366C">
        <w:rPr>
          <w:rFonts w:ascii="Times New Roman" w:hAnsi="Times New Roman" w:cs="Times New Roman"/>
          <w:sz w:val="20"/>
          <w:szCs w:val="20"/>
        </w:rPr>
        <w:t xml:space="preserve"> esse material pode ser</w:t>
      </w:r>
      <w:r w:rsidR="00BF10E2" w:rsidRPr="00EF366C">
        <w:rPr>
          <w:rFonts w:ascii="Times New Roman" w:hAnsi="Times New Roman" w:cs="Times New Roman"/>
          <w:sz w:val="20"/>
          <w:szCs w:val="20"/>
        </w:rPr>
        <w:t xml:space="preserve"> aplicado tanto para adsorção no tratamento de efluentes,</w:t>
      </w:r>
      <w:r w:rsidRPr="00EF366C">
        <w:rPr>
          <w:rFonts w:ascii="Times New Roman" w:hAnsi="Times New Roman" w:cs="Times New Roman"/>
          <w:sz w:val="20"/>
          <w:szCs w:val="20"/>
        </w:rPr>
        <w:t xml:space="preserve"> </w:t>
      </w:r>
      <w:r w:rsidR="00E94E2C" w:rsidRPr="00EF366C">
        <w:rPr>
          <w:rFonts w:ascii="Times New Roman" w:hAnsi="Times New Roman" w:cs="Times New Roman"/>
          <w:sz w:val="20"/>
          <w:szCs w:val="20"/>
        </w:rPr>
        <w:t>quanto na catalise como suporte catalítico e para isto mais testes serão realizados.</w:t>
      </w:r>
      <w:r w:rsidRPr="00EF366C">
        <w:rPr>
          <w:rFonts w:ascii="Times New Roman" w:hAnsi="Times New Roman" w:cs="Times New Roman"/>
          <w:sz w:val="20"/>
          <w:szCs w:val="20"/>
        </w:rPr>
        <w:t xml:space="preserve">  </w:t>
      </w:r>
      <w:r w:rsidRPr="00EF366C">
        <w:rPr>
          <w:rFonts w:ascii="Times New Roman" w:hAnsi="Times New Roman" w:cs="Times New Roman"/>
          <w:sz w:val="20"/>
          <w:szCs w:val="20"/>
        </w:rPr>
        <w:tab/>
      </w:r>
    </w:p>
    <w:p w14:paraId="7D309A51" w14:textId="48FB439C" w:rsidR="006B09D1" w:rsidRDefault="00000000">
      <w:pPr>
        <w:pStyle w:val="Ttulo2"/>
        <w:rPr>
          <w:rFonts w:ascii="Helvetica Neue" w:eastAsia="Helvetica Neue" w:hAnsi="Helvetica Neue" w:cs="Helvetica Neue"/>
          <w:sz w:val="24"/>
          <w:szCs w:val="24"/>
        </w:rPr>
      </w:pPr>
      <w:r>
        <w:rPr>
          <w:rFonts w:ascii="Helvetica Neue" w:eastAsia="Helvetica Neue" w:hAnsi="Helvetica Neue" w:cs="Helvetica Neue"/>
          <w:sz w:val="24"/>
          <w:szCs w:val="24"/>
        </w:rPr>
        <w:t>Agradecimentos</w:t>
      </w:r>
    </w:p>
    <w:p w14:paraId="0DA51B3F" w14:textId="77777777" w:rsidR="00807655" w:rsidRDefault="00807655">
      <w:pPr>
        <w:pBdr>
          <w:top w:val="nil"/>
          <w:left w:val="nil"/>
          <w:bottom w:val="nil"/>
          <w:right w:val="nil"/>
          <w:between w:val="nil"/>
        </w:pBdr>
        <w:spacing w:after="240" w:line="240" w:lineRule="auto"/>
        <w:ind w:firstLine="284"/>
        <w:jc w:val="both"/>
        <w:rPr>
          <w:rFonts w:ascii="Times New Roman" w:eastAsia="Times New Roman" w:hAnsi="Times New Roman" w:cs="Times New Roman"/>
          <w:color w:val="000000"/>
          <w:sz w:val="20"/>
          <w:szCs w:val="20"/>
        </w:rPr>
      </w:pPr>
    </w:p>
    <w:p w14:paraId="4C9D091D" w14:textId="1717F881" w:rsidR="006B09D1" w:rsidRPr="00EF366C" w:rsidRDefault="006B467B">
      <w:pPr>
        <w:pBdr>
          <w:top w:val="nil"/>
          <w:left w:val="nil"/>
          <w:bottom w:val="nil"/>
          <w:right w:val="nil"/>
          <w:between w:val="nil"/>
        </w:pBdr>
        <w:spacing w:after="240" w:line="240" w:lineRule="auto"/>
        <w:ind w:firstLine="284"/>
        <w:jc w:val="both"/>
        <w:rPr>
          <w:rFonts w:ascii="Times New Roman" w:eastAsia="Times New Roman" w:hAnsi="Times New Roman" w:cs="Times New Roman"/>
          <w:color w:val="000000"/>
          <w:sz w:val="20"/>
          <w:szCs w:val="20"/>
        </w:rPr>
      </w:pPr>
      <w:proofErr w:type="spellStart"/>
      <w:r w:rsidRPr="00EF366C">
        <w:rPr>
          <w:rFonts w:ascii="Times New Roman" w:eastAsia="Times New Roman" w:hAnsi="Times New Roman" w:cs="Times New Roman"/>
          <w:color w:val="000000"/>
          <w:sz w:val="20"/>
          <w:szCs w:val="20"/>
        </w:rPr>
        <w:t>Conatus</w:t>
      </w:r>
      <w:proofErr w:type="spellEnd"/>
      <w:r w:rsidRPr="00EF366C">
        <w:rPr>
          <w:rFonts w:ascii="Times New Roman" w:eastAsia="Times New Roman" w:hAnsi="Times New Roman" w:cs="Times New Roman"/>
          <w:color w:val="000000"/>
          <w:sz w:val="20"/>
          <w:szCs w:val="20"/>
        </w:rPr>
        <w:t xml:space="preserve"> Ambiental, </w:t>
      </w:r>
      <w:r w:rsidR="00D67DD3" w:rsidRPr="00EF366C">
        <w:rPr>
          <w:rFonts w:ascii="Times New Roman" w:eastAsia="Times New Roman" w:hAnsi="Times New Roman" w:cs="Times New Roman"/>
          <w:color w:val="000000"/>
          <w:sz w:val="20"/>
          <w:szCs w:val="20"/>
        </w:rPr>
        <w:t>Laboratório de Peneiras Moleculares (LABPEMOL). e Institu</w:t>
      </w:r>
      <w:r w:rsidR="00873B69">
        <w:rPr>
          <w:rFonts w:ascii="Times New Roman" w:eastAsia="Times New Roman" w:hAnsi="Times New Roman" w:cs="Times New Roman"/>
          <w:color w:val="000000"/>
          <w:sz w:val="20"/>
          <w:szCs w:val="20"/>
        </w:rPr>
        <w:t>t</w:t>
      </w:r>
      <w:r w:rsidR="00D67DD3" w:rsidRPr="00EF366C">
        <w:rPr>
          <w:rFonts w:ascii="Times New Roman" w:eastAsia="Times New Roman" w:hAnsi="Times New Roman" w:cs="Times New Roman"/>
          <w:color w:val="000000"/>
          <w:sz w:val="20"/>
          <w:szCs w:val="20"/>
        </w:rPr>
        <w:t>o de Química da UFRN</w:t>
      </w:r>
      <w:r w:rsidR="00B9245D" w:rsidRPr="00EF366C">
        <w:rPr>
          <w:rFonts w:ascii="Times New Roman" w:eastAsia="Times New Roman" w:hAnsi="Times New Roman" w:cs="Times New Roman"/>
          <w:color w:val="000000"/>
          <w:sz w:val="20"/>
          <w:szCs w:val="20"/>
        </w:rPr>
        <w:t xml:space="preserve"> e ao aluno de PhD </w:t>
      </w:r>
      <w:proofErr w:type="spellStart"/>
      <w:r w:rsidR="00B9245D" w:rsidRPr="00EF366C">
        <w:rPr>
          <w:rFonts w:ascii="Times New Roman" w:eastAsia="Times New Roman" w:hAnsi="Times New Roman" w:cs="Times New Roman"/>
          <w:color w:val="000000"/>
          <w:sz w:val="20"/>
          <w:szCs w:val="20"/>
        </w:rPr>
        <w:t>Carloz</w:t>
      </w:r>
      <w:proofErr w:type="spellEnd"/>
      <w:r w:rsidR="00B9245D" w:rsidRPr="00EF366C">
        <w:rPr>
          <w:rFonts w:ascii="Times New Roman" w:eastAsia="Times New Roman" w:hAnsi="Times New Roman" w:cs="Times New Roman"/>
          <w:color w:val="000000"/>
          <w:sz w:val="20"/>
          <w:szCs w:val="20"/>
        </w:rPr>
        <w:t xml:space="preserve"> Gonzales Díaz Maroto do </w:t>
      </w:r>
      <w:r w:rsidR="00873B69" w:rsidRPr="00EF366C">
        <w:rPr>
          <w:rFonts w:ascii="Times New Roman" w:eastAsia="Times New Roman" w:hAnsi="Times New Roman" w:cs="Times New Roman"/>
          <w:color w:val="000000"/>
          <w:sz w:val="20"/>
          <w:szCs w:val="20"/>
        </w:rPr>
        <w:t>Instituto</w:t>
      </w:r>
      <w:r w:rsidR="00B9245D" w:rsidRPr="00EF366C">
        <w:rPr>
          <w:rFonts w:ascii="Times New Roman" w:eastAsia="Times New Roman" w:hAnsi="Times New Roman" w:cs="Times New Roman"/>
          <w:color w:val="000000"/>
          <w:sz w:val="20"/>
          <w:szCs w:val="20"/>
        </w:rPr>
        <w:t xml:space="preserve"> IMDEA energia na Espanha onde foram realizados os testes apresentados de Caracterização elemental e propriedades texturais, TPD-MS, FTIR e adsorção de NO</w:t>
      </w:r>
      <w:r w:rsidR="00D67DD3" w:rsidRPr="00EF366C">
        <w:rPr>
          <w:rFonts w:ascii="Times New Roman" w:eastAsia="Times New Roman" w:hAnsi="Times New Roman" w:cs="Times New Roman"/>
          <w:color w:val="000000"/>
          <w:sz w:val="20"/>
          <w:szCs w:val="20"/>
        </w:rPr>
        <w:t xml:space="preserve">. </w:t>
      </w:r>
    </w:p>
    <w:p w14:paraId="4E52518B" w14:textId="377613EE" w:rsidR="006B09D1" w:rsidRDefault="00D47E26">
      <w:pPr>
        <w:pStyle w:val="Ttulo2"/>
        <w:rPr>
          <w:rFonts w:ascii="Helvetica Neue" w:eastAsia="Helvetica Neue" w:hAnsi="Helvetica Neue" w:cs="Helvetica Neue"/>
          <w:sz w:val="24"/>
          <w:szCs w:val="24"/>
          <w:lang w:val="es-ES"/>
        </w:rPr>
      </w:pPr>
      <w:proofErr w:type="spellStart"/>
      <w:r w:rsidRPr="00816DC6">
        <w:rPr>
          <w:rFonts w:ascii="Helvetica Neue" w:eastAsia="Helvetica Neue" w:hAnsi="Helvetica Neue" w:cs="Helvetica Neue"/>
          <w:sz w:val="24"/>
          <w:szCs w:val="24"/>
          <w:lang w:val="es-ES"/>
        </w:rPr>
        <w:t>Refer</w:t>
      </w:r>
      <w:r>
        <w:rPr>
          <w:rFonts w:ascii="Helvetica Neue" w:eastAsia="Helvetica Neue" w:hAnsi="Helvetica Neue" w:cs="Helvetica Neue"/>
          <w:sz w:val="24"/>
          <w:szCs w:val="24"/>
          <w:lang w:val="es-ES"/>
        </w:rPr>
        <w:t>ê</w:t>
      </w:r>
      <w:r w:rsidRPr="00816DC6">
        <w:rPr>
          <w:rFonts w:ascii="Helvetica Neue" w:eastAsia="Helvetica Neue" w:hAnsi="Helvetica Neue" w:cs="Helvetica Neue"/>
          <w:sz w:val="24"/>
          <w:szCs w:val="24"/>
          <w:lang w:val="es-ES"/>
        </w:rPr>
        <w:t>ncias</w:t>
      </w:r>
      <w:proofErr w:type="spellEnd"/>
    </w:p>
    <w:p w14:paraId="7C90A8F9" w14:textId="77777777" w:rsidR="0037002E" w:rsidRPr="0037002E" w:rsidRDefault="0037002E" w:rsidP="0037002E">
      <w:pPr>
        <w:rPr>
          <w:lang w:val="es-ES"/>
        </w:rPr>
      </w:pPr>
    </w:p>
    <w:p w14:paraId="477413F0" w14:textId="77777777" w:rsidR="0037002E" w:rsidRPr="00DC6EFB" w:rsidRDefault="0037002E" w:rsidP="0037002E">
      <w:pPr>
        <w:pStyle w:val="PargrafodaLista"/>
        <w:widowControl w:val="0"/>
        <w:numPr>
          <w:ilvl w:val="0"/>
          <w:numId w:val="2"/>
        </w:numPr>
        <w:spacing w:line="240" w:lineRule="auto"/>
        <w:jc w:val="both"/>
        <w:rPr>
          <w:rFonts w:ascii="Times New Roman" w:eastAsia="Times New Roman" w:hAnsi="Times New Roman" w:cs="Times New Roman"/>
          <w:sz w:val="20"/>
          <w:szCs w:val="20"/>
        </w:rPr>
      </w:pPr>
      <w:r w:rsidRPr="00DC6EFB">
        <w:rPr>
          <w:rFonts w:ascii="Times New Roman" w:eastAsia="Times New Roman" w:hAnsi="Times New Roman" w:cs="Times New Roman"/>
          <w:sz w:val="20"/>
          <w:szCs w:val="20"/>
          <w:lang w:val="es-ES"/>
        </w:rPr>
        <w:t xml:space="preserve">P. González-García. </w:t>
      </w:r>
      <w:proofErr w:type="spellStart"/>
      <w:r w:rsidRPr="00DC6EFB">
        <w:rPr>
          <w:rFonts w:ascii="Times New Roman" w:eastAsia="Times New Roman" w:hAnsi="Times New Roman" w:cs="Times New Roman"/>
          <w:sz w:val="20"/>
          <w:szCs w:val="20"/>
          <w:lang w:val="es-ES"/>
        </w:rPr>
        <w:t>Activated</w:t>
      </w:r>
      <w:proofErr w:type="spellEnd"/>
      <w:r w:rsidRPr="00DC6EFB">
        <w:rPr>
          <w:rFonts w:ascii="Times New Roman" w:eastAsia="Times New Roman" w:hAnsi="Times New Roman" w:cs="Times New Roman"/>
          <w:sz w:val="20"/>
          <w:szCs w:val="20"/>
          <w:lang w:val="es-ES"/>
        </w:rPr>
        <w:t xml:space="preserve"> </w:t>
      </w:r>
      <w:proofErr w:type="spellStart"/>
      <w:r w:rsidRPr="00DC6EFB">
        <w:rPr>
          <w:rFonts w:ascii="Times New Roman" w:eastAsia="Times New Roman" w:hAnsi="Times New Roman" w:cs="Times New Roman"/>
          <w:sz w:val="20"/>
          <w:szCs w:val="20"/>
          <w:lang w:val="es-ES"/>
        </w:rPr>
        <w:t>carbon</w:t>
      </w:r>
      <w:proofErr w:type="spellEnd"/>
      <w:r w:rsidRPr="00DC6EFB">
        <w:rPr>
          <w:rFonts w:ascii="Times New Roman" w:eastAsia="Times New Roman" w:hAnsi="Times New Roman" w:cs="Times New Roman"/>
          <w:sz w:val="20"/>
          <w:szCs w:val="20"/>
          <w:lang w:val="es-ES"/>
        </w:rPr>
        <w:t xml:space="preserve"> </w:t>
      </w:r>
      <w:proofErr w:type="spellStart"/>
      <w:r w:rsidRPr="00DC6EFB">
        <w:rPr>
          <w:rFonts w:ascii="Times New Roman" w:eastAsia="Times New Roman" w:hAnsi="Times New Roman" w:cs="Times New Roman"/>
          <w:sz w:val="20"/>
          <w:szCs w:val="20"/>
          <w:lang w:val="es-ES"/>
        </w:rPr>
        <w:t>from</w:t>
      </w:r>
      <w:proofErr w:type="spellEnd"/>
      <w:r w:rsidRPr="00DC6EFB">
        <w:rPr>
          <w:rFonts w:ascii="Times New Roman" w:eastAsia="Times New Roman" w:hAnsi="Times New Roman" w:cs="Times New Roman"/>
          <w:sz w:val="20"/>
          <w:szCs w:val="20"/>
          <w:lang w:val="es-ES"/>
        </w:rPr>
        <w:t xml:space="preserve"> </w:t>
      </w:r>
      <w:proofErr w:type="spellStart"/>
      <w:r w:rsidRPr="00DC6EFB">
        <w:rPr>
          <w:rFonts w:ascii="Times New Roman" w:eastAsia="Times New Roman" w:hAnsi="Times New Roman" w:cs="Times New Roman"/>
          <w:sz w:val="20"/>
          <w:szCs w:val="20"/>
          <w:lang w:val="es-ES"/>
        </w:rPr>
        <w:t>lignocellulosics</w:t>
      </w:r>
      <w:proofErr w:type="spellEnd"/>
      <w:r w:rsidRPr="00DC6EFB">
        <w:rPr>
          <w:rFonts w:ascii="Times New Roman" w:eastAsia="Times New Roman" w:hAnsi="Times New Roman" w:cs="Times New Roman"/>
          <w:sz w:val="20"/>
          <w:szCs w:val="20"/>
          <w:lang w:val="es-ES"/>
        </w:rPr>
        <w:t xml:space="preserve"> </w:t>
      </w:r>
      <w:proofErr w:type="spellStart"/>
      <w:r w:rsidRPr="00DC6EFB">
        <w:rPr>
          <w:rFonts w:ascii="Times New Roman" w:eastAsia="Times New Roman" w:hAnsi="Times New Roman" w:cs="Times New Roman"/>
          <w:sz w:val="20"/>
          <w:szCs w:val="20"/>
          <w:lang w:val="es-ES"/>
        </w:rPr>
        <w:t>precursors</w:t>
      </w:r>
      <w:proofErr w:type="spellEnd"/>
      <w:r w:rsidRPr="00DC6EFB">
        <w:rPr>
          <w:rFonts w:ascii="Times New Roman" w:eastAsia="Times New Roman" w:hAnsi="Times New Roman" w:cs="Times New Roman"/>
          <w:sz w:val="20"/>
          <w:szCs w:val="20"/>
          <w:lang w:val="es-ES"/>
        </w:rPr>
        <w:t xml:space="preserve">: A </w:t>
      </w:r>
      <w:proofErr w:type="spellStart"/>
      <w:r w:rsidRPr="00DC6EFB">
        <w:rPr>
          <w:rFonts w:ascii="Times New Roman" w:eastAsia="Times New Roman" w:hAnsi="Times New Roman" w:cs="Times New Roman"/>
          <w:sz w:val="20"/>
          <w:szCs w:val="20"/>
          <w:lang w:val="es-ES"/>
        </w:rPr>
        <w:t>review</w:t>
      </w:r>
      <w:proofErr w:type="spellEnd"/>
      <w:r w:rsidRPr="00DC6EFB">
        <w:rPr>
          <w:rFonts w:ascii="Times New Roman" w:eastAsia="Times New Roman" w:hAnsi="Times New Roman" w:cs="Times New Roman"/>
          <w:sz w:val="20"/>
          <w:szCs w:val="20"/>
          <w:lang w:val="es-ES"/>
        </w:rPr>
        <w:t xml:space="preserve"> </w:t>
      </w:r>
      <w:proofErr w:type="spellStart"/>
      <w:r w:rsidRPr="00DC6EFB">
        <w:rPr>
          <w:rFonts w:ascii="Times New Roman" w:eastAsia="Times New Roman" w:hAnsi="Times New Roman" w:cs="Times New Roman"/>
          <w:sz w:val="20"/>
          <w:szCs w:val="20"/>
          <w:lang w:val="es-ES"/>
        </w:rPr>
        <w:t>of</w:t>
      </w:r>
      <w:proofErr w:type="spellEnd"/>
      <w:r w:rsidRPr="00DC6EFB">
        <w:rPr>
          <w:rFonts w:ascii="Times New Roman" w:eastAsia="Times New Roman" w:hAnsi="Times New Roman" w:cs="Times New Roman"/>
          <w:sz w:val="20"/>
          <w:szCs w:val="20"/>
          <w:lang w:val="es-ES"/>
        </w:rPr>
        <w:t xml:space="preserve"> </w:t>
      </w:r>
      <w:proofErr w:type="spellStart"/>
      <w:r w:rsidRPr="00DC6EFB">
        <w:rPr>
          <w:rFonts w:ascii="Times New Roman" w:eastAsia="Times New Roman" w:hAnsi="Times New Roman" w:cs="Times New Roman"/>
          <w:sz w:val="20"/>
          <w:szCs w:val="20"/>
          <w:lang w:val="es-ES"/>
        </w:rPr>
        <w:t>the</w:t>
      </w:r>
      <w:proofErr w:type="spellEnd"/>
      <w:r w:rsidRPr="00DC6EFB">
        <w:rPr>
          <w:rFonts w:ascii="Times New Roman" w:eastAsia="Times New Roman" w:hAnsi="Times New Roman" w:cs="Times New Roman"/>
          <w:sz w:val="20"/>
          <w:szCs w:val="20"/>
          <w:lang w:val="es-ES"/>
        </w:rPr>
        <w:t xml:space="preserve"> </w:t>
      </w:r>
      <w:proofErr w:type="spellStart"/>
      <w:r w:rsidRPr="00DC6EFB">
        <w:rPr>
          <w:rFonts w:ascii="Times New Roman" w:eastAsia="Times New Roman" w:hAnsi="Times New Roman" w:cs="Times New Roman"/>
          <w:sz w:val="20"/>
          <w:szCs w:val="20"/>
          <w:lang w:val="es-ES"/>
        </w:rPr>
        <w:t>synthesis</w:t>
      </w:r>
      <w:proofErr w:type="spellEnd"/>
      <w:r w:rsidRPr="00DC6EFB">
        <w:rPr>
          <w:rFonts w:ascii="Times New Roman" w:eastAsia="Times New Roman" w:hAnsi="Times New Roman" w:cs="Times New Roman"/>
          <w:sz w:val="20"/>
          <w:szCs w:val="20"/>
          <w:lang w:val="es-ES"/>
        </w:rPr>
        <w:t xml:space="preserve"> </w:t>
      </w:r>
      <w:proofErr w:type="spellStart"/>
      <w:r w:rsidRPr="00DC6EFB">
        <w:rPr>
          <w:rFonts w:ascii="Times New Roman" w:eastAsia="Times New Roman" w:hAnsi="Times New Roman" w:cs="Times New Roman"/>
          <w:sz w:val="20"/>
          <w:szCs w:val="20"/>
          <w:lang w:val="es-ES"/>
        </w:rPr>
        <w:t>methods</w:t>
      </w:r>
      <w:proofErr w:type="spellEnd"/>
      <w:r w:rsidRPr="00DC6EFB">
        <w:rPr>
          <w:rFonts w:ascii="Times New Roman" w:eastAsia="Times New Roman" w:hAnsi="Times New Roman" w:cs="Times New Roman"/>
          <w:sz w:val="20"/>
          <w:szCs w:val="20"/>
          <w:lang w:val="es-ES"/>
        </w:rPr>
        <w:t xml:space="preserve">, </w:t>
      </w:r>
      <w:proofErr w:type="spellStart"/>
      <w:r w:rsidRPr="00DC6EFB">
        <w:rPr>
          <w:rFonts w:ascii="Times New Roman" w:eastAsia="Times New Roman" w:hAnsi="Times New Roman" w:cs="Times New Roman"/>
          <w:sz w:val="20"/>
          <w:szCs w:val="20"/>
          <w:lang w:val="es-ES"/>
        </w:rPr>
        <w:t>characterization</w:t>
      </w:r>
      <w:proofErr w:type="spellEnd"/>
      <w:r w:rsidRPr="00DC6EFB">
        <w:rPr>
          <w:rFonts w:ascii="Times New Roman" w:eastAsia="Times New Roman" w:hAnsi="Times New Roman" w:cs="Times New Roman"/>
          <w:sz w:val="20"/>
          <w:szCs w:val="20"/>
          <w:lang w:val="es-ES"/>
        </w:rPr>
        <w:t xml:space="preserve"> </w:t>
      </w:r>
      <w:proofErr w:type="spellStart"/>
      <w:r w:rsidRPr="00DC6EFB">
        <w:rPr>
          <w:rFonts w:ascii="Times New Roman" w:eastAsia="Times New Roman" w:hAnsi="Times New Roman" w:cs="Times New Roman"/>
          <w:sz w:val="20"/>
          <w:szCs w:val="20"/>
          <w:lang w:val="es-ES"/>
        </w:rPr>
        <w:t>techniques</w:t>
      </w:r>
      <w:proofErr w:type="spellEnd"/>
      <w:r w:rsidRPr="00DC6EFB">
        <w:rPr>
          <w:rFonts w:ascii="Times New Roman" w:eastAsia="Times New Roman" w:hAnsi="Times New Roman" w:cs="Times New Roman"/>
          <w:sz w:val="20"/>
          <w:szCs w:val="20"/>
          <w:lang w:val="es-ES"/>
        </w:rPr>
        <w:t xml:space="preserve"> and </w:t>
      </w:r>
      <w:proofErr w:type="spellStart"/>
      <w:r w:rsidRPr="00DC6EFB">
        <w:rPr>
          <w:rFonts w:ascii="Times New Roman" w:eastAsia="Times New Roman" w:hAnsi="Times New Roman" w:cs="Times New Roman"/>
          <w:sz w:val="20"/>
          <w:szCs w:val="20"/>
          <w:lang w:val="es-ES"/>
        </w:rPr>
        <w:t>applications</w:t>
      </w:r>
      <w:proofErr w:type="spellEnd"/>
      <w:r w:rsidRPr="00DC6EFB">
        <w:rPr>
          <w:rFonts w:ascii="Times New Roman" w:eastAsia="Times New Roman" w:hAnsi="Times New Roman" w:cs="Times New Roman"/>
          <w:sz w:val="20"/>
          <w:szCs w:val="20"/>
          <w:lang w:val="es-ES"/>
        </w:rPr>
        <w:t xml:space="preserve">. </w:t>
      </w:r>
      <w:proofErr w:type="spellStart"/>
      <w:r w:rsidRPr="00DC6EFB">
        <w:rPr>
          <w:rFonts w:ascii="Times New Roman" w:eastAsia="Times New Roman" w:hAnsi="Times New Roman" w:cs="Times New Roman"/>
          <w:sz w:val="20"/>
          <w:szCs w:val="20"/>
        </w:rPr>
        <w:t>Renewable</w:t>
      </w:r>
      <w:proofErr w:type="spellEnd"/>
      <w:r w:rsidRPr="00DC6EFB">
        <w:rPr>
          <w:rFonts w:ascii="Times New Roman" w:eastAsia="Times New Roman" w:hAnsi="Times New Roman" w:cs="Times New Roman"/>
          <w:sz w:val="20"/>
          <w:szCs w:val="20"/>
        </w:rPr>
        <w:t xml:space="preserve"> </w:t>
      </w:r>
      <w:proofErr w:type="spellStart"/>
      <w:r w:rsidRPr="00DC6EFB">
        <w:rPr>
          <w:rFonts w:ascii="Times New Roman" w:eastAsia="Times New Roman" w:hAnsi="Times New Roman" w:cs="Times New Roman"/>
          <w:sz w:val="20"/>
          <w:szCs w:val="20"/>
        </w:rPr>
        <w:t>and</w:t>
      </w:r>
      <w:proofErr w:type="spellEnd"/>
      <w:r w:rsidRPr="00DC6EFB">
        <w:rPr>
          <w:rFonts w:ascii="Times New Roman" w:eastAsia="Times New Roman" w:hAnsi="Times New Roman" w:cs="Times New Roman"/>
          <w:sz w:val="20"/>
          <w:szCs w:val="20"/>
        </w:rPr>
        <w:t xml:space="preserve"> </w:t>
      </w:r>
      <w:proofErr w:type="spellStart"/>
      <w:r w:rsidRPr="00DC6EFB">
        <w:rPr>
          <w:rFonts w:ascii="Times New Roman" w:eastAsia="Times New Roman" w:hAnsi="Times New Roman" w:cs="Times New Roman"/>
          <w:sz w:val="20"/>
          <w:szCs w:val="20"/>
        </w:rPr>
        <w:t>Sustainable</w:t>
      </w:r>
      <w:proofErr w:type="spellEnd"/>
      <w:r w:rsidRPr="00DC6EFB">
        <w:rPr>
          <w:rFonts w:ascii="Times New Roman" w:eastAsia="Times New Roman" w:hAnsi="Times New Roman" w:cs="Times New Roman"/>
          <w:sz w:val="20"/>
          <w:szCs w:val="20"/>
        </w:rPr>
        <w:t xml:space="preserve"> Energy Reviews 82 (2018) 1393–1414.</w:t>
      </w:r>
    </w:p>
    <w:p w14:paraId="4B2DA60B" w14:textId="77777777" w:rsidR="0037002E" w:rsidRPr="00DC6EFB" w:rsidRDefault="0037002E" w:rsidP="0037002E">
      <w:pPr>
        <w:pStyle w:val="PargrafodaLista"/>
        <w:widowControl w:val="0"/>
        <w:numPr>
          <w:ilvl w:val="0"/>
          <w:numId w:val="2"/>
        </w:numPr>
        <w:spacing w:line="240" w:lineRule="auto"/>
        <w:jc w:val="both"/>
        <w:rPr>
          <w:rFonts w:ascii="Times New Roman" w:eastAsia="Times New Roman" w:hAnsi="Times New Roman" w:cs="Times New Roman"/>
          <w:sz w:val="20"/>
          <w:szCs w:val="20"/>
        </w:rPr>
      </w:pPr>
      <w:r w:rsidRPr="00DC6EFB">
        <w:rPr>
          <w:rFonts w:ascii="Times New Roman" w:eastAsia="Times New Roman" w:hAnsi="Times New Roman" w:cs="Times New Roman"/>
          <w:sz w:val="20"/>
          <w:szCs w:val="20"/>
        </w:rPr>
        <w:t xml:space="preserve">C. S. M. de Sousa. Design </w:t>
      </w:r>
      <w:proofErr w:type="spellStart"/>
      <w:r w:rsidRPr="00DC6EFB">
        <w:rPr>
          <w:rFonts w:ascii="Times New Roman" w:eastAsia="Times New Roman" w:hAnsi="Times New Roman" w:cs="Times New Roman"/>
          <w:sz w:val="20"/>
          <w:szCs w:val="20"/>
        </w:rPr>
        <w:t>and</w:t>
      </w:r>
      <w:proofErr w:type="spellEnd"/>
      <w:r w:rsidRPr="00DC6EFB">
        <w:rPr>
          <w:rFonts w:ascii="Times New Roman" w:eastAsia="Times New Roman" w:hAnsi="Times New Roman" w:cs="Times New Roman"/>
          <w:sz w:val="20"/>
          <w:szCs w:val="20"/>
        </w:rPr>
        <w:t xml:space="preserve"> </w:t>
      </w:r>
      <w:proofErr w:type="spellStart"/>
      <w:r w:rsidRPr="00DC6EFB">
        <w:rPr>
          <w:rFonts w:ascii="Times New Roman" w:eastAsia="Times New Roman" w:hAnsi="Times New Roman" w:cs="Times New Roman"/>
          <w:sz w:val="20"/>
          <w:szCs w:val="20"/>
        </w:rPr>
        <w:t>Waste</w:t>
      </w:r>
      <w:proofErr w:type="spellEnd"/>
      <w:r w:rsidRPr="00DC6EFB">
        <w:rPr>
          <w:rFonts w:ascii="Times New Roman" w:eastAsia="Times New Roman" w:hAnsi="Times New Roman" w:cs="Times New Roman"/>
          <w:sz w:val="20"/>
          <w:szCs w:val="20"/>
        </w:rPr>
        <w:t xml:space="preserve"> </w:t>
      </w:r>
      <w:proofErr w:type="spellStart"/>
      <w:r w:rsidRPr="00DC6EFB">
        <w:rPr>
          <w:rFonts w:ascii="Times New Roman" w:eastAsia="Times New Roman" w:hAnsi="Times New Roman" w:cs="Times New Roman"/>
          <w:sz w:val="20"/>
          <w:szCs w:val="20"/>
        </w:rPr>
        <w:t>Upcycling</w:t>
      </w:r>
      <w:proofErr w:type="spellEnd"/>
      <w:r w:rsidRPr="00DC6EFB">
        <w:rPr>
          <w:rFonts w:ascii="Times New Roman" w:eastAsia="Times New Roman" w:hAnsi="Times New Roman" w:cs="Times New Roman"/>
          <w:sz w:val="20"/>
          <w:szCs w:val="20"/>
        </w:rPr>
        <w:t xml:space="preserve"> </w:t>
      </w:r>
      <w:proofErr w:type="spellStart"/>
      <w:r w:rsidRPr="00DC6EFB">
        <w:rPr>
          <w:rFonts w:ascii="Times New Roman" w:eastAsia="Times New Roman" w:hAnsi="Times New Roman" w:cs="Times New Roman"/>
          <w:sz w:val="20"/>
          <w:szCs w:val="20"/>
        </w:rPr>
        <w:t>from</w:t>
      </w:r>
      <w:proofErr w:type="spellEnd"/>
      <w:r w:rsidRPr="00DC6EFB">
        <w:rPr>
          <w:rFonts w:ascii="Times New Roman" w:eastAsia="Times New Roman" w:hAnsi="Times New Roman" w:cs="Times New Roman"/>
          <w:sz w:val="20"/>
          <w:szCs w:val="20"/>
        </w:rPr>
        <w:t xml:space="preserve"> </w:t>
      </w:r>
      <w:proofErr w:type="spellStart"/>
      <w:r w:rsidRPr="00DC6EFB">
        <w:rPr>
          <w:rFonts w:ascii="Times New Roman" w:eastAsia="Times New Roman" w:hAnsi="Times New Roman" w:cs="Times New Roman"/>
          <w:sz w:val="20"/>
          <w:szCs w:val="20"/>
        </w:rPr>
        <w:t>Tree</w:t>
      </w:r>
      <w:proofErr w:type="spellEnd"/>
      <w:r w:rsidRPr="00DC6EFB">
        <w:rPr>
          <w:rFonts w:ascii="Times New Roman" w:eastAsia="Times New Roman" w:hAnsi="Times New Roman" w:cs="Times New Roman"/>
          <w:sz w:val="20"/>
          <w:szCs w:val="20"/>
        </w:rPr>
        <w:t xml:space="preserve"> </w:t>
      </w:r>
      <w:proofErr w:type="spellStart"/>
      <w:r w:rsidRPr="00DC6EFB">
        <w:rPr>
          <w:rFonts w:ascii="Times New Roman" w:eastAsia="Times New Roman" w:hAnsi="Times New Roman" w:cs="Times New Roman"/>
          <w:sz w:val="20"/>
          <w:szCs w:val="20"/>
        </w:rPr>
        <w:t>Pruning</w:t>
      </w:r>
      <w:proofErr w:type="spellEnd"/>
      <w:r w:rsidRPr="00DC6EFB">
        <w:rPr>
          <w:rFonts w:ascii="Times New Roman" w:eastAsia="Times New Roman" w:hAnsi="Times New Roman" w:cs="Times New Roman"/>
          <w:sz w:val="20"/>
          <w:szCs w:val="20"/>
        </w:rPr>
        <w:t xml:space="preserve"> </w:t>
      </w:r>
      <w:proofErr w:type="spellStart"/>
      <w:r w:rsidRPr="00DC6EFB">
        <w:rPr>
          <w:rFonts w:ascii="Times New Roman" w:eastAsia="Times New Roman" w:hAnsi="Times New Roman" w:cs="Times New Roman"/>
          <w:sz w:val="20"/>
          <w:szCs w:val="20"/>
        </w:rPr>
        <w:t>and</w:t>
      </w:r>
      <w:proofErr w:type="spellEnd"/>
      <w:r w:rsidRPr="00DC6EFB">
        <w:rPr>
          <w:rFonts w:ascii="Times New Roman" w:eastAsia="Times New Roman" w:hAnsi="Times New Roman" w:cs="Times New Roman"/>
          <w:sz w:val="20"/>
          <w:szCs w:val="20"/>
        </w:rPr>
        <w:t xml:space="preserve"> </w:t>
      </w:r>
      <w:proofErr w:type="spellStart"/>
      <w:r w:rsidRPr="00DC6EFB">
        <w:rPr>
          <w:rFonts w:ascii="Times New Roman" w:eastAsia="Times New Roman" w:hAnsi="Times New Roman" w:cs="Times New Roman"/>
          <w:sz w:val="20"/>
          <w:szCs w:val="20"/>
        </w:rPr>
        <w:t>Fallen</w:t>
      </w:r>
      <w:proofErr w:type="spellEnd"/>
      <w:r w:rsidRPr="00DC6EFB">
        <w:rPr>
          <w:rFonts w:ascii="Times New Roman" w:eastAsia="Times New Roman" w:hAnsi="Times New Roman" w:cs="Times New Roman"/>
          <w:sz w:val="20"/>
          <w:szCs w:val="20"/>
        </w:rPr>
        <w:t xml:space="preserve"> </w:t>
      </w:r>
      <w:proofErr w:type="spellStart"/>
      <w:r w:rsidRPr="00DC6EFB">
        <w:rPr>
          <w:rFonts w:ascii="Times New Roman" w:eastAsia="Times New Roman" w:hAnsi="Times New Roman" w:cs="Times New Roman"/>
          <w:sz w:val="20"/>
          <w:szCs w:val="20"/>
        </w:rPr>
        <w:t>Trees</w:t>
      </w:r>
      <w:proofErr w:type="spellEnd"/>
      <w:r w:rsidRPr="00DC6EFB">
        <w:rPr>
          <w:rFonts w:ascii="Times New Roman" w:eastAsia="Times New Roman" w:hAnsi="Times New Roman" w:cs="Times New Roman"/>
          <w:sz w:val="20"/>
          <w:szCs w:val="20"/>
        </w:rPr>
        <w:t xml:space="preserve"> </w:t>
      </w:r>
      <w:proofErr w:type="spellStart"/>
      <w:r w:rsidRPr="00DC6EFB">
        <w:rPr>
          <w:rFonts w:ascii="Times New Roman" w:eastAsia="Times New Roman" w:hAnsi="Times New Roman" w:cs="Times New Roman"/>
          <w:sz w:val="20"/>
          <w:szCs w:val="20"/>
        </w:rPr>
        <w:t>at</w:t>
      </w:r>
      <w:proofErr w:type="spellEnd"/>
      <w:r w:rsidRPr="00DC6EFB">
        <w:rPr>
          <w:rFonts w:ascii="Times New Roman" w:eastAsia="Times New Roman" w:hAnsi="Times New Roman" w:cs="Times New Roman"/>
          <w:sz w:val="20"/>
          <w:szCs w:val="20"/>
        </w:rPr>
        <w:t xml:space="preserve"> </w:t>
      </w:r>
      <w:proofErr w:type="spellStart"/>
      <w:r w:rsidRPr="00DC6EFB">
        <w:rPr>
          <w:rFonts w:ascii="Times New Roman" w:eastAsia="Times New Roman" w:hAnsi="Times New Roman" w:cs="Times New Roman"/>
          <w:sz w:val="20"/>
          <w:szCs w:val="20"/>
        </w:rPr>
        <w:t>the</w:t>
      </w:r>
      <w:proofErr w:type="spellEnd"/>
      <w:r w:rsidRPr="00DC6EFB">
        <w:rPr>
          <w:rFonts w:ascii="Times New Roman" w:eastAsia="Times New Roman" w:hAnsi="Times New Roman" w:cs="Times New Roman"/>
          <w:sz w:val="20"/>
          <w:szCs w:val="20"/>
        </w:rPr>
        <w:t xml:space="preserve"> USP Campus (</w:t>
      </w:r>
      <w:proofErr w:type="spellStart"/>
      <w:r w:rsidRPr="00DC6EFB">
        <w:rPr>
          <w:rFonts w:ascii="Times New Roman" w:eastAsia="Times New Roman" w:hAnsi="Times New Roman" w:cs="Times New Roman"/>
          <w:sz w:val="20"/>
          <w:szCs w:val="20"/>
        </w:rPr>
        <w:t>University</w:t>
      </w:r>
      <w:proofErr w:type="spellEnd"/>
      <w:r w:rsidRPr="00DC6EFB">
        <w:rPr>
          <w:rFonts w:ascii="Times New Roman" w:eastAsia="Times New Roman" w:hAnsi="Times New Roman" w:cs="Times New Roman"/>
          <w:sz w:val="20"/>
          <w:szCs w:val="20"/>
        </w:rPr>
        <w:t xml:space="preserve"> </w:t>
      </w:r>
      <w:proofErr w:type="spellStart"/>
      <w:r w:rsidRPr="00DC6EFB">
        <w:rPr>
          <w:rFonts w:ascii="Times New Roman" w:eastAsia="Times New Roman" w:hAnsi="Times New Roman" w:cs="Times New Roman"/>
          <w:sz w:val="20"/>
          <w:szCs w:val="20"/>
        </w:rPr>
        <w:t>of</w:t>
      </w:r>
      <w:proofErr w:type="spellEnd"/>
      <w:r w:rsidRPr="00DC6EFB">
        <w:rPr>
          <w:rFonts w:ascii="Times New Roman" w:eastAsia="Times New Roman" w:hAnsi="Times New Roman" w:cs="Times New Roman"/>
          <w:sz w:val="20"/>
          <w:szCs w:val="20"/>
        </w:rPr>
        <w:t xml:space="preserve"> São </w:t>
      </w:r>
      <w:proofErr w:type="gramStart"/>
      <w:r w:rsidRPr="00DC6EFB">
        <w:rPr>
          <w:rFonts w:ascii="Times New Roman" w:eastAsia="Times New Roman" w:hAnsi="Times New Roman" w:cs="Times New Roman"/>
          <w:sz w:val="20"/>
          <w:szCs w:val="20"/>
        </w:rPr>
        <w:t>Paulo)—</w:t>
      </w:r>
      <w:proofErr w:type="spellStart"/>
      <w:proofErr w:type="gramEnd"/>
      <w:r w:rsidRPr="00DC6EFB">
        <w:rPr>
          <w:rFonts w:ascii="Times New Roman" w:eastAsia="Times New Roman" w:hAnsi="Times New Roman" w:cs="Times New Roman"/>
          <w:sz w:val="20"/>
          <w:szCs w:val="20"/>
        </w:rPr>
        <w:t>Potentialities</w:t>
      </w:r>
      <w:proofErr w:type="spellEnd"/>
      <w:r w:rsidRPr="00DC6EFB">
        <w:rPr>
          <w:rFonts w:ascii="Times New Roman" w:eastAsia="Times New Roman" w:hAnsi="Times New Roman" w:cs="Times New Roman"/>
          <w:sz w:val="20"/>
          <w:szCs w:val="20"/>
        </w:rPr>
        <w:t xml:space="preserve">. In </w:t>
      </w:r>
      <w:proofErr w:type="spellStart"/>
      <w:r w:rsidRPr="00DC6EFB">
        <w:rPr>
          <w:rFonts w:ascii="Times New Roman" w:eastAsia="Times New Roman" w:hAnsi="Times New Roman" w:cs="Times New Roman"/>
          <w:sz w:val="20"/>
          <w:szCs w:val="20"/>
        </w:rPr>
        <w:t>Towards</w:t>
      </w:r>
      <w:proofErr w:type="spellEnd"/>
      <w:r w:rsidRPr="00DC6EFB">
        <w:rPr>
          <w:rFonts w:ascii="Times New Roman" w:eastAsia="Times New Roman" w:hAnsi="Times New Roman" w:cs="Times New Roman"/>
          <w:sz w:val="20"/>
          <w:szCs w:val="20"/>
        </w:rPr>
        <w:t xml:space="preserve"> Green Campus </w:t>
      </w:r>
      <w:proofErr w:type="spellStart"/>
      <w:r w:rsidRPr="00DC6EFB">
        <w:rPr>
          <w:rFonts w:ascii="Times New Roman" w:eastAsia="Times New Roman" w:hAnsi="Times New Roman" w:cs="Times New Roman"/>
          <w:sz w:val="20"/>
          <w:szCs w:val="20"/>
        </w:rPr>
        <w:t>Operations</w:t>
      </w:r>
      <w:proofErr w:type="spellEnd"/>
      <w:r w:rsidRPr="00DC6EFB">
        <w:rPr>
          <w:rFonts w:ascii="Times New Roman" w:eastAsia="Times New Roman" w:hAnsi="Times New Roman" w:cs="Times New Roman"/>
          <w:sz w:val="20"/>
          <w:szCs w:val="20"/>
        </w:rPr>
        <w:t xml:space="preserve"> (p. 777–791). Springer (2018).</w:t>
      </w:r>
    </w:p>
    <w:p w14:paraId="3147D541" w14:textId="77777777" w:rsidR="0037002E" w:rsidRPr="00DC6EFB" w:rsidRDefault="0037002E" w:rsidP="0037002E">
      <w:pPr>
        <w:pStyle w:val="PargrafodaLista"/>
        <w:widowControl w:val="0"/>
        <w:numPr>
          <w:ilvl w:val="0"/>
          <w:numId w:val="2"/>
        </w:numPr>
        <w:spacing w:line="240" w:lineRule="auto"/>
        <w:jc w:val="both"/>
        <w:rPr>
          <w:rFonts w:ascii="Times New Roman" w:eastAsia="Times New Roman" w:hAnsi="Times New Roman" w:cs="Times New Roman"/>
          <w:sz w:val="20"/>
          <w:szCs w:val="20"/>
        </w:rPr>
      </w:pPr>
      <w:r w:rsidRPr="00DC6EFB">
        <w:rPr>
          <w:rFonts w:ascii="Times New Roman" w:eastAsia="Times New Roman" w:hAnsi="Times New Roman" w:cs="Times New Roman"/>
          <w:sz w:val="20"/>
          <w:szCs w:val="20"/>
        </w:rPr>
        <w:t xml:space="preserve">Silva, L. F. da. Situação da arborização viária e proposta de espécies para os bairros Antônio Zanaga I e II, da cidade de Americana/SP (PhD </w:t>
      </w:r>
      <w:proofErr w:type="spellStart"/>
      <w:r w:rsidRPr="00DC6EFB">
        <w:rPr>
          <w:rFonts w:ascii="Times New Roman" w:eastAsia="Times New Roman" w:hAnsi="Times New Roman" w:cs="Times New Roman"/>
          <w:sz w:val="20"/>
          <w:szCs w:val="20"/>
        </w:rPr>
        <w:t>Thesis</w:t>
      </w:r>
      <w:proofErr w:type="spellEnd"/>
      <w:r w:rsidRPr="00DC6EFB">
        <w:rPr>
          <w:rFonts w:ascii="Times New Roman" w:eastAsia="Times New Roman" w:hAnsi="Times New Roman" w:cs="Times New Roman"/>
          <w:sz w:val="20"/>
          <w:szCs w:val="20"/>
        </w:rPr>
        <w:t>). Universidade de São Paulo (2005).</w:t>
      </w:r>
    </w:p>
    <w:p w14:paraId="2BCCEF9D" w14:textId="77777777" w:rsidR="0037002E" w:rsidRPr="00DC6EFB" w:rsidRDefault="0037002E" w:rsidP="0037002E">
      <w:pPr>
        <w:pStyle w:val="PargrafodaLista"/>
        <w:widowControl w:val="0"/>
        <w:numPr>
          <w:ilvl w:val="0"/>
          <w:numId w:val="2"/>
        </w:numPr>
        <w:spacing w:line="240" w:lineRule="auto"/>
        <w:jc w:val="both"/>
        <w:rPr>
          <w:rFonts w:ascii="Times New Roman" w:eastAsia="Times New Roman" w:hAnsi="Times New Roman" w:cs="Times New Roman"/>
          <w:sz w:val="20"/>
          <w:szCs w:val="20"/>
        </w:rPr>
      </w:pPr>
      <w:r w:rsidRPr="00DC6EFB">
        <w:rPr>
          <w:rFonts w:ascii="Times New Roman" w:eastAsia="Times New Roman" w:hAnsi="Times New Roman" w:cs="Times New Roman"/>
          <w:sz w:val="20"/>
          <w:szCs w:val="20"/>
        </w:rPr>
        <w:t>F. Rodriguez-Reinoso, M. Molina-</w:t>
      </w:r>
      <w:proofErr w:type="spellStart"/>
      <w:r w:rsidRPr="00DC6EFB">
        <w:rPr>
          <w:rFonts w:ascii="Times New Roman" w:eastAsia="Times New Roman" w:hAnsi="Times New Roman" w:cs="Times New Roman"/>
          <w:sz w:val="20"/>
          <w:szCs w:val="20"/>
        </w:rPr>
        <w:t>Sabio</w:t>
      </w:r>
      <w:proofErr w:type="spellEnd"/>
      <w:r w:rsidRPr="00DC6EFB">
        <w:rPr>
          <w:rFonts w:ascii="Times New Roman" w:eastAsia="Times New Roman" w:hAnsi="Times New Roman" w:cs="Times New Roman"/>
          <w:sz w:val="20"/>
          <w:szCs w:val="20"/>
        </w:rPr>
        <w:t xml:space="preserve">. </w:t>
      </w:r>
      <w:proofErr w:type="spellStart"/>
      <w:r w:rsidRPr="00DC6EFB">
        <w:rPr>
          <w:rFonts w:ascii="Times New Roman" w:eastAsia="Times New Roman" w:hAnsi="Times New Roman" w:cs="Times New Roman"/>
          <w:sz w:val="20"/>
          <w:szCs w:val="20"/>
        </w:rPr>
        <w:t>Activated</w:t>
      </w:r>
      <w:proofErr w:type="spellEnd"/>
      <w:r w:rsidRPr="00DC6EFB">
        <w:rPr>
          <w:rFonts w:ascii="Times New Roman" w:eastAsia="Times New Roman" w:hAnsi="Times New Roman" w:cs="Times New Roman"/>
          <w:sz w:val="20"/>
          <w:szCs w:val="20"/>
        </w:rPr>
        <w:t xml:space="preserve"> </w:t>
      </w:r>
      <w:proofErr w:type="spellStart"/>
      <w:r w:rsidRPr="00DC6EFB">
        <w:rPr>
          <w:rFonts w:ascii="Times New Roman" w:eastAsia="Times New Roman" w:hAnsi="Times New Roman" w:cs="Times New Roman"/>
          <w:sz w:val="20"/>
          <w:szCs w:val="20"/>
        </w:rPr>
        <w:t>Carbons</w:t>
      </w:r>
      <w:proofErr w:type="spellEnd"/>
      <w:r w:rsidRPr="00DC6EFB">
        <w:rPr>
          <w:rFonts w:ascii="Times New Roman" w:eastAsia="Times New Roman" w:hAnsi="Times New Roman" w:cs="Times New Roman"/>
          <w:sz w:val="20"/>
          <w:szCs w:val="20"/>
        </w:rPr>
        <w:t xml:space="preserve"> </w:t>
      </w:r>
      <w:proofErr w:type="spellStart"/>
      <w:r w:rsidRPr="00DC6EFB">
        <w:rPr>
          <w:rFonts w:ascii="Times New Roman" w:eastAsia="Times New Roman" w:hAnsi="Times New Roman" w:cs="Times New Roman"/>
          <w:sz w:val="20"/>
          <w:szCs w:val="20"/>
        </w:rPr>
        <w:t>From</w:t>
      </w:r>
      <w:proofErr w:type="spellEnd"/>
      <w:r w:rsidRPr="00DC6EFB">
        <w:rPr>
          <w:rFonts w:ascii="Times New Roman" w:eastAsia="Times New Roman" w:hAnsi="Times New Roman" w:cs="Times New Roman"/>
          <w:sz w:val="20"/>
          <w:szCs w:val="20"/>
        </w:rPr>
        <w:t xml:space="preserve"> </w:t>
      </w:r>
      <w:proofErr w:type="spellStart"/>
      <w:r w:rsidRPr="00DC6EFB">
        <w:rPr>
          <w:rFonts w:ascii="Times New Roman" w:eastAsia="Times New Roman" w:hAnsi="Times New Roman" w:cs="Times New Roman"/>
          <w:sz w:val="20"/>
          <w:szCs w:val="20"/>
        </w:rPr>
        <w:t>Lignocellulosic</w:t>
      </w:r>
      <w:proofErr w:type="spellEnd"/>
      <w:r w:rsidRPr="00DC6EFB">
        <w:rPr>
          <w:rFonts w:ascii="Times New Roman" w:eastAsia="Times New Roman" w:hAnsi="Times New Roman" w:cs="Times New Roman"/>
          <w:sz w:val="20"/>
          <w:szCs w:val="20"/>
        </w:rPr>
        <w:t xml:space="preserve"> </w:t>
      </w:r>
      <w:proofErr w:type="spellStart"/>
      <w:r w:rsidRPr="00DC6EFB">
        <w:rPr>
          <w:rFonts w:ascii="Times New Roman" w:eastAsia="Times New Roman" w:hAnsi="Times New Roman" w:cs="Times New Roman"/>
          <w:sz w:val="20"/>
          <w:szCs w:val="20"/>
        </w:rPr>
        <w:t>Materials</w:t>
      </w:r>
      <w:proofErr w:type="spellEnd"/>
      <w:r w:rsidRPr="00DC6EFB">
        <w:rPr>
          <w:rFonts w:ascii="Times New Roman" w:eastAsia="Times New Roman" w:hAnsi="Times New Roman" w:cs="Times New Roman"/>
          <w:sz w:val="20"/>
          <w:szCs w:val="20"/>
        </w:rPr>
        <w:t xml:space="preserve"> </w:t>
      </w:r>
      <w:proofErr w:type="spellStart"/>
      <w:r w:rsidRPr="00DC6EFB">
        <w:rPr>
          <w:rFonts w:ascii="Times New Roman" w:eastAsia="Times New Roman" w:hAnsi="Times New Roman" w:cs="Times New Roman"/>
          <w:sz w:val="20"/>
          <w:szCs w:val="20"/>
        </w:rPr>
        <w:t>By</w:t>
      </w:r>
      <w:proofErr w:type="spellEnd"/>
      <w:r w:rsidRPr="00DC6EFB">
        <w:rPr>
          <w:rFonts w:ascii="Times New Roman" w:eastAsia="Times New Roman" w:hAnsi="Times New Roman" w:cs="Times New Roman"/>
          <w:sz w:val="20"/>
          <w:szCs w:val="20"/>
        </w:rPr>
        <w:t xml:space="preserve"> Chemical </w:t>
      </w:r>
      <w:proofErr w:type="spellStart"/>
      <w:r w:rsidRPr="00DC6EFB">
        <w:rPr>
          <w:rFonts w:ascii="Times New Roman" w:eastAsia="Times New Roman" w:hAnsi="Times New Roman" w:cs="Times New Roman"/>
          <w:sz w:val="20"/>
          <w:szCs w:val="20"/>
        </w:rPr>
        <w:t>and</w:t>
      </w:r>
      <w:proofErr w:type="spellEnd"/>
      <w:r w:rsidRPr="00DC6EFB">
        <w:rPr>
          <w:rFonts w:ascii="Times New Roman" w:eastAsia="Times New Roman" w:hAnsi="Times New Roman" w:cs="Times New Roman"/>
          <w:sz w:val="20"/>
          <w:szCs w:val="20"/>
        </w:rPr>
        <w:t>/</w:t>
      </w:r>
      <w:proofErr w:type="spellStart"/>
      <w:r w:rsidRPr="00DC6EFB">
        <w:rPr>
          <w:rFonts w:ascii="Times New Roman" w:eastAsia="Times New Roman" w:hAnsi="Times New Roman" w:cs="Times New Roman"/>
          <w:sz w:val="20"/>
          <w:szCs w:val="20"/>
        </w:rPr>
        <w:t>or</w:t>
      </w:r>
      <w:proofErr w:type="spellEnd"/>
      <w:r w:rsidRPr="00DC6EFB">
        <w:rPr>
          <w:rFonts w:ascii="Times New Roman" w:eastAsia="Times New Roman" w:hAnsi="Times New Roman" w:cs="Times New Roman"/>
          <w:sz w:val="20"/>
          <w:szCs w:val="20"/>
        </w:rPr>
        <w:t xml:space="preserve"> </w:t>
      </w:r>
      <w:proofErr w:type="spellStart"/>
      <w:r w:rsidRPr="00DC6EFB">
        <w:rPr>
          <w:rFonts w:ascii="Times New Roman" w:eastAsia="Times New Roman" w:hAnsi="Times New Roman" w:cs="Times New Roman"/>
          <w:sz w:val="20"/>
          <w:szCs w:val="20"/>
        </w:rPr>
        <w:t>Physical</w:t>
      </w:r>
      <w:proofErr w:type="spellEnd"/>
      <w:r w:rsidRPr="00DC6EFB">
        <w:rPr>
          <w:rFonts w:ascii="Times New Roman" w:eastAsia="Times New Roman" w:hAnsi="Times New Roman" w:cs="Times New Roman"/>
          <w:sz w:val="20"/>
          <w:szCs w:val="20"/>
        </w:rPr>
        <w:t xml:space="preserve"> </w:t>
      </w:r>
      <w:proofErr w:type="spellStart"/>
      <w:r w:rsidRPr="00DC6EFB">
        <w:rPr>
          <w:rFonts w:ascii="Times New Roman" w:eastAsia="Times New Roman" w:hAnsi="Times New Roman" w:cs="Times New Roman"/>
          <w:sz w:val="20"/>
          <w:szCs w:val="20"/>
        </w:rPr>
        <w:t>Activation</w:t>
      </w:r>
      <w:proofErr w:type="spellEnd"/>
      <w:r w:rsidRPr="00DC6EFB">
        <w:rPr>
          <w:rFonts w:ascii="Times New Roman" w:eastAsia="Times New Roman" w:hAnsi="Times New Roman" w:cs="Times New Roman"/>
          <w:sz w:val="20"/>
          <w:szCs w:val="20"/>
        </w:rPr>
        <w:t xml:space="preserve">: </w:t>
      </w:r>
      <w:proofErr w:type="spellStart"/>
      <w:r w:rsidRPr="00DC6EFB">
        <w:rPr>
          <w:rFonts w:ascii="Times New Roman" w:eastAsia="Times New Roman" w:hAnsi="Times New Roman" w:cs="Times New Roman"/>
          <w:sz w:val="20"/>
          <w:szCs w:val="20"/>
        </w:rPr>
        <w:t>An</w:t>
      </w:r>
      <w:proofErr w:type="spellEnd"/>
      <w:r w:rsidRPr="00DC6EFB">
        <w:rPr>
          <w:rFonts w:ascii="Times New Roman" w:eastAsia="Times New Roman" w:hAnsi="Times New Roman" w:cs="Times New Roman"/>
          <w:sz w:val="20"/>
          <w:szCs w:val="20"/>
        </w:rPr>
        <w:t xml:space="preserve"> overview. Carbon </w:t>
      </w:r>
      <w:proofErr w:type="spellStart"/>
      <w:r w:rsidRPr="00DC6EFB">
        <w:rPr>
          <w:rFonts w:ascii="Times New Roman" w:eastAsia="Times New Roman" w:hAnsi="Times New Roman" w:cs="Times New Roman"/>
          <w:sz w:val="20"/>
          <w:szCs w:val="20"/>
        </w:rPr>
        <w:t>vol</w:t>
      </w:r>
      <w:proofErr w:type="spellEnd"/>
      <w:r w:rsidRPr="00DC6EFB">
        <w:rPr>
          <w:rFonts w:ascii="Times New Roman" w:eastAsia="Times New Roman" w:hAnsi="Times New Roman" w:cs="Times New Roman"/>
          <w:sz w:val="20"/>
          <w:szCs w:val="20"/>
        </w:rPr>
        <w:t xml:space="preserve"> 30 N° 7 (1992) 1111-1118.</w:t>
      </w:r>
    </w:p>
    <w:p w14:paraId="70111B12" w14:textId="77777777" w:rsidR="0037002E" w:rsidRPr="00DC6EFB" w:rsidRDefault="0037002E" w:rsidP="0037002E">
      <w:pPr>
        <w:pStyle w:val="PargrafodaLista"/>
        <w:widowControl w:val="0"/>
        <w:numPr>
          <w:ilvl w:val="0"/>
          <w:numId w:val="2"/>
        </w:numPr>
        <w:spacing w:line="240" w:lineRule="auto"/>
        <w:jc w:val="both"/>
        <w:rPr>
          <w:rFonts w:ascii="Times New Roman" w:eastAsia="Times New Roman" w:hAnsi="Times New Roman" w:cs="Times New Roman"/>
          <w:sz w:val="20"/>
          <w:szCs w:val="20"/>
        </w:rPr>
      </w:pPr>
      <w:r w:rsidRPr="00DC6EFB">
        <w:rPr>
          <w:rFonts w:ascii="Times New Roman" w:eastAsia="Times New Roman" w:hAnsi="Times New Roman" w:cs="Times New Roman"/>
          <w:sz w:val="20"/>
          <w:szCs w:val="20"/>
        </w:rPr>
        <w:t xml:space="preserve">LOPES, C. </w:t>
      </w:r>
      <w:proofErr w:type="gramStart"/>
      <w:r w:rsidRPr="00DC6EFB">
        <w:rPr>
          <w:rFonts w:ascii="Times New Roman" w:eastAsia="Times New Roman" w:hAnsi="Times New Roman" w:cs="Times New Roman"/>
          <w:sz w:val="20"/>
          <w:szCs w:val="20"/>
        </w:rPr>
        <w:t>W. ;</w:t>
      </w:r>
      <w:proofErr w:type="gramEnd"/>
      <w:r w:rsidRPr="00DC6EFB">
        <w:rPr>
          <w:rFonts w:ascii="Times New Roman" w:eastAsia="Times New Roman" w:hAnsi="Times New Roman" w:cs="Times New Roman"/>
          <w:sz w:val="20"/>
          <w:szCs w:val="20"/>
        </w:rPr>
        <w:t xml:space="preserve"> RIGOTI, E. ; ARAUJO, M. J. G. ; PERGHER, SIBELE B. C. . Carbonos Porosos - O que são e para que </w:t>
      </w:r>
      <w:proofErr w:type="gramStart"/>
      <w:r w:rsidRPr="00DC6EFB">
        <w:rPr>
          <w:rFonts w:ascii="Times New Roman" w:eastAsia="Times New Roman" w:hAnsi="Times New Roman" w:cs="Times New Roman"/>
          <w:sz w:val="20"/>
          <w:szCs w:val="20"/>
        </w:rPr>
        <w:t>servem?.</w:t>
      </w:r>
      <w:proofErr w:type="gramEnd"/>
      <w:r w:rsidRPr="00DC6EFB">
        <w:rPr>
          <w:rFonts w:ascii="Times New Roman" w:eastAsia="Times New Roman" w:hAnsi="Times New Roman" w:cs="Times New Roman"/>
          <w:sz w:val="20"/>
          <w:szCs w:val="20"/>
        </w:rPr>
        <w:t xml:space="preserve"> 1. ed. Natal: </w:t>
      </w:r>
      <w:proofErr w:type="spellStart"/>
      <w:r w:rsidRPr="00DC6EFB">
        <w:rPr>
          <w:rFonts w:ascii="Times New Roman" w:eastAsia="Times New Roman" w:hAnsi="Times New Roman" w:cs="Times New Roman"/>
          <w:sz w:val="20"/>
          <w:szCs w:val="20"/>
        </w:rPr>
        <w:t>edufrn</w:t>
      </w:r>
      <w:proofErr w:type="spellEnd"/>
      <w:r w:rsidRPr="00DC6EFB">
        <w:rPr>
          <w:rFonts w:ascii="Times New Roman" w:eastAsia="Times New Roman" w:hAnsi="Times New Roman" w:cs="Times New Roman"/>
          <w:sz w:val="20"/>
          <w:szCs w:val="20"/>
        </w:rPr>
        <w:t>, 2020. v. 1. 153</w:t>
      </w:r>
      <w:proofErr w:type="gramStart"/>
      <w:r w:rsidRPr="00DC6EFB">
        <w:rPr>
          <w:rFonts w:ascii="Times New Roman" w:eastAsia="Times New Roman" w:hAnsi="Times New Roman" w:cs="Times New Roman"/>
          <w:sz w:val="20"/>
          <w:szCs w:val="20"/>
        </w:rPr>
        <w:t>p .</w:t>
      </w:r>
      <w:proofErr w:type="gramEnd"/>
    </w:p>
    <w:p w14:paraId="5B4874DA" w14:textId="77777777" w:rsidR="0037002E" w:rsidRDefault="0037002E" w:rsidP="0037002E">
      <w:pPr>
        <w:pStyle w:val="PargrafodaLista"/>
        <w:widowControl w:val="0"/>
        <w:numPr>
          <w:ilvl w:val="0"/>
          <w:numId w:val="2"/>
        </w:numPr>
        <w:spacing w:line="240" w:lineRule="auto"/>
        <w:jc w:val="both"/>
        <w:rPr>
          <w:rFonts w:ascii="Times New Roman" w:eastAsia="Times New Roman" w:hAnsi="Times New Roman" w:cs="Times New Roman"/>
          <w:sz w:val="20"/>
          <w:szCs w:val="20"/>
          <w:lang w:val="es-ES"/>
        </w:rPr>
      </w:pPr>
      <w:proofErr w:type="spellStart"/>
      <w:proofErr w:type="gramStart"/>
      <w:r w:rsidRPr="00DC6EFB">
        <w:rPr>
          <w:rFonts w:ascii="Times New Roman" w:eastAsia="Times New Roman" w:hAnsi="Times New Roman" w:cs="Times New Roman"/>
          <w:sz w:val="20"/>
          <w:szCs w:val="20"/>
          <w:lang w:val="es-ES"/>
        </w:rPr>
        <w:t>Casco,M.E</w:t>
      </w:r>
      <w:proofErr w:type="spellEnd"/>
      <w:r w:rsidRPr="00DC6EFB">
        <w:rPr>
          <w:rFonts w:ascii="Times New Roman" w:eastAsia="Times New Roman" w:hAnsi="Times New Roman" w:cs="Times New Roman"/>
          <w:sz w:val="20"/>
          <w:szCs w:val="20"/>
          <w:lang w:val="es-ES"/>
        </w:rPr>
        <w:t>.</w:t>
      </w:r>
      <w:proofErr w:type="gramEnd"/>
      <w:r w:rsidRPr="00DC6EFB">
        <w:rPr>
          <w:rFonts w:ascii="Times New Roman" w:eastAsia="Times New Roman" w:hAnsi="Times New Roman" w:cs="Times New Roman"/>
          <w:sz w:val="20"/>
          <w:szCs w:val="20"/>
          <w:lang w:val="es-ES"/>
        </w:rPr>
        <w:t xml:space="preserve"> Carbones nanoporosos para la </w:t>
      </w:r>
      <w:proofErr w:type="spellStart"/>
      <w:r w:rsidRPr="00DC6EFB">
        <w:rPr>
          <w:rFonts w:ascii="Times New Roman" w:eastAsia="Times New Roman" w:hAnsi="Times New Roman" w:cs="Times New Roman"/>
          <w:sz w:val="20"/>
          <w:szCs w:val="20"/>
          <w:lang w:val="es-ES"/>
        </w:rPr>
        <w:t>captua</w:t>
      </w:r>
      <w:proofErr w:type="spellEnd"/>
      <w:r w:rsidRPr="00DC6EFB">
        <w:rPr>
          <w:rFonts w:ascii="Times New Roman" w:eastAsia="Times New Roman" w:hAnsi="Times New Roman" w:cs="Times New Roman"/>
          <w:sz w:val="20"/>
          <w:szCs w:val="20"/>
          <w:lang w:val="es-ES"/>
        </w:rPr>
        <w:t>/almacenamiento de CO</w:t>
      </w:r>
      <w:r w:rsidRPr="00DC6EFB">
        <w:rPr>
          <w:rFonts w:ascii="Times New Roman" w:eastAsia="Times New Roman" w:hAnsi="Times New Roman" w:cs="Times New Roman"/>
          <w:sz w:val="20"/>
          <w:szCs w:val="20"/>
          <w:vertAlign w:val="subscript"/>
          <w:lang w:val="es-ES"/>
        </w:rPr>
        <w:t>2</w:t>
      </w:r>
      <w:r w:rsidRPr="00DC6EFB">
        <w:rPr>
          <w:rFonts w:ascii="Times New Roman" w:eastAsia="Times New Roman" w:hAnsi="Times New Roman" w:cs="Times New Roman"/>
          <w:sz w:val="20"/>
          <w:szCs w:val="20"/>
          <w:lang w:val="es-ES"/>
        </w:rPr>
        <w:t xml:space="preserve"> y CH</w:t>
      </w:r>
      <w:r w:rsidRPr="00DC6EFB">
        <w:rPr>
          <w:rFonts w:ascii="Times New Roman" w:eastAsia="Times New Roman" w:hAnsi="Times New Roman" w:cs="Times New Roman"/>
          <w:sz w:val="20"/>
          <w:szCs w:val="20"/>
          <w:vertAlign w:val="subscript"/>
          <w:lang w:val="es-ES"/>
        </w:rPr>
        <w:t>4</w:t>
      </w:r>
      <w:r w:rsidRPr="00DC6EFB">
        <w:rPr>
          <w:rFonts w:ascii="Times New Roman" w:eastAsia="Times New Roman" w:hAnsi="Times New Roman" w:cs="Times New Roman"/>
          <w:sz w:val="20"/>
          <w:szCs w:val="20"/>
          <w:lang w:val="es-ES"/>
        </w:rPr>
        <w:t xml:space="preserve">. </w:t>
      </w:r>
      <w:proofErr w:type="spellStart"/>
      <w:r w:rsidRPr="00DC6EFB">
        <w:rPr>
          <w:rFonts w:ascii="Times New Roman" w:eastAsia="Times New Roman" w:hAnsi="Times New Roman" w:cs="Times New Roman"/>
          <w:sz w:val="20"/>
          <w:szCs w:val="20"/>
          <w:lang w:val="es-ES"/>
        </w:rPr>
        <w:t>Ubiversidad</w:t>
      </w:r>
      <w:proofErr w:type="spellEnd"/>
      <w:r w:rsidRPr="00DC6EFB">
        <w:rPr>
          <w:rFonts w:ascii="Times New Roman" w:eastAsia="Times New Roman" w:hAnsi="Times New Roman" w:cs="Times New Roman"/>
          <w:sz w:val="20"/>
          <w:szCs w:val="20"/>
          <w:lang w:val="es-ES"/>
        </w:rPr>
        <w:t xml:space="preserve"> de Alicante,2015.</w:t>
      </w:r>
    </w:p>
    <w:p w14:paraId="05B7BE05" w14:textId="77777777" w:rsidR="0037002E" w:rsidRDefault="0037002E" w:rsidP="0037002E">
      <w:pPr>
        <w:pStyle w:val="PargrafodaLista"/>
        <w:widowControl w:val="0"/>
        <w:numPr>
          <w:ilvl w:val="0"/>
          <w:numId w:val="2"/>
        </w:numPr>
        <w:spacing w:line="240" w:lineRule="auto"/>
        <w:jc w:val="both"/>
        <w:rPr>
          <w:rFonts w:ascii="Times New Roman" w:eastAsia="Times New Roman" w:hAnsi="Times New Roman" w:cs="Times New Roman"/>
          <w:sz w:val="20"/>
          <w:szCs w:val="20"/>
          <w:lang w:val="es-ES"/>
        </w:rPr>
      </w:pPr>
      <w:r w:rsidRPr="00DC6EFB">
        <w:rPr>
          <w:rFonts w:ascii="Times New Roman" w:eastAsia="Times New Roman" w:hAnsi="Times New Roman" w:cs="Times New Roman"/>
          <w:sz w:val="20"/>
          <w:szCs w:val="20"/>
          <w:lang w:val="es-ES"/>
        </w:rPr>
        <w:t xml:space="preserve">COONEY, D. O. </w:t>
      </w:r>
      <w:proofErr w:type="spellStart"/>
      <w:r w:rsidRPr="00DC6EFB">
        <w:rPr>
          <w:rFonts w:ascii="Times New Roman" w:eastAsia="Times New Roman" w:hAnsi="Times New Roman" w:cs="Times New Roman"/>
          <w:sz w:val="20"/>
          <w:szCs w:val="20"/>
          <w:lang w:val="es-ES"/>
        </w:rPr>
        <w:t>Adsorption</w:t>
      </w:r>
      <w:proofErr w:type="spellEnd"/>
      <w:r w:rsidRPr="00DC6EFB">
        <w:rPr>
          <w:rFonts w:ascii="Times New Roman" w:eastAsia="Times New Roman" w:hAnsi="Times New Roman" w:cs="Times New Roman"/>
          <w:sz w:val="20"/>
          <w:szCs w:val="20"/>
          <w:lang w:val="es-ES"/>
        </w:rPr>
        <w:t xml:space="preserve"> </w:t>
      </w:r>
      <w:proofErr w:type="spellStart"/>
      <w:r w:rsidRPr="00DC6EFB">
        <w:rPr>
          <w:rFonts w:ascii="Times New Roman" w:eastAsia="Times New Roman" w:hAnsi="Times New Roman" w:cs="Times New Roman"/>
          <w:sz w:val="20"/>
          <w:szCs w:val="20"/>
          <w:lang w:val="es-ES"/>
        </w:rPr>
        <w:t>Design</w:t>
      </w:r>
      <w:proofErr w:type="spellEnd"/>
      <w:r w:rsidRPr="00DC6EFB">
        <w:rPr>
          <w:rFonts w:ascii="Times New Roman" w:eastAsia="Times New Roman" w:hAnsi="Times New Roman" w:cs="Times New Roman"/>
          <w:sz w:val="20"/>
          <w:szCs w:val="20"/>
          <w:lang w:val="es-ES"/>
        </w:rPr>
        <w:t xml:space="preserve"> </w:t>
      </w:r>
      <w:proofErr w:type="spellStart"/>
      <w:r w:rsidRPr="00DC6EFB">
        <w:rPr>
          <w:rFonts w:ascii="Times New Roman" w:eastAsia="Times New Roman" w:hAnsi="Times New Roman" w:cs="Times New Roman"/>
          <w:sz w:val="20"/>
          <w:szCs w:val="20"/>
          <w:lang w:val="es-ES"/>
        </w:rPr>
        <w:t>for</w:t>
      </w:r>
      <w:proofErr w:type="spellEnd"/>
      <w:r w:rsidRPr="00DC6EFB">
        <w:rPr>
          <w:rFonts w:ascii="Times New Roman" w:eastAsia="Times New Roman" w:hAnsi="Times New Roman" w:cs="Times New Roman"/>
          <w:sz w:val="20"/>
          <w:szCs w:val="20"/>
          <w:lang w:val="es-ES"/>
        </w:rPr>
        <w:t xml:space="preserve"> </w:t>
      </w:r>
      <w:proofErr w:type="spellStart"/>
      <w:r w:rsidRPr="00DC6EFB">
        <w:rPr>
          <w:rFonts w:ascii="Times New Roman" w:eastAsia="Times New Roman" w:hAnsi="Times New Roman" w:cs="Times New Roman"/>
          <w:sz w:val="20"/>
          <w:szCs w:val="20"/>
          <w:lang w:val="es-ES"/>
        </w:rPr>
        <w:t>Wastewater</w:t>
      </w:r>
      <w:proofErr w:type="spellEnd"/>
      <w:r w:rsidRPr="00DC6EFB">
        <w:rPr>
          <w:rFonts w:ascii="Times New Roman" w:eastAsia="Times New Roman" w:hAnsi="Times New Roman" w:cs="Times New Roman"/>
          <w:sz w:val="20"/>
          <w:szCs w:val="20"/>
          <w:lang w:val="es-ES"/>
        </w:rPr>
        <w:t xml:space="preserve"> </w:t>
      </w:r>
      <w:proofErr w:type="spellStart"/>
      <w:r w:rsidRPr="00DC6EFB">
        <w:rPr>
          <w:rFonts w:ascii="Times New Roman" w:eastAsia="Times New Roman" w:hAnsi="Times New Roman" w:cs="Times New Roman"/>
          <w:sz w:val="20"/>
          <w:szCs w:val="20"/>
          <w:lang w:val="es-ES"/>
        </w:rPr>
        <w:t>Treatment</w:t>
      </w:r>
      <w:proofErr w:type="spellEnd"/>
      <w:r w:rsidRPr="00DC6EFB">
        <w:rPr>
          <w:rFonts w:ascii="Times New Roman" w:eastAsia="Times New Roman" w:hAnsi="Times New Roman" w:cs="Times New Roman"/>
          <w:sz w:val="20"/>
          <w:szCs w:val="20"/>
          <w:lang w:val="es-ES"/>
        </w:rPr>
        <w:t xml:space="preserve">. Florida: CRC </w:t>
      </w:r>
      <w:proofErr w:type="spellStart"/>
      <w:r w:rsidRPr="00DC6EFB">
        <w:rPr>
          <w:rFonts w:ascii="Times New Roman" w:eastAsia="Times New Roman" w:hAnsi="Times New Roman" w:cs="Times New Roman"/>
          <w:sz w:val="20"/>
          <w:szCs w:val="20"/>
          <w:lang w:val="es-ES"/>
        </w:rPr>
        <w:t>Press</w:t>
      </w:r>
      <w:proofErr w:type="spellEnd"/>
      <w:r w:rsidRPr="00DC6EFB">
        <w:rPr>
          <w:rFonts w:ascii="Times New Roman" w:eastAsia="Times New Roman" w:hAnsi="Times New Roman" w:cs="Times New Roman"/>
          <w:sz w:val="20"/>
          <w:szCs w:val="20"/>
          <w:lang w:val="es-ES"/>
        </w:rPr>
        <w:t>, 1999.</w:t>
      </w:r>
    </w:p>
    <w:p w14:paraId="75016BBA" w14:textId="77777777" w:rsidR="0037002E" w:rsidRDefault="0037002E" w:rsidP="0037002E">
      <w:pPr>
        <w:pStyle w:val="PargrafodaLista"/>
        <w:widowControl w:val="0"/>
        <w:numPr>
          <w:ilvl w:val="0"/>
          <w:numId w:val="2"/>
        </w:numPr>
        <w:spacing w:line="240" w:lineRule="auto"/>
        <w:jc w:val="both"/>
        <w:rPr>
          <w:rFonts w:ascii="Times New Roman" w:eastAsia="Times New Roman" w:hAnsi="Times New Roman" w:cs="Times New Roman"/>
          <w:sz w:val="20"/>
          <w:szCs w:val="20"/>
        </w:rPr>
      </w:pPr>
      <w:r w:rsidRPr="006E4C5A">
        <w:rPr>
          <w:rFonts w:ascii="Times New Roman" w:eastAsia="Times New Roman" w:hAnsi="Times New Roman" w:cs="Times New Roman"/>
          <w:sz w:val="20"/>
          <w:szCs w:val="20"/>
          <w:lang w:val="es-ES"/>
        </w:rPr>
        <w:t xml:space="preserve">AYRANCI, E.; HODA, N.; BAYRAM, E. </w:t>
      </w:r>
      <w:proofErr w:type="spellStart"/>
      <w:r w:rsidRPr="006E4C5A">
        <w:rPr>
          <w:rFonts w:ascii="Times New Roman" w:eastAsia="Times New Roman" w:hAnsi="Times New Roman" w:cs="Times New Roman"/>
          <w:sz w:val="20"/>
          <w:szCs w:val="20"/>
          <w:lang w:val="es-ES"/>
        </w:rPr>
        <w:t>Adsorption</w:t>
      </w:r>
      <w:proofErr w:type="spellEnd"/>
      <w:r w:rsidRPr="006E4C5A">
        <w:rPr>
          <w:rFonts w:ascii="Times New Roman" w:eastAsia="Times New Roman" w:hAnsi="Times New Roman" w:cs="Times New Roman"/>
          <w:sz w:val="20"/>
          <w:szCs w:val="20"/>
          <w:lang w:val="es-ES"/>
        </w:rPr>
        <w:t xml:space="preserve"> </w:t>
      </w:r>
      <w:proofErr w:type="spellStart"/>
      <w:r w:rsidRPr="006E4C5A">
        <w:rPr>
          <w:rFonts w:ascii="Times New Roman" w:eastAsia="Times New Roman" w:hAnsi="Times New Roman" w:cs="Times New Roman"/>
          <w:sz w:val="20"/>
          <w:szCs w:val="20"/>
          <w:lang w:val="es-ES"/>
        </w:rPr>
        <w:t>of</w:t>
      </w:r>
      <w:proofErr w:type="spellEnd"/>
      <w:r w:rsidRPr="006E4C5A">
        <w:rPr>
          <w:rFonts w:ascii="Times New Roman" w:eastAsia="Times New Roman" w:hAnsi="Times New Roman" w:cs="Times New Roman"/>
          <w:sz w:val="20"/>
          <w:szCs w:val="20"/>
          <w:lang w:val="es-ES"/>
        </w:rPr>
        <w:t xml:space="preserve"> </w:t>
      </w:r>
      <w:proofErr w:type="spellStart"/>
      <w:r w:rsidRPr="006E4C5A">
        <w:rPr>
          <w:rFonts w:ascii="Times New Roman" w:eastAsia="Times New Roman" w:hAnsi="Times New Roman" w:cs="Times New Roman"/>
          <w:sz w:val="20"/>
          <w:szCs w:val="20"/>
          <w:lang w:val="es-ES"/>
        </w:rPr>
        <w:t>benzoic</w:t>
      </w:r>
      <w:proofErr w:type="spellEnd"/>
      <w:r w:rsidRPr="006E4C5A">
        <w:rPr>
          <w:rFonts w:ascii="Times New Roman" w:eastAsia="Times New Roman" w:hAnsi="Times New Roman" w:cs="Times New Roman"/>
          <w:sz w:val="20"/>
          <w:szCs w:val="20"/>
          <w:lang w:val="es-ES"/>
        </w:rPr>
        <w:t xml:space="preserve"> </w:t>
      </w:r>
      <w:proofErr w:type="spellStart"/>
      <w:r w:rsidRPr="006E4C5A">
        <w:rPr>
          <w:rFonts w:ascii="Times New Roman" w:eastAsia="Times New Roman" w:hAnsi="Times New Roman" w:cs="Times New Roman"/>
          <w:sz w:val="20"/>
          <w:szCs w:val="20"/>
          <w:lang w:val="es-ES"/>
        </w:rPr>
        <w:t>acid</w:t>
      </w:r>
      <w:proofErr w:type="spellEnd"/>
      <w:r w:rsidRPr="006E4C5A">
        <w:rPr>
          <w:rFonts w:ascii="Times New Roman" w:eastAsia="Times New Roman" w:hAnsi="Times New Roman" w:cs="Times New Roman"/>
          <w:sz w:val="20"/>
          <w:szCs w:val="20"/>
          <w:lang w:val="es-ES"/>
        </w:rPr>
        <w:t xml:space="preserve"> onto </w:t>
      </w:r>
      <w:proofErr w:type="spellStart"/>
      <w:r w:rsidRPr="006E4C5A">
        <w:rPr>
          <w:rFonts w:ascii="Times New Roman" w:eastAsia="Times New Roman" w:hAnsi="Times New Roman" w:cs="Times New Roman"/>
          <w:sz w:val="20"/>
          <w:szCs w:val="20"/>
          <w:lang w:val="es-ES"/>
        </w:rPr>
        <w:t>high</w:t>
      </w:r>
      <w:proofErr w:type="spellEnd"/>
      <w:r w:rsidRPr="006E4C5A">
        <w:rPr>
          <w:rFonts w:ascii="Times New Roman" w:eastAsia="Times New Roman" w:hAnsi="Times New Roman" w:cs="Times New Roman"/>
          <w:sz w:val="20"/>
          <w:szCs w:val="20"/>
          <w:lang w:val="es-ES"/>
        </w:rPr>
        <w:t xml:space="preserve"> </w:t>
      </w:r>
      <w:proofErr w:type="spellStart"/>
      <w:r w:rsidRPr="006E4C5A">
        <w:rPr>
          <w:rFonts w:ascii="Times New Roman" w:eastAsia="Times New Roman" w:hAnsi="Times New Roman" w:cs="Times New Roman"/>
          <w:sz w:val="20"/>
          <w:szCs w:val="20"/>
          <w:lang w:val="es-ES"/>
        </w:rPr>
        <w:t>specific</w:t>
      </w:r>
      <w:proofErr w:type="spellEnd"/>
      <w:r w:rsidRPr="006E4C5A">
        <w:rPr>
          <w:rFonts w:ascii="Times New Roman" w:eastAsia="Times New Roman" w:hAnsi="Times New Roman" w:cs="Times New Roman"/>
          <w:sz w:val="20"/>
          <w:szCs w:val="20"/>
          <w:lang w:val="es-ES"/>
        </w:rPr>
        <w:t xml:space="preserve"> </w:t>
      </w:r>
      <w:proofErr w:type="spellStart"/>
      <w:r w:rsidRPr="006E4C5A">
        <w:rPr>
          <w:rFonts w:ascii="Times New Roman" w:eastAsia="Times New Roman" w:hAnsi="Times New Roman" w:cs="Times New Roman"/>
          <w:sz w:val="20"/>
          <w:szCs w:val="20"/>
          <w:lang w:val="es-ES"/>
        </w:rPr>
        <w:t>area</w:t>
      </w:r>
      <w:proofErr w:type="spellEnd"/>
      <w:r w:rsidRPr="006E4C5A">
        <w:rPr>
          <w:rFonts w:ascii="Times New Roman" w:eastAsia="Times New Roman" w:hAnsi="Times New Roman" w:cs="Times New Roman"/>
          <w:sz w:val="20"/>
          <w:szCs w:val="20"/>
          <w:lang w:val="es-ES"/>
        </w:rPr>
        <w:t xml:space="preserve"> </w:t>
      </w:r>
      <w:proofErr w:type="spellStart"/>
      <w:r w:rsidRPr="006E4C5A">
        <w:rPr>
          <w:rFonts w:ascii="Times New Roman" w:eastAsia="Times New Roman" w:hAnsi="Times New Roman" w:cs="Times New Roman"/>
          <w:sz w:val="20"/>
          <w:szCs w:val="20"/>
          <w:lang w:val="es-ES"/>
        </w:rPr>
        <w:t>activated</w:t>
      </w:r>
      <w:proofErr w:type="spellEnd"/>
      <w:r w:rsidRPr="006E4C5A">
        <w:rPr>
          <w:rFonts w:ascii="Times New Roman" w:eastAsia="Times New Roman" w:hAnsi="Times New Roman" w:cs="Times New Roman"/>
          <w:sz w:val="20"/>
          <w:szCs w:val="20"/>
          <w:lang w:val="es-ES"/>
        </w:rPr>
        <w:t xml:space="preserve"> </w:t>
      </w:r>
      <w:proofErr w:type="spellStart"/>
      <w:r w:rsidRPr="006E4C5A">
        <w:rPr>
          <w:rFonts w:ascii="Times New Roman" w:eastAsia="Times New Roman" w:hAnsi="Times New Roman" w:cs="Times New Roman"/>
          <w:sz w:val="20"/>
          <w:szCs w:val="20"/>
          <w:lang w:val="es-ES"/>
        </w:rPr>
        <w:t>carbon</w:t>
      </w:r>
      <w:proofErr w:type="spellEnd"/>
      <w:r w:rsidRPr="006E4C5A">
        <w:rPr>
          <w:rFonts w:ascii="Times New Roman" w:eastAsia="Times New Roman" w:hAnsi="Times New Roman" w:cs="Times New Roman"/>
          <w:sz w:val="20"/>
          <w:szCs w:val="20"/>
          <w:lang w:val="es-ES"/>
        </w:rPr>
        <w:t xml:space="preserve"> </w:t>
      </w:r>
      <w:proofErr w:type="spellStart"/>
      <w:r w:rsidRPr="006E4C5A">
        <w:rPr>
          <w:rFonts w:ascii="Times New Roman" w:eastAsia="Times New Roman" w:hAnsi="Times New Roman" w:cs="Times New Roman"/>
          <w:sz w:val="20"/>
          <w:szCs w:val="20"/>
          <w:lang w:val="es-ES"/>
        </w:rPr>
        <w:t>cloth</w:t>
      </w:r>
      <w:proofErr w:type="spellEnd"/>
      <w:r w:rsidRPr="006E4C5A">
        <w:rPr>
          <w:rFonts w:ascii="Times New Roman" w:eastAsia="Times New Roman" w:hAnsi="Times New Roman" w:cs="Times New Roman"/>
          <w:sz w:val="20"/>
          <w:szCs w:val="20"/>
          <w:lang w:val="es-ES"/>
        </w:rPr>
        <w:t xml:space="preserve">. </w:t>
      </w:r>
      <w:proofErr w:type="spellStart"/>
      <w:r w:rsidRPr="006E4C5A">
        <w:rPr>
          <w:rFonts w:ascii="Times New Roman" w:eastAsia="Times New Roman" w:hAnsi="Times New Roman" w:cs="Times New Roman"/>
          <w:sz w:val="20"/>
          <w:szCs w:val="20"/>
          <w:lang w:val="es-ES"/>
        </w:rPr>
        <w:t>Jounal</w:t>
      </w:r>
      <w:proofErr w:type="spellEnd"/>
      <w:r w:rsidRPr="006E4C5A">
        <w:rPr>
          <w:rFonts w:ascii="Times New Roman" w:eastAsia="Times New Roman" w:hAnsi="Times New Roman" w:cs="Times New Roman"/>
          <w:sz w:val="20"/>
          <w:szCs w:val="20"/>
          <w:lang w:val="es-ES"/>
        </w:rPr>
        <w:t xml:space="preserve"> </w:t>
      </w:r>
      <w:proofErr w:type="spellStart"/>
      <w:r w:rsidRPr="006E4C5A">
        <w:rPr>
          <w:rFonts w:ascii="Times New Roman" w:eastAsia="Times New Roman" w:hAnsi="Times New Roman" w:cs="Times New Roman"/>
          <w:sz w:val="20"/>
          <w:szCs w:val="20"/>
          <w:lang w:val="es-ES"/>
        </w:rPr>
        <w:t>of</w:t>
      </w:r>
      <w:proofErr w:type="spellEnd"/>
      <w:r w:rsidRPr="006E4C5A">
        <w:rPr>
          <w:rFonts w:ascii="Times New Roman" w:eastAsia="Times New Roman" w:hAnsi="Times New Roman" w:cs="Times New Roman"/>
          <w:sz w:val="20"/>
          <w:szCs w:val="20"/>
          <w:lang w:val="es-ES"/>
        </w:rPr>
        <w:t xml:space="preserve"> </w:t>
      </w:r>
      <w:proofErr w:type="spellStart"/>
      <w:r w:rsidRPr="006E4C5A">
        <w:rPr>
          <w:rFonts w:ascii="Times New Roman" w:eastAsia="Times New Roman" w:hAnsi="Times New Roman" w:cs="Times New Roman"/>
          <w:sz w:val="20"/>
          <w:szCs w:val="20"/>
          <w:lang w:val="es-ES"/>
        </w:rPr>
        <w:t>Colloid</w:t>
      </w:r>
      <w:proofErr w:type="spellEnd"/>
      <w:r w:rsidRPr="006E4C5A">
        <w:rPr>
          <w:rFonts w:ascii="Times New Roman" w:eastAsia="Times New Roman" w:hAnsi="Times New Roman" w:cs="Times New Roman"/>
          <w:sz w:val="20"/>
          <w:szCs w:val="20"/>
          <w:lang w:val="es-ES"/>
        </w:rPr>
        <w:t xml:space="preserve"> and </w:t>
      </w:r>
      <w:r w:rsidRPr="006E4C5A">
        <w:rPr>
          <w:rFonts w:ascii="Times New Roman" w:eastAsia="Times New Roman" w:hAnsi="Times New Roman" w:cs="Times New Roman"/>
          <w:sz w:val="20"/>
          <w:szCs w:val="20"/>
        </w:rPr>
        <w:t>Interface Science, v. 284, n. 1, p. 83-88, ago./out. 2005.</w:t>
      </w:r>
    </w:p>
    <w:p w14:paraId="528EBB53" w14:textId="77777777" w:rsidR="0037002E" w:rsidRPr="00B9245D" w:rsidRDefault="0037002E" w:rsidP="0037002E">
      <w:pPr>
        <w:pStyle w:val="PargrafodaLista"/>
        <w:widowControl w:val="0"/>
        <w:numPr>
          <w:ilvl w:val="0"/>
          <w:numId w:val="2"/>
        </w:numPr>
        <w:spacing w:line="240" w:lineRule="auto"/>
        <w:jc w:val="both"/>
        <w:rPr>
          <w:rFonts w:ascii="Times New Roman" w:eastAsia="Times New Roman" w:hAnsi="Times New Roman" w:cs="Times New Roman"/>
          <w:sz w:val="20"/>
          <w:szCs w:val="20"/>
          <w:lang w:val="es-ES"/>
        </w:rPr>
      </w:pPr>
      <w:r w:rsidRPr="0047248C">
        <w:rPr>
          <w:rFonts w:ascii="Times New Roman" w:eastAsia="Times New Roman" w:hAnsi="Times New Roman" w:cs="Times New Roman"/>
          <w:sz w:val="20"/>
          <w:szCs w:val="20"/>
        </w:rPr>
        <w:t xml:space="preserve">RAMALHO, P. S. F. et al. </w:t>
      </w:r>
      <w:proofErr w:type="spellStart"/>
      <w:r w:rsidRPr="0047248C">
        <w:rPr>
          <w:rFonts w:ascii="Times New Roman" w:eastAsia="Times New Roman" w:hAnsi="Times New Roman" w:cs="Times New Roman"/>
          <w:sz w:val="20"/>
          <w:szCs w:val="20"/>
          <w:lang w:val="es-ES"/>
        </w:rPr>
        <w:t>Catalytic</w:t>
      </w:r>
      <w:proofErr w:type="spellEnd"/>
      <w:r w:rsidRPr="0047248C">
        <w:rPr>
          <w:rFonts w:ascii="Times New Roman" w:eastAsia="Times New Roman" w:hAnsi="Times New Roman" w:cs="Times New Roman"/>
          <w:sz w:val="20"/>
          <w:szCs w:val="20"/>
          <w:lang w:val="es-ES"/>
        </w:rPr>
        <w:t xml:space="preserve"> </w:t>
      </w:r>
      <w:proofErr w:type="spellStart"/>
      <w:r w:rsidRPr="0047248C">
        <w:rPr>
          <w:rFonts w:ascii="Times New Roman" w:eastAsia="Times New Roman" w:hAnsi="Times New Roman" w:cs="Times New Roman"/>
          <w:sz w:val="20"/>
          <w:szCs w:val="20"/>
          <w:lang w:val="es-ES"/>
        </w:rPr>
        <w:t>reduction</w:t>
      </w:r>
      <w:proofErr w:type="spellEnd"/>
      <w:r w:rsidRPr="0047248C">
        <w:rPr>
          <w:rFonts w:ascii="Times New Roman" w:eastAsia="Times New Roman" w:hAnsi="Times New Roman" w:cs="Times New Roman"/>
          <w:sz w:val="20"/>
          <w:szCs w:val="20"/>
          <w:lang w:val="es-ES"/>
        </w:rPr>
        <w:t xml:space="preserve"> </w:t>
      </w:r>
      <w:proofErr w:type="spellStart"/>
      <w:r w:rsidRPr="0047248C">
        <w:rPr>
          <w:rFonts w:ascii="Times New Roman" w:eastAsia="Times New Roman" w:hAnsi="Times New Roman" w:cs="Times New Roman"/>
          <w:sz w:val="20"/>
          <w:szCs w:val="20"/>
          <w:lang w:val="es-ES"/>
        </w:rPr>
        <w:t>of</w:t>
      </w:r>
      <w:proofErr w:type="spellEnd"/>
      <w:r w:rsidRPr="0047248C">
        <w:rPr>
          <w:rFonts w:ascii="Times New Roman" w:eastAsia="Times New Roman" w:hAnsi="Times New Roman" w:cs="Times New Roman"/>
          <w:sz w:val="20"/>
          <w:szCs w:val="20"/>
          <w:lang w:val="es-ES"/>
        </w:rPr>
        <w:t xml:space="preserve"> NO </w:t>
      </w:r>
      <w:proofErr w:type="spellStart"/>
      <w:r w:rsidRPr="0047248C">
        <w:rPr>
          <w:rFonts w:ascii="Times New Roman" w:eastAsia="Times New Roman" w:hAnsi="Times New Roman" w:cs="Times New Roman"/>
          <w:sz w:val="20"/>
          <w:szCs w:val="20"/>
          <w:lang w:val="es-ES"/>
        </w:rPr>
        <w:t>over</w:t>
      </w:r>
      <w:proofErr w:type="spellEnd"/>
      <w:r w:rsidRPr="0047248C">
        <w:rPr>
          <w:rFonts w:ascii="Times New Roman" w:eastAsia="Times New Roman" w:hAnsi="Times New Roman" w:cs="Times New Roman"/>
          <w:sz w:val="20"/>
          <w:szCs w:val="20"/>
          <w:lang w:val="es-ES"/>
        </w:rPr>
        <w:t xml:space="preserve"> </w:t>
      </w:r>
      <w:proofErr w:type="spellStart"/>
      <w:r w:rsidRPr="0047248C">
        <w:rPr>
          <w:rFonts w:ascii="Times New Roman" w:eastAsia="Times New Roman" w:hAnsi="Times New Roman" w:cs="Times New Roman"/>
          <w:sz w:val="20"/>
          <w:szCs w:val="20"/>
          <w:lang w:val="es-ES"/>
        </w:rPr>
        <w:t>copper</w:t>
      </w:r>
      <w:proofErr w:type="spellEnd"/>
      <w:r w:rsidRPr="0047248C">
        <w:rPr>
          <w:rFonts w:ascii="Times New Roman" w:eastAsia="Times New Roman" w:hAnsi="Times New Roman" w:cs="Times New Roman"/>
          <w:sz w:val="20"/>
          <w:szCs w:val="20"/>
          <w:lang w:val="es-ES"/>
        </w:rPr>
        <w:t xml:space="preserve"> </w:t>
      </w:r>
      <w:proofErr w:type="spellStart"/>
      <w:r w:rsidRPr="0047248C">
        <w:rPr>
          <w:rFonts w:ascii="Times New Roman" w:eastAsia="Times New Roman" w:hAnsi="Times New Roman" w:cs="Times New Roman"/>
          <w:sz w:val="20"/>
          <w:szCs w:val="20"/>
          <w:lang w:val="es-ES"/>
        </w:rPr>
        <w:t>supported</w:t>
      </w:r>
      <w:proofErr w:type="spellEnd"/>
      <w:r w:rsidRPr="0047248C">
        <w:rPr>
          <w:rFonts w:ascii="Times New Roman" w:eastAsia="Times New Roman" w:hAnsi="Times New Roman" w:cs="Times New Roman"/>
          <w:sz w:val="20"/>
          <w:szCs w:val="20"/>
          <w:lang w:val="es-ES"/>
        </w:rPr>
        <w:t xml:space="preserve"> </w:t>
      </w:r>
      <w:proofErr w:type="spellStart"/>
      <w:r w:rsidRPr="0047248C">
        <w:rPr>
          <w:rFonts w:ascii="Times New Roman" w:eastAsia="Times New Roman" w:hAnsi="Times New Roman" w:cs="Times New Roman"/>
          <w:sz w:val="20"/>
          <w:szCs w:val="20"/>
          <w:lang w:val="es-ES"/>
        </w:rPr>
        <w:t>on</w:t>
      </w:r>
      <w:proofErr w:type="spellEnd"/>
      <w:r w:rsidRPr="0047248C">
        <w:rPr>
          <w:rFonts w:ascii="Times New Roman" w:eastAsia="Times New Roman" w:hAnsi="Times New Roman" w:cs="Times New Roman"/>
          <w:sz w:val="20"/>
          <w:szCs w:val="20"/>
          <w:lang w:val="es-ES"/>
        </w:rPr>
        <w:t xml:space="preserve"> </w:t>
      </w:r>
      <w:proofErr w:type="spellStart"/>
      <w:r w:rsidRPr="0047248C">
        <w:rPr>
          <w:rFonts w:ascii="Times New Roman" w:eastAsia="Times New Roman" w:hAnsi="Times New Roman" w:cs="Times New Roman"/>
          <w:sz w:val="20"/>
          <w:szCs w:val="20"/>
          <w:lang w:val="es-ES"/>
        </w:rPr>
        <w:t>activated</w:t>
      </w:r>
      <w:proofErr w:type="spellEnd"/>
      <w:r w:rsidRPr="0047248C">
        <w:rPr>
          <w:rFonts w:ascii="Times New Roman" w:eastAsia="Times New Roman" w:hAnsi="Times New Roman" w:cs="Times New Roman"/>
          <w:sz w:val="20"/>
          <w:szCs w:val="20"/>
          <w:lang w:val="es-ES"/>
        </w:rPr>
        <w:t xml:space="preserve"> </w:t>
      </w:r>
      <w:proofErr w:type="spellStart"/>
      <w:r w:rsidRPr="0047248C">
        <w:rPr>
          <w:rFonts w:ascii="Times New Roman" w:eastAsia="Times New Roman" w:hAnsi="Times New Roman" w:cs="Times New Roman"/>
          <w:sz w:val="20"/>
          <w:szCs w:val="20"/>
          <w:lang w:val="es-ES"/>
        </w:rPr>
        <w:t>carbon</w:t>
      </w:r>
      <w:proofErr w:type="spellEnd"/>
      <w:r w:rsidRPr="0047248C">
        <w:rPr>
          <w:rFonts w:ascii="Times New Roman" w:eastAsia="Times New Roman" w:hAnsi="Times New Roman" w:cs="Times New Roman"/>
          <w:sz w:val="20"/>
          <w:szCs w:val="20"/>
          <w:lang w:val="es-ES"/>
        </w:rPr>
        <w:t xml:space="preserve">. </w:t>
      </w:r>
      <w:proofErr w:type="spellStart"/>
      <w:r w:rsidRPr="00B9245D">
        <w:rPr>
          <w:rFonts w:ascii="Times New Roman" w:eastAsia="Times New Roman" w:hAnsi="Times New Roman" w:cs="Times New Roman"/>
          <w:sz w:val="20"/>
          <w:szCs w:val="20"/>
          <w:lang w:val="es-ES"/>
        </w:rPr>
        <w:t>Catalysis</w:t>
      </w:r>
      <w:proofErr w:type="spellEnd"/>
      <w:r w:rsidRPr="00B9245D">
        <w:rPr>
          <w:rFonts w:ascii="Times New Roman" w:eastAsia="Times New Roman" w:hAnsi="Times New Roman" w:cs="Times New Roman"/>
          <w:sz w:val="20"/>
          <w:szCs w:val="20"/>
          <w:lang w:val="es-ES"/>
        </w:rPr>
        <w:t xml:space="preserve"> </w:t>
      </w:r>
      <w:proofErr w:type="spellStart"/>
      <w:r w:rsidRPr="00B9245D">
        <w:rPr>
          <w:rFonts w:ascii="Times New Roman" w:eastAsia="Times New Roman" w:hAnsi="Times New Roman" w:cs="Times New Roman"/>
          <w:sz w:val="20"/>
          <w:szCs w:val="20"/>
          <w:lang w:val="es-ES"/>
        </w:rPr>
        <w:t>Today</w:t>
      </w:r>
      <w:proofErr w:type="spellEnd"/>
      <w:r w:rsidRPr="00B9245D">
        <w:rPr>
          <w:rFonts w:ascii="Times New Roman" w:eastAsia="Times New Roman" w:hAnsi="Times New Roman" w:cs="Times New Roman"/>
          <w:sz w:val="20"/>
          <w:szCs w:val="20"/>
          <w:lang w:val="es-ES"/>
        </w:rPr>
        <w:t>, v. 418, p. 114044, 2023.</w:t>
      </w:r>
    </w:p>
    <w:p w14:paraId="4F78D6CB" w14:textId="77777777" w:rsidR="007F2DF3" w:rsidRPr="007F2DF3" w:rsidRDefault="007F2DF3" w:rsidP="007F2DF3">
      <w:pPr>
        <w:rPr>
          <w:lang w:val="es-ES"/>
        </w:rPr>
      </w:pPr>
    </w:p>
    <w:p w14:paraId="46745CD1" w14:textId="1CE102F6" w:rsidR="006B09D1" w:rsidRPr="00B9245D" w:rsidRDefault="006B09D1" w:rsidP="00B91CA2">
      <w:pPr>
        <w:widowControl w:val="0"/>
        <w:spacing w:line="240" w:lineRule="auto"/>
        <w:ind w:left="567" w:hanging="567"/>
        <w:jc w:val="both"/>
        <w:rPr>
          <w:rFonts w:ascii="Times New Roman" w:eastAsia="Times New Roman" w:hAnsi="Times New Roman" w:cs="Times New Roman"/>
          <w:sz w:val="20"/>
          <w:szCs w:val="20"/>
          <w:lang w:val="es-ES"/>
        </w:rPr>
      </w:pPr>
    </w:p>
    <w:p w14:paraId="7919A40D" w14:textId="77777777" w:rsidR="006B09D1" w:rsidRPr="00B9245D" w:rsidRDefault="006B09D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s-ES"/>
        </w:rPr>
      </w:pPr>
    </w:p>
    <w:p w14:paraId="67B776AA" w14:textId="77777777" w:rsidR="006B09D1" w:rsidRPr="00B9245D" w:rsidRDefault="006B09D1">
      <w:pPr>
        <w:rPr>
          <w:lang w:val="es-ES"/>
        </w:rPr>
      </w:pPr>
    </w:p>
    <w:sectPr w:rsidR="006B09D1" w:rsidRPr="00B9245D">
      <w:type w:val="continuous"/>
      <w:pgSz w:w="11906" w:h="16838"/>
      <w:pgMar w:top="1418" w:right="1094" w:bottom="1418" w:left="567" w:header="709" w:footer="709" w:gutter="0"/>
      <w:cols w:num="2" w:space="720" w:equalWidth="0">
        <w:col w:w="4768" w:space="708"/>
        <w:col w:w="4768"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01F93" w14:textId="77777777" w:rsidR="00C939BA" w:rsidRDefault="00C939BA">
      <w:pPr>
        <w:spacing w:after="0" w:line="240" w:lineRule="auto"/>
      </w:pPr>
      <w:r>
        <w:separator/>
      </w:r>
    </w:p>
  </w:endnote>
  <w:endnote w:type="continuationSeparator" w:id="0">
    <w:p w14:paraId="596976B8" w14:textId="77777777" w:rsidR="00C939BA" w:rsidRDefault="00C93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auto"/>
    <w:pitch w:val="default"/>
  </w:font>
  <w:font w:name="Times">
    <w:altName w:val="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B5473" w14:textId="77777777" w:rsidR="00C939BA" w:rsidRDefault="00C939BA">
      <w:pPr>
        <w:spacing w:after="0" w:line="240" w:lineRule="auto"/>
      </w:pPr>
      <w:r>
        <w:separator/>
      </w:r>
    </w:p>
  </w:footnote>
  <w:footnote w:type="continuationSeparator" w:id="0">
    <w:p w14:paraId="4BF5DD2E" w14:textId="77777777" w:rsidR="00C939BA" w:rsidRDefault="00C939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03EEF" w14:textId="77777777" w:rsidR="006B09D1" w:rsidRDefault="00000000">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5EB4E976" wp14:editId="5D6D44B5">
          <wp:extent cx="1552733" cy="1069109"/>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15623" t="15704" r="28686" b="16130"/>
                  <a:stretch>
                    <a:fillRect/>
                  </a:stretch>
                </pic:blipFill>
                <pic:spPr>
                  <a:xfrm>
                    <a:off x="0" y="0"/>
                    <a:ext cx="1552733" cy="1069109"/>
                  </a:xfrm>
                  <a:prstGeom prst="rect">
                    <a:avLst/>
                  </a:prstGeom>
                  <a:ln/>
                </pic:spPr>
              </pic:pic>
            </a:graphicData>
          </a:graphic>
        </wp:inline>
      </w:drawing>
    </w:r>
    <w:r>
      <w:rPr>
        <w:color w:val="000000"/>
      </w:rPr>
      <w:t xml:space="preserve">                                                </w:t>
    </w:r>
    <w:r>
      <w:rPr>
        <w:noProof/>
        <w:color w:val="000000"/>
      </w:rPr>
      <w:drawing>
        <wp:inline distT="0" distB="0" distL="0" distR="0" wp14:anchorId="43F1C2B9" wp14:editId="2CC80D6C">
          <wp:extent cx="1963713" cy="696036"/>
          <wp:effectExtent l="0" t="0" r="0" b="0"/>
          <wp:docPr id="8" name="image5.png" descr="Logo do Site"/>
          <wp:cNvGraphicFramePr/>
          <a:graphic xmlns:a="http://schemas.openxmlformats.org/drawingml/2006/main">
            <a:graphicData uri="http://schemas.openxmlformats.org/drawingml/2006/picture">
              <pic:pic xmlns:pic="http://schemas.openxmlformats.org/drawingml/2006/picture">
                <pic:nvPicPr>
                  <pic:cNvPr id="0" name="image5.png" descr="Logo do Site"/>
                  <pic:cNvPicPr preferRelativeResize="0"/>
                </pic:nvPicPr>
                <pic:blipFill>
                  <a:blip r:embed="rId2"/>
                  <a:srcRect/>
                  <a:stretch>
                    <a:fillRect/>
                  </a:stretch>
                </pic:blipFill>
                <pic:spPr>
                  <a:xfrm>
                    <a:off x="0" y="0"/>
                    <a:ext cx="1963713" cy="696036"/>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E10A0"/>
    <w:multiLevelType w:val="hybridMultilevel"/>
    <w:tmpl w:val="72F4878C"/>
    <w:lvl w:ilvl="0" w:tplc="8730B6EE">
      <w:start w:val="1"/>
      <w:numFmt w:val="decimal"/>
      <w:lvlText w:val="%1."/>
      <w:lvlJc w:val="left"/>
      <w:pPr>
        <w:ind w:left="930" w:hanging="570"/>
      </w:pPr>
      <w:rPr>
        <w:rFonts w:ascii="Times New Roman" w:hAnsi="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97218715">
    <w:abstractNumId w:val="0"/>
  </w:num>
  <w:num w:numId="2" w16cid:durableId="190651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9D1"/>
    <w:rsid w:val="00024365"/>
    <w:rsid w:val="00057ABE"/>
    <w:rsid w:val="00057F89"/>
    <w:rsid w:val="000716FC"/>
    <w:rsid w:val="00073D05"/>
    <w:rsid w:val="00085740"/>
    <w:rsid w:val="000B3FCF"/>
    <w:rsid w:val="000B4F81"/>
    <w:rsid w:val="000B7151"/>
    <w:rsid w:val="000D2A76"/>
    <w:rsid w:val="0011257C"/>
    <w:rsid w:val="00116E88"/>
    <w:rsid w:val="0013299F"/>
    <w:rsid w:val="00145751"/>
    <w:rsid w:val="0015608F"/>
    <w:rsid w:val="00161EE3"/>
    <w:rsid w:val="00184968"/>
    <w:rsid w:val="0019308B"/>
    <w:rsid w:val="001B2801"/>
    <w:rsid w:val="001C7C17"/>
    <w:rsid w:val="001D357B"/>
    <w:rsid w:val="001F5278"/>
    <w:rsid w:val="001F578B"/>
    <w:rsid w:val="001F7C56"/>
    <w:rsid w:val="00214124"/>
    <w:rsid w:val="00257E00"/>
    <w:rsid w:val="0026280D"/>
    <w:rsid w:val="0026296A"/>
    <w:rsid w:val="0028147B"/>
    <w:rsid w:val="002857F1"/>
    <w:rsid w:val="00292263"/>
    <w:rsid w:val="002C0342"/>
    <w:rsid w:val="002E1364"/>
    <w:rsid w:val="002E3CC5"/>
    <w:rsid w:val="00302E46"/>
    <w:rsid w:val="003250A4"/>
    <w:rsid w:val="003276AC"/>
    <w:rsid w:val="0037002E"/>
    <w:rsid w:val="003773B3"/>
    <w:rsid w:val="00394C62"/>
    <w:rsid w:val="00395827"/>
    <w:rsid w:val="00442BD3"/>
    <w:rsid w:val="00447FBF"/>
    <w:rsid w:val="00456642"/>
    <w:rsid w:val="0047248C"/>
    <w:rsid w:val="004874E1"/>
    <w:rsid w:val="005233D3"/>
    <w:rsid w:val="005239F0"/>
    <w:rsid w:val="00525DE3"/>
    <w:rsid w:val="00531BA6"/>
    <w:rsid w:val="0056798D"/>
    <w:rsid w:val="00577F8E"/>
    <w:rsid w:val="005B3CC6"/>
    <w:rsid w:val="005C501C"/>
    <w:rsid w:val="00605E90"/>
    <w:rsid w:val="00625C95"/>
    <w:rsid w:val="0064409D"/>
    <w:rsid w:val="006817E3"/>
    <w:rsid w:val="00686A1D"/>
    <w:rsid w:val="00690222"/>
    <w:rsid w:val="006B09D1"/>
    <w:rsid w:val="006B467B"/>
    <w:rsid w:val="006D4707"/>
    <w:rsid w:val="006E4C5A"/>
    <w:rsid w:val="006E681E"/>
    <w:rsid w:val="006E6E13"/>
    <w:rsid w:val="006F0FD9"/>
    <w:rsid w:val="006F2B4B"/>
    <w:rsid w:val="00761FE9"/>
    <w:rsid w:val="0079621C"/>
    <w:rsid w:val="007B17A7"/>
    <w:rsid w:val="007B1F36"/>
    <w:rsid w:val="007D00C2"/>
    <w:rsid w:val="007F2DF3"/>
    <w:rsid w:val="00807655"/>
    <w:rsid w:val="00816DC6"/>
    <w:rsid w:val="00872C2E"/>
    <w:rsid w:val="00873B69"/>
    <w:rsid w:val="008874AC"/>
    <w:rsid w:val="0090504B"/>
    <w:rsid w:val="00934917"/>
    <w:rsid w:val="0094271B"/>
    <w:rsid w:val="009443B0"/>
    <w:rsid w:val="00945E88"/>
    <w:rsid w:val="0095380F"/>
    <w:rsid w:val="00974E14"/>
    <w:rsid w:val="009928FD"/>
    <w:rsid w:val="009C3AA5"/>
    <w:rsid w:val="009E5DB2"/>
    <w:rsid w:val="009F13BF"/>
    <w:rsid w:val="009F6A25"/>
    <w:rsid w:val="00A11598"/>
    <w:rsid w:val="00A120CD"/>
    <w:rsid w:val="00A13427"/>
    <w:rsid w:val="00A31388"/>
    <w:rsid w:val="00A37E5C"/>
    <w:rsid w:val="00A429C5"/>
    <w:rsid w:val="00A45400"/>
    <w:rsid w:val="00A71EA5"/>
    <w:rsid w:val="00A774BB"/>
    <w:rsid w:val="00A964FD"/>
    <w:rsid w:val="00AB6621"/>
    <w:rsid w:val="00AC1C16"/>
    <w:rsid w:val="00B65D7D"/>
    <w:rsid w:val="00B91CA2"/>
    <w:rsid w:val="00B9245D"/>
    <w:rsid w:val="00BA5061"/>
    <w:rsid w:val="00BB7E6D"/>
    <w:rsid w:val="00BF10E2"/>
    <w:rsid w:val="00C16C78"/>
    <w:rsid w:val="00C31041"/>
    <w:rsid w:val="00C36813"/>
    <w:rsid w:val="00C66410"/>
    <w:rsid w:val="00C71BA3"/>
    <w:rsid w:val="00C84308"/>
    <w:rsid w:val="00C85964"/>
    <w:rsid w:val="00C939BA"/>
    <w:rsid w:val="00C94D3D"/>
    <w:rsid w:val="00CC7F07"/>
    <w:rsid w:val="00CF67CC"/>
    <w:rsid w:val="00D25CE1"/>
    <w:rsid w:val="00D47E26"/>
    <w:rsid w:val="00D56601"/>
    <w:rsid w:val="00D67DD3"/>
    <w:rsid w:val="00D764C7"/>
    <w:rsid w:val="00D95793"/>
    <w:rsid w:val="00DA0B79"/>
    <w:rsid w:val="00DC02B4"/>
    <w:rsid w:val="00DC6EFB"/>
    <w:rsid w:val="00DE4A39"/>
    <w:rsid w:val="00E1197B"/>
    <w:rsid w:val="00E133D1"/>
    <w:rsid w:val="00E20DD0"/>
    <w:rsid w:val="00E34A8A"/>
    <w:rsid w:val="00E359BD"/>
    <w:rsid w:val="00E861C0"/>
    <w:rsid w:val="00E94E2C"/>
    <w:rsid w:val="00E96290"/>
    <w:rsid w:val="00EC0169"/>
    <w:rsid w:val="00EE3F8F"/>
    <w:rsid w:val="00EF366C"/>
    <w:rsid w:val="00EF5F74"/>
    <w:rsid w:val="00EF6685"/>
    <w:rsid w:val="00F22C83"/>
    <w:rsid w:val="00F53554"/>
    <w:rsid w:val="00FB196E"/>
    <w:rsid w:val="00FB1DE6"/>
    <w:rsid w:val="00FC462E"/>
    <w:rsid w:val="00FD0E30"/>
    <w:rsid w:val="00FD4C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AD1EA"/>
  <w15:docId w15:val="{18C9B7C6-A599-4F81-8AB1-B5871EAA6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1"/>
        <w:szCs w:val="21"/>
        <w:lang w:val="pt-BR" w:eastAsia="pt-BR"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20" w:after="80" w:line="240" w:lineRule="auto"/>
      <w:jc w:val="center"/>
      <w:outlineLvl w:val="0"/>
    </w:pPr>
    <w:rPr>
      <w:color w:val="2F5496"/>
      <w:sz w:val="40"/>
      <w:szCs w:val="40"/>
    </w:rPr>
  </w:style>
  <w:style w:type="paragraph" w:styleId="Ttulo2">
    <w:name w:val="heading 2"/>
    <w:basedOn w:val="Normal"/>
    <w:next w:val="Normal"/>
    <w:uiPriority w:val="9"/>
    <w:unhideWhenUsed/>
    <w:qFormat/>
    <w:pPr>
      <w:keepNext/>
      <w:keepLines/>
      <w:spacing w:before="160" w:after="40" w:line="240" w:lineRule="auto"/>
      <w:jc w:val="center"/>
      <w:outlineLvl w:val="1"/>
    </w:pPr>
    <w:rPr>
      <w:sz w:val="32"/>
      <w:szCs w:val="32"/>
    </w:rPr>
  </w:style>
  <w:style w:type="paragraph" w:styleId="Ttulo3">
    <w:name w:val="heading 3"/>
    <w:basedOn w:val="Normal"/>
    <w:next w:val="Normal"/>
    <w:uiPriority w:val="9"/>
    <w:semiHidden/>
    <w:unhideWhenUsed/>
    <w:qFormat/>
    <w:pPr>
      <w:keepNext/>
      <w:keepLines/>
      <w:spacing w:before="160" w:after="0" w:line="240" w:lineRule="auto"/>
      <w:outlineLvl w:val="2"/>
    </w:pPr>
    <w:rPr>
      <w:sz w:val="32"/>
      <w:szCs w:val="32"/>
    </w:rPr>
  </w:style>
  <w:style w:type="paragraph" w:styleId="Ttulo4">
    <w:name w:val="heading 4"/>
    <w:basedOn w:val="Normal"/>
    <w:next w:val="Normal"/>
    <w:uiPriority w:val="9"/>
    <w:semiHidden/>
    <w:unhideWhenUsed/>
    <w:qFormat/>
    <w:pPr>
      <w:keepNext/>
      <w:keepLines/>
      <w:spacing w:before="80" w:after="0"/>
      <w:outlineLvl w:val="3"/>
    </w:pPr>
    <w:rPr>
      <w:i/>
      <w:sz w:val="30"/>
      <w:szCs w:val="30"/>
    </w:rPr>
  </w:style>
  <w:style w:type="paragraph" w:styleId="Ttulo5">
    <w:name w:val="heading 5"/>
    <w:basedOn w:val="Normal"/>
    <w:next w:val="Normal"/>
    <w:uiPriority w:val="9"/>
    <w:semiHidden/>
    <w:unhideWhenUsed/>
    <w:qFormat/>
    <w:pPr>
      <w:keepNext/>
      <w:keepLines/>
      <w:spacing w:before="40" w:after="0"/>
      <w:outlineLvl w:val="4"/>
    </w:pPr>
    <w:rPr>
      <w:sz w:val="28"/>
      <w:szCs w:val="28"/>
    </w:rPr>
  </w:style>
  <w:style w:type="paragraph" w:styleId="Ttulo6">
    <w:name w:val="heading 6"/>
    <w:basedOn w:val="Normal"/>
    <w:next w:val="Normal"/>
    <w:uiPriority w:val="9"/>
    <w:semiHidden/>
    <w:unhideWhenUsed/>
    <w:qFormat/>
    <w:pPr>
      <w:keepNext/>
      <w:keepLines/>
      <w:spacing w:before="40" w:after="0"/>
      <w:outlineLvl w:val="5"/>
    </w:pPr>
    <w:rPr>
      <w:i/>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pBdr>
        <w:top w:val="single" w:sz="6" w:space="8" w:color="A5A5A5"/>
        <w:bottom w:val="single" w:sz="6" w:space="8" w:color="A5A5A5"/>
      </w:pBdr>
      <w:spacing w:after="400" w:line="240" w:lineRule="auto"/>
      <w:jc w:val="center"/>
    </w:pPr>
    <w:rPr>
      <w:smallCaps/>
      <w:color w:val="44546A"/>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jc w:val="center"/>
    </w:pPr>
    <w:rPr>
      <w:color w:val="44546A"/>
      <w:sz w:val="28"/>
      <w:szCs w:val="2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tblPr>
      <w:tblStyleRowBandSize w:val="1"/>
      <w:tblStyleColBandSize w:val="1"/>
    </w:tblPr>
  </w:style>
  <w:style w:type="table" w:customStyle="1" w:styleId="a2">
    <w:basedOn w:val="TableNormal0"/>
    <w:pPr>
      <w:spacing w:after="0" w:line="240" w:lineRule="auto"/>
    </w:pPr>
    <w:tblPr>
      <w:tblStyleRowBandSize w:val="1"/>
      <w:tblStyleColBandSize w:val="1"/>
    </w:tblPr>
  </w:style>
  <w:style w:type="table" w:customStyle="1" w:styleId="a3">
    <w:basedOn w:val="TableNormal0"/>
    <w:pPr>
      <w:spacing w:after="0" w:line="240" w:lineRule="auto"/>
    </w:pPr>
    <w:tblPr>
      <w:tblStyleRowBandSize w:val="1"/>
      <w:tblStyleColBandSize w:val="1"/>
    </w:tblPr>
  </w:style>
  <w:style w:type="table" w:customStyle="1" w:styleId="a4">
    <w:basedOn w:val="TableNormal0"/>
    <w:pPr>
      <w:spacing w:after="0" w:line="240" w:lineRule="auto"/>
    </w:pPr>
    <w:tblPr>
      <w:tblStyleRowBandSize w:val="1"/>
      <w:tblStyleColBandSize w:val="1"/>
    </w:tblPr>
  </w:style>
  <w:style w:type="table" w:styleId="Tabelacomgrade">
    <w:name w:val="Table Grid"/>
    <w:basedOn w:val="Tabelanormal"/>
    <w:uiPriority w:val="39"/>
    <w:rsid w:val="00257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mplesTabela2">
    <w:name w:val="Plain Table 2"/>
    <w:basedOn w:val="Tabelanormal"/>
    <w:uiPriority w:val="42"/>
    <w:rsid w:val="001F578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SimplesTabela3">
    <w:name w:val="Plain Table 3"/>
    <w:basedOn w:val="Tabelanormal"/>
    <w:uiPriority w:val="43"/>
    <w:rsid w:val="00447FB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egenda">
    <w:name w:val="caption"/>
    <w:basedOn w:val="Normal"/>
    <w:next w:val="Normal"/>
    <w:uiPriority w:val="35"/>
    <w:unhideWhenUsed/>
    <w:qFormat/>
    <w:rsid w:val="000D2A76"/>
    <w:pPr>
      <w:spacing w:after="200" w:line="240" w:lineRule="auto"/>
    </w:pPr>
    <w:rPr>
      <w:i/>
      <w:iCs/>
      <w:color w:val="1F497D" w:themeColor="text2"/>
      <w:sz w:val="18"/>
      <w:szCs w:val="18"/>
    </w:rPr>
  </w:style>
  <w:style w:type="character" w:styleId="TextodoEspaoReservado">
    <w:name w:val="Placeholder Text"/>
    <w:basedOn w:val="Fontepargpadro"/>
    <w:uiPriority w:val="99"/>
    <w:semiHidden/>
    <w:rsid w:val="005B3CC6"/>
    <w:rPr>
      <w:color w:val="808080"/>
    </w:rPr>
  </w:style>
  <w:style w:type="character" w:styleId="Refdecomentrio">
    <w:name w:val="annotation reference"/>
    <w:basedOn w:val="Fontepargpadro"/>
    <w:uiPriority w:val="99"/>
    <w:semiHidden/>
    <w:unhideWhenUsed/>
    <w:rsid w:val="00C84308"/>
    <w:rPr>
      <w:sz w:val="16"/>
      <w:szCs w:val="16"/>
    </w:rPr>
  </w:style>
  <w:style w:type="paragraph" w:styleId="Textodecomentrio">
    <w:name w:val="annotation text"/>
    <w:basedOn w:val="Normal"/>
    <w:link w:val="TextodecomentrioChar"/>
    <w:uiPriority w:val="99"/>
    <w:unhideWhenUsed/>
    <w:rsid w:val="00C84308"/>
    <w:pPr>
      <w:spacing w:line="240" w:lineRule="auto"/>
    </w:pPr>
    <w:rPr>
      <w:sz w:val="20"/>
      <w:szCs w:val="20"/>
    </w:rPr>
  </w:style>
  <w:style w:type="character" w:customStyle="1" w:styleId="TextodecomentrioChar">
    <w:name w:val="Texto de comentário Char"/>
    <w:basedOn w:val="Fontepargpadro"/>
    <w:link w:val="Textodecomentrio"/>
    <w:uiPriority w:val="99"/>
    <w:rsid w:val="00C84308"/>
    <w:rPr>
      <w:sz w:val="20"/>
      <w:szCs w:val="20"/>
    </w:rPr>
  </w:style>
  <w:style w:type="paragraph" w:styleId="Assuntodocomentrio">
    <w:name w:val="annotation subject"/>
    <w:basedOn w:val="Textodecomentrio"/>
    <w:next w:val="Textodecomentrio"/>
    <w:link w:val="AssuntodocomentrioChar"/>
    <w:uiPriority w:val="99"/>
    <w:semiHidden/>
    <w:unhideWhenUsed/>
    <w:rsid w:val="00C84308"/>
    <w:rPr>
      <w:b/>
      <w:bCs/>
    </w:rPr>
  </w:style>
  <w:style w:type="character" w:customStyle="1" w:styleId="AssuntodocomentrioChar">
    <w:name w:val="Assunto do comentário Char"/>
    <w:basedOn w:val="TextodecomentrioChar"/>
    <w:link w:val="Assuntodocomentrio"/>
    <w:uiPriority w:val="99"/>
    <w:semiHidden/>
    <w:rsid w:val="00C84308"/>
    <w:rPr>
      <w:b/>
      <w:bCs/>
      <w:sz w:val="20"/>
      <w:szCs w:val="20"/>
    </w:rPr>
  </w:style>
  <w:style w:type="paragraph" w:styleId="Reviso">
    <w:name w:val="Revision"/>
    <w:hidden/>
    <w:uiPriority w:val="99"/>
    <w:semiHidden/>
    <w:rsid w:val="00C84308"/>
    <w:pPr>
      <w:spacing w:after="0" w:line="240" w:lineRule="auto"/>
    </w:pPr>
  </w:style>
  <w:style w:type="paragraph" w:styleId="NormalWeb">
    <w:name w:val="Normal (Web)"/>
    <w:basedOn w:val="Normal"/>
    <w:uiPriority w:val="99"/>
    <w:semiHidden/>
    <w:unhideWhenUsed/>
    <w:rsid w:val="00816DC6"/>
    <w:rPr>
      <w:rFonts w:ascii="Times New Roman" w:hAnsi="Times New Roman" w:cs="Times New Roman"/>
      <w:sz w:val="24"/>
      <w:szCs w:val="24"/>
    </w:rPr>
  </w:style>
  <w:style w:type="paragraph" w:styleId="PargrafodaLista">
    <w:name w:val="List Paragraph"/>
    <w:basedOn w:val="Normal"/>
    <w:uiPriority w:val="34"/>
    <w:qFormat/>
    <w:rsid w:val="00816DC6"/>
    <w:pPr>
      <w:ind w:left="720"/>
      <w:contextualSpacing/>
    </w:pPr>
  </w:style>
  <w:style w:type="character" w:styleId="Hyperlink">
    <w:name w:val="Hyperlink"/>
    <w:basedOn w:val="Fontepargpadro"/>
    <w:uiPriority w:val="99"/>
    <w:unhideWhenUsed/>
    <w:rsid w:val="006F2B4B"/>
    <w:rPr>
      <w:color w:val="0000FF" w:themeColor="hyperlink"/>
      <w:u w:val="single"/>
    </w:rPr>
  </w:style>
  <w:style w:type="character" w:styleId="MenoPendente">
    <w:name w:val="Unresolved Mention"/>
    <w:basedOn w:val="Fontepargpadro"/>
    <w:uiPriority w:val="99"/>
    <w:semiHidden/>
    <w:unhideWhenUsed/>
    <w:rsid w:val="006F2B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404978">
      <w:bodyDiv w:val="1"/>
      <w:marLeft w:val="0"/>
      <w:marRight w:val="0"/>
      <w:marTop w:val="0"/>
      <w:marBottom w:val="0"/>
      <w:divBdr>
        <w:top w:val="none" w:sz="0" w:space="0" w:color="auto"/>
        <w:left w:val="none" w:sz="0" w:space="0" w:color="auto"/>
        <w:bottom w:val="none" w:sz="0" w:space="0" w:color="auto"/>
        <w:right w:val="none" w:sz="0" w:space="0" w:color="auto"/>
      </w:divBdr>
    </w:div>
    <w:div w:id="960038312">
      <w:bodyDiv w:val="1"/>
      <w:marLeft w:val="0"/>
      <w:marRight w:val="0"/>
      <w:marTop w:val="0"/>
      <w:marBottom w:val="0"/>
      <w:divBdr>
        <w:top w:val="none" w:sz="0" w:space="0" w:color="auto"/>
        <w:left w:val="none" w:sz="0" w:space="0" w:color="auto"/>
        <w:bottom w:val="none" w:sz="0" w:space="0" w:color="auto"/>
        <w:right w:val="none" w:sz="0" w:space="0" w:color="auto"/>
      </w:divBdr>
    </w:div>
    <w:div w:id="1140656488">
      <w:bodyDiv w:val="1"/>
      <w:marLeft w:val="0"/>
      <w:marRight w:val="0"/>
      <w:marTop w:val="0"/>
      <w:marBottom w:val="0"/>
      <w:divBdr>
        <w:top w:val="none" w:sz="0" w:space="0" w:color="auto"/>
        <w:left w:val="none" w:sz="0" w:space="0" w:color="auto"/>
        <w:bottom w:val="none" w:sz="0" w:space="0" w:color="auto"/>
        <w:right w:val="none" w:sz="0" w:space="0" w:color="auto"/>
      </w:divBdr>
    </w:div>
    <w:div w:id="1192693085">
      <w:bodyDiv w:val="1"/>
      <w:marLeft w:val="0"/>
      <w:marRight w:val="0"/>
      <w:marTop w:val="0"/>
      <w:marBottom w:val="0"/>
      <w:divBdr>
        <w:top w:val="none" w:sz="0" w:space="0" w:color="auto"/>
        <w:left w:val="none" w:sz="0" w:space="0" w:color="auto"/>
        <w:bottom w:val="none" w:sz="0" w:space="0" w:color="auto"/>
        <w:right w:val="none" w:sz="0" w:space="0" w:color="auto"/>
      </w:divBdr>
    </w:div>
    <w:div w:id="2001807476">
      <w:bodyDiv w:val="1"/>
      <w:marLeft w:val="0"/>
      <w:marRight w:val="0"/>
      <w:marTop w:val="0"/>
      <w:marBottom w:val="0"/>
      <w:divBdr>
        <w:top w:val="none" w:sz="0" w:space="0" w:color="auto"/>
        <w:left w:val="none" w:sz="0" w:space="0" w:color="auto"/>
        <w:bottom w:val="none" w:sz="0" w:space="0" w:color="auto"/>
        <w:right w:val="none" w:sz="0" w:space="0" w:color="auto"/>
      </w:divBdr>
      <w:divsChild>
        <w:div w:id="125405253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29.matheus@gmail.com" TargetMode="External"/><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oleObject" Target="embeddings/oleObject8.bin"/><Relationship Id="rId3" Type="http://schemas.openxmlformats.org/officeDocument/2006/relationships/styles" Target="styles.xml"/><Relationship Id="rId21" Type="http://schemas.openxmlformats.org/officeDocument/2006/relationships/image" Target="media/image8.wm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oleObject" Target="embeddings/oleObject7.bin"/><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9.bin"/><Relationship Id="rId10" Type="http://schemas.openxmlformats.org/officeDocument/2006/relationships/header" Target="header1.xml"/><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hyperlink" Target="file:///C:\Users\HP\Downloads\jose.martini@conatusambiental.com.br" TargetMode="Externa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1.wmf"/><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PSX2ffi588Cz9jJcoAoJCXkEFrg==">AMUW2mUps5bpr9bc9HLaIZfcPHDea7NUf/EhriGoEBjtRi0XXd4uA3Ed2TPZZnr5z5kiYb+p3CnOw3zUsEkpO0LkJMBfrkVIOx7IH0eC98DTPloDGKZ5LOlLYVYQKu5EBuIbyJJOMa8S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2919</Words>
  <Characters>15766</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Caterine Palmieri</cp:lastModifiedBy>
  <cp:revision>2</cp:revision>
  <dcterms:created xsi:type="dcterms:W3CDTF">2023-06-25T02:20:00Z</dcterms:created>
  <dcterms:modified xsi:type="dcterms:W3CDTF">2023-06-25T02:20:00Z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2023-04-26T16:56:31Z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4f1451e5-b92a-4e5f-bd73-85c8acfa9980</vt:lpwstr>
  </property>
  <property fmtid="{D5CDD505-2E9C-101B-9397-08002B2CF9AE}" pid="7" name="MSIP_Label_defa4170-0d19-0005-0004-bc88714345d2_ActionId">
    <vt:lpwstr>0bceff27-5047-4c39-81fd-b1426cd46824</vt:lpwstr>
  </property>
  <property fmtid="{D5CDD505-2E9C-101B-9397-08002B2CF9AE}" pid="8" name="MSIP_Label_defa4170-0d19-0005-0004-bc88714345d2_ContentBits">
    <vt:lpwstr>0</vt:lpwstr>
  </property>
</Properties>
</file>