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73C81CA4" w:rsidR="00EA4E1B" w:rsidRPr="009553E0" w:rsidRDefault="00AA1231" w:rsidP="00EA4E1B">
      <w:pPr>
        <w:pStyle w:val="BATitle"/>
        <w:spacing w:before="0" w:after="0" w:line="240" w:lineRule="auto"/>
        <w:ind w:right="0"/>
        <w:jc w:val="both"/>
        <w:rPr>
          <w:sz w:val="32"/>
        </w:rPr>
      </w:pPr>
      <w:r>
        <w:rPr>
          <w:sz w:val="32"/>
        </w:rPr>
        <w:t>E</w:t>
      </w:r>
      <w:r w:rsidR="009553E0">
        <w:rPr>
          <w:sz w:val="32"/>
        </w:rPr>
        <w:t xml:space="preserve">ffect </w:t>
      </w:r>
      <w:r>
        <w:rPr>
          <w:sz w:val="32"/>
        </w:rPr>
        <w:t xml:space="preserve">of reaction conditions on </w:t>
      </w:r>
      <w:r w:rsidR="009553E0" w:rsidRPr="009553E0">
        <w:rPr>
          <w:sz w:val="32"/>
        </w:rPr>
        <w:t xml:space="preserve">the product yield </w:t>
      </w:r>
      <w:r w:rsidR="00784984">
        <w:rPr>
          <w:sz w:val="32"/>
        </w:rPr>
        <w:t>in</w:t>
      </w:r>
      <w:r w:rsidR="009553E0" w:rsidRPr="009553E0">
        <w:rPr>
          <w:sz w:val="32"/>
        </w:rPr>
        <w:t xml:space="preserve"> the CO</w:t>
      </w:r>
      <w:r w:rsidR="009553E0" w:rsidRPr="00AA1231">
        <w:rPr>
          <w:sz w:val="32"/>
          <w:vertAlign w:val="subscript"/>
        </w:rPr>
        <w:t>2</w:t>
      </w:r>
      <w:r w:rsidR="009553E0" w:rsidRPr="009553E0">
        <w:rPr>
          <w:sz w:val="32"/>
        </w:rPr>
        <w:t xml:space="preserve"> hydrogenation reaction over</w:t>
      </w:r>
      <w:r w:rsidR="008035FB" w:rsidRPr="009553E0">
        <w:rPr>
          <w:sz w:val="32"/>
        </w:rPr>
        <w:t xml:space="preserve"> </w:t>
      </w:r>
      <w:r>
        <w:rPr>
          <w:sz w:val="32"/>
        </w:rPr>
        <w:t xml:space="preserve">a </w:t>
      </w:r>
      <w:r w:rsidR="006E0267">
        <w:rPr>
          <w:sz w:val="32"/>
        </w:rPr>
        <w:t>K-</w:t>
      </w:r>
      <w:r w:rsidR="008035FB" w:rsidRPr="009553E0">
        <w:rPr>
          <w:sz w:val="32"/>
        </w:rPr>
        <w:t>Co-Cu-Al</w:t>
      </w:r>
      <w:r>
        <w:rPr>
          <w:sz w:val="32"/>
        </w:rPr>
        <w:t xml:space="preserve"> catalyst</w:t>
      </w:r>
    </w:p>
    <w:p w14:paraId="63B100AA" w14:textId="3F09D57E" w:rsidR="00EA4E1B" w:rsidRPr="002217D2" w:rsidRDefault="00EA4E1B" w:rsidP="003B6643">
      <w:pPr>
        <w:pStyle w:val="BATitle"/>
        <w:spacing w:before="0" w:after="0" w:line="240" w:lineRule="auto"/>
        <w:ind w:right="-11"/>
        <w:jc w:val="both"/>
        <w:rPr>
          <w:rFonts w:ascii="Times New Roman" w:hAnsi="Times New Roman"/>
          <w:sz w:val="20"/>
        </w:rPr>
      </w:pPr>
    </w:p>
    <w:p w14:paraId="1B804493" w14:textId="49A53BC5" w:rsidR="00EA4E1B" w:rsidRPr="001F25B2" w:rsidRDefault="008035FB" w:rsidP="00EA4E1B">
      <w:pPr>
        <w:pStyle w:val="BBAuthorName"/>
        <w:spacing w:after="120"/>
        <w:ind w:right="0"/>
        <w:jc w:val="both"/>
        <w:rPr>
          <w:rFonts w:ascii="Times New Roman" w:hAnsi="Times New Roman"/>
          <w:sz w:val="20"/>
          <w:lang w:val="pt-BR"/>
        </w:rPr>
      </w:pPr>
      <w:r w:rsidRPr="008035FB">
        <w:rPr>
          <w:rFonts w:ascii="Times New Roman" w:hAnsi="Times New Roman"/>
          <w:sz w:val="20"/>
          <w:lang w:val="pt-BR"/>
        </w:rPr>
        <w:t>Vitor Duarte Lage</w:t>
      </w:r>
      <w:r w:rsidRPr="008035FB">
        <w:rPr>
          <w:rFonts w:ascii="Times New Roman" w:hAnsi="Times New Roman"/>
          <w:sz w:val="20"/>
          <w:vertAlign w:val="superscript"/>
          <w:lang w:val="pt-BR"/>
        </w:rPr>
        <w:t>1</w:t>
      </w:r>
      <w:r>
        <w:rPr>
          <w:rFonts w:ascii="Times New Roman" w:hAnsi="Times New Roman"/>
          <w:sz w:val="20"/>
          <w:vertAlign w:val="superscript"/>
          <w:lang w:val="pt-BR"/>
        </w:rPr>
        <w:t>*</w:t>
      </w:r>
      <w:r w:rsidRPr="008035FB">
        <w:rPr>
          <w:rFonts w:ascii="Times New Roman" w:hAnsi="Times New Roman"/>
          <w:sz w:val="20"/>
          <w:lang w:val="pt-BR"/>
        </w:rPr>
        <w:t>, Anthony Le Valant</w:t>
      </w:r>
      <w:r w:rsidRPr="008035FB">
        <w:rPr>
          <w:rFonts w:ascii="Times New Roman" w:hAnsi="Times New Roman"/>
          <w:sz w:val="20"/>
          <w:vertAlign w:val="superscript"/>
          <w:lang w:val="pt-BR"/>
        </w:rPr>
        <w:t>2</w:t>
      </w:r>
      <w:r w:rsidRPr="008035FB">
        <w:rPr>
          <w:rFonts w:ascii="Times New Roman" w:hAnsi="Times New Roman"/>
          <w:sz w:val="20"/>
          <w:lang w:val="pt-BR"/>
        </w:rPr>
        <w:t>, Nicolas Bion</w:t>
      </w:r>
      <w:r w:rsidRPr="008035FB">
        <w:rPr>
          <w:rFonts w:ascii="Times New Roman" w:hAnsi="Times New Roman"/>
          <w:sz w:val="20"/>
          <w:vertAlign w:val="superscript"/>
          <w:lang w:val="pt-BR"/>
        </w:rPr>
        <w:t>2</w:t>
      </w:r>
      <w:r w:rsidRPr="008035FB">
        <w:rPr>
          <w:rFonts w:ascii="Times New Roman" w:hAnsi="Times New Roman"/>
          <w:sz w:val="20"/>
          <w:lang w:val="pt-BR"/>
        </w:rPr>
        <w:t>, Fabio Souza Toniolo</w:t>
      </w:r>
      <w:r w:rsidRPr="008035FB">
        <w:rPr>
          <w:rFonts w:ascii="Times New Roman" w:hAnsi="Times New Roman"/>
          <w:sz w:val="20"/>
          <w:vertAlign w:val="superscript"/>
          <w:lang w:val="pt-BR"/>
        </w:rPr>
        <w:t>1</w:t>
      </w:r>
      <w:r>
        <w:rPr>
          <w:rFonts w:ascii="Times New Roman" w:hAnsi="Times New Roman"/>
          <w:sz w:val="20"/>
          <w:vertAlign w:val="superscript"/>
          <w:lang w:val="pt-BR"/>
        </w:rPr>
        <w:t>*</w:t>
      </w:r>
    </w:p>
    <w:p w14:paraId="16672B98" w14:textId="3EA45141" w:rsidR="008035FB" w:rsidRDefault="00EA4E1B" w:rsidP="00EA4E1B">
      <w:pPr>
        <w:pStyle w:val="BCAuthorAddress"/>
        <w:spacing w:after="0"/>
        <w:ind w:right="0"/>
        <w:jc w:val="both"/>
        <w:rPr>
          <w:lang w:val="pt-BR"/>
        </w:rPr>
      </w:pPr>
      <w:r>
        <w:rPr>
          <w:vertAlign w:val="superscript"/>
          <w:lang w:val="pt-BR"/>
        </w:rPr>
        <w:t>1</w:t>
      </w:r>
      <w:r w:rsidR="008035FB">
        <w:rPr>
          <w:lang w:val="pt-BR"/>
        </w:rPr>
        <w:t>Programa de Engenharia Química</w:t>
      </w:r>
      <w:r w:rsidR="008035FB" w:rsidRPr="008035FB">
        <w:rPr>
          <w:lang w:val="pt-BR"/>
        </w:rPr>
        <w:t xml:space="preserve"> – PEQ/COPPE – Universidade Federal do Rio de Janeiro, Cidade Universitária, Rio de Janeiro CEP 21941-972, RJ, Bra</w:t>
      </w:r>
      <w:r w:rsidR="008035FB">
        <w:rPr>
          <w:lang w:val="pt-BR"/>
        </w:rPr>
        <w:t>s</w:t>
      </w:r>
      <w:r w:rsidR="008035FB" w:rsidRPr="008035FB">
        <w:rPr>
          <w:lang w:val="pt-BR"/>
        </w:rPr>
        <w:t>il</w:t>
      </w:r>
      <w:r w:rsidR="008035FB">
        <w:rPr>
          <w:lang w:val="pt-BR"/>
        </w:rPr>
        <w:t>.</w:t>
      </w:r>
    </w:p>
    <w:p w14:paraId="22D38595" w14:textId="226DD82C" w:rsidR="00EA4E1B" w:rsidRDefault="008035FB" w:rsidP="00AA1231">
      <w:pPr>
        <w:pStyle w:val="BCAuthorAddress"/>
        <w:spacing w:after="0" w:line="276" w:lineRule="auto"/>
        <w:ind w:right="0"/>
        <w:jc w:val="both"/>
        <w:rPr>
          <w:lang w:val="pt-BR"/>
        </w:rPr>
      </w:pPr>
      <w:r w:rsidRPr="008035FB">
        <w:rPr>
          <w:vertAlign w:val="superscript"/>
          <w:lang w:val="pt-BR"/>
        </w:rPr>
        <w:t>2</w:t>
      </w:r>
      <w:r w:rsidRPr="008035FB">
        <w:rPr>
          <w:lang w:val="pt-BR"/>
        </w:rPr>
        <w:t>Institut de Chimie des Milieux et Matériaux de Poitiers (IC2MP)/Université de Poitiers - CNRS, Poitiers, Fran</w:t>
      </w:r>
      <w:r>
        <w:rPr>
          <w:lang w:val="pt-BR"/>
        </w:rPr>
        <w:t>ça.</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078FDA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078FDA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352A7478" w14:textId="0D25A08A" w:rsidR="003A2124"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784984" w:rsidRPr="003A2124">
        <w:rPr>
          <w:rFonts w:ascii="Times New Roman" w:hAnsi="Times New Roman"/>
          <w:b w:val="0"/>
          <w:sz w:val="20"/>
          <w:lang w:val="pt-BR"/>
        </w:rPr>
        <w:t>Converter</w:t>
      </w:r>
      <w:r w:rsidR="003A2124" w:rsidRPr="003A2124">
        <w:rPr>
          <w:rFonts w:ascii="Times New Roman" w:hAnsi="Times New Roman"/>
          <w:b w:val="0"/>
          <w:sz w:val="20"/>
          <w:lang w:val="pt-BR"/>
        </w:rPr>
        <w:t xml:space="preserve"> CO</w:t>
      </w:r>
      <w:r w:rsidR="003A2124" w:rsidRPr="003A2124">
        <w:rPr>
          <w:rFonts w:ascii="Times New Roman" w:hAnsi="Times New Roman"/>
          <w:b w:val="0"/>
          <w:sz w:val="20"/>
          <w:vertAlign w:val="subscript"/>
          <w:lang w:val="pt-BR"/>
        </w:rPr>
        <w:t>2</w:t>
      </w:r>
      <w:r w:rsidR="003A2124" w:rsidRPr="003A2124">
        <w:rPr>
          <w:rFonts w:ascii="Times New Roman" w:hAnsi="Times New Roman"/>
          <w:b w:val="0"/>
          <w:sz w:val="20"/>
          <w:lang w:val="pt-BR"/>
        </w:rPr>
        <w:t xml:space="preserve"> em produtos químicos de valor agregado é uma alternativa promissora para as recentes questões energéticas e ambientais, mas projetar um catalisador de metal não nobre capaz de converter CO</w:t>
      </w:r>
      <w:r w:rsidR="003A2124" w:rsidRPr="003A2124">
        <w:rPr>
          <w:rFonts w:ascii="Times New Roman" w:hAnsi="Times New Roman"/>
          <w:b w:val="0"/>
          <w:sz w:val="20"/>
          <w:vertAlign w:val="subscript"/>
          <w:lang w:val="pt-BR"/>
        </w:rPr>
        <w:t>2</w:t>
      </w:r>
      <w:r w:rsidR="003A2124" w:rsidRPr="003A2124">
        <w:rPr>
          <w:rFonts w:ascii="Times New Roman" w:hAnsi="Times New Roman"/>
          <w:b w:val="0"/>
          <w:sz w:val="20"/>
          <w:lang w:val="pt-BR"/>
        </w:rPr>
        <w:t xml:space="preserve"> de forma ativa e seletiva em produtos desejáveis ainda é um desafio. Neste trabalho, relatamos o efeito das condições de reação na atividade e seletividade de um catalisador K-Co-Cu-Al preparado por coprecipitação para a hidrogenação de CO</w:t>
      </w:r>
      <w:r w:rsidR="003A2124" w:rsidRPr="003A2124">
        <w:rPr>
          <w:rFonts w:ascii="Times New Roman" w:hAnsi="Times New Roman"/>
          <w:b w:val="0"/>
          <w:sz w:val="20"/>
          <w:vertAlign w:val="subscript"/>
          <w:lang w:val="pt-BR"/>
        </w:rPr>
        <w:t>2</w:t>
      </w:r>
      <w:r w:rsidR="003A2124" w:rsidRPr="003A2124">
        <w:rPr>
          <w:rFonts w:ascii="Times New Roman" w:hAnsi="Times New Roman"/>
          <w:b w:val="0"/>
          <w:sz w:val="20"/>
          <w:lang w:val="pt-BR"/>
        </w:rPr>
        <w:t xml:space="preserve"> a álcoois superiores (HAs). Investigamos diferentes temperaturas de redução, temperaturas de reação, velocidades espaciais e razões H</w:t>
      </w:r>
      <w:r w:rsidR="003A2124" w:rsidRPr="00784984">
        <w:rPr>
          <w:rFonts w:ascii="Times New Roman" w:hAnsi="Times New Roman"/>
          <w:b w:val="0"/>
          <w:sz w:val="20"/>
          <w:vertAlign w:val="subscript"/>
          <w:lang w:val="pt-BR"/>
        </w:rPr>
        <w:t>2</w:t>
      </w:r>
      <w:r w:rsidR="003A2124" w:rsidRPr="003A2124">
        <w:rPr>
          <w:rFonts w:ascii="Times New Roman" w:hAnsi="Times New Roman"/>
          <w:b w:val="0"/>
          <w:sz w:val="20"/>
          <w:lang w:val="pt-BR"/>
        </w:rPr>
        <w:t>/CO</w:t>
      </w:r>
      <w:r w:rsidR="003A2124" w:rsidRPr="00784984">
        <w:rPr>
          <w:rFonts w:ascii="Times New Roman" w:hAnsi="Times New Roman"/>
          <w:b w:val="0"/>
          <w:sz w:val="20"/>
          <w:vertAlign w:val="subscript"/>
          <w:lang w:val="pt-BR"/>
        </w:rPr>
        <w:t>2</w:t>
      </w:r>
      <w:r w:rsidR="003A2124" w:rsidRPr="003A2124">
        <w:rPr>
          <w:rFonts w:ascii="Times New Roman" w:hAnsi="Times New Roman"/>
          <w:b w:val="0"/>
          <w:sz w:val="20"/>
          <w:lang w:val="pt-BR"/>
        </w:rPr>
        <w:t xml:space="preserve"> para </w:t>
      </w:r>
      <w:r w:rsidR="00784984">
        <w:rPr>
          <w:rFonts w:ascii="Times New Roman" w:hAnsi="Times New Roman"/>
          <w:b w:val="0"/>
          <w:sz w:val="20"/>
          <w:lang w:val="pt-BR"/>
        </w:rPr>
        <w:t>maximiz</w:t>
      </w:r>
      <w:r w:rsidR="003A2124" w:rsidRPr="003A2124">
        <w:rPr>
          <w:rFonts w:ascii="Times New Roman" w:hAnsi="Times New Roman"/>
          <w:b w:val="0"/>
          <w:sz w:val="20"/>
          <w:lang w:val="pt-BR"/>
        </w:rPr>
        <w:t xml:space="preserve">ar </w:t>
      </w:r>
      <w:r w:rsidR="00784984">
        <w:rPr>
          <w:rFonts w:ascii="Times New Roman" w:hAnsi="Times New Roman"/>
          <w:b w:val="0"/>
          <w:sz w:val="20"/>
          <w:lang w:val="pt-BR"/>
        </w:rPr>
        <w:t>o</w:t>
      </w:r>
      <w:r w:rsidR="003A2124" w:rsidRPr="003A2124">
        <w:rPr>
          <w:rFonts w:ascii="Times New Roman" w:hAnsi="Times New Roman"/>
          <w:b w:val="0"/>
          <w:sz w:val="20"/>
          <w:lang w:val="pt-BR"/>
        </w:rPr>
        <w:t xml:space="preserve"> rendimento de HAs. Observamos </w:t>
      </w:r>
      <w:r w:rsidR="00784984">
        <w:rPr>
          <w:rFonts w:ascii="Times New Roman" w:hAnsi="Times New Roman"/>
          <w:b w:val="0"/>
          <w:sz w:val="20"/>
          <w:lang w:val="pt-BR"/>
        </w:rPr>
        <w:t xml:space="preserve">aumento no </w:t>
      </w:r>
      <w:r w:rsidR="003A2124" w:rsidRPr="003A2124">
        <w:rPr>
          <w:rFonts w:ascii="Times New Roman" w:hAnsi="Times New Roman"/>
          <w:b w:val="0"/>
          <w:sz w:val="20"/>
          <w:lang w:val="pt-BR"/>
        </w:rPr>
        <w:t xml:space="preserve">rendimento dos produtos de </w:t>
      </w:r>
      <w:r w:rsidR="00784984">
        <w:rPr>
          <w:rFonts w:ascii="Times New Roman" w:hAnsi="Times New Roman"/>
          <w:b w:val="0"/>
          <w:sz w:val="20"/>
          <w:lang w:val="pt-BR"/>
        </w:rPr>
        <w:t xml:space="preserve">alto </w:t>
      </w:r>
      <w:r w:rsidR="003A2124" w:rsidRPr="003A2124">
        <w:rPr>
          <w:rFonts w:ascii="Times New Roman" w:hAnsi="Times New Roman"/>
          <w:b w:val="0"/>
          <w:sz w:val="20"/>
          <w:lang w:val="pt-BR"/>
        </w:rPr>
        <w:t>valor agregado</w:t>
      </w:r>
      <w:r w:rsidR="00784984">
        <w:rPr>
          <w:rFonts w:ascii="Times New Roman" w:hAnsi="Times New Roman"/>
          <w:b w:val="0"/>
          <w:sz w:val="20"/>
          <w:lang w:val="pt-BR"/>
        </w:rPr>
        <w:t xml:space="preserve"> (hidrocarbonetos C</w:t>
      </w:r>
      <w:r w:rsidR="00784984" w:rsidRPr="00784984">
        <w:rPr>
          <w:rFonts w:ascii="Times New Roman" w:hAnsi="Times New Roman"/>
          <w:b w:val="0"/>
          <w:sz w:val="20"/>
          <w:vertAlign w:val="subscript"/>
          <w:lang w:val="pt-BR"/>
        </w:rPr>
        <w:t>2+</w:t>
      </w:r>
      <w:r w:rsidR="00784984">
        <w:rPr>
          <w:rFonts w:ascii="Times New Roman" w:hAnsi="Times New Roman"/>
          <w:b w:val="0"/>
          <w:sz w:val="20"/>
          <w:lang w:val="pt-BR"/>
        </w:rPr>
        <w:t xml:space="preserve"> e HAs)</w:t>
      </w:r>
      <w:r w:rsidR="003A2124" w:rsidRPr="003A2124">
        <w:rPr>
          <w:rFonts w:ascii="Times New Roman" w:hAnsi="Times New Roman"/>
          <w:b w:val="0"/>
          <w:sz w:val="20"/>
          <w:lang w:val="pt-BR"/>
        </w:rPr>
        <w:t xml:space="preserve"> ao encontrar a temperatura ótima de redução, e ao reduzir a velocidade espacial e a razão H</w:t>
      </w:r>
      <w:r w:rsidR="003A2124" w:rsidRPr="003A2124">
        <w:rPr>
          <w:rFonts w:ascii="Times New Roman" w:hAnsi="Times New Roman"/>
          <w:b w:val="0"/>
          <w:sz w:val="20"/>
          <w:vertAlign w:val="subscript"/>
          <w:lang w:val="pt-BR"/>
        </w:rPr>
        <w:t>2</w:t>
      </w:r>
      <w:r w:rsidR="003A2124" w:rsidRPr="003A2124">
        <w:rPr>
          <w:rFonts w:ascii="Times New Roman" w:hAnsi="Times New Roman"/>
          <w:b w:val="0"/>
          <w:sz w:val="20"/>
          <w:lang w:val="pt-BR"/>
        </w:rPr>
        <w:t>/CO</w:t>
      </w:r>
      <w:r w:rsidR="003A2124" w:rsidRPr="003A2124">
        <w:rPr>
          <w:rFonts w:ascii="Times New Roman" w:hAnsi="Times New Roman"/>
          <w:b w:val="0"/>
          <w:sz w:val="20"/>
          <w:vertAlign w:val="subscript"/>
          <w:lang w:val="pt-BR"/>
        </w:rPr>
        <w:t>2</w:t>
      </w:r>
      <w:r w:rsidR="003A2124" w:rsidRPr="003A2124">
        <w:rPr>
          <w:rFonts w:ascii="Times New Roman" w:hAnsi="Times New Roman"/>
          <w:b w:val="0"/>
          <w:sz w:val="20"/>
          <w:lang w:val="pt-BR"/>
        </w:rPr>
        <w:t>. K</w:t>
      </w:r>
      <w:r w:rsidR="003A2124">
        <w:rPr>
          <w:rFonts w:ascii="Times New Roman" w:hAnsi="Times New Roman"/>
          <w:b w:val="0"/>
          <w:sz w:val="20"/>
          <w:lang w:val="pt-BR"/>
        </w:rPr>
        <w:softHyphen/>
      </w:r>
      <w:r w:rsidR="003A2124">
        <w:rPr>
          <w:rFonts w:ascii="Times New Roman" w:hAnsi="Times New Roman"/>
          <w:b w:val="0"/>
          <w:sz w:val="20"/>
          <w:lang w:val="pt-BR"/>
        </w:rPr>
        <w:noBreakHyphen/>
      </w:r>
      <w:r w:rsidR="003A2124" w:rsidRPr="003A2124">
        <w:rPr>
          <w:rFonts w:ascii="Times New Roman" w:hAnsi="Times New Roman"/>
          <w:b w:val="0"/>
          <w:sz w:val="20"/>
          <w:lang w:val="pt-BR"/>
        </w:rPr>
        <w:t>Co</w:t>
      </w:r>
      <w:r w:rsidR="003A2124">
        <w:rPr>
          <w:rFonts w:ascii="Times New Roman" w:hAnsi="Times New Roman"/>
          <w:b w:val="0"/>
          <w:sz w:val="20"/>
          <w:lang w:val="pt-BR"/>
        </w:rPr>
        <w:noBreakHyphen/>
      </w:r>
      <w:r w:rsidR="003A2124" w:rsidRPr="003A2124">
        <w:rPr>
          <w:rFonts w:ascii="Times New Roman" w:hAnsi="Times New Roman"/>
          <w:b w:val="0"/>
          <w:sz w:val="20"/>
          <w:lang w:val="pt-BR"/>
        </w:rPr>
        <w:t>Cu</w:t>
      </w:r>
      <w:r w:rsidR="003A2124">
        <w:rPr>
          <w:rFonts w:ascii="Times New Roman" w:hAnsi="Times New Roman"/>
          <w:b w:val="0"/>
          <w:sz w:val="20"/>
          <w:lang w:val="pt-BR"/>
        </w:rPr>
        <w:noBreakHyphen/>
      </w:r>
      <w:r w:rsidR="003A2124" w:rsidRPr="003A2124">
        <w:rPr>
          <w:rFonts w:ascii="Times New Roman" w:hAnsi="Times New Roman"/>
          <w:b w:val="0"/>
          <w:sz w:val="20"/>
          <w:lang w:val="pt-BR"/>
        </w:rPr>
        <w:t>Al reduzido a 400 ºC apresenta elevada seletividade a HAs de 45% e rendimento de 5,6 mmol.h</w:t>
      </w:r>
      <w:r w:rsidR="003A2124" w:rsidRPr="003A2124">
        <w:rPr>
          <w:rFonts w:ascii="Times New Roman" w:hAnsi="Times New Roman"/>
          <w:b w:val="0"/>
          <w:sz w:val="20"/>
          <w:vertAlign w:val="superscript"/>
          <w:lang w:val="pt-BR"/>
        </w:rPr>
        <w:noBreakHyphen/>
        <w:t>1</w:t>
      </w:r>
      <w:r w:rsidR="003A2124" w:rsidRPr="003A2124">
        <w:rPr>
          <w:rFonts w:ascii="Times New Roman" w:hAnsi="Times New Roman"/>
          <w:b w:val="0"/>
          <w:sz w:val="20"/>
          <w:lang w:val="pt-BR"/>
        </w:rPr>
        <w:t>.g</w:t>
      </w:r>
      <w:r w:rsidR="003A2124" w:rsidRPr="003A2124">
        <w:rPr>
          <w:rFonts w:ascii="Times New Roman" w:hAnsi="Times New Roman"/>
          <w:b w:val="0"/>
          <w:sz w:val="20"/>
          <w:vertAlign w:val="subscript"/>
          <w:lang w:val="pt-BR"/>
        </w:rPr>
        <w:t>cat</w:t>
      </w:r>
      <w:r w:rsidR="003A2124" w:rsidRPr="003A2124">
        <w:rPr>
          <w:rFonts w:ascii="Times New Roman" w:hAnsi="Times New Roman"/>
          <w:b w:val="0"/>
          <w:sz w:val="20"/>
          <w:vertAlign w:val="superscript"/>
          <w:lang w:val="pt-BR"/>
        </w:rPr>
        <w:noBreakHyphen/>
        <w:t>1</w:t>
      </w:r>
      <w:r w:rsidR="003A2124" w:rsidRPr="003A2124">
        <w:rPr>
          <w:rFonts w:ascii="Times New Roman" w:hAnsi="Times New Roman"/>
          <w:b w:val="0"/>
          <w:sz w:val="20"/>
          <w:lang w:val="pt-BR"/>
        </w:rPr>
        <w:t>, sob condições amenas (250 °C, 30 bar, H</w:t>
      </w:r>
      <w:r w:rsidR="003A2124" w:rsidRPr="003A2124">
        <w:rPr>
          <w:rFonts w:ascii="Times New Roman" w:hAnsi="Times New Roman"/>
          <w:b w:val="0"/>
          <w:sz w:val="20"/>
          <w:vertAlign w:val="subscript"/>
          <w:lang w:val="pt-BR"/>
        </w:rPr>
        <w:t>2</w:t>
      </w:r>
      <w:r w:rsidR="003A2124" w:rsidRPr="003A2124">
        <w:rPr>
          <w:rFonts w:ascii="Times New Roman" w:hAnsi="Times New Roman"/>
          <w:b w:val="0"/>
          <w:sz w:val="20"/>
          <w:lang w:val="pt-BR"/>
        </w:rPr>
        <w:t>/CO</w:t>
      </w:r>
      <w:r w:rsidR="003A2124" w:rsidRPr="003A2124">
        <w:rPr>
          <w:rFonts w:ascii="Times New Roman" w:hAnsi="Times New Roman"/>
          <w:b w:val="0"/>
          <w:sz w:val="20"/>
          <w:vertAlign w:val="subscript"/>
          <w:lang w:val="pt-BR"/>
        </w:rPr>
        <w:t>2</w:t>
      </w:r>
      <w:r w:rsidR="003A2124" w:rsidRPr="003A2124">
        <w:rPr>
          <w:rFonts w:ascii="Times New Roman" w:hAnsi="Times New Roman"/>
          <w:b w:val="0"/>
          <w:sz w:val="20"/>
          <w:lang w:val="pt-BR"/>
        </w:rPr>
        <w:t xml:space="preserve"> de 1,5 e 14200 mL.h</w:t>
      </w:r>
      <w:r w:rsidR="003A2124" w:rsidRPr="003A2124">
        <w:rPr>
          <w:rFonts w:ascii="Times New Roman" w:hAnsi="Times New Roman"/>
          <w:b w:val="0"/>
          <w:sz w:val="20"/>
          <w:vertAlign w:val="superscript"/>
          <w:lang w:val="pt-BR"/>
        </w:rPr>
        <w:noBreakHyphen/>
        <w:t>1</w:t>
      </w:r>
      <w:r w:rsidR="003A2124" w:rsidRPr="003A2124">
        <w:rPr>
          <w:rFonts w:ascii="Times New Roman" w:hAnsi="Times New Roman"/>
          <w:b w:val="0"/>
          <w:sz w:val="20"/>
          <w:lang w:val="pt-BR"/>
        </w:rPr>
        <w:t>.g</w:t>
      </w:r>
      <w:r w:rsidR="003A2124" w:rsidRPr="003A2124">
        <w:rPr>
          <w:rFonts w:ascii="Times New Roman" w:hAnsi="Times New Roman"/>
          <w:b w:val="0"/>
          <w:sz w:val="20"/>
          <w:vertAlign w:val="subscript"/>
          <w:lang w:val="pt-BR"/>
        </w:rPr>
        <w:t>cat</w:t>
      </w:r>
      <w:r w:rsidR="003A2124" w:rsidRPr="003A2124">
        <w:rPr>
          <w:rFonts w:ascii="Times New Roman" w:hAnsi="Times New Roman"/>
          <w:b w:val="0"/>
          <w:sz w:val="20"/>
          <w:vertAlign w:val="superscript"/>
          <w:lang w:val="pt-BR"/>
        </w:rPr>
        <w:noBreakHyphen/>
        <w:t>1</w:t>
      </w:r>
      <w:r w:rsidR="003A2124" w:rsidRPr="003A2124">
        <w:rPr>
          <w:rFonts w:ascii="Times New Roman" w:hAnsi="Times New Roman"/>
          <w:b w:val="0"/>
          <w:sz w:val="20"/>
          <w:lang w:val="pt-BR"/>
        </w:rPr>
        <w:t xml:space="preserve">), o que representa um dos </w:t>
      </w:r>
      <w:r w:rsidR="00784984">
        <w:rPr>
          <w:rFonts w:ascii="Times New Roman" w:hAnsi="Times New Roman"/>
          <w:b w:val="0"/>
          <w:sz w:val="20"/>
          <w:lang w:val="pt-BR"/>
        </w:rPr>
        <w:t>maiores</w:t>
      </w:r>
      <w:r w:rsidR="003A2124" w:rsidRPr="003A2124">
        <w:rPr>
          <w:rFonts w:ascii="Times New Roman" w:hAnsi="Times New Roman"/>
          <w:b w:val="0"/>
          <w:sz w:val="20"/>
          <w:lang w:val="pt-BR"/>
        </w:rPr>
        <w:t xml:space="preserve"> desempenhos entre os estudos relacionados, especialmente em meio a</w:t>
      </w:r>
      <w:r w:rsidR="003A2124">
        <w:rPr>
          <w:rFonts w:ascii="Times New Roman" w:hAnsi="Times New Roman"/>
          <w:b w:val="0"/>
          <w:sz w:val="20"/>
          <w:lang w:val="pt-BR"/>
        </w:rPr>
        <w:t>os</w:t>
      </w:r>
      <w:r w:rsidR="003A2124" w:rsidRPr="003A2124">
        <w:rPr>
          <w:rFonts w:ascii="Times New Roman" w:hAnsi="Times New Roman"/>
          <w:b w:val="0"/>
          <w:sz w:val="20"/>
          <w:lang w:val="pt-BR"/>
        </w:rPr>
        <w:t xml:space="preserve"> catalisadores à base de Co.</w:t>
      </w:r>
    </w:p>
    <w:p w14:paraId="09B41B70" w14:textId="76346CCC"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3A2124">
        <w:rPr>
          <w:rFonts w:ascii="Times New Roman" w:hAnsi="Times New Roman"/>
          <w:b w:val="0"/>
          <w:i/>
          <w:sz w:val="20"/>
          <w:lang w:val="pt-BR"/>
        </w:rPr>
        <w:t>Hidrogenação de CO</w:t>
      </w:r>
      <w:r w:rsidR="003A2124" w:rsidRPr="003A2124">
        <w:rPr>
          <w:rFonts w:ascii="Times New Roman" w:hAnsi="Times New Roman"/>
          <w:b w:val="0"/>
          <w:i/>
          <w:sz w:val="20"/>
          <w:vertAlign w:val="subscript"/>
          <w:lang w:val="pt-BR"/>
        </w:rPr>
        <w:t>2</w:t>
      </w:r>
      <w:r w:rsidR="003A2124">
        <w:rPr>
          <w:rFonts w:ascii="Times New Roman" w:hAnsi="Times New Roman"/>
          <w:b w:val="0"/>
          <w:i/>
          <w:sz w:val="20"/>
          <w:lang w:val="pt-BR"/>
        </w:rPr>
        <w:t>, produção de álcoois superiores, catalisadores de cobalto, catalisadores de cobre, catalisadores bimetálicos.</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48D72B0A" w14:textId="3C0CF6DE" w:rsidR="003A2124" w:rsidRPr="00784984" w:rsidRDefault="00EA4E1B" w:rsidP="00EA4E1B">
      <w:pPr>
        <w:pStyle w:val="BDAbstract"/>
        <w:spacing w:before="0" w:after="0" w:line="240" w:lineRule="auto"/>
        <w:rPr>
          <w:rFonts w:ascii="Times New Roman" w:hAnsi="Times New Roman"/>
          <w:b w:val="0"/>
          <w:sz w:val="20"/>
        </w:rPr>
      </w:pPr>
      <w:r w:rsidRPr="00784984">
        <w:rPr>
          <w:rFonts w:ascii="Times New Roman" w:hAnsi="Times New Roman"/>
          <w:b w:val="0"/>
          <w:sz w:val="20"/>
        </w:rPr>
        <w:t xml:space="preserve">ABSTRACT </w:t>
      </w:r>
      <w:r w:rsidR="003A2124" w:rsidRPr="00784984">
        <w:rPr>
          <w:rFonts w:ascii="Times New Roman" w:hAnsi="Times New Roman"/>
          <w:b w:val="0"/>
          <w:sz w:val="20"/>
        </w:rPr>
        <w:t>- Converting CO</w:t>
      </w:r>
      <w:r w:rsidR="003A2124" w:rsidRPr="00784984">
        <w:rPr>
          <w:rFonts w:ascii="Times New Roman" w:hAnsi="Times New Roman"/>
          <w:b w:val="0"/>
          <w:sz w:val="20"/>
          <w:vertAlign w:val="subscript"/>
        </w:rPr>
        <w:t>2</w:t>
      </w:r>
      <w:r w:rsidR="003A2124" w:rsidRPr="00784984">
        <w:rPr>
          <w:rFonts w:ascii="Times New Roman" w:hAnsi="Times New Roman"/>
          <w:b w:val="0"/>
          <w:sz w:val="20"/>
        </w:rPr>
        <w:t xml:space="preserve"> into value-added chemicals is a promising alternative to recent energetic and environmental issues, but designing a non-noble metal catalyst capable of actively and selectively converting CO</w:t>
      </w:r>
      <w:r w:rsidR="003A2124" w:rsidRPr="00784984">
        <w:rPr>
          <w:rFonts w:ascii="Times New Roman" w:hAnsi="Times New Roman"/>
          <w:b w:val="0"/>
          <w:sz w:val="20"/>
          <w:vertAlign w:val="subscript"/>
        </w:rPr>
        <w:t>2</w:t>
      </w:r>
      <w:r w:rsidR="003A2124" w:rsidRPr="00784984">
        <w:rPr>
          <w:rFonts w:ascii="Times New Roman" w:hAnsi="Times New Roman"/>
          <w:b w:val="0"/>
          <w:sz w:val="20"/>
        </w:rPr>
        <w:t xml:space="preserve"> into desirable products is yet a challenge. Herein, we report on the effect of the reaction conditions on the activity and selectivity of a K-Co-Cu-Al catalyst prepared by a coprecipitation method for the CO</w:t>
      </w:r>
      <w:r w:rsidR="003A2124" w:rsidRPr="00784984">
        <w:rPr>
          <w:rFonts w:ascii="Times New Roman" w:hAnsi="Times New Roman"/>
          <w:b w:val="0"/>
          <w:sz w:val="20"/>
          <w:vertAlign w:val="subscript"/>
        </w:rPr>
        <w:t>2</w:t>
      </w:r>
      <w:r w:rsidR="003A2124" w:rsidRPr="00784984">
        <w:rPr>
          <w:rFonts w:ascii="Times New Roman" w:hAnsi="Times New Roman"/>
          <w:b w:val="0"/>
          <w:sz w:val="20"/>
        </w:rPr>
        <w:t xml:space="preserve"> hydrogenation to higher alcohols (HAs). We investigated different reduction temperatures, reaction temperatures, space velocities, and H</w:t>
      </w:r>
      <w:r w:rsidR="003A2124" w:rsidRPr="00ED60EF">
        <w:rPr>
          <w:rFonts w:ascii="Times New Roman" w:hAnsi="Times New Roman"/>
          <w:b w:val="0"/>
          <w:sz w:val="20"/>
          <w:vertAlign w:val="subscript"/>
        </w:rPr>
        <w:t>2</w:t>
      </w:r>
      <w:r w:rsidR="003A2124" w:rsidRPr="00784984">
        <w:rPr>
          <w:rFonts w:ascii="Times New Roman" w:hAnsi="Times New Roman"/>
          <w:b w:val="0"/>
          <w:sz w:val="20"/>
        </w:rPr>
        <w:t>/CO</w:t>
      </w:r>
      <w:r w:rsidR="003A2124" w:rsidRPr="00ED60EF">
        <w:rPr>
          <w:rFonts w:ascii="Times New Roman" w:hAnsi="Times New Roman"/>
          <w:b w:val="0"/>
          <w:sz w:val="20"/>
          <w:vertAlign w:val="subscript"/>
        </w:rPr>
        <w:t>2</w:t>
      </w:r>
      <w:r w:rsidR="003A2124" w:rsidRPr="00784984">
        <w:rPr>
          <w:rFonts w:ascii="Times New Roman" w:hAnsi="Times New Roman"/>
          <w:b w:val="0"/>
          <w:sz w:val="20"/>
        </w:rPr>
        <w:t xml:space="preserve"> ratios to </w:t>
      </w:r>
      <w:r w:rsidR="00784984" w:rsidRPr="00784984">
        <w:rPr>
          <w:rFonts w:ascii="Times New Roman" w:hAnsi="Times New Roman"/>
          <w:b w:val="0"/>
          <w:sz w:val="20"/>
        </w:rPr>
        <w:t>optimize</w:t>
      </w:r>
      <w:r w:rsidR="003A2124" w:rsidRPr="00784984">
        <w:rPr>
          <w:rFonts w:ascii="Times New Roman" w:hAnsi="Times New Roman"/>
          <w:b w:val="0"/>
          <w:sz w:val="20"/>
        </w:rPr>
        <w:t xml:space="preserve"> its HAs yield. We observed gains </w:t>
      </w:r>
      <w:r w:rsidR="008D0470">
        <w:rPr>
          <w:rFonts w:ascii="Times New Roman" w:hAnsi="Times New Roman"/>
          <w:b w:val="0"/>
          <w:sz w:val="20"/>
        </w:rPr>
        <w:t xml:space="preserve">in the </w:t>
      </w:r>
      <w:r w:rsidR="003A2124" w:rsidRPr="00784984">
        <w:rPr>
          <w:rFonts w:ascii="Times New Roman" w:hAnsi="Times New Roman"/>
          <w:b w:val="0"/>
          <w:sz w:val="20"/>
        </w:rPr>
        <w:t xml:space="preserve">yield of desired products </w:t>
      </w:r>
      <w:r w:rsidR="00784984">
        <w:rPr>
          <w:rFonts w:ascii="Times New Roman" w:hAnsi="Times New Roman"/>
          <w:b w:val="0"/>
          <w:sz w:val="20"/>
        </w:rPr>
        <w:t xml:space="preserve">(C2+ hydrocarbons and HAs) </w:t>
      </w:r>
      <w:r w:rsidR="003A2124" w:rsidRPr="00784984">
        <w:rPr>
          <w:rFonts w:ascii="Times New Roman" w:hAnsi="Times New Roman"/>
          <w:b w:val="0"/>
          <w:sz w:val="20"/>
        </w:rPr>
        <w:t xml:space="preserve">when finding </w:t>
      </w:r>
      <w:r w:rsidR="008D0470">
        <w:rPr>
          <w:rFonts w:ascii="Times New Roman" w:hAnsi="Times New Roman"/>
          <w:b w:val="0"/>
          <w:sz w:val="20"/>
        </w:rPr>
        <w:t xml:space="preserve">the </w:t>
      </w:r>
      <w:r w:rsidR="003A2124" w:rsidRPr="00784984">
        <w:rPr>
          <w:rFonts w:ascii="Times New Roman" w:hAnsi="Times New Roman"/>
          <w:b w:val="0"/>
          <w:sz w:val="20"/>
        </w:rPr>
        <w:t xml:space="preserve">optimum reduction </w:t>
      </w:r>
      <w:r w:rsidR="00784984" w:rsidRPr="00784984">
        <w:rPr>
          <w:rFonts w:ascii="Times New Roman" w:hAnsi="Times New Roman"/>
          <w:b w:val="0"/>
          <w:sz w:val="20"/>
        </w:rPr>
        <w:t>temperature and</w:t>
      </w:r>
      <w:r w:rsidR="003A2124" w:rsidRPr="00784984">
        <w:rPr>
          <w:rFonts w:ascii="Times New Roman" w:hAnsi="Times New Roman"/>
          <w:b w:val="0"/>
          <w:sz w:val="20"/>
        </w:rPr>
        <w:t xml:space="preserve"> reducing space velocity and H2/CO2 ratio.  K</w:t>
      </w:r>
      <w:r w:rsidR="008D0470">
        <w:rPr>
          <w:rFonts w:ascii="Times New Roman" w:hAnsi="Times New Roman"/>
          <w:b w:val="0"/>
          <w:sz w:val="20"/>
        </w:rPr>
        <w:t>-</w:t>
      </w:r>
      <w:r w:rsidR="003A2124" w:rsidRPr="00784984">
        <w:rPr>
          <w:rFonts w:ascii="Times New Roman" w:hAnsi="Times New Roman"/>
          <w:b w:val="0"/>
          <w:sz w:val="20"/>
        </w:rPr>
        <w:t>Co</w:t>
      </w:r>
      <w:r w:rsidR="008D0470">
        <w:rPr>
          <w:rFonts w:ascii="Times New Roman" w:hAnsi="Times New Roman"/>
          <w:b w:val="0"/>
          <w:sz w:val="20"/>
        </w:rPr>
        <w:t>-</w:t>
      </w:r>
      <w:r w:rsidR="003A2124" w:rsidRPr="00784984">
        <w:rPr>
          <w:rFonts w:ascii="Times New Roman" w:hAnsi="Times New Roman"/>
          <w:b w:val="0"/>
          <w:sz w:val="20"/>
        </w:rPr>
        <w:t>Cu</w:t>
      </w:r>
      <w:r w:rsidR="008D0470">
        <w:rPr>
          <w:rFonts w:ascii="Times New Roman" w:hAnsi="Times New Roman"/>
          <w:b w:val="0"/>
          <w:sz w:val="20"/>
        </w:rPr>
        <w:t>-</w:t>
      </w:r>
      <w:r w:rsidR="003A2124" w:rsidRPr="00784984">
        <w:rPr>
          <w:rFonts w:ascii="Times New Roman" w:hAnsi="Times New Roman"/>
          <w:b w:val="0"/>
          <w:sz w:val="20"/>
        </w:rPr>
        <w:t>Al reduced at 400 ºC exhibits a high HAs selectivity of 45% (21% for ethanol) and space-time yield of 5.6 mmol.h</w:t>
      </w:r>
      <w:r w:rsidR="003A2124" w:rsidRPr="00784984">
        <w:rPr>
          <w:rFonts w:ascii="Times New Roman" w:hAnsi="Times New Roman"/>
          <w:b w:val="0"/>
          <w:sz w:val="20"/>
          <w:vertAlign w:val="superscript"/>
        </w:rPr>
        <w:noBreakHyphen/>
        <w:t>1</w:t>
      </w:r>
      <w:r w:rsidR="003A2124" w:rsidRPr="00784984">
        <w:rPr>
          <w:rFonts w:ascii="Times New Roman" w:hAnsi="Times New Roman"/>
          <w:b w:val="0"/>
          <w:sz w:val="20"/>
        </w:rPr>
        <w:t>.g</w:t>
      </w:r>
      <w:r w:rsidR="003A2124" w:rsidRPr="00784984">
        <w:rPr>
          <w:rFonts w:ascii="Times New Roman" w:hAnsi="Times New Roman"/>
          <w:b w:val="0"/>
          <w:sz w:val="20"/>
          <w:vertAlign w:val="subscript"/>
        </w:rPr>
        <w:t>cat</w:t>
      </w:r>
      <w:r w:rsidR="003A2124" w:rsidRPr="00784984">
        <w:rPr>
          <w:rFonts w:ascii="Times New Roman" w:hAnsi="Times New Roman"/>
          <w:b w:val="0"/>
          <w:sz w:val="20"/>
          <w:vertAlign w:val="superscript"/>
        </w:rPr>
        <w:noBreakHyphen/>
        <w:t>1</w:t>
      </w:r>
      <w:r w:rsidR="003A2124" w:rsidRPr="00784984">
        <w:rPr>
          <w:rFonts w:ascii="Times New Roman" w:hAnsi="Times New Roman"/>
          <w:b w:val="0"/>
          <w:sz w:val="20"/>
        </w:rPr>
        <w:t>, under mild conditions (250 °C, 30 bar, H</w:t>
      </w:r>
      <w:r w:rsidR="003A2124" w:rsidRPr="00784984">
        <w:rPr>
          <w:rFonts w:ascii="Times New Roman" w:hAnsi="Times New Roman"/>
          <w:b w:val="0"/>
          <w:sz w:val="20"/>
          <w:vertAlign w:val="subscript"/>
        </w:rPr>
        <w:t>2</w:t>
      </w:r>
      <w:r w:rsidR="003A2124" w:rsidRPr="00784984">
        <w:rPr>
          <w:rFonts w:ascii="Times New Roman" w:hAnsi="Times New Roman"/>
          <w:b w:val="0"/>
          <w:sz w:val="20"/>
        </w:rPr>
        <w:t>/CO</w:t>
      </w:r>
      <w:r w:rsidR="003A2124" w:rsidRPr="00784984">
        <w:rPr>
          <w:rFonts w:ascii="Times New Roman" w:hAnsi="Times New Roman"/>
          <w:b w:val="0"/>
          <w:sz w:val="20"/>
          <w:vertAlign w:val="subscript"/>
        </w:rPr>
        <w:t>2</w:t>
      </w:r>
      <w:r w:rsidR="003A2124" w:rsidRPr="00784984">
        <w:rPr>
          <w:rFonts w:ascii="Times New Roman" w:hAnsi="Times New Roman"/>
          <w:b w:val="0"/>
          <w:sz w:val="20"/>
        </w:rPr>
        <w:t xml:space="preserve"> ratio of 1.5, and 14200 mL.h</w:t>
      </w:r>
      <w:r w:rsidR="003A2124" w:rsidRPr="00784984">
        <w:rPr>
          <w:rFonts w:ascii="Times New Roman" w:hAnsi="Times New Roman"/>
          <w:b w:val="0"/>
          <w:sz w:val="20"/>
          <w:vertAlign w:val="superscript"/>
        </w:rPr>
        <w:noBreakHyphen/>
        <w:t>1</w:t>
      </w:r>
      <w:r w:rsidR="003A2124" w:rsidRPr="00784984">
        <w:rPr>
          <w:rFonts w:ascii="Times New Roman" w:hAnsi="Times New Roman"/>
          <w:b w:val="0"/>
          <w:sz w:val="20"/>
        </w:rPr>
        <w:t>.g</w:t>
      </w:r>
      <w:r w:rsidR="003A2124" w:rsidRPr="00784984">
        <w:rPr>
          <w:rFonts w:ascii="Times New Roman" w:hAnsi="Times New Roman"/>
          <w:b w:val="0"/>
          <w:sz w:val="20"/>
          <w:vertAlign w:val="subscript"/>
        </w:rPr>
        <w:t>cat</w:t>
      </w:r>
      <w:r w:rsidR="003A2124" w:rsidRPr="00784984">
        <w:rPr>
          <w:rFonts w:ascii="Times New Roman" w:hAnsi="Times New Roman"/>
          <w:b w:val="0"/>
          <w:sz w:val="20"/>
          <w:vertAlign w:val="superscript"/>
        </w:rPr>
        <w:noBreakHyphen/>
        <w:t>1</w:t>
      </w:r>
      <w:r w:rsidR="003A2124" w:rsidRPr="00784984">
        <w:rPr>
          <w:rFonts w:ascii="Times New Roman" w:hAnsi="Times New Roman"/>
          <w:b w:val="0"/>
          <w:sz w:val="20"/>
        </w:rPr>
        <w:t>), which represents one of the best performances among related studies, especially amidst Co-based catalysts.</w:t>
      </w:r>
    </w:p>
    <w:p w14:paraId="5F4A84E8" w14:textId="3705239C" w:rsidR="00EA4E1B" w:rsidRPr="00784984" w:rsidRDefault="00EA4E1B" w:rsidP="00EA4E1B">
      <w:pPr>
        <w:pStyle w:val="BDAbstract"/>
        <w:spacing w:before="0" w:after="120" w:line="240" w:lineRule="auto"/>
        <w:rPr>
          <w:rFonts w:ascii="Times New Roman" w:hAnsi="Times New Roman"/>
          <w:b w:val="0"/>
          <w:i/>
          <w:sz w:val="20"/>
        </w:rPr>
      </w:pPr>
      <w:r w:rsidRPr="00784984">
        <w:rPr>
          <w:rFonts w:ascii="Times New Roman" w:hAnsi="Times New Roman"/>
          <w:b w:val="0"/>
          <w:i/>
          <w:sz w:val="20"/>
        </w:rPr>
        <w:t>Keywords:</w:t>
      </w:r>
      <w:r w:rsidR="003A2124" w:rsidRPr="003A2124">
        <w:t xml:space="preserve"> </w:t>
      </w:r>
      <w:r w:rsidR="003A2124" w:rsidRPr="00784984">
        <w:rPr>
          <w:rFonts w:ascii="Times New Roman" w:hAnsi="Times New Roman"/>
          <w:b w:val="0"/>
          <w:i/>
          <w:sz w:val="20"/>
        </w:rPr>
        <w:t>CO</w:t>
      </w:r>
      <w:r w:rsidR="003A2124" w:rsidRPr="00784984">
        <w:rPr>
          <w:rFonts w:ascii="Times New Roman" w:hAnsi="Times New Roman"/>
          <w:b w:val="0"/>
          <w:i/>
          <w:sz w:val="20"/>
          <w:vertAlign w:val="subscript"/>
        </w:rPr>
        <w:t>2</w:t>
      </w:r>
      <w:r w:rsidR="003A2124" w:rsidRPr="00784984">
        <w:rPr>
          <w:rFonts w:ascii="Times New Roman" w:hAnsi="Times New Roman"/>
          <w:b w:val="0"/>
          <w:i/>
          <w:sz w:val="20"/>
        </w:rPr>
        <w:t xml:space="preserve"> hydrogenation, higher alcohol production, Co-based catalyst, Cu-based catalyst, Bimetallic catalyst.</w:t>
      </w:r>
    </w:p>
    <w:bookmarkEnd w:id="1"/>
    <w:p w14:paraId="48D9B0C4" w14:textId="77777777" w:rsidR="00EA4E1B" w:rsidRPr="00784984" w:rsidRDefault="00EA4E1B" w:rsidP="00EA4E1B">
      <w:pPr>
        <w:sectPr w:rsidR="00EA4E1B" w:rsidRPr="00784984"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33793604" w:rsidR="00EA4E1B" w:rsidRPr="006D0AAD" w:rsidRDefault="00AA1231" w:rsidP="00EA4E1B">
      <w:pPr>
        <w:pStyle w:val="Ttulo2"/>
        <w:spacing w:before="0"/>
        <w:rPr>
          <w:rFonts w:ascii="Helvetica" w:hAnsi="Helvetica" w:cs="Helvetica"/>
          <w:sz w:val="24"/>
          <w:szCs w:val="24"/>
        </w:rPr>
      </w:pPr>
      <w:r w:rsidRPr="006D0AAD">
        <w:rPr>
          <w:rFonts w:ascii="Helvetica" w:hAnsi="Helvetica" w:cs="Helvetica"/>
          <w:sz w:val="24"/>
          <w:szCs w:val="24"/>
        </w:rPr>
        <w:t>Introduction</w:t>
      </w:r>
    </w:p>
    <w:p w14:paraId="50B97F91" w14:textId="14BE2DE5" w:rsidR="006E0267" w:rsidRPr="00C5098C" w:rsidRDefault="00AA1231" w:rsidP="002A05EC">
      <w:pPr>
        <w:pStyle w:val="TAMainText"/>
        <w:ind w:firstLine="204"/>
        <w:rPr>
          <w:rFonts w:ascii="Times New Roman" w:hAnsi="Times New Roman"/>
        </w:rPr>
      </w:pPr>
      <w:r w:rsidRPr="00C5098C">
        <w:rPr>
          <w:rFonts w:ascii="Times New Roman" w:hAnsi="Times New Roman"/>
        </w:rPr>
        <w:t>The CO</w:t>
      </w:r>
      <w:r w:rsidRPr="00C5098C">
        <w:rPr>
          <w:rFonts w:ascii="Times New Roman" w:hAnsi="Times New Roman"/>
          <w:vertAlign w:val="subscript"/>
        </w:rPr>
        <w:t>2</w:t>
      </w:r>
      <w:r w:rsidRPr="00C5098C">
        <w:rPr>
          <w:rFonts w:ascii="Times New Roman" w:hAnsi="Times New Roman"/>
        </w:rPr>
        <w:t xml:space="preserve"> hydrogenation reaction</w:t>
      </w:r>
      <w:r w:rsidR="002217D2" w:rsidRPr="00C5098C">
        <w:rPr>
          <w:rFonts w:ascii="Times New Roman" w:hAnsi="Times New Roman"/>
        </w:rPr>
        <w:t xml:space="preserve"> has become a promising alternative for the current environmental and energetic challenges, as it can transform CO</w:t>
      </w:r>
      <w:r w:rsidR="002217D2" w:rsidRPr="00C5098C">
        <w:rPr>
          <w:rFonts w:ascii="Times New Roman" w:hAnsi="Times New Roman"/>
          <w:vertAlign w:val="subscript"/>
        </w:rPr>
        <w:t>2</w:t>
      </w:r>
      <w:r w:rsidR="002217D2" w:rsidRPr="00C5098C">
        <w:rPr>
          <w:rFonts w:ascii="Times New Roman" w:hAnsi="Times New Roman"/>
        </w:rPr>
        <w:t>, resulting from industrial activities, to produce value-added products and feedstock</w:t>
      </w:r>
      <w:r w:rsidRPr="00C5098C">
        <w:rPr>
          <w:rFonts w:ascii="Times New Roman" w:hAnsi="Times New Roman"/>
        </w:rPr>
        <w:t xml:space="preserve"> </w:t>
      </w:r>
      <w:sdt>
        <w:sdtPr>
          <w:rPr>
            <w:rFonts w:ascii="Times New Roman" w:hAnsi="Times New Roman"/>
            <w:color w:val="000000"/>
          </w:rPr>
          <w:tag w:val="MENDELEY_CITATION_v3_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"/>
          <w:id w:val="1190107292"/>
          <w:placeholder>
            <w:docPart w:val="CD605F8CDDB1410DADB6C3BCF83E9132"/>
          </w:placeholder>
        </w:sdtPr>
        <w:sdtContent>
          <w:r w:rsidR="00B0404C">
            <w:rPr>
              <w:color w:val="000000"/>
            </w:rPr>
            <w:t>(</w:t>
          </w:r>
          <w:r w:rsidR="00B0404C" w:rsidRPr="00B0404C">
            <w:rPr>
              <w:color w:val="000000"/>
            </w:rPr>
            <w:t>1,2</w:t>
          </w:r>
          <w:r w:rsidR="00B0404C">
            <w:rPr>
              <w:color w:val="000000"/>
            </w:rPr>
            <w:t>)</w:t>
          </w:r>
        </w:sdtContent>
      </w:sdt>
      <w:r w:rsidRPr="00C5098C">
        <w:rPr>
          <w:rFonts w:ascii="Times New Roman" w:hAnsi="Times New Roman"/>
        </w:rPr>
        <w:t>.</w:t>
      </w:r>
      <w:r w:rsidR="00EA4E1B" w:rsidRPr="00C5098C">
        <w:rPr>
          <w:rFonts w:ascii="Times New Roman" w:hAnsi="Times New Roman"/>
        </w:rPr>
        <w:t xml:space="preserve"> </w:t>
      </w:r>
      <w:r w:rsidR="002217D2" w:rsidRPr="00C5098C">
        <w:rPr>
          <w:rFonts w:ascii="Times New Roman" w:hAnsi="Times New Roman"/>
        </w:rPr>
        <w:t>This reaction</w:t>
      </w:r>
      <w:r w:rsidR="006D0AAD" w:rsidRPr="00C5098C">
        <w:rPr>
          <w:rFonts w:ascii="Times New Roman" w:hAnsi="Times New Roman"/>
        </w:rPr>
        <w:t xml:space="preserve"> leads to several different products, such as CO, CH</w:t>
      </w:r>
      <w:r w:rsidR="006D0AAD" w:rsidRPr="00C5098C">
        <w:rPr>
          <w:rFonts w:ascii="Times New Roman" w:hAnsi="Times New Roman"/>
          <w:vertAlign w:val="subscript"/>
        </w:rPr>
        <w:t>4</w:t>
      </w:r>
      <w:r w:rsidR="006D0AAD" w:rsidRPr="00C5098C">
        <w:rPr>
          <w:rFonts w:ascii="Times New Roman" w:hAnsi="Times New Roman"/>
        </w:rPr>
        <w:t xml:space="preserve"> —both undesired in most cases—, C</w:t>
      </w:r>
      <w:r w:rsidR="006D0AAD" w:rsidRPr="00C5098C">
        <w:rPr>
          <w:rFonts w:ascii="Times New Roman" w:hAnsi="Times New Roman"/>
          <w:vertAlign w:val="subscript"/>
        </w:rPr>
        <w:t>2+</w:t>
      </w:r>
      <w:r w:rsidR="006D0AAD" w:rsidRPr="00C5098C">
        <w:rPr>
          <w:rFonts w:ascii="Times New Roman" w:hAnsi="Times New Roman"/>
        </w:rPr>
        <w:t xml:space="preserve"> hydrocarbons (HCs), methanol, and C</w:t>
      </w:r>
      <w:r w:rsidR="006D0AAD" w:rsidRPr="00C5098C">
        <w:rPr>
          <w:rFonts w:ascii="Times New Roman" w:hAnsi="Times New Roman"/>
          <w:vertAlign w:val="subscript"/>
        </w:rPr>
        <w:t>2+</w:t>
      </w:r>
      <w:r w:rsidR="006D0AAD" w:rsidRPr="00C5098C">
        <w:rPr>
          <w:rFonts w:ascii="Times New Roman" w:hAnsi="Times New Roman"/>
        </w:rPr>
        <w:t xml:space="preserve"> alcohols, also known as higher alcohols (HAs), among others </w:t>
      </w:r>
      <w:sdt>
        <w:sdtPr>
          <w:rPr>
            <w:rFonts w:ascii="Times New Roman" w:hAnsi="Times New Roman"/>
            <w:color w:val="000000"/>
          </w:rPr>
          <w:tag w:val="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"/>
          <w:id w:val="-1167551875"/>
          <w:placeholder>
            <w:docPart w:val="F03B1BFFBC124DDBAC0B3D9393ACCCF6"/>
          </w:placeholder>
        </w:sdtPr>
        <w:sdtContent>
          <w:r w:rsidR="00B0404C">
            <w:rPr>
              <w:color w:val="000000"/>
            </w:rPr>
            <w:t>(</w:t>
          </w:r>
          <w:r w:rsidR="00B0404C" w:rsidRPr="00B0404C">
            <w:rPr>
              <w:color w:val="000000"/>
            </w:rPr>
            <w:t>3–6</w:t>
          </w:r>
          <w:r w:rsidR="00B0404C">
            <w:rPr>
              <w:color w:val="000000"/>
            </w:rPr>
            <w:t>)</w:t>
          </w:r>
        </w:sdtContent>
      </w:sdt>
      <w:r w:rsidR="006D0AAD" w:rsidRPr="00C5098C">
        <w:rPr>
          <w:rFonts w:ascii="Times New Roman" w:hAnsi="Times New Roman"/>
        </w:rPr>
        <w:t xml:space="preserve">. Each product has its pros, cons, and academic challenges. HAs, for example, are desirable when applicability, energy density, safety, and sustainability are accounted </w:t>
      </w:r>
      <w:sdt>
        <w:sdtPr>
          <w:rPr>
            <w:rFonts w:ascii="Times New Roman" w:hAnsi="Times New Roman"/>
            <w:color w:val="000000"/>
          </w:rPr>
          <w:tag w:val="MENDELEY_CITATION_v3_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"/>
          <w:id w:val="-202552613"/>
          <w:placeholder>
            <w:docPart w:val="A3577DE45F9143CEA407C21343A71C91"/>
          </w:placeholder>
        </w:sdtPr>
        <w:sdtContent>
          <w:r w:rsidR="00B0404C">
            <w:rPr>
              <w:color w:val="000000"/>
            </w:rPr>
            <w:t>(</w:t>
          </w:r>
          <w:r w:rsidR="00B0404C" w:rsidRPr="00B0404C">
            <w:rPr>
              <w:color w:val="000000"/>
            </w:rPr>
            <w:t>7,8</w:t>
          </w:r>
          <w:r w:rsidR="00B0404C">
            <w:rPr>
              <w:color w:val="000000"/>
            </w:rPr>
            <w:t>)</w:t>
          </w:r>
        </w:sdtContent>
      </w:sdt>
      <w:r w:rsidR="006D0AAD" w:rsidRPr="00C5098C">
        <w:rPr>
          <w:rFonts w:ascii="Times New Roman" w:hAnsi="Times New Roman"/>
        </w:rPr>
        <w:t>.</w:t>
      </w:r>
      <w:r w:rsidR="00817314" w:rsidRPr="00C5098C">
        <w:rPr>
          <w:rFonts w:ascii="Times New Roman" w:hAnsi="Times New Roman"/>
        </w:rPr>
        <w:t xml:space="preserve"> Furthermore, an ongoing academic endeavor is to tune the catalyst nature and the reaction conditions to best select the reaction pathway that leads to the desired products </w:t>
      </w:r>
      <w:sdt>
        <w:sdtPr>
          <w:rPr>
            <w:rFonts w:ascii="Times New Roman" w:hAnsi="Times New Roman"/>
            <w:color w:val="000000"/>
          </w:rPr>
          <w:tag w:val="MENDELEY_CITATION_v3_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V19"/>
          <w:id w:val="1962066770"/>
          <w:placeholder>
            <w:docPart w:val="0AD1EF534B2D42BF9A3A875A82DAC136"/>
          </w:placeholder>
        </w:sdtPr>
        <w:sdtContent>
          <w:r w:rsidR="00B0404C">
            <w:rPr>
              <w:color w:val="000000"/>
            </w:rPr>
            <w:t>(</w:t>
          </w:r>
          <w:r w:rsidR="00B0404C" w:rsidRPr="00B0404C">
            <w:rPr>
              <w:color w:val="000000"/>
            </w:rPr>
            <w:t>4,5</w:t>
          </w:r>
          <w:r w:rsidR="00B0404C">
            <w:rPr>
              <w:color w:val="000000"/>
            </w:rPr>
            <w:t>)</w:t>
          </w:r>
        </w:sdtContent>
      </w:sdt>
      <w:r w:rsidR="00817314" w:rsidRPr="00C5098C">
        <w:rPr>
          <w:rFonts w:ascii="Times New Roman" w:hAnsi="Times New Roman"/>
        </w:rPr>
        <w:t>.</w:t>
      </w:r>
    </w:p>
    <w:p w14:paraId="3A3EEFFC" w14:textId="371F816F" w:rsidR="006E0267" w:rsidRPr="00C5098C" w:rsidRDefault="006E0267" w:rsidP="006E0267">
      <w:pPr>
        <w:pStyle w:val="TAMainText"/>
        <w:rPr>
          <w:rFonts w:ascii="Times New Roman" w:hAnsi="Times New Roman"/>
        </w:rPr>
      </w:pPr>
      <w:r w:rsidRPr="00C5098C">
        <w:rPr>
          <w:rFonts w:ascii="Times New Roman" w:hAnsi="Times New Roman"/>
        </w:rPr>
        <w:t xml:space="preserve">Aiming HAs, Co-based catalysts stand out as earth-abundant metal catalysts </w:t>
      </w:r>
      <w:sdt>
        <w:sdtPr>
          <w:rPr>
            <w:rFonts w:ascii="Times New Roman" w:hAnsi="Times New Roman"/>
            <w:color w:val="000000"/>
          </w:rPr>
          <w:tag w:val="MENDELEY_CITATION_v3_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"/>
          <w:id w:val="432397316"/>
          <w:placeholder>
            <w:docPart w:val="80088F3319C2488E915EFA03033AB04A"/>
          </w:placeholder>
        </w:sdtPr>
        <w:sdtContent>
          <w:r w:rsidR="00B0404C">
            <w:rPr>
              <w:color w:val="000000"/>
            </w:rPr>
            <w:t>(</w:t>
          </w:r>
          <w:r w:rsidR="00B0404C" w:rsidRPr="00B0404C">
            <w:rPr>
              <w:color w:val="000000"/>
            </w:rPr>
            <w:t>9</w:t>
          </w:r>
          <w:r w:rsidR="00B0404C">
            <w:rPr>
              <w:color w:val="000000"/>
            </w:rPr>
            <w:t>)</w:t>
          </w:r>
        </w:sdtContent>
      </w:sdt>
      <w:r w:rsidRPr="00C5098C">
        <w:rPr>
          <w:rFonts w:ascii="Times New Roman" w:hAnsi="Times New Roman"/>
        </w:rPr>
        <w:t>, with the advantage of higher CO</w:t>
      </w:r>
      <w:r w:rsidRPr="00C5098C">
        <w:rPr>
          <w:rFonts w:ascii="Times New Roman" w:hAnsi="Times New Roman"/>
          <w:vertAlign w:val="subscript"/>
        </w:rPr>
        <w:t>2</w:t>
      </w:r>
      <w:r w:rsidRPr="00C5098C">
        <w:rPr>
          <w:rFonts w:ascii="Times New Roman" w:hAnsi="Times New Roman"/>
        </w:rPr>
        <w:t xml:space="preserve"> conversion </w:t>
      </w:r>
      <w:sdt>
        <w:sdtPr>
          <w:rPr>
            <w:rFonts w:ascii="Times New Roman" w:hAnsi="Times New Roman"/>
            <w:color w:val="000000"/>
          </w:rPr>
          <w:tag w:val="MENDELEY_CITATION_v3_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"/>
          <w:id w:val="1206914505"/>
          <w:placeholder>
            <w:docPart w:val="80088F3319C2488E915EFA03033AB04A"/>
          </w:placeholder>
        </w:sdtPr>
        <w:sdtContent>
          <w:r w:rsidR="00B0404C">
            <w:rPr>
              <w:color w:val="000000"/>
            </w:rPr>
            <w:t>(</w:t>
          </w:r>
          <w:r w:rsidR="00B0404C" w:rsidRPr="00B0404C">
            <w:rPr>
              <w:color w:val="000000"/>
            </w:rPr>
            <w:t>5,6,10</w:t>
          </w:r>
          <w:r w:rsidR="00B0404C">
            <w:rPr>
              <w:color w:val="000000"/>
            </w:rPr>
            <w:t>)</w:t>
          </w:r>
        </w:sdtContent>
      </w:sdt>
      <w:r w:rsidRPr="00C5098C">
        <w:rPr>
          <w:rFonts w:ascii="Times New Roman" w:hAnsi="Times New Roman"/>
        </w:rPr>
        <w:t xml:space="preserve">. </w:t>
      </w:r>
      <w:r w:rsidR="00784984" w:rsidRPr="00C5098C">
        <w:rPr>
          <w:rFonts w:ascii="Times New Roman" w:hAnsi="Times New Roman"/>
        </w:rPr>
        <w:t>However, it</w:t>
      </w:r>
      <w:r w:rsidRPr="00C5098C">
        <w:rPr>
          <w:rFonts w:ascii="Times New Roman" w:hAnsi="Times New Roman"/>
        </w:rPr>
        <w:t xml:space="preserve"> is necessary to form </w:t>
      </w:r>
      <w:r w:rsidRPr="00C5098C">
        <w:rPr>
          <w:rFonts w:ascii="Times New Roman" w:hAnsi="Times New Roman"/>
        </w:rPr>
        <w:t>Co-alloys or to interact Co with oxide supports, to promote HAs selectivity over CH</w:t>
      </w:r>
      <w:r w:rsidRPr="00C5098C">
        <w:rPr>
          <w:rFonts w:ascii="Times New Roman" w:hAnsi="Times New Roman"/>
          <w:vertAlign w:val="subscript"/>
        </w:rPr>
        <w:t>4</w:t>
      </w:r>
      <w:r w:rsidRPr="00C5098C">
        <w:rPr>
          <w:rFonts w:ascii="Times New Roman" w:hAnsi="Times New Roman"/>
        </w:rPr>
        <w:t xml:space="preserve"> </w:t>
      </w:r>
      <w:sdt>
        <w:sdtPr>
          <w:rPr>
            <w:rFonts w:ascii="Times New Roman" w:hAnsi="Times New Roman"/>
            <w:color w:val="000000"/>
          </w:rPr>
          <w:tag w:val="MENDELEY_CITATION_v3_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V19"/>
          <w:id w:val="-269322761"/>
          <w:placeholder>
            <w:docPart w:val="80088F3319C2488E915EFA03033AB04A"/>
          </w:placeholder>
        </w:sdtPr>
        <w:sdtContent>
          <w:r w:rsidR="00B0404C">
            <w:rPr>
              <w:color w:val="000000"/>
            </w:rPr>
            <w:t>(</w:t>
          </w:r>
          <w:r w:rsidR="00B0404C" w:rsidRPr="00B0404C">
            <w:rPr>
              <w:color w:val="000000"/>
            </w:rPr>
            <w:t>5,10</w:t>
          </w:r>
          <w:r w:rsidR="00B0404C">
            <w:rPr>
              <w:color w:val="000000"/>
            </w:rPr>
            <w:t>)</w:t>
          </w:r>
        </w:sdtContent>
      </w:sdt>
      <w:r w:rsidRPr="00C5098C">
        <w:rPr>
          <w:rFonts w:ascii="Times New Roman" w:hAnsi="Times New Roman"/>
        </w:rPr>
        <w:t>. These modified Co-based catalysts (CoAlO</w:t>
      </w:r>
      <w:r w:rsidRPr="00C5098C">
        <w:rPr>
          <w:rFonts w:ascii="Times New Roman" w:hAnsi="Times New Roman"/>
          <w:vertAlign w:val="subscript"/>
        </w:rPr>
        <w:t>x</w:t>
      </w:r>
      <w:r w:rsidRPr="00C5098C">
        <w:rPr>
          <w:rFonts w:ascii="Times New Roman" w:hAnsi="Times New Roman"/>
        </w:rPr>
        <w:t>, Na-Co/SiO</w:t>
      </w:r>
      <w:r w:rsidRPr="00C5098C">
        <w:rPr>
          <w:rFonts w:ascii="Times New Roman" w:hAnsi="Times New Roman"/>
          <w:vertAlign w:val="subscript"/>
        </w:rPr>
        <w:t>2</w:t>
      </w:r>
      <w:r w:rsidRPr="00C5098C">
        <w:rPr>
          <w:rFonts w:ascii="Times New Roman" w:hAnsi="Times New Roman"/>
        </w:rPr>
        <w:t>, LaCoGaO</w:t>
      </w:r>
      <w:r w:rsidRPr="00C5098C">
        <w:rPr>
          <w:rFonts w:ascii="Times New Roman" w:hAnsi="Times New Roman"/>
          <w:vertAlign w:val="subscript"/>
        </w:rPr>
        <w:t>3</w:t>
      </w:r>
      <w:r w:rsidRPr="00C5098C">
        <w:rPr>
          <w:rFonts w:ascii="Times New Roman" w:hAnsi="Times New Roman"/>
        </w:rPr>
        <w:t>, CoNiAlO</w:t>
      </w:r>
      <w:r w:rsidRPr="00C5098C">
        <w:rPr>
          <w:rFonts w:ascii="Times New Roman" w:hAnsi="Times New Roman"/>
          <w:vertAlign w:val="subscript"/>
        </w:rPr>
        <w:t>x</w:t>
      </w:r>
      <w:r w:rsidRPr="00C5098C">
        <w:rPr>
          <w:rFonts w:ascii="Times New Roman" w:hAnsi="Times New Roman"/>
        </w:rPr>
        <w:t>) have been studied in both continuous and batch reactions for HAs synthesis and their CO</w:t>
      </w:r>
      <w:r w:rsidRPr="00C5098C">
        <w:rPr>
          <w:rFonts w:ascii="Times New Roman" w:hAnsi="Times New Roman"/>
          <w:vertAlign w:val="subscript"/>
        </w:rPr>
        <w:t>2</w:t>
      </w:r>
      <w:r w:rsidRPr="00C5098C">
        <w:rPr>
          <w:rFonts w:ascii="Times New Roman" w:hAnsi="Times New Roman"/>
        </w:rPr>
        <w:t xml:space="preserve"> conversion ranges from 5-67%, their selectivity to HAs from 0.05-92%, and their space-time yield (STY) from 0.01-2.16 mmol.h</w:t>
      </w:r>
      <w:r w:rsidRPr="00C5098C">
        <w:rPr>
          <w:rFonts w:ascii="Times New Roman" w:hAnsi="Times New Roman"/>
          <w:vertAlign w:val="superscript"/>
        </w:rPr>
        <w:t>-1</w:t>
      </w:r>
      <w:r w:rsidRPr="00C5098C">
        <w:rPr>
          <w:rFonts w:ascii="Times New Roman" w:hAnsi="Times New Roman"/>
        </w:rPr>
        <w:t>.g</w:t>
      </w:r>
      <w:r w:rsidRPr="00C5098C">
        <w:rPr>
          <w:rFonts w:ascii="Times New Roman" w:hAnsi="Times New Roman"/>
          <w:vertAlign w:val="subscript"/>
        </w:rPr>
        <w:t>cat</w:t>
      </w:r>
      <w:r w:rsidRPr="00C5098C">
        <w:rPr>
          <w:rFonts w:ascii="Times New Roman" w:hAnsi="Times New Roman"/>
          <w:vertAlign w:val="superscript"/>
        </w:rPr>
        <w:t>-1</w:t>
      </w:r>
      <w:r w:rsidRPr="00C5098C">
        <w:rPr>
          <w:rFonts w:ascii="Times New Roman" w:hAnsi="Times New Roman"/>
        </w:rPr>
        <w:t xml:space="preserve"> </w:t>
      </w:r>
      <w:sdt>
        <w:sdtPr>
          <w:rPr>
            <w:rFonts w:ascii="Times New Roman" w:hAnsi="Times New Roman"/>
            <w:color w:val="000000"/>
          </w:rPr>
          <w:tag w:val="MENDELEY_CITATION_v3_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"/>
          <w:id w:val="1925991637"/>
          <w:placeholder>
            <w:docPart w:val="80088F3319C2488E915EFA03033AB04A"/>
          </w:placeholder>
        </w:sdtPr>
        <w:sdtContent>
          <w:r w:rsidR="00B0404C">
            <w:rPr>
              <w:color w:val="000000"/>
            </w:rPr>
            <w:t>(</w:t>
          </w:r>
          <w:r w:rsidR="00B0404C" w:rsidRPr="00B0404C">
            <w:rPr>
              <w:color w:val="000000"/>
            </w:rPr>
            <w:t>10</w:t>
          </w:r>
          <w:r w:rsidR="00B0404C">
            <w:rPr>
              <w:color w:val="000000"/>
            </w:rPr>
            <w:t>)</w:t>
          </w:r>
        </w:sdtContent>
      </w:sdt>
      <w:r w:rsidRPr="00C5098C">
        <w:rPr>
          <w:rFonts w:ascii="Times New Roman" w:hAnsi="Times New Roman"/>
        </w:rPr>
        <w:t>.</w:t>
      </w:r>
    </w:p>
    <w:p w14:paraId="7A4009A1" w14:textId="5027740A" w:rsidR="003E1B0A" w:rsidRPr="00C5098C" w:rsidRDefault="00817314" w:rsidP="003E1B0A">
      <w:pPr>
        <w:pStyle w:val="TAMainText"/>
        <w:rPr>
          <w:rFonts w:ascii="Times New Roman" w:hAnsi="Times New Roman"/>
        </w:rPr>
      </w:pPr>
      <w:r w:rsidRPr="00C5098C">
        <w:rPr>
          <w:rFonts w:ascii="Times New Roman" w:hAnsi="Times New Roman"/>
        </w:rPr>
        <w:t xml:space="preserve">In that sense, </w:t>
      </w:r>
      <w:r w:rsidR="00500C28" w:rsidRPr="00C5098C">
        <w:rPr>
          <w:rFonts w:ascii="Times New Roman" w:hAnsi="Times New Roman"/>
        </w:rPr>
        <w:t xml:space="preserve">we proposed to investigate the effect of the reaction conditions on the HAs selectivity and yield of a </w:t>
      </w:r>
      <w:r w:rsidR="006E0267" w:rsidRPr="00C5098C">
        <w:rPr>
          <w:rFonts w:ascii="Times New Roman" w:hAnsi="Times New Roman"/>
        </w:rPr>
        <w:t>K</w:t>
      </w:r>
      <w:r w:rsidR="003E1B0A" w:rsidRPr="00C5098C">
        <w:rPr>
          <w:rFonts w:ascii="Times New Roman" w:hAnsi="Times New Roman"/>
        </w:rPr>
        <w:noBreakHyphen/>
      </w:r>
      <w:r w:rsidR="00500C28" w:rsidRPr="00C5098C">
        <w:rPr>
          <w:rFonts w:ascii="Times New Roman" w:hAnsi="Times New Roman"/>
        </w:rPr>
        <w:t>Co</w:t>
      </w:r>
      <w:r w:rsidR="003E1B0A" w:rsidRPr="00C5098C">
        <w:rPr>
          <w:rFonts w:ascii="Times New Roman" w:hAnsi="Times New Roman"/>
        </w:rPr>
        <w:noBreakHyphen/>
      </w:r>
      <w:r w:rsidR="00500C28" w:rsidRPr="00C5098C">
        <w:rPr>
          <w:rFonts w:ascii="Times New Roman" w:hAnsi="Times New Roman"/>
        </w:rPr>
        <w:t>Cu</w:t>
      </w:r>
      <w:r w:rsidR="003E1B0A" w:rsidRPr="00C5098C">
        <w:rPr>
          <w:rFonts w:ascii="Times New Roman" w:hAnsi="Times New Roman"/>
        </w:rPr>
        <w:noBreakHyphen/>
      </w:r>
      <w:r w:rsidR="00500C28" w:rsidRPr="00C5098C">
        <w:rPr>
          <w:rFonts w:ascii="Times New Roman" w:hAnsi="Times New Roman"/>
        </w:rPr>
        <w:t>Al catalyst on CO</w:t>
      </w:r>
      <w:r w:rsidR="00500C28" w:rsidRPr="00C5098C">
        <w:rPr>
          <w:rFonts w:ascii="Times New Roman" w:hAnsi="Times New Roman"/>
          <w:vertAlign w:val="subscript"/>
        </w:rPr>
        <w:t>2</w:t>
      </w:r>
      <w:r w:rsidR="00500C28" w:rsidRPr="00C5098C">
        <w:rPr>
          <w:rFonts w:ascii="Times New Roman" w:hAnsi="Times New Roman"/>
        </w:rPr>
        <w:t xml:space="preserve"> hydrogenation. </w:t>
      </w:r>
      <w:r w:rsidR="006E0267" w:rsidRPr="00C5098C">
        <w:rPr>
          <w:rFonts w:ascii="Times New Roman" w:hAnsi="Times New Roman"/>
        </w:rPr>
        <w:t xml:space="preserve">Cu can be used to form Co-based alloys </w:t>
      </w:r>
      <w:sdt>
        <w:sdtPr>
          <w:rPr>
            <w:rFonts w:ascii="Times New Roman" w:hAnsi="Times New Roman"/>
            <w:color w:val="000000"/>
          </w:rPr>
          <w:tag w:val="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"/>
          <w:id w:val="-861044741"/>
          <w:placeholder>
            <w:docPart w:val="8D1986A4167249E5A09E1893660D9BD5"/>
          </w:placeholder>
        </w:sdtPr>
        <w:sdtContent>
          <w:r w:rsidR="00B0404C">
            <w:rPr>
              <w:color w:val="000000"/>
            </w:rPr>
            <w:t>(</w:t>
          </w:r>
          <w:r w:rsidR="00B0404C" w:rsidRPr="00B0404C">
            <w:rPr>
              <w:color w:val="000000"/>
            </w:rPr>
            <w:t>11,12</w:t>
          </w:r>
          <w:r w:rsidR="00B0404C">
            <w:rPr>
              <w:color w:val="000000"/>
            </w:rPr>
            <w:t>)</w:t>
          </w:r>
        </w:sdtContent>
      </w:sdt>
      <w:r w:rsidR="006E0267" w:rsidRPr="00C5098C">
        <w:rPr>
          <w:rFonts w:ascii="Times New Roman" w:hAnsi="Times New Roman"/>
        </w:rPr>
        <w:t xml:space="preserve">, as it can promote CO-insertion </w:t>
      </w:r>
      <w:sdt>
        <w:sdtPr>
          <w:rPr>
            <w:rFonts w:ascii="Times New Roman" w:hAnsi="Times New Roman"/>
            <w:color w:val="000000"/>
          </w:rPr>
          <w:tag w:val="MENDELEY_CITATION_v3_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"/>
          <w:id w:val="-1770997344"/>
          <w:placeholder>
            <w:docPart w:val="8D1986A4167249E5A09E1893660D9BD5"/>
          </w:placeholder>
        </w:sdtPr>
        <w:sdtContent>
          <w:r w:rsidR="00B0404C">
            <w:rPr>
              <w:color w:val="000000"/>
            </w:rPr>
            <w:t>(</w:t>
          </w:r>
          <w:r w:rsidR="00B0404C" w:rsidRPr="00B0404C">
            <w:rPr>
              <w:color w:val="000000"/>
            </w:rPr>
            <w:t>13</w:t>
          </w:r>
          <w:r w:rsidR="00B0404C">
            <w:rPr>
              <w:color w:val="000000"/>
            </w:rPr>
            <w:t>)</w:t>
          </w:r>
        </w:sdtContent>
      </w:sdt>
      <w:r w:rsidR="006E0267" w:rsidRPr="00C5098C">
        <w:rPr>
          <w:rFonts w:ascii="Times New Roman" w:hAnsi="Times New Roman"/>
        </w:rPr>
        <w:t xml:space="preserve"> and inhibit C-O bond cleavage </w:t>
      </w:r>
      <w:sdt>
        <w:sdtPr>
          <w:rPr>
            <w:rFonts w:ascii="Times New Roman" w:hAnsi="Times New Roman"/>
            <w:color w:val="000000"/>
          </w:rPr>
          <w:tag w:val="MENDELEY_CITATION_v3_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"/>
          <w:id w:val="-1865976602"/>
          <w:placeholder>
            <w:docPart w:val="8D1986A4167249E5A09E1893660D9BD5"/>
          </w:placeholder>
        </w:sdtPr>
        <w:sdtContent>
          <w:r w:rsidR="00B0404C">
            <w:rPr>
              <w:color w:val="000000"/>
            </w:rPr>
            <w:t>(</w:t>
          </w:r>
          <w:r w:rsidR="00B0404C" w:rsidRPr="00B0404C">
            <w:rPr>
              <w:color w:val="000000"/>
            </w:rPr>
            <w:t>10,14</w:t>
          </w:r>
          <w:r w:rsidR="00B0404C">
            <w:rPr>
              <w:color w:val="000000"/>
            </w:rPr>
            <w:t>)</w:t>
          </w:r>
        </w:sdtContent>
      </w:sdt>
      <w:r w:rsidR="006E0267" w:rsidRPr="00C5098C">
        <w:rPr>
          <w:rFonts w:ascii="Times New Roman" w:hAnsi="Times New Roman"/>
        </w:rPr>
        <w:t xml:space="preserve">. Alkali metals, especially K, in turn, can donate electrons to Co sites and are widely used as basicity promoters </w:t>
      </w:r>
      <w:sdt>
        <w:sdtPr>
          <w:rPr>
            <w:rFonts w:ascii="Times New Roman" w:hAnsi="Times New Roman"/>
            <w:color w:val="000000"/>
          </w:rPr>
          <w:tag w:val="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"/>
          <w:id w:val="1583957657"/>
          <w:placeholder>
            <w:docPart w:val="8D1986A4167249E5A09E1893660D9BD5"/>
          </w:placeholder>
        </w:sdtPr>
        <w:sdtContent>
          <w:r w:rsidR="00B0404C">
            <w:rPr>
              <w:color w:val="000000"/>
            </w:rPr>
            <w:t>(</w:t>
          </w:r>
          <w:r w:rsidR="00B0404C" w:rsidRPr="00B0404C">
            <w:rPr>
              <w:color w:val="000000"/>
            </w:rPr>
            <w:t>9,15,16</w:t>
          </w:r>
          <w:r w:rsidR="00B0404C">
            <w:rPr>
              <w:color w:val="000000"/>
            </w:rPr>
            <w:t>)</w:t>
          </w:r>
        </w:sdtContent>
      </w:sdt>
      <w:r w:rsidR="006E0267" w:rsidRPr="00C5098C">
        <w:rPr>
          <w:rFonts w:ascii="Times New Roman" w:hAnsi="Times New Roman"/>
        </w:rPr>
        <w:t>.</w:t>
      </w:r>
    </w:p>
    <w:p w14:paraId="5546A9C5" w14:textId="16DD55FE" w:rsidR="003E1B0A" w:rsidRPr="00C5098C" w:rsidRDefault="003E1B0A" w:rsidP="002A05EC">
      <w:pPr>
        <w:pStyle w:val="TAMainText"/>
        <w:ind w:firstLine="204"/>
        <w:rPr>
          <w:rFonts w:ascii="Times New Roman" w:hAnsi="Times New Roman"/>
        </w:rPr>
      </w:pPr>
      <w:r w:rsidRPr="00C5098C">
        <w:rPr>
          <w:rFonts w:ascii="Times New Roman" w:hAnsi="Times New Roman"/>
        </w:rPr>
        <w:t>Regarding reaction conditions, finding the best temperature,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and space velocity (SV), among other parameters, is </w:t>
      </w:r>
      <w:r w:rsidR="008D0470">
        <w:rPr>
          <w:rFonts w:ascii="Times New Roman" w:hAnsi="Times New Roman"/>
        </w:rPr>
        <w:t>crucial</w:t>
      </w:r>
      <w:r w:rsidRPr="00C5098C">
        <w:rPr>
          <w:rFonts w:ascii="Times New Roman" w:hAnsi="Times New Roman"/>
        </w:rPr>
        <w:t xml:space="preserve"> to improving HAs selectivity and yield. Increasing the temperature favors CO</w:t>
      </w:r>
      <w:r w:rsidRPr="00C5098C">
        <w:rPr>
          <w:rFonts w:ascii="Times New Roman" w:hAnsi="Times New Roman"/>
          <w:vertAlign w:val="subscript"/>
        </w:rPr>
        <w:t>2</w:t>
      </w:r>
      <w:r w:rsidRPr="00C5098C">
        <w:rPr>
          <w:rFonts w:ascii="Times New Roman" w:hAnsi="Times New Roman"/>
        </w:rPr>
        <w:t xml:space="preserve"> conversion </w:t>
      </w:r>
      <w:r w:rsidRPr="00C5098C">
        <w:rPr>
          <w:rFonts w:ascii="Times New Roman" w:hAnsi="Times New Roman"/>
        </w:rPr>
        <w:lastRenderedPageBreak/>
        <w:t xml:space="preserve">but hinders HAs formation </w:t>
      </w:r>
      <w:sdt>
        <w:sdtPr>
          <w:rPr>
            <w:rFonts w:ascii="Times New Roman" w:hAnsi="Times New Roman"/>
            <w:color w:val="000000"/>
          </w:rPr>
          <w:tag w:val="MENDELEY_CITATION_v3_eyJjaXRhdGlvbklEIjoiTUVOREVMRVlfQ0lUQVRJT05fMTI3ZmE5ZGMtZjQ4OC00ZjJmLWIxNDUtMDZiNzYzY2RjZDdiIiwicHJvcGVydGllcyI6eyJub3RlSW5kZXgiOjB9LCJpc0VkaXRlZCI6ZmFsc2UsIm1hbnVhbE92ZXJyaWRlIjp7ImlzTWFudWFsbHlPdmVycmlkZGVuIjpmYWxzZSwiY2l0ZXByb2NUZXh0IjoiWzUsMTddIiwibWFudWFsT3ZlcnJpZGVUZXh0IjoiIn0sImNpdGF0aW9uSXRlbXMiOlt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"/>
          <w:id w:val="2125031007"/>
          <w:placeholder>
            <w:docPart w:val="937B9E00AA6042F2B53C269CB98A4346"/>
          </w:placeholder>
        </w:sdtPr>
        <w:sdtContent>
          <w:r w:rsidR="00B0404C">
            <w:rPr>
              <w:color w:val="000000"/>
            </w:rPr>
            <w:t>(</w:t>
          </w:r>
          <w:r w:rsidR="00B0404C" w:rsidRPr="00B0404C">
            <w:rPr>
              <w:color w:val="000000"/>
            </w:rPr>
            <w:t>5,17</w:t>
          </w:r>
          <w:r w:rsidR="00B0404C">
            <w:rPr>
              <w:color w:val="000000"/>
            </w:rPr>
            <w:t>)</w:t>
          </w:r>
        </w:sdtContent>
      </w:sdt>
      <w:r w:rsidRPr="00C5098C">
        <w:rPr>
          <w:rFonts w:ascii="Times New Roman" w:hAnsi="Times New Roman"/>
        </w:rPr>
        <w:t>. Similarly, increasing the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can favor conversion</w:t>
      </w:r>
      <w:r w:rsidR="003839B1" w:rsidRPr="00C5098C">
        <w:rPr>
          <w:rFonts w:ascii="Times New Roman" w:hAnsi="Times New Roman"/>
        </w:rPr>
        <w:t>, usually favoring</w:t>
      </w:r>
      <w:r w:rsidRPr="00C5098C">
        <w:rPr>
          <w:rFonts w:ascii="Times New Roman" w:hAnsi="Times New Roman"/>
        </w:rPr>
        <w:t xml:space="preserve"> CH</w:t>
      </w:r>
      <w:r w:rsidRPr="00C5098C">
        <w:rPr>
          <w:rFonts w:ascii="Times New Roman" w:hAnsi="Times New Roman"/>
          <w:vertAlign w:val="subscript"/>
        </w:rPr>
        <w:t>4</w:t>
      </w:r>
      <w:r w:rsidRPr="00C5098C">
        <w:rPr>
          <w:rFonts w:ascii="Times New Roman" w:hAnsi="Times New Roman"/>
        </w:rPr>
        <w:t xml:space="preserve"> and HCs</w:t>
      </w:r>
      <w:r w:rsidR="003839B1" w:rsidRPr="00C5098C">
        <w:rPr>
          <w:rFonts w:ascii="Times New Roman" w:hAnsi="Times New Roman"/>
        </w:rPr>
        <w:t>, due to excess H</w:t>
      </w:r>
      <w:r w:rsidR="003839B1" w:rsidRPr="00C5098C">
        <w:rPr>
          <w:rFonts w:ascii="Times New Roman" w:hAnsi="Times New Roman"/>
          <w:vertAlign w:val="subscript"/>
        </w:rPr>
        <w:t>2</w:t>
      </w:r>
      <w:r w:rsidRPr="00C5098C">
        <w:rPr>
          <w:rFonts w:ascii="Times New Roman" w:hAnsi="Times New Roman"/>
        </w:rPr>
        <w:t xml:space="preserve">, as the lack of it can favor methanol </w:t>
      </w:r>
      <w:sdt>
        <w:sdtPr>
          <w:rPr>
            <w:rFonts w:ascii="Times New Roman" w:hAnsi="Times New Roman"/>
            <w:color w:val="000000"/>
          </w:rPr>
          <w:tag w:val="MENDELEY_CITATION_v3_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"/>
          <w:id w:val="-1682655372"/>
          <w:placeholder>
            <w:docPart w:val="937B9E00AA6042F2B53C269CB98A4346"/>
          </w:placeholder>
        </w:sdtPr>
        <w:sdtContent>
          <w:r w:rsidR="00B0404C">
            <w:rPr>
              <w:color w:val="000000"/>
            </w:rPr>
            <w:t>(</w:t>
          </w:r>
          <w:r w:rsidR="00B0404C" w:rsidRPr="00B0404C">
            <w:rPr>
              <w:color w:val="000000"/>
            </w:rPr>
            <w:t>5,18</w:t>
          </w:r>
          <w:r w:rsidR="00B0404C">
            <w:rPr>
              <w:color w:val="000000"/>
            </w:rPr>
            <w:t>)</w:t>
          </w:r>
        </w:sdtContent>
      </w:sdt>
      <w:r w:rsidRPr="00C5098C">
        <w:rPr>
          <w:rFonts w:ascii="Times New Roman" w:hAnsi="Times New Roman"/>
        </w:rPr>
        <w:t xml:space="preserve">. Increasing the space velocity can result in low conversion, on the other hand, decreasing it can favor some reaction pathways over others, leading to undesired products </w:t>
      </w:r>
      <w:sdt>
        <w:sdtPr>
          <w:rPr>
            <w:rFonts w:ascii="Times New Roman" w:hAnsi="Times New Roman"/>
            <w:color w:val="000000"/>
          </w:rPr>
          <w:tag w:val="MENDELEY_CITATION_v3_eyJjaXRhdGlvbklEIjoiTUVOREVMRVlfQ0lUQVRJT05fMzAxMGFlYTQtMmE3Yy00YTQwLWJhZWYtNDZkYWFmMTExZTFkIiwicHJvcGVydGllcyI6eyJub3RlSW5kZXgiOjB9LCJpc0VkaXRlZCI6ZmFsc2UsIm1hbnVhbE92ZXJyaWRlIjp7ImlzTWFudWFsbHlPdmVycmlkZGVuIjpmYWxzZSwiY2l0ZXByb2NUZXh0IjoiWzUsMTksMjBdIiwibWFudWFsT3ZlcnJpZGVUZXh0IjoiIn0sImNpdGF0aW9uSXRlbXMiOlt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"/>
          <w:id w:val="-2112506080"/>
          <w:placeholder>
            <w:docPart w:val="937B9E00AA6042F2B53C269CB98A4346"/>
          </w:placeholder>
        </w:sdtPr>
        <w:sdtContent>
          <w:r w:rsidR="00B0404C">
            <w:rPr>
              <w:color w:val="000000"/>
            </w:rPr>
            <w:t>(</w:t>
          </w:r>
          <w:r w:rsidR="00B0404C" w:rsidRPr="00B0404C">
            <w:rPr>
              <w:color w:val="000000"/>
            </w:rPr>
            <w:t>5,19,20</w:t>
          </w:r>
          <w:r w:rsidR="00B0404C">
            <w:rPr>
              <w:color w:val="000000"/>
            </w:rPr>
            <w:t>)</w:t>
          </w:r>
        </w:sdtContent>
      </w:sdt>
      <w:r w:rsidRPr="00C5098C">
        <w:rPr>
          <w:rFonts w:ascii="Times New Roman" w:hAnsi="Times New Roman"/>
        </w:rPr>
        <w:t xml:space="preserve">. Hence, the need to tune such conditions to balance conversion and product selectivity, increasing the yield of the desired product </w:t>
      </w:r>
      <w:sdt>
        <w:sdtPr>
          <w:rPr>
            <w:rFonts w:ascii="Times New Roman" w:hAnsi="Times New Roman"/>
            <w:color w:val="000000"/>
          </w:rPr>
          <w:tag w:val="MENDELEY_CITATION_v3_eyJjaXRhdGlvbklEIjoiTUVOREVMRVlfQ0lUQVRJT05fZDhkNzQ1YzUtM2M3Yy00MTA2LWI2MWItMzZhZjhmNmIzYmIzIiwicHJvcGVydGllcyI6eyJub3RlSW5kZXgiOjB9LCJpc0VkaXRlZCI6ZmFsc2UsIm1hbnVhbE92ZXJyaWRlIjp7ImlzTWFudWFsbHlPdmVycmlkZGVuIjpmYWxzZSwiY2l0ZXByb2NUZXh0IjoiWzVdIiwibWFudWFsT3ZlcnJpZGVUZXh0IjoiIn0sImNpdGF0aW9uSXRlbXMiOlt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V19"/>
          <w:id w:val="-1075424423"/>
          <w:placeholder>
            <w:docPart w:val="937B9E00AA6042F2B53C269CB98A4346"/>
          </w:placeholder>
        </w:sdtPr>
        <w:sdtContent>
          <w:r w:rsidR="00B0404C">
            <w:rPr>
              <w:color w:val="000000"/>
            </w:rPr>
            <w:t>(</w:t>
          </w:r>
          <w:r w:rsidR="00B0404C" w:rsidRPr="00B0404C">
            <w:rPr>
              <w:color w:val="000000"/>
            </w:rPr>
            <w:t>5</w:t>
          </w:r>
          <w:r w:rsidR="00B0404C">
            <w:rPr>
              <w:color w:val="000000"/>
            </w:rPr>
            <w:t>)</w:t>
          </w:r>
        </w:sdtContent>
      </w:sdt>
      <w:r w:rsidRPr="00C5098C">
        <w:rPr>
          <w:rFonts w:ascii="Times New Roman" w:hAnsi="Times New Roman"/>
        </w:rPr>
        <w:t>. Most of the Co-based catalysts have optimum performance around 140-250 ºC with space velocity between 3000-6000 mL.h</w:t>
      </w:r>
      <w:r w:rsidRPr="00C5098C">
        <w:rPr>
          <w:rFonts w:ascii="Times New Roman" w:hAnsi="Times New Roman"/>
          <w:vertAlign w:val="superscript"/>
        </w:rPr>
        <w:t>-1</w:t>
      </w:r>
      <w:r w:rsidRPr="00C5098C">
        <w:rPr>
          <w:rFonts w:ascii="Times New Roman" w:hAnsi="Times New Roman"/>
        </w:rPr>
        <w:t>.g</w:t>
      </w:r>
      <w:r w:rsidRPr="00C5098C">
        <w:rPr>
          <w:rFonts w:ascii="Times New Roman" w:hAnsi="Times New Roman"/>
          <w:vertAlign w:val="subscript"/>
        </w:rPr>
        <w:t>cat</w:t>
      </w:r>
      <w:r w:rsidRPr="00C5098C">
        <w:rPr>
          <w:rFonts w:ascii="Times New Roman" w:hAnsi="Times New Roman"/>
          <w:vertAlign w:val="superscript"/>
        </w:rPr>
        <w:t>-1</w:t>
      </w:r>
      <w:r w:rsidRPr="00C5098C">
        <w:rPr>
          <w:rFonts w:ascii="Times New Roman" w:hAnsi="Times New Roman"/>
        </w:rPr>
        <w:t xml:space="preserve"> </w:t>
      </w:r>
      <w:sdt>
        <w:sdtPr>
          <w:rPr>
            <w:rFonts w:ascii="Times New Roman" w:hAnsi="Times New Roman"/>
            <w:color w:val="000000"/>
          </w:rPr>
          <w:tag w:val="MENDELEY_CITATION_v3_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"/>
          <w:id w:val="651482049"/>
          <w:placeholder>
            <w:docPart w:val="937B9E00AA6042F2B53C269CB98A4346"/>
          </w:placeholder>
        </w:sdtPr>
        <w:sdtContent>
          <w:r w:rsidR="00B0404C">
            <w:rPr>
              <w:color w:val="000000"/>
            </w:rPr>
            <w:t>(</w:t>
          </w:r>
          <w:r w:rsidR="00B0404C" w:rsidRPr="00B0404C">
            <w:rPr>
              <w:color w:val="000000"/>
            </w:rPr>
            <w:t>6</w:t>
          </w:r>
          <w:r w:rsidR="00B0404C">
            <w:rPr>
              <w:color w:val="000000"/>
            </w:rPr>
            <w:t>)</w:t>
          </w:r>
        </w:sdtContent>
      </w:sdt>
      <w:r w:rsidRPr="00C5098C">
        <w:rPr>
          <w:rFonts w:ascii="Times New Roman" w:hAnsi="Times New Roman"/>
        </w:rPr>
        <w:t>. The effect of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has not been widely explored.</w:t>
      </w:r>
    </w:p>
    <w:p w14:paraId="52FFAC79" w14:textId="77777777" w:rsidR="00EA4E1B" w:rsidRPr="006D0AAD" w:rsidRDefault="00EA4E1B" w:rsidP="00EA4E1B">
      <w:pPr>
        <w:pStyle w:val="Ttulo2"/>
        <w:rPr>
          <w:rFonts w:ascii="Helvetica" w:hAnsi="Helvetica" w:cs="Helvetica"/>
          <w:sz w:val="24"/>
          <w:szCs w:val="24"/>
        </w:rPr>
      </w:pPr>
      <w:r w:rsidRPr="006D0AAD">
        <w:rPr>
          <w:rFonts w:ascii="Helvetica" w:hAnsi="Helvetica" w:cs="Helvetica"/>
          <w:sz w:val="24"/>
          <w:szCs w:val="24"/>
        </w:rPr>
        <w:t>Experimental</w:t>
      </w:r>
    </w:p>
    <w:p w14:paraId="35887134" w14:textId="66C2966E" w:rsidR="00EA4E1B" w:rsidRPr="006D0AAD" w:rsidRDefault="0062746E" w:rsidP="00EA4E1B">
      <w:pPr>
        <w:pStyle w:val="TAMainText"/>
        <w:ind w:firstLine="0"/>
        <w:rPr>
          <w:rFonts w:ascii="Times New Roman" w:hAnsi="Times New Roman"/>
          <w:i/>
        </w:rPr>
      </w:pPr>
      <w:r>
        <w:rPr>
          <w:rFonts w:ascii="Times New Roman" w:hAnsi="Times New Roman"/>
          <w:i/>
        </w:rPr>
        <w:t>Catalyst Preparation</w:t>
      </w:r>
    </w:p>
    <w:p w14:paraId="3F0C76DA" w14:textId="57AA9F3F" w:rsidR="002A05EC" w:rsidRPr="002A05EC" w:rsidRDefault="002A05EC" w:rsidP="0062746E">
      <w:pPr>
        <w:pStyle w:val="TAMainText"/>
        <w:rPr>
          <w:rFonts w:ascii="Times New Roman" w:hAnsi="Times New Roman"/>
        </w:rPr>
      </w:pPr>
      <w:r w:rsidRPr="0062746E">
        <w:rPr>
          <w:rFonts w:ascii="Times New Roman" w:hAnsi="Times New Roman"/>
        </w:rPr>
        <w:t xml:space="preserve">The K-Co-Cu-Al catalyst was prepared via a modified coprecipitation method </w:t>
      </w:r>
      <w:sdt>
        <w:sdtPr>
          <w:rPr>
            <w:rFonts w:ascii="Times New Roman" w:hAnsi="Times New Roman"/>
            <w:color w:val="000000"/>
          </w:rPr>
          <w:tag w:val="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"/>
          <w:id w:val="-1543892713"/>
          <w:placeholder>
            <w:docPart w:val="2880DEE355184C97B12ECCB6BE2D0540"/>
          </w:placeholder>
        </w:sdtPr>
        <w:sdtContent>
          <w:r w:rsidR="00B0404C">
            <w:rPr>
              <w:color w:val="000000"/>
            </w:rPr>
            <w:t>(</w:t>
          </w:r>
          <w:r w:rsidR="00B0404C" w:rsidRPr="00B0404C">
            <w:rPr>
              <w:color w:val="000000"/>
            </w:rPr>
            <w:t>21,22</w:t>
          </w:r>
          <w:r w:rsidR="00B0404C">
            <w:rPr>
              <w:color w:val="000000"/>
            </w:rPr>
            <w:t>)</w:t>
          </w:r>
        </w:sdtContent>
      </w:sdt>
      <w:r w:rsidRPr="0062746E">
        <w:rPr>
          <w:rFonts w:ascii="Times New Roman" w:hAnsi="Times New Roman"/>
        </w:rPr>
        <w:t xml:space="preserve">. </w:t>
      </w:r>
      <w:r w:rsidRPr="000E1B98">
        <w:rPr>
          <w:rFonts w:ascii="Times New Roman" w:hAnsi="Times New Roman"/>
        </w:rPr>
        <w:t>The alkaline solution was formed by NaOH (2 M) and Na</w:t>
      </w:r>
      <w:r w:rsidRPr="000E1B98">
        <w:rPr>
          <w:rFonts w:ascii="Times New Roman" w:hAnsi="Times New Roman"/>
          <w:vertAlign w:val="subscript"/>
        </w:rPr>
        <w:t>2</w:t>
      </w:r>
      <w:r w:rsidRPr="000E1B98">
        <w:rPr>
          <w:rFonts w:ascii="Times New Roman" w:hAnsi="Times New Roman"/>
        </w:rPr>
        <w:t>CO</w:t>
      </w:r>
      <w:r w:rsidRPr="000E1B98">
        <w:rPr>
          <w:rFonts w:ascii="Times New Roman" w:hAnsi="Times New Roman"/>
          <w:vertAlign w:val="subscript"/>
        </w:rPr>
        <w:t>3</w:t>
      </w:r>
      <w:r w:rsidRPr="000E1B98">
        <w:rPr>
          <w:rFonts w:ascii="Times New Roman" w:hAnsi="Times New Roman"/>
        </w:rPr>
        <w:t xml:space="preserve"> (0.5 M). The precursor solution (1 M) was prepared by dissolving Co(NO</w:t>
      </w:r>
      <w:r w:rsidRPr="000E1B98">
        <w:rPr>
          <w:rFonts w:ascii="Times New Roman" w:hAnsi="Times New Roman"/>
          <w:vertAlign w:val="subscript"/>
        </w:rPr>
        <w:t>3</w:t>
      </w:r>
      <w:r w:rsidRPr="000E1B98">
        <w:rPr>
          <w:rFonts w:ascii="Times New Roman" w:hAnsi="Times New Roman"/>
        </w:rPr>
        <w:t>)</w:t>
      </w:r>
      <w:r w:rsidRPr="000E1B98">
        <w:rPr>
          <w:rFonts w:ascii="Times New Roman" w:hAnsi="Times New Roman"/>
          <w:vertAlign w:val="subscript"/>
        </w:rPr>
        <w:t>2</w:t>
      </w:r>
      <w:r w:rsidRPr="000E1B98">
        <w:rPr>
          <w:rFonts w:ascii="Times New Roman" w:hAnsi="Times New Roman"/>
        </w:rPr>
        <w:t>.6H</w:t>
      </w:r>
      <w:r w:rsidRPr="000E1B98">
        <w:rPr>
          <w:rFonts w:ascii="Times New Roman" w:hAnsi="Times New Roman"/>
          <w:vertAlign w:val="subscript"/>
        </w:rPr>
        <w:t>2</w:t>
      </w:r>
      <w:r w:rsidRPr="000E1B98">
        <w:rPr>
          <w:rFonts w:ascii="Times New Roman" w:hAnsi="Times New Roman"/>
        </w:rPr>
        <w:t>O, Cu(NO</w:t>
      </w:r>
      <w:r w:rsidRPr="000E1B98">
        <w:rPr>
          <w:rFonts w:ascii="Times New Roman" w:hAnsi="Times New Roman"/>
          <w:vertAlign w:val="subscript"/>
        </w:rPr>
        <w:t>3</w:t>
      </w:r>
      <w:r w:rsidRPr="000E1B98">
        <w:rPr>
          <w:rFonts w:ascii="Times New Roman" w:hAnsi="Times New Roman"/>
        </w:rPr>
        <w:t>)</w:t>
      </w:r>
      <w:r w:rsidRPr="000E1B98">
        <w:rPr>
          <w:rFonts w:ascii="Times New Roman" w:hAnsi="Times New Roman"/>
          <w:vertAlign w:val="subscript"/>
        </w:rPr>
        <w:t>2</w:t>
      </w:r>
      <w:r w:rsidRPr="000E1B98">
        <w:rPr>
          <w:rFonts w:ascii="Times New Roman" w:hAnsi="Times New Roman"/>
        </w:rPr>
        <w:t>.5H</w:t>
      </w:r>
      <w:r w:rsidRPr="000E1B98">
        <w:rPr>
          <w:rFonts w:ascii="Times New Roman" w:hAnsi="Times New Roman"/>
          <w:vertAlign w:val="subscript"/>
        </w:rPr>
        <w:t>2</w:t>
      </w:r>
      <w:r w:rsidRPr="000E1B98">
        <w:rPr>
          <w:rFonts w:ascii="Times New Roman" w:hAnsi="Times New Roman"/>
        </w:rPr>
        <w:t>O, and Al(NO</w:t>
      </w:r>
      <w:r w:rsidRPr="000E1B98">
        <w:rPr>
          <w:rFonts w:ascii="Times New Roman" w:hAnsi="Times New Roman"/>
          <w:vertAlign w:val="subscript"/>
        </w:rPr>
        <w:t>3</w:t>
      </w:r>
      <w:r w:rsidRPr="000E1B98">
        <w:rPr>
          <w:rFonts w:ascii="Times New Roman" w:hAnsi="Times New Roman"/>
        </w:rPr>
        <w:t>)</w:t>
      </w:r>
      <w:r w:rsidRPr="000E1B98">
        <w:rPr>
          <w:rFonts w:ascii="Times New Roman" w:hAnsi="Times New Roman"/>
          <w:vertAlign w:val="subscript"/>
        </w:rPr>
        <w:t>3</w:t>
      </w:r>
      <w:r w:rsidRPr="000E1B98">
        <w:rPr>
          <w:rFonts w:ascii="Times New Roman" w:hAnsi="Times New Roman"/>
        </w:rPr>
        <w:t>.9H</w:t>
      </w:r>
      <w:r w:rsidRPr="000E1B98">
        <w:rPr>
          <w:rFonts w:ascii="Times New Roman" w:hAnsi="Times New Roman"/>
          <w:vertAlign w:val="subscript"/>
        </w:rPr>
        <w:t>2</w:t>
      </w:r>
      <w:r w:rsidRPr="000E1B98">
        <w:rPr>
          <w:rFonts w:ascii="Times New Roman" w:hAnsi="Times New Roman"/>
        </w:rPr>
        <w:t>O in deionized water with Co:Cu:Al molar ratio</w:t>
      </w:r>
      <w:r>
        <w:rPr>
          <w:rFonts w:ascii="Times New Roman" w:hAnsi="Times New Roman"/>
        </w:rPr>
        <w:t xml:space="preserve"> of 2:1:1</w:t>
      </w:r>
      <w:r w:rsidRPr="000E1B98">
        <w:rPr>
          <w:rFonts w:ascii="Times New Roman" w:hAnsi="Times New Roman"/>
        </w:rPr>
        <w:t xml:space="preserve">. Both solutions were added drop-wise to a recipient under agitation </w:t>
      </w:r>
      <w:r w:rsidR="0062746E">
        <w:rPr>
          <w:rFonts w:ascii="Times New Roman" w:hAnsi="Times New Roman"/>
        </w:rPr>
        <w:t xml:space="preserve">to </w:t>
      </w:r>
      <w:r w:rsidRPr="000E1B98">
        <w:rPr>
          <w:rFonts w:ascii="Times New Roman" w:hAnsi="Times New Roman"/>
        </w:rPr>
        <w:t>maintai</w:t>
      </w:r>
      <w:r w:rsidR="0062746E">
        <w:rPr>
          <w:rFonts w:ascii="Times New Roman" w:hAnsi="Times New Roman"/>
        </w:rPr>
        <w:t>n</w:t>
      </w:r>
      <w:r w:rsidRPr="000E1B98">
        <w:rPr>
          <w:rFonts w:ascii="Times New Roman" w:hAnsi="Times New Roman"/>
        </w:rPr>
        <w:t xml:space="preserve"> pH 10. </w:t>
      </w:r>
      <w:r w:rsidR="0062746E">
        <w:rPr>
          <w:rFonts w:ascii="Times New Roman" w:hAnsi="Times New Roman"/>
        </w:rPr>
        <w:t>T</w:t>
      </w:r>
      <w:r w:rsidRPr="000E1B98">
        <w:rPr>
          <w:rFonts w:ascii="Times New Roman" w:hAnsi="Times New Roman"/>
        </w:rPr>
        <w:t xml:space="preserve">he resulting solution was aged overnight, filtered, and washed 3 times in deionized water </w:t>
      </w:r>
      <w:sdt>
        <w:sdtPr>
          <w:rPr>
            <w:rFonts w:ascii="Times New Roman" w:hAnsi="Times New Roman"/>
            <w:color w:val="000000"/>
          </w:rPr>
          <w:tag w:val="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"/>
          <w:id w:val="1902714743"/>
          <w:placeholder>
            <w:docPart w:val="E497CE430A474974906749879CAE9E1B"/>
          </w:placeholder>
        </w:sdtPr>
        <w:sdtContent>
          <w:r w:rsidR="00B0404C">
            <w:rPr>
              <w:color w:val="000000"/>
            </w:rPr>
            <w:t>(</w:t>
          </w:r>
          <w:r w:rsidR="00B0404C" w:rsidRPr="00B0404C">
            <w:rPr>
              <w:color w:val="000000"/>
            </w:rPr>
            <w:t>21,22</w:t>
          </w:r>
          <w:r w:rsidR="00B0404C">
            <w:rPr>
              <w:color w:val="000000"/>
            </w:rPr>
            <w:t>)</w:t>
          </w:r>
        </w:sdtContent>
      </w:sdt>
      <w:r w:rsidRPr="000E1B98">
        <w:rPr>
          <w:rFonts w:ascii="Times New Roman" w:hAnsi="Times New Roman"/>
        </w:rPr>
        <w:t>. The filtered cake was suspended in a K</w:t>
      </w:r>
      <w:r w:rsidRPr="000E1B98">
        <w:rPr>
          <w:rFonts w:ascii="Times New Roman" w:hAnsi="Times New Roman"/>
          <w:vertAlign w:val="subscript"/>
        </w:rPr>
        <w:t>2</w:t>
      </w:r>
      <w:r w:rsidRPr="000E1B98">
        <w:rPr>
          <w:rFonts w:ascii="Times New Roman" w:hAnsi="Times New Roman"/>
        </w:rPr>
        <w:t>CO</w:t>
      </w:r>
      <w:r w:rsidRPr="000E1B98">
        <w:rPr>
          <w:rFonts w:ascii="Times New Roman" w:hAnsi="Times New Roman"/>
          <w:vertAlign w:val="subscript"/>
        </w:rPr>
        <w:t>3</w:t>
      </w:r>
      <w:r w:rsidRPr="000E1B98">
        <w:rPr>
          <w:rFonts w:ascii="Times New Roman" w:hAnsi="Times New Roman"/>
        </w:rPr>
        <w:t xml:space="preserve"> solution</w:t>
      </w:r>
      <w:r>
        <w:rPr>
          <w:rFonts w:ascii="Times New Roman" w:hAnsi="Times New Roman"/>
        </w:rPr>
        <w:t xml:space="preserve"> (</w:t>
      </w:r>
      <w:r w:rsidRPr="000E1B98">
        <w:rPr>
          <w:rFonts w:ascii="Times New Roman" w:hAnsi="Times New Roman"/>
        </w:rPr>
        <w:t>0.1 M</w:t>
      </w:r>
      <w:r w:rsidR="00C63314">
        <w:rPr>
          <w:rFonts w:ascii="Times New Roman" w:hAnsi="Times New Roman"/>
        </w:rPr>
        <w:t>)</w:t>
      </w:r>
      <w:r w:rsidR="00C63314" w:rsidRPr="000E1B98">
        <w:rPr>
          <w:rFonts w:ascii="Times New Roman" w:hAnsi="Times New Roman"/>
        </w:rPr>
        <w:t xml:space="preserve"> and</w:t>
      </w:r>
      <w:r w:rsidRPr="000E1B98">
        <w:rPr>
          <w:rFonts w:ascii="Times New Roman" w:hAnsi="Times New Roman"/>
        </w:rPr>
        <w:t xml:space="preserve"> immersed in an ultrasonic bath to remove excess </w:t>
      </w:r>
      <w:r w:rsidR="0062746E">
        <w:rPr>
          <w:rFonts w:ascii="Times New Roman" w:hAnsi="Times New Roman"/>
        </w:rPr>
        <w:t>Na</w:t>
      </w:r>
      <w:r w:rsidRPr="000E1B98">
        <w:rPr>
          <w:rFonts w:ascii="Times New Roman" w:hAnsi="Times New Roman"/>
        </w:rPr>
        <w:t xml:space="preserve"> and add approximately 1</w:t>
      </w:r>
      <w:r>
        <w:rPr>
          <w:rFonts w:ascii="Times New Roman" w:hAnsi="Times New Roman"/>
        </w:rPr>
        <w:t> </w:t>
      </w:r>
      <w:r w:rsidR="00C63314" w:rsidRPr="000E1B98">
        <w:rPr>
          <w:rFonts w:ascii="Times New Roman" w:hAnsi="Times New Roman"/>
        </w:rPr>
        <w:t>wt.</w:t>
      </w:r>
      <w:r w:rsidRPr="000E1B98">
        <w:rPr>
          <w:rFonts w:ascii="Times New Roman" w:hAnsi="Times New Roman"/>
        </w:rPr>
        <w:t>%</w:t>
      </w:r>
      <w:r>
        <w:rPr>
          <w:rFonts w:ascii="Times New Roman" w:hAnsi="Times New Roman"/>
        </w:rPr>
        <w:t> </w:t>
      </w:r>
      <w:r w:rsidRPr="000E1B98">
        <w:rPr>
          <w:rFonts w:ascii="Times New Roman" w:hAnsi="Times New Roman"/>
        </w:rPr>
        <w:t xml:space="preserve">K to the catalyst </w:t>
      </w:r>
      <w:sdt>
        <w:sdtPr>
          <w:rPr>
            <w:rFonts w:ascii="Times New Roman" w:hAnsi="Times New Roman"/>
            <w:color w:val="000000"/>
          </w:rPr>
          <w:tag w:val="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"/>
          <w:id w:val="-1417465768"/>
          <w:placeholder>
            <w:docPart w:val="E497CE430A474974906749879CAE9E1B"/>
          </w:placeholder>
        </w:sdtPr>
        <w:sdtContent>
          <w:r w:rsidR="00B0404C">
            <w:rPr>
              <w:color w:val="000000"/>
            </w:rPr>
            <w:t>(</w:t>
          </w:r>
          <w:r w:rsidR="00B0404C" w:rsidRPr="00B0404C">
            <w:rPr>
              <w:color w:val="000000"/>
            </w:rPr>
            <w:t>23–25</w:t>
          </w:r>
          <w:r w:rsidR="00B0404C">
            <w:rPr>
              <w:color w:val="000000"/>
            </w:rPr>
            <w:t>)</w:t>
          </w:r>
        </w:sdtContent>
      </w:sdt>
      <w:r w:rsidRPr="000E1B98">
        <w:rPr>
          <w:rFonts w:ascii="Times New Roman" w:hAnsi="Times New Roman"/>
        </w:rPr>
        <w:t xml:space="preserve">. </w:t>
      </w:r>
      <w:r>
        <w:rPr>
          <w:rFonts w:ascii="Times New Roman" w:hAnsi="Times New Roman"/>
        </w:rPr>
        <w:t>The sample was again</w:t>
      </w:r>
      <w:r w:rsidRPr="000E1B98">
        <w:rPr>
          <w:rFonts w:ascii="Times New Roman" w:hAnsi="Times New Roman"/>
        </w:rPr>
        <w:t xml:space="preserve"> filtered and washed 3 times with deionized water</w:t>
      </w:r>
      <w:r>
        <w:rPr>
          <w:rFonts w:ascii="Times New Roman" w:hAnsi="Times New Roman"/>
        </w:rPr>
        <w:t xml:space="preserve"> and then</w:t>
      </w:r>
      <w:r w:rsidRPr="000E1B98">
        <w:rPr>
          <w:rFonts w:ascii="Times New Roman" w:hAnsi="Times New Roman"/>
        </w:rPr>
        <w:t xml:space="preserve"> calcined in a muffle in static air at 500 ºC for 3 h </w:t>
      </w:r>
      <w:sdt>
        <w:sdtPr>
          <w:rPr>
            <w:rFonts w:ascii="Times New Roman" w:hAnsi="Times New Roman"/>
            <w:color w:val="000000"/>
          </w:rPr>
          <w:tag w:val="MENDELEY_CITATION_v3_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"/>
          <w:id w:val="-4064677"/>
          <w:placeholder>
            <w:docPart w:val="E497CE430A474974906749879CAE9E1B"/>
          </w:placeholder>
        </w:sdtPr>
        <w:sdtContent>
          <w:r w:rsidR="00B0404C">
            <w:rPr>
              <w:color w:val="000000"/>
            </w:rPr>
            <w:t>(</w:t>
          </w:r>
          <w:r w:rsidR="00B0404C" w:rsidRPr="00B0404C">
            <w:rPr>
              <w:color w:val="000000"/>
            </w:rPr>
            <w:t>23,26</w:t>
          </w:r>
          <w:r w:rsidR="00B0404C">
            <w:rPr>
              <w:color w:val="000000"/>
            </w:rPr>
            <w:t>)</w:t>
          </w:r>
        </w:sdtContent>
      </w:sdt>
      <w:r w:rsidRPr="000E1B98">
        <w:rPr>
          <w:rFonts w:ascii="Times New Roman" w:hAnsi="Times New Roman"/>
        </w:rPr>
        <w:t xml:space="preserve">. </w:t>
      </w:r>
    </w:p>
    <w:p w14:paraId="1941CF24" w14:textId="2E13BA21" w:rsidR="002A05EC" w:rsidRPr="00E137B6" w:rsidRDefault="0062746E" w:rsidP="002A05EC">
      <w:pPr>
        <w:pStyle w:val="TAMainText"/>
        <w:ind w:firstLine="0"/>
        <w:rPr>
          <w:rFonts w:ascii="Times New Roman" w:hAnsi="Times New Roman"/>
          <w:i/>
        </w:rPr>
      </w:pPr>
      <w:r w:rsidRPr="00E137B6">
        <w:rPr>
          <w:rFonts w:ascii="Times New Roman" w:hAnsi="Times New Roman"/>
          <w:i/>
        </w:rPr>
        <w:t>Characterization</w:t>
      </w:r>
    </w:p>
    <w:p w14:paraId="75291509" w14:textId="59707B60" w:rsidR="00E137B6" w:rsidRDefault="00E137B6" w:rsidP="00E137B6">
      <w:pPr>
        <w:pStyle w:val="TAMainText"/>
        <w:rPr>
          <w:rFonts w:ascii="Times New Roman" w:hAnsi="Times New Roman"/>
        </w:rPr>
      </w:pPr>
      <w:r w:rsidRPr="00642B6B">
        <w:rPr>
          <w:rFonts w:ascii="Times New Roman" w:hAnsi="Times New Roman"/>
        </w:rPr>
        <w:t>The metal content was determined by ICP-OES (Inductively Coupled Plasma Optical Emission Spectrometry) carried out on a Perkin Elmer Optima 2000DV spectrometer.</w:t>
      </w:r>
      <w:r>
        <w:rPr>
          <w:rFonts w:ascii="Times New Roman" w:hAnsi="Times New Roman"/>
        </w:rPr>
        <w:t xml:space="preserve"> </w:t>
      </w:r>
      <w:r w:rsidRPr="0086178D">
        <w:rPr>
          <w:rFonts w:ascii="Times New Roman" w:hAnsi="Times New Roman"/>
        </w:rPr>
        <w:t>The textural properties of calcined catalysts were determined by N</w:t>
      </w:r>
      <w:r w:rsidRPr="00642B6B">
        <w:rPr>
          <w:rFonts w:ascii="Times New Roman" w:hAnsi="Times New Roman"/>
          <w:vertAlign w:val="subscript"/>
        </w:rPr>
        <w:t>2</w:t>
      </w:r>
      <w:r w:rsidRPr="0086178D">
        <w:rPr>
          <w:rFonts w:ascii="Times New Roman" w:hAnsi="Times New Roman"/>
        </w:rPr>
        <w:t xml:space="preserve"> physisorption using a Micromeritics Tristar instrument</w:t>
      </w:r>
      <w:r>
        <w:rPr>
          <w:rFonts w:ascii="Times New Roman" w:hAnsi="Times New Roman"/>
        </w:rPr>
        <w:t xml:space="preserve">. </w:t>
      </w:r>
      <w:r w:rsidRPr="00642B6B">
        <w:rPr>
          <w:rFonts w:ascii="Times New Roman" w:hAnsi="Times New Roman"/>
        </w:rPr>
        <w:t>The reduction profile was analyzed in temperature-programmed reduction (TPR) experiments employing a Micromeritics Autochem II 2920 apparatus equipped with a thermal conductivity detector (TCD)</w:t>
      </w:r>
      <w:r>
        <w:rPr>
          <w:rFonts w:ascii="Times New Roman" w:hAnsi="Times New Roman"/>
        </w:rPr>
        <w:t>,</w:t>
      </w:r>
      <w:r w:rsidRPr="00642B6B">
        <w:rPr>
          <w:rFonts w:ascii="Times New Roman" w:hAnsi="Times New Roman"/>
        </w:rPr>
        <w:t xml:space="preserve"> with 10% H</w:t>
      </w:r>
      <w:r w:rsidRPr="00642B6B">
        <w:rPr>
          <w:rFonts w:ascii="Times New Roman" w:hAnsi="Times New Roman"/>
          <w:vertAlign w:val="subscript"/>
        </w:rPr>
        <w:t>2</w:t>
      </w:r>
      <w:r>
        <w:rPr>
          <w:rFonts w:ascii="Times New Roman" w:hAnsi="Times New Roman"/>
        </w:rPr>
        <w:t xml:space="preserve"> </w:t>
      </w:r>
      <w:r w:rsidRPr="00642B6B">
        <w:rPr>
          <w:rFonts w:ascii="Times New Roman" w:hAnsi="Times New Roman"/>
        </w:rPr>
        <w:t>flow (30 mL.min</w:t>
      </w:r>
      <w:r w:rsidRPr="00642B6B">
        <w:rPr>
          <w:rFonts w:ascii="Times New Roman" w:hAnsi="Times New Roman"/>
          <w:vertAlign w:val="superscript"/>
        </w:rPr>
        <w:t>-1</w:t>
      </w:r>
      <w:r w:rsidRPr="00642B6B">
        <w:rPr>
          <w:rFonts w:ascii="Times New Roman" w:hAnsi="Times New Roman"/>
        </w:rPr>
        <w:t>) from 30 to 1000 ºC (5 ºC.min</w:t>
      </w:r>
      <w:r w:rsidRPr="00642B6B">
        <w:rPr>
          <w:rFonts w:ascii="Times New Roman" w:hAnsi="Times New Roman"/>
          <w:vertAlign w:val="superscript"/>
        </w:rPr>
        <w:t>-1</w:t>
      </w:r>
      <w:r w:rsidRPr="00642B6B">
        <w:rPr>
          <w:rFonts w:ascii="Times New Roman" w:hAnsi="Times New Roman"/>
        </w:rPr>
        <w:t>).</w:t>
      </w:r>
      <w:r>
        <w:rPr>
          <w:rFonts w:ascii="Times New Roman" w:hAnsi="Times New Roman"/>
        </w:rPr>
        <w:t xml:space="preserve"> </w:t>
      </w:r>
      <w:r w:rsidRPr="00C0740F">
        <w:rPr>
          <w:rFonts w:ascii="Times New Roman" w:hAnsi="Times New Roman"/>
        </w:rPr>
        <w:t xml:space="preserve">The surface morphology </w:t>
      </w:r>
      <w:r>
        <w:rPr>
          <w:rFonts w:ascii="Times New Roman" w:hAnsi="Times New Roman"/>
        </w:rPr>
        <w:t xml:space="preserve">of the sample before and after reduction </w:t>
      </w:r>
      <w:r w:rsidRPr="00C0740F">
        <w:rPr>
          <w:rFonts w:ascii="Times New Roman" w:hAnsi="Times New Roman"/>
        </w:rPr>
        <w:t>was investigated by a scanning electron microscope (SEM), FEI/Thermo Fischer</w:t>
      </w:r>
      <w:r>
        <w:rPr>
          <w:rFonts w:ascii="Times New Roman" w:hAnsi="Times New Roman"/>
        </w:rPr>
        <w:t xml:space="preserve"> </w:t>
      </w:r>
      <w:r w:rsidRPr="00C0740F">
        <w:rPr>
          <w:rFonts w:ascii="Times New Roman" w:hAnsi="Times New Roman"/>
        </w:rPr>
        <w:t>MEV Inspect</w:t>
      </w:r>
      <w:r>
        <w:rPr>
          <w:rFonts w:ascii="Times New Roman" w:hAnsi="Times New Roman"/>
        </w:rPr>
        <w:t>, with STEM (</w:t>
      </w:r>
      <w:r w:rsidRPr="00C0740F">
        <w:rPr>
          <w:rFonts w:ascii="Times New Roman" w:hAnsi="Times New Roman"/>
        </w:rPr>
        <w:t>scanning transmission electron microscop</w:t>
      </w:r>
      <w:r>
        <w:rPr>
          <w:rFonts w:ascii="Times New Roman" w:hAnsi="Times New Roman"/>
        </w:rPr>
        <w:t>y) mode attack to it.</w:t>
      </w:r>
    </w:p>
    <w:p w14:paraId="18654F90" w14:textId="77777777" w:rsidR="00E137B6" w:rsidRDefault="00E137B6" w:rsidP="00E137B6">
      <w:pPr>
        <w:pStyle w:val="TAMainText"/>
        <w:rPr>
          <w:rFonts w:ascii="Times New Roman" w:hAnsi="Times New Roman"/>
        </w:rPr>
      </w:pPr>
      <w:r>
        <w:rPr>
          <w:rFonts w:ascii="Times New Roman" w:hAnsi="Times New Roman"/>
        </w:rPr>
        <w:t xml:space="preserve">For phase identification, </w:t>
      </w:r>
      <w:r w:rsidRPr="0086178D">
        <w:rPr>
          <w:rFonts w:ascii="Times New Roman" w:hAnsi="Times New Roman"/>
        </w:rPr>
        <w:t>X-ray diffraction (XRD) experiments were carried out on a</w:t>
      </w:r>
      <w:r>
        <w:rPr>
          <w:rFonts w:ascii="Times New Roman" w:hAnsi="Times New Roman"/>
        </w:rPr>
        <w:t xml:space="preserve"> </w:t>
      </w:r>
      <w:r w:rsidRPr="0086178D">
        <w:rPr>
          <w:rFonts w:ascii="Times New Roman" w:hAnsi="Times New Roman"/>
        </w:rPr>
        <w:t>Brucker D8-Advance diffractometer</w:t>
      </w:r>
      <w:r>
        <w:rPr>
          <w:rFonts w:ascii="Times New Roman" w:hAnsi="Times New Roman"/>
        </w:rPr>
        <w:t xml:space="preserve"> </w:t>
      </w:r>
      <w:r w:rsidRPr="0086178D">
        <w:rPr>
          <w:rFonts w:ascii="Times New Roman" w:hAnsi="Times New Roman"/>
        </w:rPr>
        <w:t>using the C</w:t>
      </w:r>
      <w:r>
        <w:rPr>
          <w:rFonts w:ascii="Times New Roman" w:hAnsi="Times New Roman"/>
        </w:rPr>
        <w:t>o-</w:t>
      </w:r>
      <w:r w:rsidRPr="0086178D">
        <w:rPr>
          <w:rFonts w:ascii="Times New Roman" w:hAnsi="Times New Roman"/>
        </w:rPr>
        <w:t>K</w:t>
      </w:r>
      <w:r>
        <w:rPr>
          <w:rFonts w:ascii="Times New Roman" w:hAnsi="Times New Roman"/>
        </w:rPr>
        <w:t>α</w:t>
      </w:r>
      <w:r w:rsidRPr="0086178D">
        <w:rPr>
          <w:rFonts w:ascii="Times New Roman" w:hAnsi="Times New Roman"/>
        </w:rPr>
        <w:t xml:space="preserve"> radiation</w:t>
      </w:r>
      <w:r>
        <w:rPr>
          <w:rFonts w:ascii="Times New Roman" w:hAnsi="Times New Roman"/>
        </w:rPr>
        <w:t xml:space="preserve"> </w:t>
      </w:r>
      <w:r w:rsidRPr="0086178D">
        <w:rPr>
          <w:rFonts w:ascii="Times New Roman" w:hAnsi="Times New Roman"/>
        </w:rPr>
        <w:t>(1.79</w:t>
      </w:r>
      <w:r>
        <w:rPr>
          <w:rFonts w:ascii="Times New Roman" w:hAnsi="Times New Roman"/>
        </w:rPr>
        <w:t xml:space="preserve"> </w:t>
      </w:r>
      <w:r w:rsidRPr="0086178D">
        <w:rPr>
          <w:rStyle w:val="fontstyle01"/>
          <w:rFonts w:ascii="Times New Roman" w:hAnsi="Times New Roman"/>
          <w:sz w:val="20"/>
          <w:szCs w:val="20"/>
        </w:rPr>
        <w:t>Å</w:t>
      </w:r>
      <w:r w:rsidRPr="0086178D">
        <w:rPr>
          <w:rFonts w:ascii="Times New Roman" w:hAnsi="Times New Roman"/>
        </w:rPr>
        <w:t>)</w:t>
      </w:r>
      <w:r>
        <w:rPr>
          <w:rFonts w:ascii="Times New Roman" w:hAnsi="Times New Roman"/>
        </w:rPr>
        <w:t xml:space="preserve">. </w:t>
      </w:r>
      <w:r w:rsidRPr="0086178D">
        <w:rPr>
          <w:rFonts w:ascii="Times New Roman" w:hAnsi="Times New Roman"/>
        </w:rPr>
        <w:t>The in situ XRD analysis was performed by heating the sample from room temperature</w:t>
      </w:r>
      <w:r>
        <w:rPr>
          <w:rFonts w:ascii="Times New Roman" w:hAnsi="Times New Roman"/>
        </w:rPr>
        <w:t xml:space="preserve"> (RT)</w:t>
      </w:r>
      <w:r w:rsidRPr="0086178D">
        <w:rPr>
          <w:rFonts w:ascii="Times New Roman" w:hAnsi="Times New Roman"/>
        </w:rPr>
        <w:t xml:space="preserve"> to </w:t>
      </w:r>
      <w:r>
        <w:rPr>
          <w:rFonts w:ascii="Times New Roman" w:hAnsi="Times New Roman"/>
        </w:rPr>
        <w:t>50</w:t>
      </w:r>
      <w:r w:rsidRPr="0086178D">
        <w:rPr>
          <w:rFonts w:ascii="Times New Roman" w:hAnsi="Times New Roman"/>
        </w:rPr>
        <w:t>0</w:t>
      </w:r>
      <w:r>
        <w:rPr>
          <w:rFonts w:ascii="Times New Roman" w:hAnsi="Times New Roman"/>
        </w:rPr>
        <w:t> </w:t>
      </w:r>
      <w:r w:rsidRPr="0086178D">
        <w:rPr>
          <w:rFonts w:ascii="Times New Roman" w:hAnsi="Times New Roman"/>
        </w:rPr>
        <w:t>°C</w:t>
      </w:r>
      <w:r>
        <w:rPr>
          <w:rFonts w:ascii="Times New Roman" w:hAnsi="Times New Roman"/>
        </w:rPr>
        <w:t xml:space="preserve"> (</w:t>
      </w:r>
      <w:r w:rsidRPr="0086178D">
        <w:rPr>
          <w:rFonts w:ascii="Times New Roman" w:hAnsi="Times New Roman"/>
        </w:rPr>
        <w:t>10</w:t>
      </w:r>
      <w:r>
        <w:rPr>
          <w:rFonts w:ascii="Times New Roman" w:hAnsi="Times New Roman"/>
        </w:rPr>
        <w:t> </w:t>
      </w:r>
      <w:r w:rsidRPr="0086178D">
        <w:rPr>
          <w:rFonts w:ascii="Times New Roman" w:hAnsi="Times New Roman"/>
        </w:rPr>
        <w:t>°C</w:t>
      </w:r>
      <w:r>
        <w:rPr>
          <w:rFonts w:ascii="Times New Roman" w:hAnsi="Times New Roman"/>
        </w:rPr>
        <w:t>.</w:t>
      </w:r>
      <w:r w:rsidRPr="0086178D">
        <w:rPr>
          <w:rFonts w:ascii="Times New Roman" w:hAnsi="Times New Roman"/>
        </w:rPr>
        <w:t>min</w:t>
      </w:r>
      <w:r w:rsidRPr="0086178D">
        <w:rPr>
          <w:rFonts w:ascii="Times New Roman" w:hAnsi="Times New Roman"/>
          <w:vertAlign w:val="superscript"/>
        </w:rPr>
        <w:t>-1</w:t>
      </w:r>
      <w:r>
        <w:rPr>
          <w:rFonts w:ascii="Times New Roman" w:hAnsi="Times New Roman"/>
        </w:rPr>
        <w:t>)</w:t>
      </w:r>
      <w:r w:rsidRPr="0086178D">
        <w:rPr>
          <w:rFonts w:ascii="Times New Roman" w:hAnsi="Times New Roman"/>
        </w:rPr>
        <w:t xml:space="preserve"> under </w:t>
      </w:r>
      <w:r>
        <w:rPr>
          <w:rFonts w:ascii="Times New Roman" w:hAnsi="Times New Roman"/>
        </w:rPr>
        <w:t>3% H</w:t>
      </w:r>
      <w:r w:rsidRPr="0086178D">
        <w:rPr>
          <w:rFonts w:ascii="Times New Roman" w:hAnsi="Times New Roman"/>
          <w:vertAlign w:val="subscript"/>
        </w:rPr>
        <w:t>2</w:t>
      </w:r>
      <w:r>
        <w:rPr>
          <w:rFonts w:ascii="Times New Roman" w:hAnsi="Times New Roman"/>
        </w:rPr>
        <w:t xml:space="preserve"> flow</w:t>
      </w:r>
      <w:r w:rsidRPr="0086178D">
        <w:rPr>
          <w:rFonts w:ascii="Times New Roman" w:hAnsi="Times New Roman"/>
        </w:rPr>
        <w:t xml:space="preserve">. </w:t>
      </w:r>
      <w:r>
        <w:rPr>
          <w:rFonts w:ascii="Times New Roman" w:hAnsi="Times New Roman"/>
        </w:rPr>
        <w:t xml:space="preserve">The sample was placed over a </w:t>
      </w:r>
      <w:r w:rsidRPr="0086178D">
        <w:rPr>
          <w:rFonts w:ascii="Times New Roman" w:hAnsi="Times New Roman"/>
        </w:rPr>
        <w:t xml:space="preserve">Kanthal holder, </w:t>
      </w:r>
      <w:r>
        <w:rPr>
          <w:rFonts w:ascii="Times New Roman" w:hAnsi="Times New Roman"/>
        </w:rPr>
        <w:t xml:space="preserve">and </w:t>
      </w:r>
      <w:r w:rsidRPr="0086178D">
        <w:rPr>
          <w:rFonts w:ascii="Times New Roman" w:hAnsi="Times New Roman"/>
        </w:rPr>
        <w:t>the XRD patterns were recorded</w:t>
      </w:r>
      <w:r>
        <w:rPr>
          <w:rFonts w:ascii="Times New Roman" w:hAnsi="Times New Roman"/>
        </w:rPr>
        <w:t xml:space="preserve"> at RT, 250, 300, 400, and 500 </w:t>
      </w:r>
      <w:r w:rsidRPr="0086178D">
        <w:rPr>
          <w:rFonts w:ascii="Times New Roman" w:hAnsi="Times New Roman"/>
        </w:rPr>
        <w:t>°</w:t>
      </w:r>
      <w:r>
        <w:rPr>
          <w:rFonts w:ascii="Times New Roman" w:hAnsi="Times New Roman"/>
        </w:rPr>
        <w:t>C</w:t>
      </w:r>
      <w:r w:rsidRPr="0086178D">
        <w:rPr>
          <w:rFonts w:ascii="Times New Roman" w:hAnsi="Times New Roman"/>
        </w:rPr>
        <w:t>.</w:t>
      </w:r>
      <w:r>
        <w:rPr>
          <w:rFonts w:ascii="Times New Roman" w:hAnsi="Times New Roman"/>
        </w:rPr>
        <w:t xml:space="preserve"> </w:t>
      </w:r>
    </w:p>
    <w:p w14:paraId="19327894" w14:textId="01A9FF96" w:rsidR="0062746E" w:rsidRPr="00E137B6" w:rsidRDefault="00E137B6" w:rsidP="00E137B6">
      <w:pPr>
        <w:pStyle w:val="TAMainText"/>
        <w:rPr>
          <w:rFonts w:ascii="Times New Roman" w:hAnsi="Times New Roman"/>
        </w:rPr>
      </w:pPr>
      <w:r w:rsidRPr="00C0740F">
        <w:rPr>
          <w:rFonts w:ascii="Times New Roman" w:hAnsi="Times New Roman"/>
        </w:rPr>
        <w:t>The basicity profile was analyzed in CO</w:t>
      </w:r>
      <w:r w:rsidRPr="00C0740F">
        <w:rPr>
          <w:rFonts w:ascii="Times New Roman" w:hAnsi="Times New Roman"/>
          <w:vertAlign w:val="subscript"/>
        </w:rPr>
        <w:t>2</w:t>
      </w:r>
      <w:r w:rsidRPr="00C0740F">
        <w:rPr>
          <w:rFonts w:ascii="Times New Roman" w:hAnsi="Times New Roman"/>
        </w:rPr>
        <w:t xml:space="preserve"> temperature-programmed desorption (CO</w:t>
      </w:r>
      <w:r w:rsidRPr="00C0740F">
        <w:rPr>
          <w:rFonts w:ascii="Times New Roman" w:hAnsi="Times New Roman"/>
          <w:vertAlign w:val="subscript"/>
        </w:rPr>
        <w:t>2</w:t>
      </w:r>
      <w:r w:rsidRPr="00C0740F">
        <w:rPr>
          <w:rFonts w:ascii="Times New Roman" w:hAnsi="Times New Roman"/>
        </w:rPr>
        <w:t>-TPD) experiments in a multipurpose testing unit equipped with an online quadrupole mass detector QUADSTAR 422 (QMS 200, BALZERS). For that, CO</w:t>
      </w:r>
      <w:r w:rsidRPr="00C0740F">
        <w:rPr>
          <w:rFonts w:ascii="Times New Roman" w:hAnsi="Times New Roman"/>
          <w:vertAlign w:val="subscript"/>
        </w:rPr>
        <w:t>2</w:t>
      </w:r>
      <w:r w:rsidRPr="00C0740F">
        <w:rPr>
          <w:rFonts w:ascii="Times New Roman" w:hAnsi="Times New Roman"/>
        </w:rPr>
        <w:t xml:space="preserve"> adsorption was conducted by passing pure CO</w:t>
      </w:r>
      <w:r w:rsidRPr="00C0740F">
        <w:rPr>
          <w:rFonts w:ascii="Times New Roman" w:hAnsi="Times New Roman"/>
          <w:vertAlign w:val="subscript"/>
        </w:rPr>
        <w:t>2</w:t>
      </w:r>
      <w:r w:rsidRPr="00C0740F">
        <w:rPr>
          <w:rFonts w:ascii="Times New Roman" w:hAnsi="Times New Roman"/>
        </w:rPr>
        <w:t xml:space="preserve"> (30</w:t>
      </w:r>
      <w:r>
        <w:rPr>
          <w:rFonts w:ascii="Times New Roman" w:hAnsi="Times New Roman"/>
        </w:rPr>
        <w:t> </w:t>
      </w:r>
      <w:r w:rsidRPr="00C0740F">
        <w:rPr>
          <w:rFonts w:ascii="Times New Roman" w:hAnsi="Times New Roman"/>
        </w:rPr>
        <w:t>mL.min</w:t>
      </w:r>
      <w:r w:rsidRPr="00C0740F">
        <w:rPr>
          <w:rFonts w:ascii="Times New Roman" w:hAnsi="Times New Roman"/>
          <w:vertAlign w:val="superscript"/>
        </w:rPr>
        <w:t>-1</w:t>
      </w:r>
      <w:r w:rsidRPr="00C0740F">
        <w:rPr>
          <w:rFonts w:ascii="Times New Roman" w:hAnsi="Times New Roman"/>
        </w:rPr>
        <w:t>) for 30 min and then flushing the reaction with He (60</w:t>
      </w:r>
      <w:r>
        <w:rPr>
          <w:rFonts w:ascii="Times New Roman" w:hAnsi="Times New Roman"/>
        </w:rPr>
        <w:t> </w:t>
      </w:r>
      <w:r w:rsidRPr="00C0740F">
        <w:rPr>
          <w:rFonts w:ascii="Times New Roman" w:hAnsi="Times New Roman"/>
        </w:rPr>
        <w:t>mL.min</w:t>
      </w:r>
      <w:r w:rsidRPr="00C0740F">
        <w:rPr>
          <w:rFonts w:ascii="Times New Roman" w:hAnsi="Times New Roman"/>
          <w:vertAlign w:val="superscript"/>
        </w:rPr>
        <w:t>-1</w:t>
      </w:r>
      <w:r w:rsidRPr="00C0740F">
        <w:rPr>
          <w:rFonts w:ascii="Times New Roman" w:hAnsi="Times New Roman"/>
        </w:rPr>
        <w:t>) for 60</w:t>
      </w:r>
      <w:r>
        <w:rPr>
          <w:rFonts w:ascii="Times New Roman" w:hAnsi="Times New Roman"/>
        </w:rPr>
        <w:t> </w:t>
      </w:r>
      <w:r w:rsidRPr="00C0740F">
        <w:rPr>
          <w:rFonts w:ascii="Times New Roman" w:hAnsi="Times New Roman"/>
        </w:rPr>
        <w:t>min. The TPD was performed by heating (20</w:t>
      </w:r>
      <w:r>
        <w:rPr>
          <w:rFonts w:ascii="Times New Roman" w:hAnsi="Times New Roman"/>
        </w:rPr>
        <w:t> </w:t>
      </w:r>
      <w:r w:rsidRPr="0086178D">
        <w:rPr>
          <w:rFonts w:ascii="Times New Roman" w:hAnsi="Times New Roman"/>
        </w:rPr>
        <w:t>°</w:t>
      </w:r>
      <w:r w:rsidRPr="00C0740F">
        <w:rPr>
          <w:rFonts w:ascii="Times New Roman" w:hAnsi="Times New Roman"/>
        </w:rPr>
        <w:t>C.min-1) the sample to 800</w:t>
      </w:r>
      <w:r>
        <w:rPr>
          <w:rFonts w:ascii="Times New Roman" w:hAnsi="Times New Roman"/>
        </w:rPr>
        <w:t> </w:t>
      </w:r>
      <w:r w:rsidRPr="0086178D">
        <w:rPr>
          <w:rFonts w:ascii="Times New Roman" w:hAnsi="Times New Roman"/>
        </w:rPr>
        <w:t>°</w:t>
      </w:r>
      <w:r w:rsidRPr="00C0740F">
        <w:rPr>
          <w:rFonts w:ascii="Times New Roman" w:hAnsi="Times New Roman"/>
        </w:rPr>
        <w:t>C. The effluent gases were monitored by the online mass detector (m/z = 2, 4, 28, 30, 32, 44, and 46).</w:t>
      </w:r>
    </w:p>
    <w:p w14:paraId="29D772FE" w14:textId="2BBAD216" w:rsidR="002A05EC" w:rsidRPr="004E37C8" w:rsidRDefault="00E137B6" w:rsidP="002A05EC">
      <w:pPr>
        <w:pStyle w:val="TAMainText"/>
        <w:ind w:firstLine="0"/>
        <w:rPr>
          <w:rFonts w:ascii="Times New Roman" w:hAnsi="Times New Roman"/>
          <w:i/>
        </w:rPr>
      </w:pPr>
      <w:r w:rsidRPr="004E37C8">
        <w:rPr>
          <w:rFonts w:ascii="Times New Roman" w:hAnsi="Times New Roman"/>
          <w:i/>
        </w:rPr>
        <w:t>Catalytic Tests</w:t>
      </w:r>
    </w:p>
    <w:p w14:paraId="0C2597EB" w14:textId="0973E556" w:rsidR="002A05EC" w:rsidRPr="004E37C8" w:rsidRDefault="004E37C8" w:rsidP="004E37C8">
      <w:pPr>
        <w:pStyle w:val="TAMainText"/>
        <w:rPr>
          <w:rFonts w:ascii="Times New Roman" w:hAnsi="Times New Roman"/>
        </w:rPr>
      </w:pPr>
      <w:r w:rsidRPr="00C0740F">
        <w:rPr>
          <w:rFonts w:ascii="Times New Roman" w:hAnsi="Times New Roman"/>
        </w:rPr>
        <w:t>The CO</w:t>
      </w:r>
      <w:r w:rsidRPr="00C0740F">
        <w:rPr>
          <w:rFonts w:ascii="Times New Roman" w:hAnsi="Times New Roman"/>
          <w:vertAlign w:val="subscript"/>
        </w:rPr>
        <w:t>2</w:t>
      </w:r>
      <w:r w:rsidRPr="00C0740F">
        <w:rPr>
          <w:rFonts w:ascii="Times New Roman" w:hAnsi="Times New Roman"/>
        </w:rPr>
        <w:t xml:space="preserve"> hydrogenation catalytic tests were executed in a continuous fixed-bed stainless steel reactor. The sample (0.3 g, 0.160</w:t>
      </w:r>
      <w:r w:rsidRPr="00C0740F">
        <w:rPr>
          <w:rFonts w:ascii="Times New Roman" w:hAnsi="Times New Roman"/>
        </w:rPr>
        <w:noBreakHyphen/>
        <w:t xml:space="preserve">0.100 mm sieved fraction) was </w:t>
      </w:r>
      <w:r>
        <w:rPr>
          <w:rFonts w:ascii="Times New Roman" w:hAnsi="Times New Roman"/>
        </w:rPr>
        <w:t>packed</w:t>
      </w:r>
      <w:r w:rsidRPr="00C0740F">
        <w:rPr>
          <w:rFonts w:ascii="Times New Roman" w:hAnsi="Times New Roman"/>
        </w:rPr>
        <w:t xml:space="preserve"> between two layers of SiC (0.125 mm)</w:t>
      </w:r>
      <w:r>
        <w:rPr>
          <w:rFonts w:ascii="Times New Roman" w:hAnsi="Times New Roman"/>
        </w:rPr>
        <w:t>.</w:t>
      </w:r>
      <w:r w:rsidRPr="00C0740F">
        <w:rPr>
          <w:rFonts w:ascii="Times New Roman" w:hAnsi="Times New Roman"/>
        </w:rPr>
        <w:t xml:space="preserve"> Prior to the reaction, the samples were reduced </w:t>
      </w:r>
      <w:r w:rsidRPr="00DD7999">
        <w:rPr>
          <w:rFonts w:ascii="Times New Roman" w:hAnsi="Times New Roman"/>
          <w:i/>
          <w:iCs/>
        </w:rPr>
        <w:t>in situ</w:t>
      </w:r>
      <w:r w:rsidRPr="00C0740F">
        <w:rPr>
          <w:rFonts w:ascii="Times New Roman" w:hAnsi="Times New Roman"/>
        </w:rPr>
        <w:t xml:space="preserve"> at 4 different temperatures (250, 300, 400, and 500 ºC) for 30 min under pure H</w:t>
      </w:r>
      <w:r w:rsidRPr="00C0740F">
        <w:rPr>
          <w:rFonts w:ascii="Times New Roman" w:hAnsi="Times New Roman"/>
          <w:vertAlign w:val="subscript"/>
        </w:rPr>
        <w:t>2</w:t>
      </w:r>
      <w:r w:rsidRPr="00C0740F">
        <w:rPr>
          <w:rFonts w:ascii="Times New Roman" w:hAnsi="Times New Roman"/>
        </w:rPr>
        <w:t xml:space="preserve"> flow (30 ml.min</w:t>
      </w:r>
      <w:r w:rsidRPr="00C0740F">
        <w:rPr>
          <w:rFonts w:ascii="Times New Roman" w:hAnsi="Times New Roman"/>
          <w:vertAlign w:val="superscript"/>
        </w:rPr>
        <w:t>-1</w:t>
      </w:r>
      <w:r w:rsidRPr="00C0740F">
        <w:rPr>
          <w:rFonts w:ascii="Times New Roman" w:hAnsi="Times New Roman"/>
        </w:rPr>
        <w:t>). The initial tests were carried out at 250 </w:t>
      </w:r>
      <w:r>
        <w:rPr>
          <w:rFonts w:ascii="Times New Roman" w:hAnsi="Times New Roman"/>
        </w:rPr>
        <w:t>°</w:t>
      </w:r>
      <w:r w:rsidRPr="00C0740F">
        <w:rPr>
          <w:rFonts w:ascii="Times New Roman" w:hAnsi="Times New Roman"/>
        </w:rPr>
        <w:t>C and 30 bar in an H</w:t>
      </w:r>
      <w:r w:rsidRPr="00C0740F">
        <w:rPr>
          <w:rFonts w:ascii="Times New Roman" w:hAnsi="Times New Roman"/>
          <w:vertAlign w:val="subscript"/>
        </w:rPr>
        <w:t>2</w:t>
      </w:r>
      <w:r w:rsidRPr="00C0740F">
        <w:rPr>
          <w:rFonts w:ascii="Times New Roman" w:hAnsi="Times New Roman"/>
        </w:rPr>
        <w:t>/CO</w:t>
      </w:r>
      <w:r w:rsidRPr="00C0740F">
        <w:rPr>
          <w:rFonts w:ascii="Times New Roman" w:hAnsi="Times New Roman"/>
          <w:vertAlign w:val="subscript"/>
        </w:rPr>
        <w:t>2</w:t>
      </w:r>
      <w:r w:rsidRPr="00C0740F">
        <w:rPr>
          <w:rFonts w:ascii="Times New Roman" w:hAnsi="Times New Roman"/>
        </w:rPr>
        <w:t>/N</w:t>
      </w:r>
      <w:r w:rsidRPr="00C0740F">
        <w:rPr>
          <w:rFonts w:ascii="Times New Roman" w:hAnsi="Times New Roman"/>
          <w:vertAlign w:val="subscript"/>
        </w:rPr>
        <w:t>2</w:t>
      </w:r>
      <w:r w:rsidRPr="00C0740F">
        <w:rPr>
          <w:rFonts w:ascii="Times New Roman" w:hAnsi="Times New Roman"/>
        </w:rPr>
        <w:t xml:space="preserve"> flow (ratio: 3/1/0.25) with gas-hourly space velocity (GHSV) set to 14200 mL.g</w:t>
      </w:r>
      <w:r w:rsidRPr="00C0740F">
        <w:rPr>
          <w:rFonts w:ascii="Times New Roman" w:hAnsi="Times New Roman"/>
          <w:vertAlign w:val="subscript"/>
        </w:rPr>
        <w:t>cat</w:t>
      </w:r>
      <w:r w:rsidRPr="00C0740F">
        <w:rPr>
          <w:rFonts w:ascii="Times New Roman" w:hAnsi="Times New Roman"/>
          <w:vertAlign w:val="superscript"/>
        </w:rPr>
        <w:t>-1</w:t>
      </w:r>
      <w:r w:rsidRPr="00C0740F">
        <w:rPr>
          <w:rFonts w:ascii="Times New Roman" w:hAnsi="Times New Roman"/>
        </w:rPr>
        <w:t>.h</w:t>
      </w:r>
      <w:r w:rsidRPr="00C0740F">
        <w:rPr>
          <w:rFonts w:ascii="Times New Roman" w:hAnsi="Times New Roman"/>
          <w:vertAlign w:val="superscript"/>
        </w:rPr>
        <w:t>-1</w:t>
      </w:r>
      <w:r w:rsidRPr="00C0740F">
        <w:rPr>
          <w:rFonts w:ascii="Times New Roman" w:hAnsi="Times New Roman"/>
        </w:rPr>
        <w:t xml:space="preserve"> for 24 h. </w:t>
      </w:r>
      <w:r w:rsidR="0035776C">
        <w:rPr>
          <w:rFonts w:ascii="Times New Roman" w:hAnsi="Times New Roman"/>
        </w:rPr>
        <w:t>After determi</w:t>
      </w:r>
      <w:r w:rsidR="007E224B">
        <w:rPr>
          <w:rFonts w:ascii="Times New Roman" w:hAnsi="Times New Roman"/>
        </w:rPr>
        <w:t>ni</w:t>
      </w:r>
      <w:r w:rsidR="0035776C">
        <w:rPr>
          <w:rFonts w:ascii="Times New Roman" w:hAnsi="Times New Roman"/>
        </w:rPr>
        <w:t>ng the optimum reduction temperature</w:t>
      </w:r>
      <w:r w:rsidRPr="00C0740F">
        <w:rPr>
          <w:rFonts w:ascii="Times New Roman" w:hAnsi="Times New Roman"/>
        </w:rPr>
        <w:t xml:space="preserve">, </w:t>
      </w:r>
      <w:r>
        <w:rPr>
          <w:rFonts w:ascii="Times New Roman" w:hAnsi="Times New Roman"/>
        </w:rPr>
        <w:t xml:space="preserve">we investigated </w:t>
      </w:r>
      <w:r w:rsidRPr="00C0740F">
        <w:rPr>
          <w:rFonts w:ascii="Times New Roman" w:hAnsi="Times New Roman"/>
        </w:rPr>
        <w:t xml:space="preserve">different </w:t>
      </w:r>
      <w:r>
        <w:rPr>
          <w:rFonts w:ascii="Times New Roman" w:hAnsi="Times New Roman"/>
        </w:rPr>
        <w:t>reaction temperatures (200 and 300 °C), H</w:t>
      </w:r>
      <w:r w:rsidRPr="00DD7999">
        <w:rPr>
          <w:rFonts w:ascii="Times New Roman" w:hAnsi="Times New Roman"/>
          <w:vertAlign w:val="subscript"/>
        </w:rPr>
        <w:t>2</w:t>
      </w:r>
      <w:r>
        <w:rPr>
          <w:rFonts w:ascii="Times New Roman" w:hAnsi="Times New Roman"/>
        </w:rPr>
        <w:t>/CO</w:t>
      </w:r>
      <w:r w:rsidRPr="00DD7999">
        <w:rPr>
          <w:rFonts w:ascii="Times New Roman" w:hAnsi="Times New Roman"/>
          <w:vertAlign w:val="subscript"/>
        </w:rPr>
        <w:t>2</w:t>
      </w:r>
      <w:r>
        <w:rPr>
          <w:rFonts w:ascii="Times New Roman" w:hAnsi="Times New Roman"/>
        </w:rPr>
        <w:t xml:space="preserve"> </w:t>
      </w:r>
      <w:r w:rsidRPr="00C0740F">
        <w:rPr>
          <w:rFonts w:ascii="Times New Roman" w:hAnsi="Times New Roman"/>
        </w:rPr>
        <w:t>ratio (H</w:t>
      </w:r>
      <w:r w:rsidRPr="00C0740F">
        <w:rPr>
          <w:rFonts w:ascii="Times New Roman" w:hAnsi="Times New Roman"/>
          <w:vertAlign w:val="subscript"/>
        </w:rPr>
        <w:t>2</w:t>
      </w:r>
      <w:r w:rsidRPr="00C0740F">
        <w:rPr>
          <w:rFonts w:ascii="Times New Roman" w:hAnsi="Times New Roman"/>
        </w:rPr>
        <w:t>/CO</w:t>
      </w:r>
      <w:r w:rsidRPr="00C0740F">
        <w:rPr>
          <w:rFonts w:ascii="Times New Roman" w:hAnsi="Times New Roman"/>
          <w:vertAlign w:val="subscript"/>
        </w:rPr>
        <w:t>2</w:t>
      </w:r>
      <w:r w:rsidRPr="00C0740F">
        <w:rPr>
          <w:rFonts w:ascii="Times New Roman" w:hAnsi="Times New Roman"/>
        </w:rPr>
        <w:t xml:space="preserve"> ratio: </w:t>
      </w:r>
      <w:r>
        <w:rPr>
          <w:rFonts w:ascii="Times New Roman" w:hAnsi="Times New Roman"/>
        </w:rPr>
        <w:t>1.5</w:t>
      </w:r>
      <w:r w:rsidRPr="00C0740F">
        <w:rPr>
          <w:rFonts w:ascii="Times New Roman" w:hAnsi="Times New Roman"/>
        </w:rPr>
        <w:t>)</w:t>
      </w:r>
      <w:r>
        <w:rPr>
          <w:rFonts w:ascii="Times New Roman" w:hAnsi="Times New Roman"/>
        </w:rPr>
        <w:t>,</w:t>
      </w:r>
      <w:r w:rsidRPr="00C0740F">
        <w:rPr>
          <w:rFonts w:ascii="Times New Roman" w:hAnsi="Times New Roman"/>
        </w:rPr>
        <w:t xml:space="preserve"> and GHSV (1</w:t>
      </w:r>
      <w:r>
        <w:rPr>
          <w:rFonts w:ascii="Times New Roman" w:hAnsi="Times New Roman"/>
        </w:rPr>
        <w:t>0625</w:t>
      </w:r>
      <w:r w:rsidRPr="00C0740F">
        <w:rPr>
          <w:rFonts w:ascii="Times New Roman" w:hAnsi="Times New Roman"/>
        </w:rPr>
        <w:t> mL.g</w:t>
      </w:r>
      <w:r w:rsidRPr="00C0740F">
        <w:rPr>
          <w:rFonts w:ascii="Times New Roman" w:hAnsi="Times New Roman"/>
          <w:vertAlign w:val="subscript"/>
        </w:rPr>
        <w:t>cat</w:t>
      </w:r>
      <w:r w:rsidRPr="00C0740F">
        <w:rPr>
          <w:rFonts w:ascii="Times New Roman" w:hAnsi="Times New Roman"/>
          <w:vertAlign w:val="superscript"/>
        </w:rPr>
        <w:t>-1</w:t>
      </w:r>
      <w:r w:rsidRPr="00C0740F">
        <w:rPr>
          <w:rFonts w:ascii="Times New Roman" w:hAnsi="Times New Roman"/>
        </w:rPr>
        <w:t>.h</w:t>
      </w:r>
      <w:r w:rsidRPr="00C0740F">
        <w:rPr>
          <w:rFonts w:ascii="Times New Roman" w:hAnsi="Times New Roman"/>
          <w:vertAlign w:val="superscript"/>
        </w:rPr>
        <w:t>-1</w:t>
      </w:r>
      <w:r w:rsidRPr="00C0740F">
        <w:rPr>
          <w:rFonts w:ascii="Times New Roman" w:hAnsi="Times New Roman"/>
        </w:rPr>
        <w:t>)</w:t>
      </w:r>
      <w:r w:rsidR="0035776C">
        <w:rPr>
          <w:rFonts w:ascii="Times New Roman" w:hAnsi="Times New Roman"/>
        </w:rPr>
        <w:t xml:space="preserve">. It is worth mentioning that, </w:t>
      </w:r>
      <w:r w:rsidR="007E224B">
        <w:rPr>
          <w:rFonts w:ascii="Times New Roman" w:hAnsi="Times New Roman"/>
        </w:rPr>
        <w:t>for each reaction parameter investigated, the others were fixed according to the previously described initial test conditions.</w:t>
      </w:r>
      <w:r w:rsidRPr="00C0740F">
        <w:rPr>
          <w:rFonts w:ascii="Times New Roman" w:hAnsi="Times New Roman"/>
        </w:rPr>
        <w:t xml:space="preserve"> The catalytic performance was expressed by CO</w:t>
      </w:r>
      <w:r w:rsidRPr="00C0740F">
        <w:rPr>
          <w:rFonts w:ascii="Times New Roman" w:hAnsi="Times New Roman"/>
          <w:vertAlign w:val="subscript"/>
        </w:rPr>
        <w:t>2</w:t>
      </w:r>
      <w:r w:rsidRPr="00C0740F">
        <w:rPr>
          <w:rFonts w:ascii="Times New Roman" w:hAnsi="Times New Roman"/>
        </w:rPr>
        <w:t xml:space="preserve"> conversion (X</w:t>
      </w:r>
      <w:r w:rsidRPr="00C0740F">
        <w:rPr>
          <w:rFonts w:ascii="Times New Roman" w:hAnsi="Times New Roman"/>
          <w:vertAlign w:val="subscript"/>
        </w:rPr>
        <w:t>CO2</w:t>
      </w:r>
      <w:r w:rsidRPr="00C0740F">
        <w:rPr>
          <w:rFonts w:ascii="Times New Roman" w:hAnsi="Times New Roman"/>
        </w:rPr>
        <w:t>), C</w:t>
      </w:r>
      <w:r w:rsidR="007E224B">
        <w:rPr>
          <w:rFonts w:ascii="Times New Roman" w:hAnsi="Times New Roman"/>
        </w:rPr>
        <w:t>-</w:t>
      </w:r>
      <w:r w:rsidRPr="00C0740F">
        <w:rPr>
          <w:rFonts w:ascii="Times New Roman" w:hAnsi="Times New Roman"/>
        </w:rPr>
        <w:t>based product selectivity (S</w:t>
      </w:r>
      <w:r w:rsidRPr="00C0740F">
        <w:rPr>
          <w:rFonts w:ascii="Times New Roman" w:hAnsi="Times New Roman"/>
          <w:vertAlign w:val="subscript"/>
        </w:rPr>
        <w:t>i</w:t>
      </w:r>
      <w:r w:rsidRPr="00C0740F">
        <w:rPr>
          <w:rFonts w:ascii="Times New Roman" w:hAnsi="Times New Roman"/>
        </w:rPr>
        <w:t>), and the product space-time yield (STY</w:t>
      </w:r>
      <w:r w:rsidRPr="00C0740F">
        <w:rPr>
          <w:rFonts w:ascii="Times New Roman" w:hAnsi="Times New Roman"/>
          <w:vertAlign w:val="subscript"/>
        </w:rPr>
        <w:t>i</w:t>
      </w:r>
      <w:r w:rsidRPr="00C0740F">
        <w:rPr>
          <w:rFonts w:ascii="Times New Roman" w:hAnsi="Times New Roman"/>
        </w:rPr>
        <w:t>)</w:t>
      </w:r>
      <w:r>
        <w:rPr>
          <w:rFonts w:ascii="Times New Roman" w:hAnsi="Times New Roman"/>
        </w:rPr>
        <w:t>.</w:t>
      </w:r>
    </w:p>
    <w:p w14:paraId="136BD1AC" w14:textId="58BC8699" w:rsidR="00EA4E1B" w:rsidRPr="00784984" w:rsidRDefault="00EA4E1B" w:rsidP="00EA4E1B">
      <w:pPr>
        <w:pStyle w:val="Ttulo2"/>
        <w:rPr>
          <w:rFonts w:ascii="Helvetica" w:hAnsi="Helvetica" w:cs="Helvetica"/>
          <w:sz w:val="24"/>
          <w:szCs w:val="24"/>
        </w:rPr>
      </w:pPr>
      <w:r w:rsidRPr="006D0AAD">
        <w:rPr>
          <w:rFonts w:ascii="Helvetica" w:hAnsi="Helvetica" w:cs="Helvetica"/>
          <w:sz w:val="24"/>
          <w:szCs w:val="24"/>
        </w:rPr>
        <w:t>Result</w:t>
      </w:r>
      <w:r w:rsidR="004E37C8">
        <w:rPr>
          <w:rFonts w:ascii="Helvetica" w:hAnsi="Helvetica" w:cs="Helvetica"/>
          <w:sz w:val="24"/>
          <w:szCs w:val="24"/>
        </w:rPr>
        <w:t>s</w:t>
      </w:r>
      <w:r w:rsidRPr="006D0AAD">
        <w:rPr>
          <w:rFonts w:ascii="Helvetica" w:hAnsi="Helvetica" w:cs="Helvetica"/>
          <w:sz w:val="24"/>
          <w:szCs w:val="24"/>
        </w:rPr>
        <w:t xml:space="preserve"> </w:t>
      </w:r>
      <w:r w:rsidR="006A31F5">
        <w:rPr>
          <w:rFonts w:ascii="Helvetica" w:hAnsi="Helvetica" w:cs="Helvetica"/>
          <w:sz w:val="24"/>
          <w:szCs w:val="24"/>
        </w:rPr>
        <w:t>and</w:t>
      </w:r>
      <w:r w:rsidRPr="006D0AAD">
        <w:rPr>
          <w:rFonts w:ascii="Helvetica" w:hAnsi="Helvetica" w:cs="Helvetica"/>
          <w:sz w:val="24"/>
          <w:szCs w:val="24"/>
        </w:rPr>
        <w:t xml:space="preserve"> </w:t>
      </w:r>
      <w:r w:rsidR="004E37C8" w:rsidRPr="006D0AAD">
        <w:rPr>
          <w:rFonts w:ascii="Helvetica" w:hAnsi="Helvetica" w:cs="Helvetica"/>
          <w:sz w:val="24"/>
          <w:szCs w:val="24"/>
        </w:rPr>
        <w:t>Discus</w:t>
      </w:r>
      <w:r w:rsidR="004E37C8">
        <w:rPr>
          <w:rFonts w:ascii="Helvetica" w:hAnsi="Helvetica" w:cs="Helvetica"/>
          <w:sz w:val="24"/>
          <w:szCs w:val="24"/>
        </w:rPr>
        <w:t>sion</w:t>
      </w:r>
    </w:p>
    <w:p w14:paraId="34483DDE" w14:textId="77777777" w:rsidR="001D53EC" w:rsidRPr="00784984" w:rsidRDefault="001D53EC" w:rsidP="001D53EC">
      <w:pPr>
        <w:pStyle w:val="TAMainText"/>
        <w:ind w:firstLine="0"/>
        <w:rPr>
          <w:rFonts w:ascii="Times New Roman" w:hAnsi="Times New Roman"/>
          <w:i/>
        </w:rPr>
      </w:pPr>
      <w:r w:rsidRPr="00784984">
        <w:rPr>
          <w:rFonts w:ascii="Times New Roman" w:hAnsi="Times New Roman"/>
          <w:i/>
        </w:rPr>
        <w:t>Characterization</w:t>
      </w:r>
    </w:p>
    <w:p w14:paraId="7DFB83AA" w14:textId="2BE615E8" w:rsidR="001D53EC" w:rsidRPr="00C5098C" w:rsidRDefault="001D53EC" w:rsidP="00EA4E1B">
      <w:pPr>
        <w:pStyle w:val="TAMainText"/>
        <w:ind w:firstLine="187"/>
        <w:rPr>
          <w:rFonts w:ascii="Times New Roman" w:hAnsi="Times New Roman"/>
        </w:rPr>
      </w:pPr>
      <w:r w:rsidRPr="00C5098C">
        <w:rPr>
          <w:rFonts w:ascii="Times New Roman" w:hAnsi="Times New Roman"/>
        </w:rPr>
        <w:t xml:space="preserve">The metallic content (wt.%) of K-Co-Cu-Al was determined by ICP-OES as 0.8%, 34.9%, 18.7%, and </w:t>
      </w:r>
      <w:r w:rsidR="00EE490C" w:rsidRPr="00C5098C">
        <w:rPr>
          <w:rFonts w:ascii="Times New Roman" w:hAnsi="Times New Roman"/>
        </w:rPr>
        <w:t>9.0% for the respective elements. The Co:Cu:Al molar ratio was 1.8:0.9:1, close to the intended during the synthesis. The samples did not present any detectable amounts of Na, confirming the treatment with K</w:t>
      </w:r>
      <w:r w:rsidR="00EE490C" w:rsidRPr="00C5098C">
        <w:rPr>
          <w:rFonts w:ascii="Times New Roman" w:hAnsi="Times New Roman"/>
          <w:vertAlign w:val="subscript"/>
        </w:rPr>
        <w:t>2</w:t>
      </w:r>
      <w:r w:rsidR="00EE490C" w:rsidRPr="00C5098C">
        <w:rPr>
          <w:rFonts w:ascii="Times New Roman" w:hAnsi="Times New Roman"/>
        </w:rPr>
        <w:t>CO</w:t>
      </w:r>
      <w:r w:rsidR="00EE490C" w:rsidRPr="00C5098C">
        <w:rPr>
          <w:rFonts w:ascii="Times New Roman" w:hAnsi="Times New Roman"/>
          <w:vertAlign w:val="subscript"/>
        </w:rPr>
        <w:t>3</w:t>
      </w:r>
      <w:r w:rsidR="00EE490C" w:rsidRPr="00C5098C">
        <w:rPr>
          <w:rFonts w:ascii="Times New Roman" w:hAnsi="Times New Roman"/>
        </w:rPr>
        <w:t xml:space="preserve"> solution was efficient in removing the excess Na. As for the N</w:t>
      </w:r>
      <w:r w:rsidR="00EE490C" w:rsidRPr="00C5098C">
        <w:rPr>
          <w:rFonts w:ascii="Times New Roman" w:hAnsi="Times New Roman"/>
          <w:vertAlign w:val="subscript"/>
        </w:rPr>
        <w:t>2</w:t>
      </w:r>
      <w:r w:rsidR="00EE490C" w:rsidRPr="00C5098C">
        <w:rPr>
          <w:rFonts w:ascii="Times New Roman" w:hAnsi="Times New Roman"/>
        </w:rPr>
        <w:t xml:space="preserve"> physisorption, K-Co-Cu-Al displayed surface </w:t>
      </w:r>
      <w:r w:rsidR="007E224B">
        <w:rPr>
          <w:rFonts w:ascii="Times New Roman" w:hAnsi="Times New Roman"/>
        </w:rPr>
        <w:t xml:space="preserve">area </w:t>
      </w:r>
      <w:r w:rsidR="00EE490C" w:rsidRPr="00C5098C">
        <w:rPr>
          <w:rFonts w:ascii="Times New Roman" w:hAnsi="Times New Roman"/>
        </w:rPr>
        <w:t>of 69 m</w:t>
      </w:r>
      <w:r w:rsidR="00EE490C" w:rsidRPr="00C5098C">
        <w:rPr>
          <w:rFonts w:ascii="Times New Roman" w:hAnsi="Times New Roman"/>
          <w:vertAlign w:val="superscript"/>
        </w:rPr>
        <w:t>2</w:t>
      </w:r>
      <w:r w:rsidR="00EE490C" w:rsidRPr="00C5098C">
        <w:rPr>
          <w:rFonts w:ascii="Times New Roman" w:hAnsi="Times New Roman"/>
        </w:rPr>
        <w:t>.g</w:t>
      </w:r>
      <w:r w:rsidR="00EE490C" w:rsidRPr="00C5098C">
        <w:rPr>
          <w:rFonts w:ascii="Times New Roman" w:hAnsi="Times New Roman"/>
          <w:vertAlign w:val="superscript"/>
        </w:rPr>
        <w:t>-1</w:t>
      </w:r>
      <w:r w:rsidR="00EE490C" w:rsidRPr="00C5098C">
        <w:rPr>
          <w:rFonts w:ascii="Times New Roman" w:hAnsi="Times New Roman"/>
        </w:rPr>
        <w:t>, pore volume of 0.37 cm</w:t>
      </w:r>
      <w:r w:rsidR="00EE490C" w:rsidRPr="00C5098C">
        <w:rPr>
          <w:rFonts w:ascii="Times New Roman" w:hAnsi="Times New Roman"/>
          <w:vertAlign w:val="superscript"/>
        </w:rPr>
        <w:t>3</w:t>
      </w:r>
      <w:r w:rsidR="00EE490C" w:rsidRPr="00C5098C">
        <w:rPr>
          <w:rFonts w:ascii="Times New Roman" w:hAnsi="Times New Roman"/>
        </w:rPr>
        <w:t>.g</w:t>
      </w:r>
      <w:r w:rsidR="00EE490C" w:rsidRPr="00C5098C">
        <w:rPr>
          <w:rFonts w:ascii="Times New Roman" w:hAnsi="Times New Roman"/>
          <w:vertAlign w:val="superscript"/>
        </w:rPr>
        <w:t>-1</w:t>
      </w:r>
      <w:r w:rsidR="00EE490C" w:rsidRPr="00C5098C">
        <w:rPr>
          <w:rFonts w:ascii="Times New Roman" w:hAnsi="Times New Roman"/>
        </w:rPr>
        <w:t>, and pore diameter of 18 nm. The values are in good agreement with the expected area (50-150 m</w:t>
      </w:r>
      <w:r w:rsidR="00EE490C" w:rsidRPr="00C5098C">
        <w:rPr>
          <w:rFonts w:ascii="Times New Roman" w:hAnsi="Times New Roman"/>
          <w:vertAlign w:val="superscript"/>
        </w:rPr>
        <w:t>2</w:t>
      </w:r>
      <w:r w:rsidR="00EE490C" w:rsidRPr="00C5098C">
        <w:rPr>
          <w:rFonts w:ascii="Times New Roman" w:hAnsi="Times New Roman"/>
        </w:rPr>
        <w:t>.g</w:t>
      </w:r>
      <w:r w:rsidR="00EE490C" w:rsidRPr="00C5098C">
        <w:rPr>
          <w:rFonts w:ascii="Times New Roman" w:hAnsi="Times New Roman"/>
          <w:vertAlign w:val="superscript"/>
        </w:rPr>
        <w:t>-1</w:t>
      </w:r>
      <w:r w:rsidR="00EE490C" w:rsidRPr="00C5098C">
        <w:rPr>
          <w:rFonts w:ascii="Times New Roman" w:hAnsi="Times New Roman"/>
        </w:rPr>
        <w:t xml:space="preserve">) for mixed oxides prepared by the modified coprecipitation method </w:t>
      </w:r>
      <w:sdt>
        <w:sdtPr>
          <w:rPr>
            <w:rFonts w:ascii="Times New Roman" w:hAnsi="Times New Roman"/>
            <w:color w:val="000000"/>
          </w:rPr>
          <w:tag w:val="MENDELEY_CITATION_v3_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"/>
          <w:id w:val="-867747703"/>
          <w:placeholder>
            <w:docPart w:val="89410A94B33C4955AFCEEBFAD1C2E3A7"/>
          </w:placeholder>
        </w:sdtPr>
        <w:sdtContent>
          <w:r w:rsidR="00B0404C">
            <w:rPr>
              <w:color w:val="000000"/>
            </w:rPr>
            <w:t>(</w:t>
          </w:r>
          <w:r w:rsidR="00B0404C" w:rsidRPr="00B0404C">
            <w:rPr>
              <w:color w:val="000000"/>
            </w:rPr>
            <w:t>21,26</w:t>
          </w:r>
          <w:r w:rsidR="00B0404C">
            <w:rPr>
              <w:color w:val="000000"/>
            </w:rPr>
            <w:t>)</w:t>
          </w:r>
        </w:sdtContent>
      </w:sdt>
      <w:r w:rsidR="00EE490C" w:rsidRPr="00C5098C">
        <w:rPr>
          <w:rFonts w:ascii="Times New Roman" w:hAnsi="Times New Roman"/>
        </w:rPr>
        <w:t>.</w:t>
      </w:r>
    </w:p>
    <w:p w14:paraId="4595849A" w14:textId="3B43485C" w:rsidR="00ED6B1A" w:rsidRDefault="00D570B5" w:rsidP="00ED60EF">
      <w:pPr>
        <w:pStyle w:val="TAMainText"/>
        <w:ind w:firstLine="187"/>
        <w:rPr>
          <w:rFonts w:ascii="Times New Roman" w:hAnsi="Times New Roman"/>
          <w:color w:val="000000"/>
        </w:rPr>
      </w:pPr>
      <w:r w:rsidRPr="00C5098C">
        <w:rPr>
          <w:rFonts w:ascii="Times New Roman" w:hAnsi="Times New Roman"/>
        </w:rPr>
        <w:t xml:space="preserve">The reduction and basicity profiles of K-Co-Cu-Al are displayed in </w:t>
      </w:r>
      <w:r w:rsidRPr="00C5098C">
        <w:rPr>
          <w:rFonts w:ascii="Times New Roman" w:hAnsi="Times New Roman"/>
          <w:b/>
          <w:bCs/>
        </w:rPr>
        <w:t>Figure 1</w:t>
      </w:r>
      <w:r w:rsidR="00ED6B1A" w:rsidRPr="00C5098C">
        <w:rPr>
          <w:rFonts w:ascii="Times New Roman" w:hAnsi="Times New Roman"/>
        </w:rPr>
        <w:t>.</w:t>
      </w:r>
      <w:r w:rsidRPr="00C5098C">
        <w:rPr>
          <w:rFonts w:ascii="Times New Roman" w:hAnsi="Times New Roman"/>
        </w:rPr>
        <w:t xml:space="preserve"> On the TPR (Figure 1a), we observed two distinct regions: one from 200 to 400 ºC, </w:t>
      </w:r>
      <w:r w:rsidR="00224127" w:rsidRPr="00C5098C">
        <w:rPr>
          <w:rFonts w:ascii="Times New Roman" w:hAnsi="Times New Roman"/>
        </w:rPr>
        <w:t>ascribed to</w:t>
      </w:r>
      <w:r w:rsidRPr="00C5098C">
        <w:rPr>
          <w:rFonts w:ascii="Times New Roman" w:hAnsi="Times New Roman"/>
        </w:rPr>
        <w:t xml:space="preserve"> the reduction of Cu</w:t>
      </w:r>
      <w:r w:rsidRPr="00C5098C">
        <w:rPr>
          <w:rFonts w:ascii="Times New Roman" w:hAnsi="Times New Roman"/>
          <w:vertAlign w:val="superscript"/>
        </w:rPr>
        <w:t>2+</w:t>
      </w:r>
      <w:r w:rsidRPr="00C5098C">
        <w:rPr>
          <w:rFonts w:ascii="Times New Roman" w:hAnsi="Times New Roman"/>
        </w:rPr>
        <w:t xml:space="preserve"> to Cu</w:t>
      </w:r>
      <w:r w:rsidRPr="00C5098C">
        <w:rPr>
          <w:rFonts w:ascii="Times New Roman" w:hAnsi="Times New Roman"/>
          <w:vertAlign w:val="superscript"/>
        </w:rPr>
        <w:t>0</w:t>
      </w:r>
      <w:r w:rsidRPr="00C5098C">
        <w:rPr>
          <w:rFonts w:ascii="Times New Roman" w:hAnsi="Times New Roman"/>
        </w:rPr>
        <w:t>, along with Co</w:t>
      </w:r>
      <w:r w:rsidRPr="00C5098C">
        <w:rPr>
          <w:rFonts w:ascii="Times New Roman" w:hAnsi="Times New Roman"/>
          <w:vertAlign w:val="superscript"/>
        </w:rPr>
        <w:t>3+</w:t>
      </w:r>
      <w:r w:rsidRPr="00C5098C">
        <w:rPr>
          <w:rFonts w:ascii="Times New Roman" w:hAnsi="Times New Roman"/>
        </w:rPr>
        <w:t xml:space="preserve"> to Co</w:t>
      </w:r>
      <w:r w:rsidRPr="00C5098C">
        <w:rPr>
          <w:rFonts w:ascii="Times New Roman" w:hAnsi="Times New Roman"/>
          <w:vertAlign w:val="superscript"/>
        </w:rPr>
        <w:t>2+</w:t>
      </w:r>
      <w:r w:rsidRPr="00C5098C">
        <w:rPr>
          <w:rFonts w:ascii="Times New Roman" w:hAnsi="Times New Roman"/>
        </w:rPr>
        <w:t xml:space="preserve"> </w:t>
      </w:r>
      <w:sdt>
        <w:sdtPr>
          <w:rPr>
            <w:rFonts w:ascii="Times New Roman" w:hAnsi="Times New Roman"/>
            <w:color w:val="000000"/>
          </w:rPr>
          <w:tag w:val="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"/>
          <w:id w:val="173081852"/>
          <w:placeholder>
            <w:docPart w:val="A1AA9C4F03104A7B8C043F752F9FA9FA"/>
          </w:placeholder>
        </w:sdtPr>
        <w:sdtContent>
          <w:r w:rsidR="00B0404C">
            <w:rPr>
              <w:color w:val="000000"/>
            </w:rPr>
            <w:t>(</w:t>
          </w:r>
          <w:r w:rsidR="00B0404C" w:rsidRPr="00B0404C">
            <w:rPr>
              <w:color w:val="000000"/>
            </w:rPr>
            <w:t>22,27,28</w:t>
          </w:r>
          <w:r w:rsidR="00B0404C">
            <w:rPr>
              <w:color w:val="000000"/>
            </w:rPr>
            <w:t>)</w:t>
          </w:r>
        </w:sdtContent>
      </w:sdt>
      <w:r w:rsidRPr="00C5098C">
        <w:rPr>
          <w:rFonts w:ascii="Times New Roman" w:hAnsi="Times New Roman"/>
        </w:rPr>
        <w:t>; and a second broad region above 400 ºC</w:t>
      </w:r>
      <w:r w:rsidR="00224127" w:rsidRPr="00C5098C">
        <w:rPr>
          <w:rFonts w:ascii="Times New Roman" w:hAnsi="Times New Roman"/>
        </w:rPr>
        <w:t xml:space="preserve"> related to a </w:t>
      </w:r>
      <w:r w:rsidRPr="00C5098C">
        <w:rPr>
          <w:rFonts w:ascii="Times New Roman" w:hAnsi="Times New Roman"/>
        </w:rPr>
        <w:t>two-step reduction of bulk Co</w:t>
      </w:r>
      <w:r w:rsidRPr="00C5098C">
        <w:rPr>
          <w:rFonts w:ascii="Times New Roman" w:hAnsi="Times New Roman"/>
          <w:vertAlign w:val="superscript"/>
        </w:rPr>
        <w:t>3+</w:t>
      </w:r>
      <w:r w:rsidRPr="00C5098C">
        <w:rPr>
          <w:rFonts w:ascii="Times New Roman" w:hAnsi="Times New Roman"/>
        </w:rPr>
        <w:t xml:space="preserve"> to Co</w:t>
      </w:r>
      <w:r w:rsidRPr="00C5098C">
        <w:rPr>
          <w:rFonts w:ascii="Times New Roman" w:hAnsi="Times New Roman"/>
          <w:vertAlign w:val="superscript"/>
        </w:rPr>
        <w:t>0</w:t>
      </w:r>
      <w:r w:rsidRPr="00C5098C">
        <w:rPr>
          <w:rFonts w:ascii="Times New Roman" w:hAnsi="Times New Roman"/>
        </w:rPr>
        <w:t>, the reduction of Co</w:t>
      </w:r>
      <w:r w:rsidRPr="00C5098C">
        <w:rPr>
          <w:rFonts w:ascii="Times New Roman" w:hAnsi="Times New Roman"/>
          <w:vertAlign w:val="superscript"/>
        </w:rPr>
        <w:t>2+</w:t>
      </w:r>
      <w:r w:rsidRPr="00C5098C">
        <w:rPr>
          <w:rFonts w:ascii="Times New Roman" w:hAnsi="Times New Roman"/>
        </w:rPr>
        <w:t xml:space="preserve"> to Co</w:t>
      </w:r>
      <w:r w:rsidRPr="00C5098C">
        <w:rPr>
          <w:rFonts w:ascii="Times New Roman" w:hAnsi="Times New Roman"/>
          <w:vertAlign w:val="superscript"/>
        </w:rPr>
        <w:t>0</w:t>
      </w:r>
      <w:r w:rsidRPr="00C5098C">
        <w:rPr>
          <w:rFonts w:ascii="Times New Roman" w:hAnsi="Times New Roman"/>
        </w:rPr>
        <w:t xml:space="preserve">, and the reduction of spinel-like structures </w:t>
      </w:r>
      <w:sdt>
        <w:sdtPr>
          <w:rPr>
            <w:rFonts w:ascii="Times New Roman" w:hAnsi="Times New Roman"/>
            <w:color w:val="000000"/>
          </w:rPr>
          <w:tag w:val="MENDELEY_CITATION_v3_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"/>
          <w:id w:val="-657459148"/>
          <w:placeholder>
            <w:docPart w:val="BABB322D0256468CBFBF32F1E628953E"/>
          </w:placeholder>
        </w:sdtPr>
        <w:sdtContent>
          <w:r w:rsidR="00B0404C">
            <w:rPr>
              <w:color w:val="000000"/>
            </w:rPr>
            <w:t>(</w:t>
          </w:r>
          <w:r w:rsidR="00B0404C" w:rsidRPr="00B0404C">
            <w:rPr>
              <w:color w:val="000000"/>
            </w:rPr>
            <w:t>22,28</w:t>
          </w:r>
          <w:r w:rsidR="00B0404C">
            <w:rPr>
              <w:color w:val="000000"/>
            </w:rPr>
            <w:t>)</w:t>
          </w:r>
        </w:sdtContent>
      </w:sdt>
      <w:r w:rsidRPr="00C5098C">
        <w:rPr>
          <w:rFonts w:ascii="Times New Roman" w:hAnsi="Times New Roman"/>
        </w:rPr>
        <w:t>.</w:t>
      </w:r>
      <w:r w:rsidR="00224127" w:rsidRPr="00C5098C">
        <w:rPr>
          <w:rFonts w:ascii="Times New Roman" w:hAnsi="Times New Roman"/>
        </w:rPr>
        <w:t xml:space="preserve"> </w:t>
      </w:r>
      <w:r w:rsidR="003A2124" w:rsidRPr="00C5098C">
        <w:rPr>
          <w:rFonts w:ascii="Times New Roman" w:hAnsi="Times New Roman"/>
        </w:rPr>
        <w:t>On the CO</w:t>
      </w:r>
      <w:r w:rsidR="003A2124" w:rsidRPr="00C5098C">
        <w:rPr>
          <w:rFonts w:ascii="Times New Roman" w:hAnsi="Times New Roman"/>
          <w:vertAlign w:val="subscript"/>
        </w:rPr>
        <w:t>2</w:t>
      </w:r>
      <w:r w:rsidR="003A2124" w:rsidRPr="00C5098C">
        <w:rPr>
          <w:rFonts w:ascii="Times New Roman" w:hAnsi="Times New Roman"/>
        </w:rPr>
        <w:t>-TPD (Figure 1b), we observed a sharp peak (~110 °C), a sinusoidal pattern (150-350 °C) due to the re-adsorption of CO</w:t>
      </w:r>
      <w:r w:rsidR="003A2124" w:rsidRPr="00C5098C">
        <w:rPr>
          <w:rFonts w:ascii="Times New Roman" w:hAnsi="Times New Roman"/>
          <w:vertAlign w:val="subscript"/>
        </w:rPr>
        <w:t>2</w:t>
      </w:r>
      <w:r w:rsidR="003A2124" w:rsidRPr="00C5098C">
        <w:rPr>
          <w:rFonts w:ascii="Times New Roman" w:hAnsi="Times New Roman"/>
        </w:rPr>
        <w:t xml:space="preserve"> </w:t>
      </w:r>
      <w:sdt>
        <w:sdtPr>
          <w:rPr>
            <w:rFonts w:ascii="Times New Roman" w:hAnsi="Times New Roman"/>
            <w:color w:val="000000"/>
          </w:rPr>
          <w:tag w:val="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"/>
          <w:id w:val="-331375858"/>
          <w:placeholder>
            <w:docPart w:val="FC31465BE11B48A8B487F9C5605DB750"/>
          </w:placeholder>
        </w:sdtPr>
        <w:sdtContent>
          <w:r w:rsidR="00B0404C">
            <w:rPr>
              <w:color w:val="000000"/>
            </w:rPr>
            <w:t>(</w:t>
          </w:r>
          <w:r w:rsidR="00B0404C" w:rsidRPr="00B0404C">
            <w:rPr>
              <w:color w:val="000000"/>
            </w:rPr>
            <w:t>29–32</w:t>
          </w:r>
          <w:r w:rsidR="00B0404C">
            <w:rPr>
              <w:color w:val="000000"/>
            </w:rPr>
            <w:t>)</w:t>
          </w:r>
        </w:sdtContent>
      </w:sdt>
      <w:r w:rsidR="003A2124" w:rsidRPr="00C5098C">
        <w:rPr>
          <w:rFonts w:ascii="Times New Roman" w:hAnsi="Times New Roman"/>
        </w:rPr>
        <w:t>, and a broader peak (250-</w:t>
      </w:r>
      <w:r w:rsidR="003A2124" w:rsidRPr="00C5098C">
        <w:rPr>
          <w:rFonts w:ascii="Times New Roman" w:hAnsi="Times New Roman"/>
        </w:rPr>
        <w:lastRenderedPageBreak/>
        <w:t>300 °C). The broad peak increased intensity when the sample was reduced at 400 ºC but disappeared when the K</w:t>
      </w:r>
      <w:r w:rsidR="003A2124" w:rsidRPr="00C5098C">
        <w:rPr>
          <w:rFonts w:ascii="Times New Roman" w:hAnsi="Times New Roman"/>
        </w:rPr>
        <w:noBreakHyphen/>
        <w:t>Co</w:t>
      </w:r>
      <w:r w:rsidR="003A2124" w:rsidRPr="00C5098C">
        <w:rPr>
          <w:rFonts w:ascii="Times New Roman" w:hAnsi="Times New Roman"/>
        </w:rPr>
        <w:noBreakHyphen/>
        <w:t>Cu</w:t>
      </w:r>
      <w:r w:rsidR="003A2124" w:rsidRPr="00C5098C">
        <w:rPr>
          <w:rFonts w:ascii="Times New Roman" w:hAnsi="Times New Roman"/>
        </w:rPr>
        <w:noBreakHyphen/>
        <w:t xml:space="preserve">Al was reduced at 500 ºC. In terms of types of basicity, the region below 200 °C can be attributed to weak basicity sites (Bronsted basicity, i.e., surface OH) </w:t>
      </w:r>
      <w:sdt>
        <w:sdtPr>
          <w:rPr>
            <w:rFonts w:ascii="Times New Roman" w:hAnsi="Times New Roman"/>
            <w:color w:val="000000"/>
          </w:rPr>
          <w:tag w:val="MENDELEY_CITATION_v3_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"/>
          <w:id w:val="-2101010279"/>
          <w:placeholder>
            <w:docPart w:val="0AAE0D440E7443BB83EA5788C251F457"/>
          </w:placeholder>
        </w:sdtPr>
        <w:sdtContent>
          <w:r w:rsidR="00B0404C">
            <w:rPr>
              <w:color w:val="000000"/>
            </w:rPr>
            <w:t>(</w:t>
          </w:r>
          <w:r w:rsidR="00B0404C" w:rsidRPr="00B0404C">
            <w:rPr>
              <w:color w:val="000000"/>
            </w:rPr>
            <w:t>33–36</w:t>
          </w:r>
          <w:r w:rsidR="00B0404C">
            <w:rPr>
              <w:color w:val="000000"/>
            </w:rPr>
            <w:t>)</w:t>
          </w:r>
        </w:sdtContent>
      </w:sdt>
      <w:r w:rsidR="003A2124" w:rsidRPr="00C5098C">
        <w:rPr>
          <w:rFonts w:ascii="Times New Roman" w:hAnsi="Times New Roman"/>
        </w:rPr>
        <w:t xml:space="preserve">; the second region, to moderate basicity sites (Lewis basicity, metal-oxygen pairs) </w:t>
      </w:r>
      <w:sdt>
        <w:sdtPr>
          <w:rPr>
            <w:rFonts w:ascii="Times New Roman" w:hAnsi="Times New Roman"/>
            <w:color w:val="000000"/>
          </w:rPr>
          <w:tag w:val="MENDELEY_CITATION_v3_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G9uZyIsInBhcnNlLW5hbWVzIjpmYWxzZSwiZHJvcHBpbmctcGFydGljbGUiOiIiLCJub24tZHJvcHBpbmctcGFydGljbGUiOiIifSx7ImZhbWlseSI6IkxpIiwiZ2l2ZW4iOiJOaW5neWFu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"/>
          <w:id w:val="-1495565542"/>
          <w:placeholder>
            <w:docPart w:val="D87B5F827B2C4878A7A6EA8F4BCCD8F5"/>
          </w:placeholder>
        </w:sdtPr>
        <w:sdtContent>
          <w:r w:rsidR="00B0404C">
            <w:rPr>
              <w:color w:val="000000"/>
            </w:rPr>
            <w:t>(</w:t>
          </w:r>
          <w:r w:rsidR="00B0404C" w:rsidRPr="00B0404C">
            <w:rPr>
              <w:color w:val="000000"/>
            </w:rPr>
            <w:t>35–37</w:t>
          </w:r>
          <w:r w:rsidR="00B0404C">
            <w:rPr>
              <w:color w:val="000000"/>
            </w:rPr>
            <w:t>)</w:t>
          </w:r>
        </w:sdtContent>
      </w:sdt>
      <w:r w:rsidR="003A2124" w:rsidRPr="00C5098C">
        <w:rPr>
          <w:rFonts w:ascii="Times New Roman" w:hAnsi="Times New Roman"/>
        </w:rPr>
        <w:t xml:space="preserve">; and desorption above 500 ºC, could be assigned to strong basicity cites (Lewis basicity, low coordination oxygen atoms) </w:t>
      </w:r>
      <w:sdt>
        <w:sdtPr>
          <w:rPr>
            <w:rFonts w:ascii="Times New Roman" w:hAnsi="Times New Roman"/>
            <w:color w:val="000000"/>
          </w:rPr>
          <w:tag w:val="MENDELEY_CITATION_v3_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"/>
          <w:id w:val="1431930810"/>
          <w:placeholder>
            <w:docPart w:val="A3B12059A3264F5A8BF4DE42985001B2"/>
          </w:placeholder>
        </w:sdtPr>
        <w:sdtContent>
          <w:r w:rsidR="00B0404C">
            <w:rPr>
              <w:color w:val="000000"/>
            </w:rPr>
            <w:t>(</w:t>
          </w:r>
          <w:r w:rsidR="00B0404C" w:rsidRPr="00B0404C">
            <w:rPr>
              <w:color w:val="000000"/>
            </w:rPr>
            <w:t>11,37</w:t>
          </w:r>
          <w:r w:rsidR="00B0404C">
            <w:rPr>
              <w:color w:val="000000"/>
            </w:rPr>
            <w:t>)</w:t>
          </w:r>
        </w:sdtContent>
      </w:sdt>
      <w:r w:rsidR="003A2124" w:rsidRPr="00C5098C">
        <w:rPr>
          <w:rFonts w:ascii="Times New Roman" w:hAnsi="Times New Roman"/>
          <w:color w:val="000000"/>
        </w:rPr>
        <w:t xml:space="preserve">. In that sense, our catalyst displays predominantly moderate basicity, especially when reduced at 400 °C. These sites are reported as crucial to HAs formation </w:t>
      </w:r>
      <w:sdt>
        <w:sdtPr>
          <w:rPr>
            <w:rFonts w:ascii="Times New Roman" w:hAnsi="Times New Roman"/>
            <w:color w:val="000000"/>
          </w:rPr>
          <w:tag w:val="MENDELEY_CITATION_v3_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ppYW1pbmciLCJwYXJzZS1uYW1lcyI6ZmFsc2UsImRyb3BwaW5nLXBhcnRpY2xlIjoiIiwibm9uLWRyb3BwaW5nLXBhcnRpY2xlIjoiIn0seyJmYW1pbHkiOiJMaXUiLCJnaXZlbiI6IlFpYW5n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"/>
          <w:id w:val="-1305075525"/>
          <w:placeholder>
            <w:docPart w:val="EC003BDEF00C4AB99B75ED15F5083404"/>
          </w:placeholder>
        </w:sdtPr>
        <w:sdtContent>
          <w:r w:rsidR="00B0404C">
            <w:rPr>
              <w:color w:val="000000"/>
            </w:rPr>
            <w:t>(</w:t>
          </w:r>
          <w:r w:rsidR="00B0404C" w:rsidRPr="00B0404C">
            <w:rPr>
              <w:color w:val="000000"/>
            </w:rPr>
            <w:t>18,36</w:t>
          </w:r>
          <w:r w:rsidR="00B0404C">
            <w:rPr>
              <w:color w:val="000000"/>
            </w:rPr>
            <w:t>)</w:t>
          </w:r>
        </w:sdtContent>
      </w:sdt>
      <w:r w:rsidR="003A2124" w:rsidRPr="00C5098C">
        <w:rPr>
          <w:rFonts w:ascii="Times New Roman" w:hAnsi="Times New Roman"/>
          <w:color w:val="000000"/>
        </w:rPr>
        <w:t>.</w:t>
      </w:r>
    </w:p>
    <w:p w14:paraId="5402DA3C" w14:textId="77777777" w:rsidR="00ED60EF" w:rsidRPr="00ED60EF" w:rsidRDefault="00ED60EF" w:rsidP="002572DC">
      <w:pPr>
        <w:pStyle w:val="TAMainText"/>
        <w:ind w:firstLine="187"/>
        <w:rPr>
          <w:rFonts w:ascii="Times New Roman" w:hAnsi="Times New Roman"/>
          <w:color w:val="000000"/>
        </w:rPr>
      </w:pPr>
    </w:p>
    <w:p w14:paraId="4FB7113D" w14:textId="5EAF74B5" w:rsidR="00ED6B1A" w:rsidRPr="00C5098C" w:rsidRDefault="00D570B5" w:rsidP="00C27B67">
      <w:pPr>
        <w:spacing w:after="0"/>
        <w:jc w:val="center"/>
        <w:rPr>
          <w:rFonts w:ascii="Times New Roman" w:hAnsi="Times New Roman" w:cs="Times New Roman"/>
          <w:lang w:val="pt-BR"/>
        </w:rPr>
      </w:pPr>
      <w:r w:rsidRPr="00C5098C">
        <w:rPr>
          <w:rFonts w:ascii="Times New Roman" w:hAnsi="Times New Roman" w:cs="Times New Roman"/>
          <w:noProof/>
        </w:rPr>
        <w:drawing>
          <wp:inline distT="0" distB="0" distL="0" distR="0" wp14:anchorId="1CC24D87" wp14:editId="4365BAB1">
            <wp:extent cx="2879725" cy="2543284"/>
            <wp:effectExtent l="0" t="0" r="0" b="9525"/>
            <wp:docPr id="26888060"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8060" name="Picture 2" descr="Chart, histogram&#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234"/>
                    <a:stretch/>
                  </pic:blipFill>
                  <pic:spPr bwMode="auto">
                    <a:xfrm>
                      <a:off x="0" y="0"/>
                      <a:ext cx="2880360" cy="2543845"/>
                    </a:xfrm>
                    <a:prstGeom prst="rect">
                      <a:avLst/>
                    </a:prstGeom>
                    <a:noFill/>
                    <a:ln>
                      <a:noFill/>
                    </a:ln>
                    <a:extLst>
                      <a:ext uri="{53640926-AAD7-44D8-BBD7-CCE9431645EC}">
                        <a14:shadowObscured xmlns:a14="http://schemas.microsoft.com/office/drawing/2010/main"/>
                      </a:ext>
                    </a:extLst>
                  </pic:spPr>
                </pic:pic>
              </a:graphicData>
            </a:graphic>
          </wp:inline>
        </w:drawing>
      </w:r>
    </w:p>
    <w:p w14:paraId="3D1D38A3" w14:textId="3C28844E" w:rsidR="00ED6B1A" w:rsidRPr="00C5098C" w:rsidRDefault="00ED6B1A" w:rsidP="00ED6B1A">
      <w:pPr>
        <w:pStyle w:val="VAFigureCaption"/>
        <w:spacing w:before="0"/>
        <w:rPr>
          <w:rFonts w:ascii="Times New Roman" w:hAnsi="Times New Roman"/>
        </w:rPr>
      </w:pPr>
      <w:r w:rsidRPr="00C5098C">
        <w:rPr>
          <w:rFonts w:ascii="Times New Roman" w:hAnsi="Times New Roman"/>
          <w:b/>
        </w:rPr>
        <w:t>Figur</w:t>
      </w:r>
      <w:r w:rsidR="00D570B5" w:rsidRPr="00C5098C">
        <w:rPr>
          <w:rFonts w:ascii="Times New Roman" w:hAnsi="Times New Roman"/>
          <w:b/>
        </w:rPr>
        <w:t>e</w:t>
      </w:r>
      <w:r w:rsidRPr="00C5098C">
        <w:rPr>
          <w:rFonts w:ascii="Times New Roman" w:hAnsi="Times New Roman"/>
          <w:b/>
        </w:rPr>
        <w:t xml:space="preserve"> 1.</w:t>
      </w:r>
      <w:r w:rsidRPr="00C5098C">
        <w:rPr>
          <w:rFonts w:ascii="Times New Roman" w:hAnsi="Times New Roman"/>
        </w:rPr>
        <w:t xml:space="preserve"> </w:t>
      </w:r>
      <w:r w:rsidR="00D570B5" w:rsidRPr="00C5098C">
        <w:rPr>
          <w:rFonts w:ascii="Times New Roman" w:hAnsi="Times New Roman"/>
        </w:rPr>
        <w:t>TPR (a) and CO</w:t>
      </w:r>
      <w:r w:rsidR="00D570B5" w:rsidRPr="00C5098C">
        <w:rPr>
          <w:rFonts w:ascii="Times New Roman" w:hAnsi="Times New Roman"/>
          <w:vertAlign w:val="subscript"/>
        </w:rPr>
        <w:t>2</w:t>
      </w:r>
      <w:r w:rsidR="00D570B5" w:rsidRPr="00C5098C">
        <w:rPr>
          <w:rFonts w:ascii="Times New Roman" w:hAnsi="Times New Roman"/>
        </w:rPr>
        <w:t xml:space="preserve">-TPD (b) of K-Co-Cu-Al.  </w:t>
      </w:r>
    </w:p>
    <w:p w14:paraId="66824AE0" w14:textId="77777777" w:rsidR="00ED6B1A" w:rsidRPr="00C5098C" w:rsidRDefault="00ED6B1A" w:rsidP="002572DC">
      <w:pPr>
        <w:pStyle w:val="TAMainText"/>
        <w:ind w:firstLine="187"/>
        <w:rPr>
          <w:rFonts w:ascii="Times New Roman" w:hAnsi="Times New Roman"/>
        </w:rPr>
      </w:pPr>
    </w:p>
    <w:p w14:paraId="3F353B46" w14:textId="70183AFF" w:rsidR="00C27B67" w:rsidRDefault="00C27B67" w:rsidP="00ED60EF">
      <w:pPr>
        <w:pStyle w:val="TAMainText"/>
        <w:ind w:firstLine="187"/>
        <w:rPr>
          <w:rFonts w:ascii="Times New Roman" w:hAnsi="Times New Roman"/>
        </w:rPr>
      </w:pPr>
      <w:r w:rsidRPr="00C5098C">
        <w:rPr>
          <w:rFonts w:ascii="Times New Roman" w:hAnsi="Times New Roman"/>
        </w:rPr>
        <w:t xml:space="preserve">The in situ XRD experiments </w:t>
      </w:r>
      <w:r w:rsidR="00316789" w:rsidRPr="00C5098C">
        <w:rPr>
          <w:rFonts w:ascii="Times New Roman" w:hAnsi="Times New Roman"/>
        </w:rPr>
        <w:t xml:space="preserve">for K-Co-Cu-Al </w:t>
      </w:r>
      <w:r w:rsidRPr="00C5098C">
        <w:rPr>
          <w:rFonts w:ascii="Times New Roman" w:hAnsi="Times New Roman"/>
        </w:rPr>
        <w:t xml:space="preserve">are presented in </w:t>
      </w:r>
      <w:r w:rsidRPr="00C5098C">
        <w:rPr>
          <w:rFonts w:ascii="Times New Roman" w:hAnsi="Times New Roman"/>
          <w:b/>
          <w:bCs/>
        </w:rPr>
        <w:t>Figure 2</w:t>
      </w:r>
      <w:r w:rsidRPr="00C5098C">
        <w:rPr>
          <w:rFonts w:ascii="Times New Roman" w:hAnsi="Times New Roman"/>
        </w:rPr>
        <w:t>.</w:t>
      </w:r>
      <w:r w:rsidR="005F09F9" w:rsidRPr="00C5098C">
        <w:rPr>
          <w:rFonts w:ascii="Times New Roman" w:hAnsi="Times New Roman"/>
        </w:rPr>
        <w:t xml:space="preserve"> </w:t>
      </w:r>
      <w:r w:rsidR="00316789" w:rsidRPr="00C5098C">
        <w:rPr>
          <w:rFonts w:ascii="Times New Roman" w:hAnsi="Times New Roman"/>
        </w:rPr>
        <w:t>B</w:t>
      </w:r>
      <w:r w:rsidR="005F09F9" w:rsidRPr="00C5098C">
        <w:rPr>
          <w:rFonts w:ascii="Times New Roman" w:hAnsi="Times New Roman"/>
        </w:rPr>
        <w:t>efore reduction, we observe the presence of a mix of CuO and Co</w:t>
      </w:r>
      <w:r w:rsidR="005F09F9" w:rsidRPr="00C5098C">
        <w:rPr>
          <w:rFonts w:ascii="Times New Roman" w:hAnsi="Times New Roman"/>
          <w:vertAlign w:val="subscript"/>
        </w:rPr>
        <w:t>3</w:t>
      </w:r>
      <w:r w:rsidR="005F09F9" w:rsidRPr="00C5098C">
        <w:rPr>
          <w:rFonts w:ascii="Times New Roman" w:hAnsi="Times New Roman"/>
        </w:rPr>
        <w:t>O</w:t>
      </w:r>
      <w:r w:rsidR="005F09F9" w:rsidRPr="00C5098C">
        <w:rPr>
          <w:rFonts w:ascii="Times New Roman" w:hAnsi="Times New Roman"/>
          <w:vertAlign w:val="subscript"/>
        </w:rPr>
        <w:t>4</w:t>
      </w:r>
      <w:r w:rsidR="005F09F9" w:rsidRPr="00C5098C">
        <w:rPr>
          <w:rFonts w:ascii="Times New Roman" w:hAnsi="Times New Roman"/>
        </w:rPr>
        <w:t xml:space="preserve"> diffraction pattern</w:t>
      </w:r>
      <w:r w:rsidR="008D0470">
        <w:rPr>
          <w:rFonts w:ascii="Times New Roman" w:hAnsi="Times New Roman"/>
        </w:rPr>
        <w:t>s</w:t>
      </w:r>
      <w:r w:rsidR="005F09F9" w:rsidRPr="00C5098C">
        <w:rPr>
          <w:rFonts w:ascii="Times New Roman" w:hAnsi="Times New Roman"/>
        </w:rPr>
        <w:t xml:space="preserve">. It is also likely that peaks </w:t>
      </w:r>
      <w:r w:rsidR="00784984" w:rsidRPr="00C5098C">
        <w:rPr>
          <w:rFonts w:ascii="Times New Roman" w:hAnsi="Times New Roman"/>
        </w:rPr>
        <w:t>related</w:t>
      </w:r>
      <w:r w:rsidR="005F09F9" w:rsidRPr="00C5098C">
        <w:rPr>
          <w:rFonts w:ascii="Times New Roman" w:hAnsi="Times New Roman"/>
        </w:rPr>
        <w:t xml:space="preserve"> to Co-Al spinel-like structures and Co-Cu alloy oxides </w:t>
      </w:r>
      <w:r w:rsidR="008D0470">
        <w:rPr>
          <w:rFonts w:ascii="Times New Roman" w:hAnsi="Times New Roman"/>
        </w:rPr>
        <w:t xml:space="preserve">are </w:t>
      </w:r>
      <w:r w:rsidR="005F09F9" w:rsidRPr="00C5098C">
        <w:rPr>
          <w:rFonts w:ascii="Times New Roman" w:hAnsi="Times New Roman"/>
        </w:rPr>
        <w:t>present with the same diffraction pattern as Co</w:t>
      </w:r>
      <w:r w:rsidR="005F09F9" w:rsidRPr="00C5098C">
        <w:rPr>
          <w:rFonts w:ascii="Times New Roman" w:hAnsi="Times New Roman"/>
          <w:vertAlign w:val="subscript"/>
        </w:rPr>
        <w:t>3</w:t>
      </w:r>
      <w:r w:rsidR="005F09F9" w:rsidRPr="00C5098C">
        <w:rPr>
          <w:rFonts w:ascii="Times New Roman" w:hAnsi="Times New Roman"/>
        </w:rPr>
        <w:t>O</w:t>
      </w:r>
      <w:r w:rsidR="005F09F9" w:rsidRPr="00C5098C">
        <w:rPr>
          <w:rFonts w:ascii="Times New Roman" w:hAnsi="Times New Roman"/>
          <w:vertAlign w:val="subscript"/>
        </w:rPr>
        <w:t>4</w:t>
      </w:r>
      <w:r w:rsidR="005F09F9" w:rsidRPr="00C5098C">
        <w:rPr>
          <w:rFonts w:ascii="Times New Roman" w:hAnsi="Times New Roman"/>
        </w:rPr>
        <w:t xml:space="preserve"> </w:t>
      </w:r>
      <w:sdt>
        <w:sdtPr>
          <w:rPr>
            <w:rFonts w:ascii="Times New Roman" w:hAnsi="Times New Roman"/>
            <w:color w:val="000000"/>
          </w:rPr>
          <w:tag w:val="MENDELEY_CITATION_v3_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"/>
          <w:id w:val="-1054084664"/>
          <w:placeholder>
            <w:docPart w:val="EE4E9009B28F423C83969FB5DB7AFC08"/>
          </w:placeholder>
        </w:sdtPr>
        <w:sdtContent>
          <w:r w:rsidR="00B0404C">
            <w:rPr>
              <w:color w:val="000000"/>
            </w:rPr>
            <w:t>(</w:t>
          </w:r>
          <w:r w:rsidR="00B0404C" w:rsidRPr="00B0404C">
            <w:rPr>
              <w:color w:val="000000"/>
            </w:rPr>
            <w:t>27,38</w:t>
          </w:r>
          <w:r w:rsidR="00B0404C">
            <w:rPr>
              <w:color w:val="000000"/>
            </w:rPr>
            <w:t>)</w:t>
          </w:r>
        </w:sdtContent>
      </w:sdt>
      <w:r w:rsidR="005F09F9" w:rsidRPr="00C5098C">
        <w:rPr>
          <w:rFonts w:ascii="Times New Roman" w:hAnsi="Times New Roman"/>
        </w:rPr>
        <w:t xml:space="preserve">. Recent works reported similar materials containing a mixture of different phases and spinel structures </w:t>
      </w:r>
      <w:sdt>
        <w:sdtPr>
          <w:rPr>
            <w:rFonts w:ascii="Times New Roman" w:hAnsi="Times New Roman"/>
            <w:color w:val="000000"/>
          </w:rPr>
          <w:tag w:val="MENDELEY_CITATION_v3_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"/>
          <w:id w:val="1471096152"/>
          <w:placeholder>
            <w:docPart w:val="EE4E9009B28F423C83969FB5DB7AFC08"/>
          </w:placeholder>
        </w:sdtPr>
        <w:sdtContent>
          <w:r w:rsidR="00B0404C">
            <w:rPr>
              <w:color w:val="000000"/>
            </w:rPr>
            <w:t>(</w:t>
          </w:r>
          <w:r w:rsidR="00B0404C" w:rsidRPr="00B0404C">
            <w:rPr>
              <w:color w:val="000000"/>
            </w:rPr>
            <w:t>22,27,28</w:t>
          </w:r>
          <w:r w:rsidR="00B0404C">
            <w:rPr>
              <w:color w:val="000000"/>
            </w:rPr>
            <w:t>)</w:t>
          </w:r>
        </w:sdtContent>
      </w:sdt>
      <w:r w:rsidR="005F09F9" w:rsidRPr="00C5098C">
        <w:rPr>
          <w:rFonts w:ascii="Times New Roman" w:hAnsi="Times New Roman"/>
        </w:rPr>
        <w:t>.</w:t>
      </w:r>
      <w:r w:rsidR="00316789" w:rsidRPr="00C5098C">
        <w:rPr>
          <w:rFonts w:ascii="Times New Roman" w:hAnsi="Times New Roman"/>
        </w:rPr>
        <w:t xml:space="preserve"> After reduction at 250 °C, Cu</w:t>
      </w:r>
      <w:r w:rsidR="00316789" w:rsidRPr="00C5098C">
        <w:rPr>
          <w:rFonts w:ascii="Times New Roman" w:hAnsi="Times New Roman"/>
          <w:vertAlign w:val="superscript"/>
        </w:rPr>
        <w:t>0</w:t>
      </w:r>
      <w:r w:rsidR="00316789" w:rsidRPr="00C5098C">
        <w:rPr>
          <w:rFonts w:ascii="Times New Roman" w:hAnsi="Times New Roman"/>
        </w:rPr>
        <w:t xml:space="preserve"> becomes the predominant Cu-related phase. At 400 °C, it is possible to identify both CoO and Co</w:t>
      </w:r>
      <w:r w:rsidR="00316789" w:rsidRPr="00C5098C">
        <w:rPr>
          <w:rFonts w:ascii="Times New Roman" w:hAnsi="Times New Roman"/>
          <w:vertAlign w:val="superscript"/>
        </w:rPr>
        <w:t>0</w:t>
      </w:r>
      <w:r w:rsidR="00316789" w:rsidRPr="00C5098C">
        <w:rPr>
          <w:rFonts w:ascii="Times New Roman" w:hAnsi="Times New Roman"/>
        </w:rPr>
        <w:t xml:space="preserve"> phases. The CoO diffraction peaks become weaker after reduction at 500 ºC, indicating </w:t>
      </w:r>
      <w:r w:rsidR="008D0470">
        <w:rPr>
          <w:rFonts w:ascii="Times New Roman" w:hAnsi="Times New Roman"/>
        </w:rPr>
        <w:t xml:space="preserve">an </w:t>
      </w:r>
      <w:r w:rsidR="00316789" w:rsidRPr="00C5098C">
        <w:rPr>
          <w:rFonts w:ascii="Times New Roman" w:hAnsi="Times New Roman"/>
        </w:rPr>
        <w:t>increase in Co</w:t>
      </w:r>
      <w:r w:rsidR="00316789" w:rsidRPr="00C5098C">
        <w:rPr>
          <w:rFonts w:ascii="Times New Roman" w:hAnsi="Times New Roman"/>
          <w:vertAlign w:val="superscript"/>
        </w:rPr>
        <w:t>0</w:t>
      </w:r>
      <w:r w:rsidR="00316789" w:rsidRPr="00C5098C">
        <w:rPr>
          <w:rFonts w:ascii="Times New Roman" w:hAnsi="Times New Roman"/>
        </w:rPr>
        <w:t xml:space="preserve"> content. This decrease in Co</w:t>
      </w:r>
      <w:r w:rsidR="00316789" w:rsidRPr="00C5098C">
        <w:rPr>
          <w:rFonts w:ascii="Times New Roman" w:hAnsi="Times New Roman"/>
          <w:vertAlign w:val="superscript"/>
        </w:rPr>
        <w:t>ẟ+</w:t>
      </w:r>
      <w:r w:rsidR="00316789" w:rsidRPr="00C5098C">
        <w:rPr>
          <w:rFonts w:ascii="Times New Roman" w:hAnsi="Times New Roman"/>
        </w:rPr>
        <w:t xml:space="preserve"> content could be associated with the decrease in moderate basicity sites observed in the CO</w:t>
      </w:r>
      <w:r w:rsidR="00316789" w:rsidRPr="00C5098C">
        <w:rPr>
          <w:rFonts w:ascii="Times New Roman" w:hAnsi="Times New Roman"/>
          <w:vertAlign w:val="subscript"/>
        </w:rPr>
        <w:t>2</w:t>
      </w:r>
      <w:r w:rsidR="00316789" w:rsidRPr="00C5098C">
        <w:rPr>
          <w:rFonts w:ascii="Times New Roman" w:hAnsi="Times New Roman"/>
        </w:rPr>
        <w:t>-TPD experiments, as M</w:t>
      </w:r>
      <w:r w:rsidR="00316789" w:rsidRPr="00C5098C">
        <w:rPr>
          <w:rFonts w:ascii="Times New Roman" w:hAnsi="Times New Roman"/>
        </w:rPr>
        <w:noBreakHyphen/>
        <w:t>O pairs are associated with this type o</w:t>
      </w:r>
      <w:r w:rsidR="008D0470">
        <w:rPr>
          <w:rFonts w:ascii="Times New Roman" w:hAnsi="Times New Roman"/>
        </w:rPr>
        <w:t>f</w:t>
      </w:r>
      <w:r w:rsidR="00316789" w:rsidRPr="00C5098C">
        <w:rPr>
          <w:rFonts w:ascii="Times New Roman" w:hAnsi="Times New Roman"/>
        </w:rPr>
        <w:t xml:space="preserve"> basicity. Moreover, the increase in Co</w:t>
      </w:r>
      <w:r w:rsidR="00316789" w:rsidRPr="00C5098C">
        <w:rPr>
          <w:rFonts w:ascii="Times New Roman" w:hAnsi="Times New Roman"/>
          <w:vertAlign w:val="superscript"/>
        </w:rPr>
        <w:t>0</w:t>
      </w:r>
      <w:r w:rsidR="00316789" w:rsidRPr="00C5098C">
        <w:rPr>
          <w:rFonts w:ascii="Times New Roman" w:hAnsi="Times New Roman"/>
        </w:rPr>
        <w:t xml:space="preserve"> content can lead to strong basicity, </w:t>
      </w:r>
      <w:r w:rsidR="00784984" w:rsidRPr="00C5098C">
        <w:rPr>
          <w:rFonts w:ascii="Times New Roman" w:hAnsi="Times New Roman"/>
        </w:rPr>
        <w:t>promoting</w:t>
      </w:r>
      <w:r w:rsidR="00316789" w:rsidRPr="00C5098C">
        <w:rPr>
          <w:rFonts w:ascii="Times New Roman" w:hAnsi="Times New Roman"/>
        </w:rPr>
        <w:t xml:space="preserve"> CO</w:t>
      </w:r>
      <w:r w:rsidR="00316789" w:rsidRPr="00C5098C">
        <w:rPr>
          <w:rFonts w:ascii="Times New Roman" w:hAnsi="Times New Roman"/>
          <w:vertAlign w:val="subscript"/>
        </w:rPr>
        <w:t>2</w:t>
      </w:r>
      <w:r w:rsidR="00316789" w:rsidRPr="00C5098C">
        <w:rPr>
          <w:rFonts w:ascii="Times New Roman" w:hAnsi="Times New Roman"/>
        </w:rPr>
        <w:t xml:space="preserve"> methanation </w:t>
      </w:r>
      <w:sdt>
        <w:sdtPr>
          <w:rPr>
            <w:rFonts w:ascii="Times New Roman" w:hAnsi="Times New Roman"/>
            <w:color w:val="000000"/>
          </w:rPr>
          <w:tag w:val="MENDELEY_CITATION_v3_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"/>
          <w:id w:val="1739592948"/>
          <w:placeholder>
            <w:docPart w:val="566A2317EC5C45A8BC4B61710A3F67A8"/>
          </w:placeholder>
        </w:sdtPr>
        <w:sdtContent>
          <w:r w:rsidR="00B0404C">
            <w:rPr>
              <w:color w:val="000000"/>
            </w:rPr>
            <w:t>(</w:t>
          </w:r>
          <w:r w:rsidR="00B0404C" w:rsidRPr="00B0404C">
            <w:rPr>
              <w:color w:val="000000"/>
            </w:rPr>
            <w:t>11</w:t>
          </w:r>
          <w:r w:rsidR="00B0404C">
            <w:rPr>
              <w:color w:val="000000"/>
            </w:rPr>
            <w:t>)</w:t>
          </w:r>
        </w:sdtContent>
      </w:sdt>
      <w:r w:rsidR="0035776C">
        <w:rPr>
          <w:rFonts w:ascii="Times New Roman" w:hAnsi="Times New Roman"/>
          <w:color w:val="000000"/>
        </w:rPr>
        <w:t>, interestingly, this is not observed in K-Co-Cu-Al</w:t>
      </w:r>
      <w:r w:rsidR="00316789" w:rsidRPr="00C5098C">
        <w:rPr>
          <w:rFonts w:ascii="Times New Roman" w:hAnsi="Times New Roman"/>
        </w:rPr>
        <w:t>. The effect of reduction temperature on K-Co-Cu-Al activity was further discussed in the next section.</w:t>
      </w:r>
      <w:r w:rsidR="00F604F6" w:rsidRPr="00C5098C">
        <w:rPr>
          <w:rFonts w:ascii="Times New Roman" w:hAnsi="Times New Roman"/>
        </w:rPr>
        <w:t xml:space="preserve"> Moreover, the </w:t>
      </w:r>
      <w:r w:rsidR="00784984" w:rsidRPr="00C5098C">
        <w:rPr>
          <w:rFonts w:ascii="Times New Roman" w:hAnsi="Times New Roman"/>
        </w:rPr>
        <w:t>morphology</w:t>
      </w:r>
      <w:r w:rsidR="00F604F6" w:rsidRPr="00C5098C">
        <w:rPr>
          <w:rFonts w:ascii="Times New Roman" w:hAnsi="Times New Roman"/>
        </w:rPr>
        <w:t xml:space="preserve"> of the catalyst is observed in </w:t>
      </w:r>
      <w:r w:rsidR="00F604F6" w:rsidRPr="00784984">
        <w:rPr>
          <w:rFonts w:ascii="Times New Roman" w:hAnsi="Times New Roman"/>
          <w:b/>
          <w:bCs/>
        </w:rPr>
        <w:t>Figure 3</w:t>
      </w:r>
      <w:r w:rsidR="00F604F6" w:rsidRPr="00784984">
        <w:rPr>
          <w:rFonts w:ascii="Times New Roman" w:hAnsi="Times New Roman"/>
        </w:rPr>
        <w:t xml:space="preserve">, which after reduction at 400 ºC, displayed nanoparticles. It is theorized that these </w:t>
      </w:r>
      <w:r w:rsidR="00F604F6" w:rsidRPr="00784984">
        <w:rPr>
          <w:rFonts w:ascii="Times New Roman" w:hAnsi="Times New Roman"/>
        </w:rPr>
        <w:t>nanoparticles are formed, initially by Cu</w:t>
      </w:r>
      <w:r w:rsidR="00F604F6" w:rsidRPr="00784984">
        <w:rPr>
          <w:rFonts w:ascii="Times New Roman" w:hAnsi="Times New Roman"/>
          <w:vertAlign w:val="superscript"/>
        </w:rPr>
        <w:t>0</w:t>
      </w:r>
      <w:r w:rsidR="00F604F6" w:rsidRPr="00784984">
        <w:rPr>
          <w:rFonts w:ascii="Times New Roman" w:hAnsi="Times New Roman"/>
        </w:rPr>
        <w:t>, early reduced. These nanoparticle</w:t>
      </w:r>
      <w:r w:rsidR="00784984">
        <w:rPr>
          <w:rFonts w:ascii="Times New Roman" w:hAnsi="Times New Roman"/>
        </w:rPr>
        <w:t>s</w:t>
      </w:r>
      <w:r w:rsidR="00F604F6" w:rsidRPr="00784984">
        <w:rPr>
          <w:rFonts w:ascii="Times New Roman" w:hAnsi="Times New Roman"/>
        </w:rPr>
        <w:t xml:space="preserve"> favor hydrogen spillover, allowing Co to be reduced at lower temperatures as it is usually reduced </w:t>
      </w:r>
      <w:sdt>
        <w:sdtPr>
          <w:rPr>
            <w:rFonts w:ascii="Times New Roman" w:hAnsi="Times New Roman"/>
            <w:color w:val="000000"/>
          </w:rPr>
          <w:tag w:val="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"/>
          <w:id w:val="1349904182"/>
          <w:placeholder>
            <w:docPart w:val="2EBC2A5F6C094A97BB389A18C2B59414"/>
          </w:placeholder>
        </w:sdtPr>
        <w:sdtContent>
          <w:r w:rsidR="00B0404C">
            <w:rPr>
              <w:color w:val="000000"/>
            </w:rPr>
            <w:t>(</w:t>
          </w:r>
          <w:r w:rsidR="00B0404C" w:rsidRPr="00B0404C">
            <w:rPr>
              <w:color w:val="000000"/>
            </w:rPr>
            <w:t>22,27,28</w:t>
          </w:r>
          <w:r w:rsidR="00B0404C">
            <w:rPr>
              <w:color w:val="000000"/>
            </w:rPr>
            <w:t>)</w:t>
          </w:r>
        </w:sdtContent>
      </w:sdt>
      <w:r w:rsidR="00F604F6" w:rsidRPr="00C5098C">
        <w:rPr>
          <w:rFonts w:ascii="Times New Roman" w:hAnsi="Times New Roman"/>
        </w:rPr>
        <w:t xml:space="preserve">, as </w:t>
      </w:r>
      <w:r w:rsidR="00784984" w:rsidRPr="00C5098C">
        <w:rPr>
          <w:rFonts w:ascii="Times New Roman" w:hAnsi="Times New Roman"/>
        </w:rPr>
        <w:t>confirmed</w:t>
      </w:r>
      <w:r w:rsidR="00F604F6" w:rsidRPr="00C5098C">
        <w:rPr>
          <w:rFonts w:ascii="Times New Roman" w:hAnsi="Times New Roman"/>
        </w:rPr>
        <w:t xml:space="preserve"> by H</w:t>
      </w:r>
      <w:r w:rsidR="00F604F6" w:rsidRPr="00C5098C">
        <w:rPr>
          <w:rFonts w:ascii="Times New Roman" w:hAnsi="Times New Roman"/>
          <w:vertAlign w:val="subscript"/>
        </w:rPr>
        <w:t>2</w:t>
      </w:r>
      <w:r w:rsidR="00F604F6" w:rsidRPr="00C5098C">
        <w:rPr>
          <w:rFonts w:ascii="Times New Roman" w:hAnsi="Times New Roman"/>
        </w:rPr>
        <w:t xml:space="preserve">-TPR and </w:t>
      </w:r>
      <w:r w:rsidR="00F604F6" w:rsidRPr="00C5098C">
        <w:rPr>
          <w:rFonts w:ascii="Times New Roman" w:hAnsi="Times New Roman"/>
          <w:i/>
          <w:iCs/>
        </w:rPr>
        <w:t>in situ</w:t>
      </w:r>
      <w:r w:rsidR="00F604F6" w:rsidRPr="00C5098C">
        <w:rPr>
          <w:rFonts w:ascii="Times New Roman" w:hAnsi="Times New Roman"/>
        </w:rPr>
        <w:t xml:space="preserve"> XRD.</w:t>
      </w:r>
    </w:p>
    <w:p w14:paraId="43750856" w14:textId="77777777" w:rsidR="00ED60EF" w:rsidRPr="00ED60EF" w:rsidRDefault="00ED60EF" w:rsidP="002572DC">
      <w:pPr>
        <w:pStyle w:val="TAMainText"/>
        <w:ind w:firstLine="187"/>
        <w:rPr>
          <w:rFonts w:ascii="Times New Roman" w:hAnsi="Times New Roman"/>
        </w:rPr>
      </w:pPr>
    </w:p>
    <w:p w14:paraId="2C4C2814" w14:textId="1F929BF3" w:rsidR="00C27B67" w:rsidRPr="00ED60EF" w:rsidRDefault="00C27B67" w:rsidP="00C27B67">
      <w:pPr>
        <w:spacing w:after="0"/>
        <w:jc w:val="center"/>
        <w:rPr>
          <w:rFonts w:ascii="Times New Roman" w:hAnsi="Times New Roman" w:cs="Times New Roman"/>
          <w:sz w:val="20"/>
          <w:szCs w:val="20"/>
          <w:lang w:val="pt-BR"/>
        </w:rPr>
      </w:pPr>
      <w:r w:rsidRPr="00ED60EF">
        <w:rPr>
          <w:rFonts w:ascii="Times New Roman" w:hAnsi="Times New Roman" w:cs="Times New Roman"/>
          <w:noProof/>
          <w:sz w:val="20"/>
          <w:szCs w:val="20"/>
        </w:rPr>
        <w:drawing>
          <wp:inline distT="0" distB="0" distL="0" distR="0" wp14:anchorId="45754928" wp14:editId="3DFC7922">
            <wp:extent cx="2880360" cy="2467495"/>
            <wp:effectExtent l="0" t="0" r="0" b="9525"/>
            <wp:docPr id="1667369700" name="Picture 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69700" name="Picture 4" descr="Diagram&#10;&#10;Description automatically generated with low confidenc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61" b="1210"/>
                    <a:stretch/>
                  </pic:blipFill>
                  <pic:spPr bwMode="auto">
                    <a:xfrm>
                      <a:off x="0" y="0"/>
                      <a:ext cx="2880360" cy="2467495"/>
                    </a:xfrm>
                    <a:prstGeom prst="rect">
                      <a:avLst/>
                    </a:prstGeom>
                    <a:noFill/>
                    <a:ln>
                      <a:noFill/>
                    </a:ln>
                    <a:extLst>
                      <a:ext uri="{53640926-AAD7-44D8-BBD7-CCE9431645EC}">
                        <a14:shadowObscured xmlns:a14="http://schemas.microsoft.com/office/drawing/2010/main"/>
                      </a:ext>
                    </a:extLst>
                  </pic:spPr>
                </pic:pic>
              </a:graphicData>
            </a:graphic>
          </wp:inline>
        </w:drawing>
      </w:r>
    </w:p>
    <w:p w14:paraId="00AA56B2" w14:textId="711DA066" w:rsidR="00C27B67" w:rsidRPr="00C5098C" w:rsidRDefault="00C27B67" w:rsidP="00C27B67">
      <w:pPr>
        <w:pStyle w:val="VAFigureCaption"/>
        <w:spacing w:before="0"/>
        <w:rPr>
          <w:rFonts w:ascii="Times New Roman" w:hAnsi="Times New Roman"/>
        </w:rPr>
      </w:pPr>
      <w:r w:rsidRPr="00C5098C">
        <w:rPr>
          <w:rFonts w:ascii="Times New Roman" w:hAnsi="Times New Roman"/>
          <w:b/>
        </w:rPr>
        <w:t>Figur</w:t>
      </w:r>
      <w:r w:rsidR="00784984">
        <w:rPr>
          <w:rFonts w:ascii="Times New Roman" w:hAnsi="Times New Roman"/>
          <w:b/>
        </w:rPr>
        <w:t>e</w:t>
      </w:r>
      <w:r w:rsidRPr="00C5098C">
        <w:rPr>
          <w:rFonts w:ascii="Times New Roman" w:hAnsi="Times New Roman"/>
          <w:b/>
        </w:rPr>
        <w:t xml:space="preserve"> </w:t>
      </w:r>
      <w:r w:rsidR="00845EF2" w:rsidRPr="00C5098C">
        <w:rPr>
          <w:rFonts w:ascii="Times New Roman" w:hAnsi="Times New Roman"/>
          <w:b/>
        </w:rPr>
        <w:t>2</w:t>
      </w:r>
      <w:r w:rsidRPr="00C5098C">
        <w:rPr>
          <w:rFonts w:ascii="Times New Roman" w:hAnsi="Times New Roman"/>
          <w:b/>
        </w:rPr>
        <w:t>.</w:t>
      </w:r>
      <w:r w:rsidRPr="00C5098C">
        <w:rPr>
          <w:rFonts w:ascii="Times New Roman" w:hAnsi="Times New Roman"/>
        </w:rPr>
        <w:t xml:space="preserve"> </w:t>
      </w:r>
      <w:r w:rsidR="00845EF2" w:rsidRPr="00C5098C">
        <w:rPr>
          <w:rFonts w:ascii="Times New Roman" w:hAnsi="Times New Roman"/>
          <w:i/>
          <w:iCs/>
        </w:rPr>
        <w:t xml:space="preserve">In situ </w:t>
      </w:r>
      <w:r w:rsidR="00845EF2" w:rsidRPr="00C5098C">
        <w:rPr>
          <w:rFonts w:ascii="Times New Roman" w:hAnsi="Times New Roman"/>
        </w:rPr>
        <w:t>XRD of K-Co-Cu-Al</w:t>
      </w:r>
      <w:r w:rsidRPr="00C5098C">
        <w:rPr>
          <w:rFonts w:ascii="Times New Roman" w:hAnsi="Times New Roman"/>
        </w:rPr>
        <w:t>.</w:t>
      </w:r>
    </w:p>
    <w:p w14:paraId="14857608" w14:textId="5249AFAD" w:rsidR="00845EF2" w:rsidRPr="00C5098C" w:rsidRDefault="00845EF2" w:rsidP="002572DC">
      <w:pPr>
        <w:pStyle w:val="TAMainText"/>
        <w:ind w:firstLine="0"/>
        <w:rPr>
          <w:rFonts w:ascii="Times New Roman" w:hAnsi="Times New Roman"/>
        </w:rPr>
      </w:pPr>
    </w:p>
    <w:p w14:paraId="2F6D072E" w14:textId="4855CBBB" w:rsidR="00845EF2" w:rsidRPr="00C5098C" w:rsidRDefault="00565E60" w:rsidP="00565E60">
      <w:pPr>
        <w:spacing w:after="0" w:line="240" w:lineRule="auto"/>
        <w:jc w:val="center"/>
        <w:rPr>
          <w:rFonts w:ascii="Times New Roman" w:hAnsi="Times New Roman" w:cs="Times New Roman"/>
          <w:lang w:val="pt-BR"/>
        </w:rPr>
      </w:pPr>
      <w:r w:rsidRPr="00C5098C">
        <w:rPr>
          <w:rFonts w:ascii="Times New Roman" w:hAnsi="Times New Roman" w:cs="Times New Roman"/>
          <w:noProof/>
        </w:rPr>
        <w:drawing>
          <wp:inline distT="0" distB="0" distL="0" distR="0" wp14:anchorId="7E915CA1" wp14:editId="6FA870C7">
            <wp:extent cx="2879319" cy="1250373"/>
            <wp:effectExtent l="0" t="0" r="0" b="6985"/>
            <wp:docPr id="296070571" name="Picture 5" descr="A picture containing text, tree,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70571" name="Picture 5" descr="A picture containing text, tree, sky, outdoor&#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36" b="2104"/>
                    <a:stretch/>
                  </pic:blipFill>
                  <pic:spPr bwMode="auto">
                    <a:xfrm>
                      <a:off x="0" y="0"/>
                      <a:ext cx="2880360" cy="1250825"/>
                    </a:xfrm>
                    <a:prstGeom prst="rect">
                      <a:avLst/>
                    </a:prstGeom>
                    <a:noFill/>
                    <a:ln>
                      <a:noFill/>
                    </a:ln>
                    <a:extLst>
                      <a:ext uri="{53640926-AAD7-44D8-BBD7-CCE9431645EC}">
                        <a14:shadowObscured xmlns:a14="http://schemas.microsoft.com/office/drawing/2010/main"/>
                      </a:ext>
                    </a:extLst>
                  </pic:spPr>
                </pic:pic>
              </a:graphicData>
            </a:graphic>
          </wp:inline>
        </w:drawing>
      </w:r>
    </w:p>
    <w:p w14:paraId="073BDCA3" w14:textId="6672130D" w:rsidR="00565E60" w:rsidRPr="00784984" w:rsidRDefault="00565E60" w:rsidP="00565E60">
      <w:pPr>
        <w:pStyle w:val="VAFigureCaption"/>
        <w:spacing w:before="0"/>
        <w:rPr>
          <w:rFonts w:ascii="Times New Roman" w:hAnsi="Times New Roman"/>
        </w:rPr>
      </w:pPr>
      <w:r w:rsidRPr="00784984">
        <w:rPr>
          <w:rFonts w:ascii="Times New Roman" w:hAnsi="Times New Roman"/>
          <w:b/>
        </w:rPr>
        <w:t>Figur</w:t>
      </w:r>
      <w:r w:rsidR="00784984">
        <w:rPr>
          <w:rFonts w:ascii="Times New Roman" w:hAnsi="Times New Roman"/>
          <w:b/>
        </w:rPr>
        <w:t>e</w:t>
      </w:r>
      <w:r w:rsidRPr="00784984">
        <w:rPr>
          <w:rFonts w:ascii="Times New Roman" w:hAnsi="Times New Roman"/>
          <w:b/>
        </w:rPr>
        <w:t xml:space="preserve"> </w:t>
      </w:r>
      <w:r w:rsidR="006A31F5" w:rsidRPr="00784984">
        <w:rPr>
          <w:rFonts w:ascii="Times New Roman" w:hAnsi="Times New Roman"/>
          <w:b/>
        </w:rPr>
        <w:t>3</w:t>
      </w:r>
      <w:r w:rsidRPr="00784984">
        <w:rPr>
          <w:rFonts w:ascii="Times New Roman" w:hAnsi="Times New Roman"/>
          <w:b/>
        </w:rPr>
        <w:t>.</w:t>
      </w:r>
      <w:r w:rsidRPr="00784984">
        <w:rPr>
          <w:rFonts w:ascii="Times New Roman" w:hAnsi="Times New Roman"/>
        </w:rPr>
        <w:t xml:space="preserve"> </w:t>
      </w:r>
      <w:r w:rsidR="00C340BF" w:rsidRPr="00784984">
        <w:rPr>
          <w:rFonts w:ascii="Times New Roman" w:hAnsi="Times New Roman"/>
        </w:rPr>
        <w:t>STEM images</w:t>
      </w:r>
      <w:r w:rsidR="00316789" w:rsidRPr="00784984">
        <w:rPr>
          <w:rFonts w:ascii="Times New Roman" w:hAnsi="Times New Roman"/>
        </w:rPr>
        <w:t xml:space="preserve"> of K-Co-Cu-Al calcined (a), and after reduction ate 400</w:t>
      </w:r>
      <w:r w:rsidR="00316789" w:rsidRPr="00C5098C">
        <w:rPr>
          <w:rFonts w:ascii="Times New Roman" w:hAnsi="Times New Roman"/>
        </w:rPr>
        <w:t> °C (b)</w:t>
      </w:r>
      <w:r w:rsidRPr="00784984">
        <w:rPr>
          <w:rFonts w:ascii="Times New Roman" w:hAnsi="Times New Roman"/>
        </w:rPr>
        <w:t>.</w:t>
      </w:r>
    </w:p>
    <w:p w14:paraId="64414933" w14:textId="39EDD780" w:rsidR="00845EF2" w:rsidRPr="00784984" w:rsidRDefault="00845EF2" w:rsidP="002572DC">
      <w:pPr>
        <w:pStyle w:val="TAMainText"/>
        <w:ind w:firstLine="0"/>
        <w:rPr>
          <w:rFonts w:ascii="Times New Roman" w:hAnsi="Times New Roman"/>
        </w:rPr>
      </w:pPr>
    </w:p>
    <w:p w14:paraId="568F366F" w14:textId="64EB8F52" w:rsidR="006A31F5" w:rsidRPr="00784984" w:rsidRDefault="006A31F5" w:rsidP="006A31F5">
      <w:pPr>
        <w:pStyle w:val="TAMainText"/>
        <w:ind w:firstLine="0"/>
        <w:rPr>
          <w:rFonts w:ascii="Times New Roman" w:hAnsi="Times New Roman"/>
          <w:i/>
        </w:rPr>
      </w:pPr>
      <w:r w:rsidRPr="00784984">
        <w:rPr>
          <w:rFonts w:ascii="Times New Roman" w:hAnsi="Times New Roman"/>
          <w:i/>
        </w:rPr>
        <w:t>Effect of Pretreatment</w:t>
      </w:r>
    </w:p>
    <w:p w14:paraId="5A7EC148" w14:textId="1738D7AB" w:rsidR="002A2C02" w:rsidRPr="00784984" w:rsidRDefault="00F604F6" w:rsidP="002A2C02">
      <w:pPr>
        <w:pStyle w:val="TAMainText"/>
        <w:ind w:firstLine="187"/>
        <w:rPr>
          <w:rFonts w:ascii="Times New Roman" w:hAnsi="Times New Roman"/>
        </w:rPr>
      </w:pPr>
      <w:r w:rsidRPr="00784984">
        <w:rPr>
          <w:rFonts w:ascii="Times New Roman" w:hAnsi="Times New Roman"/>
        </w:rPr>
        <w:t>We initially tested K-Co-Cu-Al in the CO2 hydrogenation reaction at 30 bar, 250 ºC, H</w:t>
      </w:r>
      <w:r w:rsidRPr="007A7E38">
        <w:rPr>
          <w:rFonts w:ascii="Times New Roman" w:hAnsi="Times New Roman"/>
          <w:vertAlign w:val="subscript"/>
        </w:rPr>
        <w:t>2</w:t>
      </w:r>
      <w:r w:rsidRPr="00784984">
        <w:rPr>
          <w:rFonts w:ascii="Times New Roman" w:hAnsi="Times New Roman"/>
        </w:rPr>
        <w:t>/CO</w:t>
      </w:r>
      <w:r w:rsidRPr="007A7E38">
        <w:rPr>
          <w:rFonts w:ascii="Times New Roman" w:hAnsi="Times New Roman"/>
          <w:vertAlign w:val="subscript"/>
        </w:rPr>
        <w:t>2</w:t>
      </w:r>
      <w:r w:rsidRPr="00784984">
        <w:rPr>
          <w:rFonts w:ascii="Times New Roman" w:hAnsi="Times New Roman"/>
        </w:rPr>
        <w:t xml:space="preserve"> ratio of 3, </w:t>
      </w:r>
      <w:r w:rsidR="008D0470">
        <w:rPr>
          <w:rFonts w:ascii="Times New Roman" w:hAnsi="Times New Roman"/>
        </w:rPr>
        <w:t xml:space="preserve">and </w:t>
      </w:r>
      <w:r w:rsidRPr="00784984">
        <w:rPr>
          <w:rFonts w:ascii="Times New Roman" w:hAnsi="Times New Roman"/>
        </w:rPr>
        <w:t>gas-hourly space velocity (GHSV) of 14200 mL.gcat</w:t>
      </w:r>
      <w:r w:rsidRPr="00784984">
        <w:rPr>
          <w:rFonts w:ascii="Times New Roman" w:hAnsi="Times New Roman"/>
          <w:vertAlign w:val="superscript"/>
        </w:rPr>
        <w:t>-1</w:t>
      </w:r>
      <w:r w:rsidRPr="00784984">
        <w:rPr>
          <w:rFonts w:ascii="Times New Roman" w:hAnsi="Times New Roman"/>
        </w:rPr>
        <w:t>.h</w:t>
      </w:r>
      <w:r w:rsidRPr="00784984">
        <w:rPr>
          <w:rFonts w:ascii="Times New Roman" w:hAnsi="Times New Roman"/>
          <w:vertAlign w:val="superscript"/>
        </w:rPr>
        <w:t>-1</w:t>
      </w:r>
      <w:r w:rsidRPr="00784984">
        <w:rPr>
          <w:rFonts w:ascii="Times New Roman" w:hAnsi="Times New Roman"/>
        </w:rPr>
        <w:t>. Henceforth, the products are coded as CH</w:t>
      </w:r>
      <w:r w:rsidRPr="00784984">
        <w:rPr>
          <w:rFonts w:ascii="Times New Roman" w:hAnsi="Times New Roman"/>
          <w:vertAlign w:val="subscript"/>
        </w:rPr>
        <w:t>4</w:t>
      </w:r>
      <w:r w:rsidRPr="00784984">
        <w:rPr>
          <w:rFonts w:ascii="Times New Roman" w:hAnsi="Times New Roman"/>
        </w:rPr>
        <w:t xml:space="preserve"> (methane), CO (carbon monoxide), HCs (C</w:t>
      </w:r>
      <w:r w:rsidRPr="00784984">
        <w:rPr>
          <w:rFonts w:ascii="Times New Roman" w:hAnsi="Times New Roman"/>
          <w:vertAlign w:val="subscript"/>
        </w:rPr>
        <w:t>2-5</w:t>
      </w:r>
      <w:r w:rsidRPr="00784984">
        <w:rPr>
          <w:rFonts w:ascii="Times New Roman" w:hAnsi="Times New Roman"/>
        </w:rPr>
        <w:t xml:space="preserve"> alkanes and alkenes), methanol, ethanol, and C</w:t>
      </w:r>
      <w:r w:rsidRPr="00784984">
        <w:rPr>
          <w:rFonts w:ascii="Times New Roman" w:hAnsi="Times New Roman"/>
          <w:vertAlign w:val="subscript"/>
        </w:rPr>
        <w:t>3+</w:t>
      </w:r>
      <w:r w:rsidRPr="00784984">
        <w:rPr>
          <w:rFonts w:ascii="Times New Roman" w:hAnsi="Times New Roman"/>
        </w:rPr>
        <w:t>OH (propanol, isopropanol, and other C</w:t>
      </w:r>
      <w:r w:rsidRPr="00784984">
        <w:rPr>
          <w:rFonts w:ascii="Times New Roman" w:hAnsi="Times New Roman"/>
          <w:vertAlign w:val="subscript"/>
        </w:rPr>
        <w:t>3+</w:t>
      </w:r>
      <w:r w:rsidRPr="00784984">
        <w:rPr>
          <w:rFonts w:ascii="Times New Roman" w:hAnsi="Times New Roman"/>
        </w:rPr>
        <w:t xml:space="preserve"> oxygenates). We evaluated CO</w:t>
      </w:r>
      <w:r w:rsidRPr="00784984">
        <w:rPr>
          <w:rFonts w:ascii="Times New Roman" w:hAnsi="Times New Roman"/>
          <w:vertAlign w:val="subscript"/>
        </w:rPr>
        <w:t>2</w:t>
      </w:r>
      <w:r w:rsidRPr="00784984">
        <w:rPr>
          <w:rFonts w:ascii="Times New Roman" w:hAnsi="Times New Roman"/>
        </w:rPr>
        <w:t xml:space="preserve"> conversion, product selectivity (HCs and oxygenates, CO, and CH</w:t>
      </w:r>
      <w:r w:rsidRPr="00784984">
        <w:rPr>
          <w:rFonts w:ascii="Times New Roman" w:hAnsi="Times New Roman"/>
          <w:vertAlign w:val="subscript"/>
        </w:rPr>
        <w:t>4</w:t>
      </w:r>
      <w:r w:rsidRPr="00784984">
        <w:rPr>
          <w:rFonts w:ascii="Times New Roman" w:hAnsi="Times New Roman"/>
        </w:rPr>
        <w:t>), and HCs and oxygenates (methanol, ethanol, and C</w:t>
      </w:r>
      <w:r w:rsidRPr="00784984">
        <w:rPr>
          <w:rFonts w:ascii="Times New Roman" w:hAnsi="Times New Roman"/>
          <w:vertAlign w:val="subscript"/>
        </w:rPr>
        <w:t>3+</w:t>
      </w:r>
      <w:r w:rsidRPr="00784984">
        <w:rPr>
          <w:rFonts w:ascii="Times New Roman" w:hAnsi="Times New Roman"/>
        </w:rPr>
        <w:t xml:space="preserve">OH) space-time yield (STY). </w:t>
      </w:r>
    </w:p>
    <w:p w14:paraId="17B522EC" w14:textId="5EE97CBE" w:rsidR="006A31F5" w:rsidRPr="00784984" w:rsidRDefault="00F604F6" w:rsidP="002A2C02">
      <w:pPr>
        <w:pStyle w:val="TAMainText"/>
        <w:ind w:firstLine="187"/>
        <w:rPr>
          <w:rFonts w:ascii="Times New Roman" w:hAnsi="Times New Roman"/>
        </w:rPr>
      </w:pPr>
      <w:r w:rsidRPr="00784984">
        <w:rPr>
          <w:rFonts w:ascii="Times New Roman" w:hAnsi="Times New Roman"/>
        </w:rPr>
        <w:t xml:space="preserve">The effect of the </w:t>
      </w:r>
      <w:r w:rsidR="00784984" w:rsidRPr="00784984">
        <w:rPr>
          <w:rFonts w:ascii="Times New Roman" w:hAnsi="Times New Roman"/>
        </w:rPr>
        <w:t>reduction</w:t>
      </w:r>
      <w:r w:rsidRPr="00784984">
        <w:rPr>
          <w:rFonts w:ascii="Times New Roman" w:hAnsi="Times New Roman"/>
        </w:rPr>
        <w:t xml:space="preserve"> pretreatment is shown in </w:t>
      </w:r>
      <w:r w:rsidRPr="00784984">
        <w:rPr>
          <w:rFonts w:ascii="Times New Roman" w:hAnsi="Times New Roman"/>
          <w:b/>
        </w:rPr>
        <w:t>Figure 4</w:t>
      </w:r>
      <w:r w:rsidRPr="00784984">
        <w:rPr>
          <w:rFonts w:ascii="Times New Roman" w:hAnsi="Times New Roman"/>
        </w:rPr>
        <w:t>.</w:t>
      </w:r>
      <w:r w:rsidR="002A2C02" w:rsidRPr="00784984">
        <w:rPr>
          <w:rFonts w:ascii="Times New Roman" w:hAnsi="Times New Roman"/>
        </w:rPr>
        <w:t xml:space="preserve"> </w:t>
      </w:r>
      <w:r w:rsidR="002A2C02" w:rsidRPr="00C5098C">
        <w:rPr>
          <w:rFonts w:ascii="Times New Roman" w:hAnsi="Times New Roman"/>
        </w:rPr>
        <w:t>Increasing the reduction temperature to 400 ºC leads to an increase in CO</w:t>
      </w:r>
      <w:r w:rsidR="002A2C02" w:rsidRPr="00C5098C">
        <w:rPr>
          <w:rFonts w:ascii="Times New Roman" w:hAnsi="Times New Roman"/>
          <w:vertAlign w:val="subscript"/>
        </w:rPr>
        <w:t>2</w:t>
      </w:r>
      <w:r w:rsidR="002A2C02" w:rsidRPr="00C5098C">
        <w:rPr>
          <w:rFonts w:ascii="Times New Roman" w:hAnsi="Times New Roman"/>
        </w:rPr>
        <w:t xml:space="preserve"> conversion and the selectivity towards products of interest. Contrastingly, after reduction at 500 ºC, we </w:t>
      </w:r>
      <w:r w:rsidR="00784984" w:rsidRPr="00C5098C">
        <w:rPr>
          <w:rFonts w:ascii="Times New Roman" w:hAnsi="Times New Roman"/>
        </w:rPr>
        <w:t>observed</w:t>
      </w:r>
      <w:r w:rsidR="002A2C02" w:rsidRPr="00C5098C">
        <w:rPr>
          <w:rFonts w:ascii="Times New Roman" w:hAnsi="Times New Roman"/>
        </w:rPr>
        <w:t xml:space="preserve"> a decrease in CO</w:t>
      </w:r>
      <w:r w:rsidR="002A2C02" w:rsidRPr="00C5098C">
        <w:rPr>
          <w:rFonts w:ascii="Times New Roman" w:hAnsi="Times New Roman"/>
          <w:vertAlign w:val="subscript"/>
        </w:rPr>
        <w:t>2</w:t>
      </w:r>
      <w:r w:rsidR="002A2C02" w:rsidRPr="00C5098C">
        <w:rPr>
          <w:rFonts w:ascii="Times New Roman" w:hAnsi="Times New Roman"/>
        </w:rPr>
        <w:t xml:space="preserve"> conversion and </w:t>
      </w:r>
      <w:r w:rsidR="00784984" w:rsidRPr="00C5098C">
        <w:rPr>
          <w:rFonts w:ascii="Times New Roman" w:hAnsi="Times New Roman"/>
        </w:rPr>
        <w:t>selectivity</w:t>
      </w:r>
      <w:r w:rsidR="002A2C02" w:rsidRPr="00C5098C">
        <w:rPr>
          <w:rFonts w:ascii="Times New Roman" w:hAnsi="Times New Roman"/>
        </w:rPr>
        <w:t xml:space="preserve"> towards HCs and oxygenates. It is likely that above 400 ºC, the reduction increases the Co</w:t>
      </w:r>
      <w:r w:rsidR="002A2C02" w:rsidRPr="00C5098C">
        <w:rPr>
          <w:rFonts w:ascii="Times New Roman" w:hAnsi="Times New Roman"/>
          <w:vertAlign w:val="superscript"/>
        </w:rPr>
        <w:t>0</w:t>
      </w:r>
      <w:r w:rsidR="002A2C02" w:rsidRPr="00C5098C">
        <w:rPr>
          <w:rFonts w:ascii="Times New Roman" w:hAnsi="Times New Roman"/>
        </w:rPr>
        <w:t>/Co</w:t>
      </w:r>
      <w:r w:rsidR="002A2C02" w:rsidRPr="00C5098C">
        <w:rPr>
          <w:rFonts w:ascii="Times New Roman" w:hAnsi="Times New Roman"/>
          <w:vertAlign w:val="superscript"/>
        </w:rPr>
        <w:t>δ+</w:t>
      </w:r>
      <w:r w:rsidR="002A2C02" w:rsidRPr="00C5098C">
        <w:rPr>
          <w:rFonts w:ascii="Times New Roman" w:hAnsi="Times New Roman"/>
        </w:rPr>
        <w:t xml:space="preserve"> ratio, hindering the catalyst activity </w:t>
      </w:r>
      <w:sdt>
        <w:sdtPr>
          <w:rPr>
            <w:rFonts w:ascii="Times New Roman" w:hAnsi="Times New Roman"/>
            <w:color w:val="000000"/>
          </w:rPr>
          <w:tag w:val="MENDELEY_CITATION_v3_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"/>
          <w:id w:val="-408161278"/>
          <w:placeholder>
            <w:docPart w:val="F25A158AE2CB40AFBE64563CE1BBA74B"/>
          </w:placeholder>
        </w:sdtPr>
        <w:sdtContent>
          <w:r w:rsidR="00B0404C">
            <w:rPr>
              <w:color w:val="000000"/>
            </w:rPr>
            <w:t>(</w:t>
          </w:r>
          <w:r w:rsidR="00B0404C" w:rsidRPr="00B0404C">
            <w:rPr>
              <w:color w:val="000000"/>
            </w:rPr>
            <w:t>17,39,40</w:t>
          </w:r>
          <w:r w:rsidR="00B0404C">
            <w:rPr>
              <w:color w:val="000000"/>
            </w:rPr>
            <w:t>)</w:t>
          </w:r>
        </w:sdtContent>
      </w:sdt>
      <w:r w:rsidR="002A2C02" w:rsidRPr="00C5098C">
        <w:rPr>
          <w:rFonts w:ascii="Times New Roman" w:hAnsi="Times New Roman"/>
          <w:color w:val="000000"/>
        </w:rPr>
        <w:t>, as indicated by in situ XRD</w:t>
      </w:r>
      <w:r w:rsidR="002A2C02" w:rsidRPr="00C5098C">
        <w:rPr>
          <w:rFonts w:ascii="Times New Roman" w:hAnsi="Times New Roman"/>
        </w:rPr>
        <w:t>. As reported, an optimum Co</w:t>
      </w:r>
      <w:r w:rsidR="002A2C02" w:rsidRPr="00C5098C">
        <w:rPr>
          <w:rFonts w:ascii="Times New Roman" w:hAnsi="Times New Roman"/>
          <w:vertAlign w:val="superscript"/>
        </w:rPr>
        <w:t>0</w:t>
      </w:r>
      <w:r w:rsidR="002A2C02" w:rsidRPr="00C5098C">
        <w:rPr>
          <w:rFonts w:ascii="Times New Roman" w:hAnsi="Times New Roman"/>
        </w:rPr>
        <w:t>/Co</w:t>
      </w:r>
      <w:r w:rsidR="002A2C02" w:rsidRPr="00C5098C">
        <w:rPr>
          <w:rFonts w:ascii="Times New Roman" w:hAnsi="Times New Roman"/>
          <w:vertAlign w:val="superscript"/>
        </w:rPr>
        <w:t>δ+</w:t>
      </w:r>
      <w:r w:rsidR="002A2C02" w:rsidRPr="00C5098C">
        <w:rPr>
          <w:rFonts w:ascii="Times New Roman" w:hAnsi="Times New Roman"/>
        </w:rPr>
        <w:t xml:space="preserve"> ratio is </w:t>
      </w:r>
      <w:r w:rsidR="002A2C02" w:rsidRPr="00C5098C">
        <w:rPr>
          <w:rFonts w:ascii="Times New Roman" w:hAnsi="Times New Roman"/>
        </w:rPr>
        <w:lastRenderedPageBreak/>
        <w:t>necessary to tune a cobalt-based catalyst activity and selectivity in the CO</w:t>
      </w:r>
      <w:r w:rsidR="002A2C02" w:rsidRPr="00C5098C">
        <w:rPr>
          <w:rFonts w:ascii="Times New Roman" w:hAnsi="Times New Roman"/>
          <w:vertAlign w:val="subscript"/>
        </w:rPr>
        <w:t>2</w:t>
      </w:r>
      <w:r w:rsidR="002A2C02" w:rsidRPr="00C5098C">
        <w:rPr>
          <w:rFonts w:ascii="Times New Roman" w:hAnsi="Times New Roman"/>
        </w:rPr>
        <w:t xml:space="preserve"> hydrogenation reaction </w:t>
      </w:r>
      <w:sdt>
        <w:sdtPr>
          <w:rPr>
            <w:rFonts w:ascii="Times New Roman" w:hAnsi="Times New Roman"/>
            <w:color w:val="000000"/>
          </w:rPr>
          <w:tag w:val="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"/>
          <w:id w:val="-597943624"/>
          <w:placeholder>
            <w:docPart w:val="945C414210C6421D9EC1C9A9590F60C1"/>
          </w:placeholder>
        </w:sdtPr>
        <w:sdtContent>
          <w:r w:rsidR="00B0404C">
            <w:rPr>
              <w:color w:val="000000"/>
            </w:rPr>
            <w:t>(</w:t>
          </w:r>
          <w:r w:rsidR="00B0404C" w:rsidRPr="00B0404C">
            <w:rPr>
              <w:color w:val="000000"/>
            </w:rPr>
            <w:t>10,17,37,41</w:t>
          </w:r>
          <w:r w:rsidR="00B0404C">
            <w:rPr>
              <w:color w:val="000000"/>
            </w:rPr>
            <w:t>)</w:t>
          </w:r>
        </w:sdtContent>
      </w:sdt>
      <w:r w:rsidR="002A2C02" w:rsidRPr="00C5098C">
        <w:rPr>
          <w:rFonts w:ascii="Times New Roman" w:hAnsi="Times New Roman"/>
        </w:rPr>
        <w:t>. Furthermore, these catalytic test results reflect the CO</w:t>
      </w:r>
      <w:r w:rsidR="002A2C02" w:rsidRPr="00C5098C">
        <w:rPr>
          <w:rFonts w:ascii="Times New Roman" w:hAnsi="Times New Roman"/>
          <w:vertAlign w:val="subscript"/>
        </w:rPr>
        <w:t>2</w:t>
      </w:r>
      <w:r w:rsidR="002A2C02" w:rsidRPr="00C5098C">
        <w:rPr>
          <w:rFonts w:ascii="Times New Roman" w:hAnsi="Times New Roman"/>
        </w:rPr>
        <w:t>-TPD profile. Reducing at 500 ºC, reduced the CO</w:t>
      </w:r>
      <w:r w:rsidR="002A2C02" w:rsidRPr="00C5098C">
        <w:rPr>
          <w:rFonts w:ascii="Times New Roman" w:hAnsi="Times New Roman"/>
          <w:vertAlign w:val="subscript"/>
        </w:rPr>
        <w:t>2</w:t>
      </w:r>
      <w:r w:rsidR="002A2C02" w:rsidRPr="00C5098C">
        <w:rPr>
          <w:rFonts w:ascii="Times New Roman" w:hAnsi="Times New Roman"/>
        </w:rPr>
        <w:t xml:space="preserve"> uptake and led to the disappearance of the peak attributed to moderate basicity, and associated with ethanol selectivity </w:t>
      </w:r>
      <w:sdt>
        <w:sdtPr>
          <w:rPr>
            <w:rFonts w:ascii="Times New Roman" w:hAnsi="Times New Roman"/>
            <w:color w:val="000000"/>
          </w:rPr>
          <w:tag w:val="MENDELEY_CITATION_v3_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ppYW1pbmciLCJwYXJzZS1uYW1lcyI6ZmFsc2UsImRyb3BwaW5nLXBhcnRpY2xlIjoiIiwibm9uLWRyb3BwaW5nLXBhcnRpY2xlIjoiIn0seyJmYW1pbHkiOiJMaXUiLCJnaXZlbiI6IlFpYW5n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"/>
          <w:id w:val="-167638343"/>
          <w:placeholder>
            <w:docPart w:val="BC794786DD2D4A148BF5DB355C644DD3"/>
          </w:placeholder>
        </w:sdtPr>
        <w:sdtContent>
          <w:r w:rsidR="00B0404C">
            <w:rPr>
              <w:color w:val="000000"/>
            </w:rPr>
            <w:t>(</w:t>
          </w:r>
          <w:r w:rsidR="00B0404C" w:rsidRPr="00B0404C">
            <w:rPr>
              <w:color w:val="000000"/>
            </w:rPr>
            <w:t>18</w:t>
          </w:r>
          <w:r w:rsidR="00B0404C">
            <w:rPr>
              <w:color w:val="000000"/>
            </w:rPr>
            <w:t>)</w:t>
          </w:r>
        </w:sdtContent>
      </w:sdt>
      <w:r w:rsidR="002A2C02" w:rsidRPr="00C5098C">
        <w:rPr>
          <w:rFonts w:ascii="Times New Roman" w:hAnsi="Times New Roman"/>
        </w:rPr>
        <w:t xml:space="preserve"> and CO</w:t>
      </w:r>
      <w:r w:rsidR="002A2C02" w:rsidRPr="00C5098C">
        <w:rPr>
          <w:rFonts w:ascii="Times New Roman" w:hAnsi="Times New Roman"/>
          <w:vertAlign w:val="subscript"/>
        </w:rPr>
        <w:t>2</w:t>
      </w:r>
      <w:r w:rsidR="002A2C02" w:rsidRPr="00C5098C">
        <w:rPr>
          <w:rFonts w:ascii="Times New Roman" w:hAnsi="Times New Roman"/>
        </w:rPr>
        <w:t xml:space="preserve"> hydrogenation activity </w:t>
      </w:r>
      <w:sdt>
        <w:sdtPr>
          <w:rPr>
            <w:rFonts w:ascii="Times New Roman" w:hAnsi="Times New Roman"/>
            <w:color w:val="000000"/>
          </w:rPr>
          <w:tag w:val="MENDELEY_CITATION_v3_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"/>
          <w:id w:val="-1375918952"/>
          <w:placeholder>
            <w:docPart w:val="5AB48A2466B744EEB0B40B015EAF19FB"/>
          </w:placeholder>
        </w:sdtPr>
        <w:sdtContent>
          <w:r w:rsidR="00B0404C">
            <w:rPr>
              <w:color w:val="000000"/>
            </w:rPr>
            <w:t>(</w:t>
          </w:r>
          <w:r w:rsidR="00B0404C" w:rsidRPr="00B0404C">
            <w:rPr>
              <w:color w:val="000000"/>
            </w:rPr>
            <w:t>36</w:t>
          </w:r>
          <w:r w:rsidR="00B0404C">
            <w:rPr>
              <w:color w:val="000000"/>
            </w:rPr>
            <w:t>)</w:t>
          </w:r>
        </w:sdtContent>
      </w:sdt>
      <w:r w:rsidR="002A2C02" w:rsidRPr="00C5098C">
        <w:rPr>
          <w:rFonts w:ascii="Times New Roman" w:hAnsi="Times New Roman"/>
        </w:rPr>
        <w:t>.</w:t>
      </w:r>
    </w:p>
    <w:p w14:paraId="7DA6D15D" w14:textId="77777777" w:rsidR="006A31F5" w:rsidRPr="00C5098C" w:rsidRDefault="006A31F5" w:rsidP="002572DC">
      <w:pPr>
        <w:pStyle w:val="TAMainText"/>
        <w:ind w:firstLine="187"/>
        <w:rPr>
          <w:rFonts w:ascii="Times New Roman" w:hAnsi="Times New Roman"/>
        </w:rPr>
      </w:pPr>
    </w:p>
    <w:p w14:paraId="45794404" w14:textId="29C8A977" w:rsidR="006A31F5" w:rsidRPr="00C5098C" w:rsidRDefault="006A31F5" w:rsidP="006A31F5">
      <w:pPr>
        <w:spacing w:after="0"/>
        <w:jc w:val="center"/>
        <w:rPr>
          <w:rFonts w:ascii="Times New Roman" w:hAnsi="Times New Roman" w:cs="Times New Roman"/>
        </w:rPr>
      </w:pPr>
      <w:r w:rsidRPr="00C5098C">
        <w:rPr>
          <w:rFonts w:ascii="Times New Roman" w:hAnsi="Times New Roman" w:cs="Times New Roman"/>
          <w:noProof/>
        </w:rPr>
        <w:drawing>
          <wp:inline distT="0" distB="0" distL="0" distR="0" wp14:anchorId="418D84F3" wp14:editId="56C6F4B2">
            <wp:extent cx="2880360" cy="2852651"/>
            <wp:effectExtent l="0" t="0" r="0" b="5080"/>
            <wp:docPr id="890739643" name="Imagem 8"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39643" name="Imagem 8" descr="Gráfico, Gráfico de barras&#10;&#10;Descrição gerada automaticament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62" b="-1"/>
                    <a:stretch/>
                  </pic:blipFill>
                  <pic:spPr bwMode="auto">
                    <a:xfrm>
                      <a:off x="0" y="0"/>
                      <a:ext cx="2880360" cy="2852651"/>
                    </a:xfrm>
                    <a:prstGeom prst="rect">
                      <a:avLst/>
                    </a:prstGeom>
                    <a:noFill/>
                    <a:ln>
                      <a:noFill/>
                    </a:ln>
                    <a:extLst>
                      <a:ext uri="{53640926-AAD7-44D8-BBD7-CCE9431645EC}">
                        <a14:shadowObscured xmlns:a14="http://schemas.microsoft.com/office/drawing/2010/main"/>
                      </a:ext>
                    </a:extLst>
                  </pic:spPr>
                </pic:pic>
              </a:graphicData>
            </a:graphic>
          </wp:inline>
        </w:drawing>
      </w:r>
    </w:p>
    <w:p w14:paraId="5833268B" w14:textId="33D59A7C" w:rsidR="006A31F5" w:rsidRPr="00C5098C" w:rsidRDefault="006A31F5" w:rsidP="006A31F5">
      <w:pPr>
        <w:pStyle w:val="VAFigureCaption"/>
        <w:spacing w:before="0"/>
        <w:rPr>
          <w:rFonts w:ascii="Times New Roman" w:hAnsi="Times New Roman"/>
        </w:rPr>
      </w:pPr>
      <w:r w:rsidRPr="00C5098C">
        <w:rPr>
          <w:rFonts w:ascii="Times New Roman" w:hAnsi="Times New Roman"/>
          <w:b/>
        </w:rPr>
        <w:t>Figur</w:t>
      </w:r>
      <w:r w:rsidR="00784984">
        <w:rPr>
          <w:rFonts w:ascii="Times New Roman" w:hAnsi="Times New Roman"/>
          <w:b/>
        </w:rPr>
        <w:t>e</w:t>
      </w:r>
      <w:r w:rsidRPr="00C5098C">
        <w:rPr>
          <w:rFonts w:ascii="Times New Roman" w:hAnsi="Times New Roman"/>
          <w:b/>
        </w:rPr>
        <w:t xml:space="preserve"> 4.</w:t>
      </w:r>
      <w:r w:rsidRPr="00C5098C">
        <w:rPr>
          <w:rFonts w:ascii="Times New Roman" w:hAnsi="Times New Roman"/>
        </w:rPr>
        <w:t xml:space="preserve"> Effect of reduction temperature (pretreatment).</w:t>
      </w:r>
    </w:p>
    <w:p w14:paraId="42B6D98B" w14:textId="482FC43B" w:rsidR="002A2C02" w:rsidRPr="00784984" w:rsidRDefault="002A2C02" w:rsidP="002572DC">
      <w:pPr>
        <w:pStyle w:val="TAMainText"/>
        <w:ind w:firstLine="0"/>
        <w:rPr>
          <w:rFonts w:ascii="Times New Roman" w:hAnsi="Times New Roman"/>
        </w:rPr>
      </w:pPr>
    </w:p>
    <w:p w14:paraId="320B28B7" w14:textId="10E49EAC" w:rsidR="006A31F5" w:rsidRPr="00784984" w:rsidRDefault="006A31F5" w:rsidP="006A31F5">
      <w:pPr>
        <w:pStyle w:val="TAMainText"/>
        <w:ind w:firstLine="0"/>
        <w:rPr>
          <w:rFonts w:ascii="Times New Roman" w:hAnsi="Times New Roman"/>
          <w:i/>
        </w:rPr>
      </w:pPr>
      <w:r w:rsidRPr="00784984">
        <w:rPr>
          <w:rFonts w:ascii="Times New Roman" w:hAnsi="Times New Roman"/>
          <w:i/>
        </w:rPr>
        <w:t>Effect of Reaction Temperature</w:t>
      </w:r>
    </w:p>
    <w:p w14:paraId="3A2A1BFB" w14:textId="77777777" w:rsidR="002572DC" w:rsidRPr="00784984" w:rsidRDefault="002A2C02" w:rsidP="002572DC">
      <w:pPr>
        <w:pStyle w:val="TAMainText"/>
        <w:ind w:firstLine="187"/>
        <w:rPr>
          <w:rFonts w:ascii="Times New Roman" w:hAnsi="Times New Roman"/>
        </w:rPr>
      </w:pPr>
      <w:r w:rsidRPr="00784984">
        <w:rPr>
          <w:rFonts w:ascii="Times New Roman" w:hAnsi="Times New Roman"/>
        </w:rPr>
        <w:t>We also evaluated two different reaction temperatures, 50</w:t>
      </w:r>
      <w:r w:rsidR="003A2124" w:rsidRPr="00784984">
        <w:rPr>
          <w:rFonts w:ascii="Times New Roman" w:hAnsi="Times New Roman"/>
        </w:rPr>
        <w:t> </w:t>
      </w:r>
      <w:r w:rsidRPr="00784984">
        <w:rPr>
          <w:rFonts w:ascii="Times New Roman" w:hAnsi="Times New Roman"/>
        </w:rPr>
        <w:t xml:space="preserve">ºC above and below the previously used temperature, on the catalytic performance of K-Co-Cu-Al, which is displayed in </w:t>
      </w:r>
      <w:r w:rsidRPr="00784984">
        <w:rPr>
          <w:rFonts w:ascii="Times New Roman" w:hAnsi="Times New Roman"/>
          <w:b/>
          <w:bCs/>
        </w:rPr>
        <w:t>Figure 5</w:t>
      </w:r>
      <w:r w:rsidRPr="00784984">
        <w:rPr>
          <w:rFonts w:ascii="Times New Roman" w:hAnsi="Times New Roman"/>
        </w:rPr>
        <w:t>.</w:t>
      </w:r>
      <w:r w:rsidR="002572DC">
        <w:rPr>
          <w:rFonts w:ascii="Times New Roman" w:hAnsi="Times New Roman"/>
        </w:rPr>
        <w:t xml:space="preserve"> </w:t>
      </w:r>
      <w:r w:rsidR="002572DC" w:rsidRPr="00784984">
        <w:rPr>
          <w:rFonts w:ascii="Times New Roman" w:hAnsi="Times New Roman"/>
        </w:rPr>
        <w:t>In general, increasing the reaction temperature leads to an increase in CO</w:t>
      </w:r>
      <w:r w:rsidR="002572DC" w:rsidRPr="00784984">
        <w:rPr>
          <w:rFonts w:ascii="Times New Roman" w:hAnsi="Times New Roman"/>
          <w:vertAlign w:val="subscript"/>
        </w:rPr>
        <w:t>2</w:t>
      </w:r>
      <w:r w:rsidR="002572DC" w:rsidRPr="00784984">
        <w:rPr>
          <w:rFonts w:ascii="Times New Roman" w:hAnsi="Times New Roman"/>
        </w:rPr>
        <w:t xml:space="preserve"> conversion, from 7% at 200 ºC to 30% at 300 ºC</w:t>
      </w:r>
      <w:r w:rsidR="002572DC">
        <w:rPr>
          <w:rFonts w:ascii="Times New Roman" w:hAnsi="Times New Roman"/>
        </w:rPr>
        <w:t xml:space="preserve">. </w:t>
      </w:r>
      <w:r w:rsidR="002572DC" w:rsidRPr="00784984">
        <w:rPr>
          <w:rFonts w:ascii="Times New Roman" w:hAnsi="Times New Roman"/>
        </w:rPr>
        <w:t>The increase in temperature to 300 ºC led to CO formation, and, amidst the products of interest (HCs and oxygenates), favored HCs and methanol formation. Decreasing to 200 ºC seems to cause an increase in ethanol selectivity and a decrease in HCs selectivity but with a low CO</w:t>
      </w:r>
      <w:r w:rsidR="002572DC" w:rsidRPr="00784984">
        <w:rPr>
          <w:rFonts w:ascii="Times New Roman" w:hAnsi="Times New Roman"/>
          <w:vertAlign w:val="subscript"/>
        </w:rPr>
        <w:t>2</w:t>
      </w:r>
      <w:r w:rsidR="002572DC" w:rsidRPr="00784984">
        <w:rPr>
          <w:rFonts w:ascii="Times New Roman" w:hAnsi="Times New Roman"/>
        </w:rPr>
        <w:t xml:space="preserve"> conversion. Hence, the highest HAs STY was observed at 250 °C.</w:t>
      </w:r>
    </w:p>
    <w:p w14:paraId="504C89C6" w14:textId="7C8042A6" w:rsidR="006A31F5" w:rsidRPr="00ED60EF" w:rsidRDefault="006A31F5" w:rsidP="00ED60EF">
      <w:pPr>
        <w:pStyle w:val="TAMainText"/>
        <w:ind w:firstLine="187"/>
        <w:rPr>
          <w:rFonts w:ascii="Times New Roman" w:hAnsi="Times New Roman"/>
          <w:iCs/>
        </w:rPr>
      </w:pPr>
    </w:p>
    <w:p w14:paraId="59CFD414" w14:textId="77777777" w:rsidR="006A31F5" w:rsidRPr="00784984" w:rsidRDefault="006A31F5" w:rsidP="002572DC">
      <w:pPr>
        <w:pStyle w:val="TAMainText"/>
        <w:ind w:firstLine="0"/>
        <w:rPr>
          <w:rFonts w:ascii="Times New Roman" w:hAnsi="Times New Roman"/>
        </w:rPr>
      </w:pPr>
    </w:p>
    <w:p w14:paraId="018DCC61" w14:textId="1889947C" w:rsidR="006A31F5" w:rsidRPr="00C5098C" w:rsidRDefault="006A31F5" w:rsidP="006A31F5">
      <w:pPr>
        <w:spacing w:after="0"/>
        <w:jc w:val="center"/>
        <w:rPr>
          <w:rFonts w:ascii="Times New Roman" w:hAnsi="Times New Roman" w:cs="Times New Roman"/>
        </w:rPr>
      </w:pPr>
      <w:r w:rsidRPr="00C5098C">
        <w:rPr>
          <w:rFonts w:ascii="Times New Roman" w:hAnsi="Times New Roman" w:cs="Times New Roman"/>
          <w:noProof/>
        </w:rPr>
        <w:drawing>
          <wp:inline distT="0" distB="0" distL="0" distR="0" wp14:anchorId="73B28487" wp14:editId="346927EF">
            <wp:extent cx="2788920" cy="2852651"/>
            <wp:effectExtent l="0" t="0" r="0" b="5080"/>
            <wp:docPr id="680210430" name="Imagem 9" descr="Gráfico, Gráfico de casca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10430" name="Imagem 9" descr="Gráfico, Gráfico de cascata&#10;&#10;Descrição gerada automaticament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62" b="-1"/>
                    <a:stretch/>
                  </pic:blipFill>
                  <pic:spPr bwMode="auto">
                    <a:xfrm>
                      <a:off x="0" y="0"/>
                      <a:ext cx="2788920" cy="2852651"/>
                    </a:xfrm>
                    <a:prstGeom prst="rect">
                      <a:avLst/>
                    </a:prstGeom>
                    <a:noFill/>
                    <a:ln>
                      <a:noFill/>
                    </a:ln>
                    <a:extLst>
                      <a:ext uri="{53640926-AAD7-44D8-BBD7-CCE9431645EC}">
                        <a14:shadowObscured xmlns:a14="http://schemas.microsoft.com/office/drawing/2010/main"/>
                      </a:ext>
                    </a:extLst>
                  </pic:spPr>
                </pic:pic>
              </a:graphicData>
            </a:graphic>
          </wp:inline>
        </w:drawing>
      </w:r>
    </w:p>
    <w:p w14:paraId="39CE4DFA" w14:textId="4A7C85C4" w:rsidR="006A31F5" w:rsidRPr="00C5098C" w:rsidRDefault="006A31F5" w:rsidP="006A31F5">
      <w:pPr>
        <w:pStyle w:val="VAFigureCaption"/>
        <w:spacing w:before="0"/>
        <w:rPr>
          <w:rFonts w:ascii="Times New Roman" w:hAnsi="Times New Roman"/>
        </w:rPr>
      </w:pPr>
      <w:r w:rsidRPr="00C5098C">
        <w:rPr>
          <w:rFonts w:ascii="Times New Roman" w:hAnsi="Times New Roman"/>
          <w:b/>
        </w:rPr>
        <w:t>Figur</w:t>
      </w:r>
      <w:r w:rsidR="00784984">
        <w:rPr>
          <w:rFonts w:ascii="Times New Roman" w:hAnsi="Times New Roman"/>
          <w:b/>
        </w:rPr>
        <w:t>e</w:t>
      </w:r>
      <w:r w:rsidRPr="00C5098C">
        <w:rPr>
          <w:rFonts w:ascii="Times New Roman" w:hAnsi="Times New Roman"/>
          <w:b/>
        </w:rPr>
        <w:t xml:space="preserve"> 5.</w:t>
      </w:r>
      <w:r w:rsidRPr="00C5098C">
        <w:rPr>
          <w:rFonts w:ascii="Times New Roman" w:hAnsi="Times New Roman"/>
        </w:rPr>
        <w:t xml:space="preserve"> Effect of reaction temperature.</w:t>
      </w:r>
    </w:p>
    <w:p w14:paraId="0EAB2CD4" w14:textId="3BA1E835" w:rsidR="006A31F5" w:rsidRDefault="006A31F5" w:rsidP="002A2C02">
      <w:pPr>
        <w:pStyle w:val="TAMainText"/>
        <w:ind w:firstLine="0"/>
        <w:rPr>
          <w:rFonts w:ascii="Times New Roman" w:hAnsi="Times New Roman"/>
        </w:rPr>
      </w:pPr>
    </w:p>
    <w:p w14:paraId="3799EDF1" w14:textId="2A3E597E" w:rsidR="006A31F5" w:rsidRPr="00784984" w:rsidRDefault="006A31F5" w:rsidP="006A31F5">
      <w:pPr>
        <w:pStyle w:val="TAMainText"/>
        <w:ind w:firstLine="0"/>
        <w:rPr>
          <w:rFonts w:ascii="Times New Roman" w:hAnsi="Times New Roman"/>
          <w:i/>
        </w:rPr>
      </w:pPr>
      <w:r w:rsidRPr="00784984">
        <w:rPr>
          <w:rFonts w:ascii="Times New Roman" w:hAnsi="Times New Roman"/>
          <w:i/>
        </w:rPr>
        <w:t>Effect of Space-Velocity</w:t>
      </w:r>
    </w:p>
    <w:p w14:paraId="2C8797EF" w14:textId="43DDD398" w:rsidR="002A2C02" w:rsidRPr="00784984" w:rsidRDefault="002A2C02" w:rsidP="002A2C02">
      <w:pPr>
        <w:pStyle w:val="TAMainText"/>
        <w:ind w:firstLine="187"/>
        <w:rPr>
          <w:rFonts w:ascii="Times New Roman" w:hAnsi="Times New Roman"/>
        </w:rPr>
      </w:pPr>
      <w:r w:rsidRPr="00C5098C">
        <w:rPr>
          <w:rFonts w:ascii="Times New Roman" w:hAnsi="Times New Roman"/>
        </w:rPr>
        <w:t>We tested the effect of changing the flow GHSV of the reaction system from 14200 (300 mg of catalyst) to 10625 mL.h</w:t>
      </w:r>
      <w:r w:rsidRPr="00C5098C">
        <w:rPr>
          <w:rFonts w:ascii="Times New Roman" w:hAnsi="Times New Roman"/>
          <w:vertAlign w:val="superscript"/>
        </w:rPr>
        <w:t>-1</w:t>
      </w:r>
      <w:r w:rsidRPr="00C5098C">
        <w:rPr>
          <w:rFonts w:ascii="Times New Roman" w:hAnsi="Times New Roman"/>
        </w:rPr>
        <w:t>.g</w:t>
      </w:r>
      <w:r w:rsidRPr="00C5098C">
        <w:rPr>
          <w:rFonts w:ascii="Times New Roman" w:hAnsi="Times New Roman"/>
          <w:vertAlign w:val="subscript"/>
        </w:rPr>
        <w:t>cat</w:t>
      </w:r>
      <w:r w:rsidRPr="00C5098C">
        <w:rPr>
          <w:rFonts w:ascii="Times New Roman" w:hAnsi="Times New Roman"/>
          <w:vertAlign w:val="superscript"/>
        </w:rPr>
        <w:noBreakHyphen/>
        <w:t>1</w:t>
      </w:r>
      <w:r w:rsidRPr="00C5098C">
        <w:rPr>
          <w:rFonts w:ascii="Times New Roman" w:hAnsi="Times New Roman"/>
        </w:rPr>
        <w:t xml:space="preserve"> (400 mg of catalyst), by changing the catalyst mass loaded to the reactor, the results are shown in </w:t>
      </w:r>
      <w:r w:rsidRPr="00C5098C">
        <w:rPr>
          <w:rFonts w:ascii="Times New Roman" w:hAnsi="Times New Roman"/>
          <w:b/>
        </w:rPr>
        <w:t>Figure 6</w:t>
      </w:r>
      <w:r w:rsidRPr="00C5098C">
        <w:rPr>
          <w:rFonts w:ascii="Times New Roman" w:hAnsi="Times New Roman"/>
          <w:bCs/>
        </w:rPr>
        <w:t xml:space="preserve">. </w:t>
      </w:r>
    </w:p>
    <w:p w14:paraId="411C3BEE" w14:textId="77777777" w:rsidR="006A31F5" w:rsidRPr="00784984" w:rsidRDefault="006A31F5" w:rsidP="002572DC">
      <w:pPr>
        <w:pStyle w:val="TAMainText"/>
        <w:ind w:firstLine="0"/>
        <w:rPr>
          <w:rFonts w:ascii="Times New Roman" w:hAnsi="Times New Roman"/>
        </w:rPr>
      </w:pPr>
    </w:p>
    <w:p w14:paraId="646FA40A" w14:textId="4DCCB146" w:rsidR="006A31F5" w:rsidRPr="00C5098C" w:rsidRDefault="006A31F5" w:rsidP="006A31F5">
      <w:pPr>
        <w:spacing w:after="0"/>
        <w:jc w:val="center"/>
        <w:rPr>
          <w:rFonts w:ascii="Times New Roman" w:hAnsi="Times New Roman" w:cs="Times New Roman"/>
        </w:rPr>
      </w:pPr>
      <w:r w:rsidRPr="00C5098C">
        <w:rPr>
          <w:rFonts w:ascii="Times New Roman" w:hAnsi="Times New Roman" w:cs="Times New Roman"/>
          <w:noProof/>
        </w:rPr>
        <w:drawing>
          <wp:inline distT="0" distB="0" distL="0" distR="0" wp14:anchorId="34D0DD35" wp14:editId="79A941AF">
            <wp:extent cx="2880360" cy="1760220"/>
            <wp:effectExtent l="0" t="0" r="0" b="0"/>
            <wp:docPr id="1934990378" name="Imagem 10"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90378" name="Imagem 10" descr="Gráfico&#10;&#10;Descrição gerada automa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360" cy="1760220"/>
                    </a:xfrm>
                    <a:prstGeom prst="rect">
                      <a:avLst/>
                    </a:prstGeom>
                    <a:noFill/>
                    <a:ln>
                      <a:noFill/>
                    </a:ln>
                  </pic:spPr>
                </pic:pic>
              </a:graphicData>
            </a:graphic>
          </wp:inline>
        </w:drawing>
      </w:r>
    </w:p>
    <w:p w14:paraId="29F5017B" w14:textId="696FEBFE" w:rsidR="006A31F5" w:rsidRPr="00C5098C" w:rsidRDefault="006A31F5" w:rsidP="006A31F5">
      <w:pPr>
        <w:pStyle w:val="VAFigureCaption"/>
        <w:spacing w:before="0"/>
        <w:rPr>
          <w:rFonts w:ascii="Times New Roman" w:hAnsi="Times New Roman"/>
        </w:rPr>
      </w:pPr>
      <w:r w:rsidRPr="00C5098C">
        <w:rPr>
          <w:rFonts w:ascii="Times New Roman" w:hAnsi="Times New Roman"/>
          <w:b/>
        </w:rPr>
        <w:t>Figur</w:t>
      </w:r>
      <w:r w:rsidR="00784984">
        <w:rPr>
          <w:rFonts w:ascii="Times New Roman" w:hAnsi="Times New Roman"/>
          <w:b/>
        </w:rPr>
        <w:t>e</w:t>
      </w:r>
      <w:r w:rsidRPr="00C5098C">
        <w:rPr>
          <w:rFonts w:ascii="Times New Roman" w:hAnsi="Times New Roman"/>
          <w:b/>
        </w:rPr>
        <w:t xml:space="preserve"> 6.</w:t>
      </w:r>
      <w:r w:rsidRPr="00C5098C">
        <w:rPr>
          <w:rFonts w:ascii="Times New Roman" w:hAnsi="Times New Roman"/>
        </w:rPr>
        <w:t xml:space="preserve"> Effect of space-velocity.</w:t>
      </w:r>
    </w:p>
    <w:p w14:paraId="698668CE" w14:textId="77777777" w:rsidR="006A31F5" w:rsidRPr="00784984" w:rsidRDefault="006A31F5" w:rsidP="002572DC">
      <w:pPr>
        <w:pStyle w:val="TAMainText"/>
        <w:ind w:firstLine="187"/>
        <w:rPr>
          <w:rFonts w:ascii="Times New Roman" w:hAnsi="Times New Roman"/>
        </w:rPr>
      </w:pPr>
    </w:p>
    <w:p w14:paraId="03AB7A9D" w14:textId="1D10742E" w:rsidR="002A2C02" w:rsidRPr="00ED60EF" w:rsidRDefault="007E224B" w:rsidP="006A31F5">
      <w:pPr>
        <w:pStyle w:val="TAMainText"/>
        <w:ind w:firstLine="0"/>
        <w:rPr>
          <w:rFonts w:ascii="Times New Roman" w:hAnsi="Times New Roman"/>
        </w:rPr>
      </w:pPr>
      <w:r>
        <w:rPr>
          <w:rFonts w:ascii="Times New Roman" w:hAnsi="Times New Roman"/>
          <w:color w:val="000000"/>
        </w:rPr>
        <w:t>A d</w:t>
      </w:r>
      <w:r w:rsidR="002A2C02" w:rsidRPr="00C5098C">
        <w:rPr>
          <w:rFonts w:ascii="Times New Roman" w:hAnsi="Times New Roman"/>
          <w:color w:val="000000"/>
        </w:rPr>
        <w:t xml:space="preserve">ecrease in SV </w:t>
      </w:r>
      <w:r w:rsidR="002A2C02" w:rsidRPr="00C5098C">
        <w:rPr>
          <w:rFonts w:ascii="Times New Roman" w:hAnsi="Times New Roman"/>
        </w:rPr>
        <w:t>leads to an increase in CO</w:t>
      </w:r>
      <w:r w:rsidR="002A2C02" w:rsidRPr="00C5098C">
        <w:rPr>
          <w:rFonts w:ascii="Times New Roman" w:hAnsi="Times New Roman"/>
          <w:vertAlign w:val="subscript"/>
        </w:rPr>
        <w:t>2</w:t>
      </w:r>
      <w:r w:rsidR="002A2C02" w:rsidRPr="00C5098C">
        <w:rPr>
          <w:rFonts w:ascii="Times New Roman" w:hAnsi="Times New Roman"/>
        </w:rPr>
        <w:t xml:space="preserve"> conversion from 17% to 24% –an increase of roughly 40%, meanwhile, the change in mass represented an increase of 33%</w:t>
      </w:r>
      <w:r w:rsidR="002A2C02" w:rsidRPr="00C5098C">
        <w:rPr>
          <w:rFonts w:ascii="Times New Roman" w:hAnsi="Times New Roman"/>
        </w:rPr>
        <w:softHyphen/>
      </w:r>
      <w:r w:rsidR="00784984" w:rsidRPr="00C5098C">
        <w:rPr>
          <w:rFonts w:ascii="Times New Roman" w:hAnsi="Times New Roman"/>
        </w:rPr>
        <w:t>–, inhibits</w:t>
      </w:r>
      <w:r w:rsidR="002A2C02" w:rsidRPr="00C5098C">
        <w:rPr>
          <w:rFonts w:ascii="Times New Roman" w:hAnsi="Times New Roman"/>
        </w:rPr>
        <w:t xml:space="preserve"> the production of CH</w:t>
      </w:r>
      <w:r w:rsidR="002A2C02" w:rsidRPr="00C5098C">
        <w:rPr>
          <w:rFonts w:ascii="Times New Roman" w:hAnsi="Times New Roman"/>
          <w:vertAlign w:val="subscript"/>
        </w:rPr>
        <w:t>4</w:t>
      </w:r>
      <w:r w:rsidR="002A2C02" w:rsidRPr="00C5098C">
        <w:rPr>
          <w:rFonts w:ascii="Times New Roman" w:hAnsi="Times New Roman"/>
        </w:rPr>
        <w:t>, and promotes the formation of HAs. Increasing SV hinders CO insertion, which has slow reaction rate than the C-C coupling and hydrogenation reactions, thus HAs formation can be increased by decreas</w:t>
      </w:r>
      <w:r>
        <w:rPr>
          <w:rFonts w:ascii="Times New Roman" w:hAnsi="Times New Roman"/>
        </w:rPr>
        <w:t>ing</w:t>
      </w:r>
      <w:r w:rsidR="002A2C02" w:rsidRPr="00C5098C">
        <w:rPr>
          <w:rFonts w:ascii="Times New Roman" w:hAnsi="Times New Roman"/>
        </w:rPr>
        <w:t xml:space="preserve"> SV. On the other hand, lowering too much the </w:t>
      </w:r>
      <w:r w:rsidR="002A2C02" w:rsidRPr="00ED60EF">
        <w:rPr>
          <w:rFonts w:ascii="Times New Roman" w:hAnsi="Times New Roman"/>
        </w:rPr>
        <w:t xml:space="preserve">space velocity could lead to a decrease in STY </w:t>
      </w:r>
      <w:sdt>
        <w:sdtPr>
          <w:rPr>
            <w:rFonts w:ascii="Times New Roman" w:hAnsi="Times New Roman"/>
            <w:color w:val="000000"/>
          </w:rPr>
          <w:tag w:val="MENDELEY_CITATION_v3_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"/>
          <w:id w:val="-852959990"/>
          <w:placeholder>
            <w:docPart w:val="80A2A4D18E9A4D2B8532A9F811B19186"/>
          </w:placeholder>
        </w:sdtPr>
        <w:sdtContent>
          <w:r w:rsidR="00B0404C" w:rsidRPr="00ED60EF">
            <w:rPr>
              <w:color w:val="000000"/>
            </w:rPr>
            <w:t>(20)</w:t>
          </w:r>
        </w:sdtContent>
      </w:sdt>
      <w:r w:rsidR="002A2C02" w:rsidRPr="00ED60EF">
        <w:rPr>
          <w:rFonts w:ascii="Times New Roman" w:hAnsi="Times New Roman"/>
        </w:rPr>
        <w:t>.</w:t>
      </w:r>
    </w:p>
    <w:p w14:paraId="6FA7E570" w14:textId="3FD258F5" w:rsidR="006A31F5" w:rsidRPr="00784984" w:rsidRDefault="006A31F5" w:rsidP="006A31F5">
      <w:pPr>
        <w:pStyle w:val="TAMainText"/>
        <w:ind w:firstLine="0"/>
        <w:rPr>
          <w:rFonts w:ascii="Times New Roman" w:hAnsi="Times New Roman"/>
          <w:i/>
        </w:rPr>
      </w:pPr>
      <w:r w:rsidRPr="00784984">
        <w:rPr>
          <w:rFonts w:ascii="Times New Roman" w:hAnsi="Times New Roman"/>
          <w:i/>
        </w:rPr>
        <w:t>Effect of H</w:t>
      </w:r>
      <w:r w:rsidRPr="00784984">
        <w:rPr>
          <w:rFonts w:ascii="Times New Roman" w:hAnsi="Times New Roman"/>
          <w:i/>
          <w:vertAlign w:val="subscript"/>
        </w:rPr>
        <w:t>2</w:t>
      </w:r>
      <w:r w:rsidRPr="00784984">
        <w:rPr>
          <w:rFonts w:ascii="Times New Roman" w:hAnsi="Times New Roman"/>
          <w:i/>
        </w:rPr>
        <w:t>/CO</w:t>
      </w:r>
      <w:r w:rsidRPr="00784984">
        <w:rPr>
          <w:rFonts w:ascii="Times New Roman" w:hAnsi="Times New Roman"/>
          <w:i/>
          <w:vertAlign w:val="subscript"/>
        </w:rPr>
        <w:t>2</w:t>
      </w:r>
      <w:r w:rsidRPr="00784984">
        <w:rPr>
          <w:rFonts w:ascii="Times New Roman" w:hAnsi="Times New Roman"/>
          <w:i/>
        </w:rPr>
        <w:t xml:space="preserve"> Ratio</w:t>
      </w:r>
    </w:p>
    <w:p w14:paraId="1CBA8033" w14:textId="4201F3E1" w:rsidR="00D42DBA" w:rsidRPr="00784984" w:rsidRDefault="00D42DBA" w:rsidP="00D42DBA">
      <w:pPr>
        <w:pStyle w:val="TAMainText"/>
        <w:ind w:firstLine="187"/>
        <w:rPr>
          <w:rFonts w:ascii="Times New Roman" w:hAnsi="Times New Roman"/>
        </w:rPr>
      </w:pPr>
      <w:r w:rsidRPr="00C5098C">
        <w:rPr>
          <w:rFonts w:ascii="Times New Roman" w:hAnsi="Times New Roman"/>
        </w:rPr>
        <w:t xml:space="preserve">Finally, we evaluated the effect of changing the </w:t>
      </w:r>
      <w:r w:rsidRPr="00C5098C">
        <w:rPr>
          <w:rFonts w:ascii="Times New Roman" w:hAnsi="Times New Roman"/>
          <w:iCs/>
        </w:rPr>
        <w:t>H</w:t>
      </w:r>
      <w:r w:rsidRPr="00C5098C">
        <w:rPr>
          <w:rFonts w:ascii="Times New Roman" w:hAnsi="Times New Roman"/>
          <w:iCs/>
          <w:vertAlign w:val="subscript"/>
        </w:rPr>
        <w:t>2</w:t>
      </w:r>
      <w:r w:rsidRPr="00C5098C">
        <w:rPr>
          <w:rFonts w:ascii="Times New Roman" w:hAnsi="Times New Roman"/>
          <w:iCs/>
        </w:rPr>
        <w:t>/CO</w:t>
      </w:r>
      <w:r w:rsidRPr="00C5098C">
        <w:rPr>
          <w:rFonts w:ascii="Times New Roman" w:hAnsi="Times New Roman"/>
          <w:iCs/>
          <w:vertAlign w:val="subscript"/>
        </w:rPr>
        <w:t>2</w:t>
      </w:r>
      <w:r w:rsidRPr="00C5098C">
        <w:rPr>
          <w:rFonts w:ascii="Times New Roman" w:hAnsi="Times New Roman"/>
          <w:iCs/>
        </w:rPr>
        <w:t xml:space="preserve"> ratio from 3 (3:1), as commonly used in most of the recently </w:t>
      </w:r>
      <w:r w:rsidRPr="00C5098C">
        <w:rPr>
          <w:rFonts w:ascii="Times New Roman" w:hAnsi="Times New Roman"/>
          <w:iCs/>
        </w:rPr>
        <w:lastRenderedPageBreak/>
        <w:t xml:space="preserve">reported literature </w:t>
      </w:r>
      <w:sdt>
        <w:sdtPr>
          <w:rPr>
            <w:rFonts w:ascii="Times New Roman" w:hAnsi="Times New Roman"/>
            <w:color w:val="000000"/>
          </w:rPr>
          <w:tag w:val="MENDELEY_CITATION_v3_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G9uZyIsInBhcnNlLW5hbWVzIjpmYWxzZSwiZHJvcHBpbmctcGFydGljbGUiOiIiLCJub24tZHJvcHBpbmctcGFydGljbGUiOiIifSx7ImZhbWlseSI6IkxpIiwiZ2l2ZW4iOiJOaW5neWFu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"/>
          <w:id w:val="-215202689"/>
          <w:placeholder>
            <w:docPart w:val="8A0AA6B8F8184B58A394F2B9F181BEC6"/>
          </w:placeholder>
        </w:sdtPr>
        <w:sdtContent>
          <w:r w:rsidR="00B0404C">
            <w:rPr>
              <w:color w:val="000000"/>
            </w:rPr>
            <w:t>(</w:t>
          </w:r>
          <w:r w:rsidR="00B0404C" w:rsidRPr="00B0404C">
            <w:rPr>
              <w:color w:val="000000"/>
            </w:rPr>
            <w:t>6,9,12,20,36,42–45</w:t>
          </w:r>
          <w:r w:rsidR="00B0404C">
            <w:rPr>
              <w:color w:val="000000"/>
            </w:rPr>
            <w:t>)</w:t>
          </w:r>
        </w:sdtContent>
      </w:sdt>
      <w:r w:rsidRPr="00C5098C">
        <w:rPr>
          <w:rFonts w:ascii="Times New Roman" w:hAnsi="Times New Roman"/>
        </w:rPr>
        <w:t xml:space="preserve">, which can be seen </w:t>
      </w:r>
      <w:r w:rsidR="007E224B">
        <w:rPr>
          <w:rFonts w:ascii="Times New Roman" w:hAnsi="Times New Roman"/>
        </w:rPr>
        <w:t>i</w:t>
      </w:r>
      <w:r w:rsidRPr="00C5098C">
        <w:rPr>
          <w:rFonts w:ascii="Times New Roman" w:hAnsi="Times New Roman"/>
        </w:rPr>
        <w:t xml:space="preserve">n </w:t>
      </w:r>
      <w:r w:rsidRPr="00C5098C">
        <w:rPr>
          <w:rFonts w:ascii="Times New Roman" w:hAnsi="Times New Roman"/>
          <w:b/>
        </w:rPr>
        <w:t>Figure 7</w:t>
      </w:r>
      <w:r w:rsidRPr="00C5098C">
        <w:rPr>
          <w:rFonts w:ascii="Times New Roman" w:hAnsi="Times New Roman"/>
        </w:rPr>
        <w:t>.</w:t>
      </w:r>
      <w:r w:rsidRPr="00C5098C">
        <w:rPr>
          <w:rFonts w:ascii="Times New Roman" w:hAnsi="Times New Roman"/>
          <w:iCs/>
        </w:rPr>
        <w:t xml:space="preserve"> </w:t>
      </w:r>
      <w:r w:rsidRPr="00C5098C">
        <w:rPr>
          <w:rFonts w:ascii="Times New Roman" w:hAnsi="Times New Roman"/>
        </w:rPr>
        <w:t xml:space="preserve">We observed a </w:t>
      </w:r>
      <w:r w:rsidR="001C7BC7">
        <w:rPr>
          <w:rFonts w:ascii="Times New Roman" w:hAnsi="Times New Roman"/>
        </w:rPr>
        <w:t>decrease</w:t>
      </w:r>
      <w:r w:rsidRPr="00C5098C">
        <w:rPr>
          <w:rFonts w:ascii="Times New Roman" w:hAnsi="Times New Roman"/>
        </w:rPr>
        <w:t xml:space="preserve"> in the nominal value of CO</w:t>
      </w:r>
      <w:r w:rsidRPr="00C5098C">
        <w:rPr>
          <w:rFonts w:ascii="Times New Roman" w:hAnsi="Times New Roman"/>
          <w:vertAlign w:val="subscript"/>
        </w:rPr>
        <w:t>2</w:t>
      </w:r>
      <w:r w:rsidRPr="00C5098C">
        <w:rPr>
          <w:rFonts w:ascii="Times New Roman" w:hAnsi="Times New Roman"/>
        </w:rPr>
        <w:t xml:space="preserve"> conversion from 17% to 12% by reducing the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from 3 (3:1) to 1.5 (3:2). Nonetheless, decreasing the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equals reducing H</w:t>
      </w:r>
      <w:r w:rsidRPr="00C5098C">
        <w:rPr>
          <w:rFonts w:ascii="Times New Roman" w:hAnsi="Times New Roman"/>
          <w:vertAlign w:val="subscript"/>
        </w:rPr>
        <w:t>2</w:t>
      </w:r>
      <w:r w:rsidRPr="00C5098C">
        <w:rPr>
          <w:rFonts w:ascii="Times New Roman" w:hAnsi="Times New Roman"/>
        </w:rPr>
        <w:t xml:space="preserve"> intake and incrementing CO</w:t>
      </w:r>
      <w:r w:rsidRPr="00C5098C">
        <w:rPr>
          <w:rFonts w:ascii="Times New Roman" w:hAnsi="Times New Roman"/>
          <w:vertAlign w:val="subscript"/>
        </w:rPr>
        <w:t>2</w:t>
      </w:r>
      <w:r w:rsidRPr="00C5098C">
        <w:rPr>
          <w:rFonts w:ascii="Times New Roman" w:hAnsi="Times New Roman"/>
        </w:rPr>
        <w:t xml:space="preserve"> intake, that is, at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of 1.5, 60% more CO</w:t>
      </w:r>
      <w:r w:rsidRPr="00C5098C">
        <w:rPr>
          <w:rFonts w:ascii="Times New Roman" w:hAnsi="Times New Roman"/>
          <w:vertAlign w:val="subscript"/>
        </w:rPr>
        <w:t>2</w:t>
      </w:r>
      <w:r w:rsidRPr="00C5098C">
        <w:rPr>
          <w:rFonts w:ascii="Times New Roman" w:hAnsi="Times New Roman"/>
        </w:rPr>
        <w:t xml:space="preserve"> is feed to the reactor than at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of 3. </w:t>
      </w:r>
      <w:r w:rsidR="00784984" w:rsidRPr="00C5098C">
        <w:rPr>
          <w:rFonts w:ascii="Times New Roman" w:hAnsi="Times New Roman"/>
        </w:rPr>
        <w:t>Therefore</w:t>
      </w:r>
      <w:r w:rsidRPr="00C5098C">
        <w:rPr>
          <w:rFonts w:ascii="Times New Roman" w:hAnsi="Times New Roman"/>
        </w:rPr>
        <w:t>, we can infer that, in fact, reducing the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leads to an increase in the amount of CO</w:t>
      </w:r>
      <w:r w:rsidRPr="00C5098C">
        <w:rPr>
          <w:rFonts w:ascii="Times New Roman" w:hAnsi="Times New Roman"/>
          <w:vertAlign w:val="subscript"/>
        </w:rPr>
        <w:t>2</w:t>
      </w:r>
      <w:r w:rsidRPr="00C5098C">
        <w:rPr>
          <w:rFonts w:ascii="Times New Roman" w:hAnsi="Times New Roman"/>
        </w:rPr>
        <w:t xml:space="preserve"> converted (moles of CO</w:t>
      </w:r>
      <w:r w:rsidRPr="00C5098C">
        <w:rPr>
          <w:rFonts w:ascii="Times New Roman" w:hAnsi="Times New Roman"/>
          <w:vertAlign w:val="subscript"/>
        </w:rPr>
        <w:t>2</w:t>
      </w:r>
      <w:r w:rsidRPr="00C5098C">
        <w:rPr>
          <w:rFonts w:ascii="Times New Roman" w:hAnsi="Times New Roman"/>
        </w:rPr>
        <w:t xml:space="preserve"> converted at the same space velocity). Furthermore, with that decrease, CH</w:t>
      </w:r>
      <w:r w:rsidRPr="00C5098C">
        <w:rPr>
          <w:rFonts w:ascii="Times New Roman" w:hAnsi="Times New Roman"/>
          <w:vertAlign w:val="subscript"/>
        </w:rPr>
        <w:t>4</w:t>
      </w:r>
      <w:r w:rsidRPr="00C5098C">
        <w:rPr>
          <w:rFonts w:ascii="Times New Roman" w:hAnsi="Times New Roman"/>
        </w:rPr>
        <w:t xml:space="preserve"> selectivity also decreased from 39% to 22%, and the STY of the products of interest was increased namely, the STY of ethanol and C</w:t>
      </w:r>
      <w:r w:rsidRPr="00C5098C">
        <w:rPr>
          <w:rFonts w:ascii="Times New Roman" w:hAnsi="Times New Roman"/>
          <w:vertAlign w:val="subscript"/>
        </w:rPr>
        <w:t>3+</w:t>
      </w:r>
      <w:r w:rsidRPr="00C5098C">
        <w:rPr>
          <w:rFonts w:ascii="Times New Roman" w:hAnsi="Times New Roman"/>
        </w:rPr>
        <w:t>OH increase</w:t>
      </w:r>
      <w:r w:rsidR="007E224B">
        <w:rPr>
          <w:rFonts w:ascii="Times New Roman" w:hAnsi="Times New Roman"/>
        </w:rPr>
        <w:t>d</w:t>
      </w:r>
      <w:r w:rsidRPr="00C5098C">
        <w:rPr>
          <w:rFonts w:ascii="Times New Roman" w:hAnsi="Times New Roman"/>
        </w:rPr>
        <w:t xml:space="preserve"> 2 times, and the STY of HCs increased by roughly 1.2 times. It is reported that the increase in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 leads to a decrease in HAs selectivity </w:t>
      </w:r>
      <w:sdt>
        <w:sdtPr>
          <w:rPr>
            <w:rFonts w:ascii="Times New Roman" w:hAnsi="Times New Roman"/>
            <w:color w:val="000000"/>
          </w:rPr>
          <w:tag w:val="MENDELEY_CITATION_v3_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ppYW1pbmciLCJwYXJzZS1uYW1lcyI6ZmFsc2UsImRyb3BwaW5nLXBhcnRpY2xlIjoiIiwibm9uLWRyb3BwaW5nLXBhcnRpY2xlIjoiIn0seyJmYW1pbHkiOiJMaXUiLCJnaXZlbiI6IlFpYW5n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"/>
          <w:id w:val="-1611263388"/>
          <w:placeholder>
            <w:docPart w:val="E73427B907124375BA5854BB39326F0C"/>
          </w:placeholder>
        </w:sdtPr>
        <w:sdtContent>
          <w:r w:rsidR="00B0404C">
            <w:rPr>
              <w:color w:val="000000"/>
            </w:rPr>
            <w:t>(</w:t>
          </w:r>
          <w:r w:rsidR="00B0404C" w:rsidRPr="00B0404C">
            <w:rPr>
              <w:color w:val="000000"/>
            </w:rPr>
            <w:t>18</w:t>
          </w:r>
          <w:r w:rsidR="00B0404C">
            <w:rPr>
              <w:color w:val="000000"/>
            </w:rPr>
            <w:t>)</w:t>
          </w:r>
        </w:sdtContent>
      </w:sdt>
      <w:r w:rsidRPr="00C5098C">
        <w:rPr>
          <w:rFonts w:ascii="Times New Roman" w:hAnsi="Times New Roman"/>
          <w:color w:val="000000"/>
        </w:rPr>
        <w:t>.</w:t>
      </w:r>
    </w:p>
    <w:p w14:paraId="396446F6" w14:textId="77777777" w:rsidR="006A31F5" w:rsidRPr="00784984" w:rsidRDefault="006A31F5" w:rsidP="002572DC">
      <w:pPr>
        <w:pStyle w:val="TAMainText"/>
        <w:ind w:firstLine="0"/>
        <w:rPr>
          <w:rFonts w:ascii="Times New Roman" w:hAnsi="Times New Roman"/>
        </w:rPr>
      </w:pPr>
    </w:p>
    <w:p w14:paraId="472959CD" w14:textId="27AAEC5D" w:rsidR="006A31F5" w:rsidRPr="00C5098C" w:rsidRDefault="006A31F5" w:rsidP="006A31F5">
      <w:pPr>
        <w:spacing w:after="0"/>
        <w:jc w:val="center"/>
        <w:rPr>
          <w:rFonts w:ascii="Times New Roman" w:hAnsi="Times New Roman" w:cs="Times New Roman"/>
        </w:rPr>
      </w:pPr>
      <w:r w:rsidRPr="00C5098C">
        <w:rPr>
          <w:rFonts w:ascii="Times New Roman" w:hAnsi="Times New Roman" w:cs="Times New Roman"/>
          <w:noProof/>
        </w:rPr>
        <w:drawing>
          <wp:inline distT="0" distB="0" distL="0" distR="0" wp14:anchorId="39D23506" wp14:editId="500C94D4">
            <wp:extent cx="2872740" cy="1744980"/>
            <wp:effectExtent l="0" t="0" r="3810" b="7620"/>
            <wp:docPr id="1891570379" name="Imagem 11"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70379" name="Imagem 11" descr="Gráfico, Gráfico de barras&#10;&#10;Descrição gerad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2740" cy="1744980"/>
                    </a:xfrm>
                    <a:prstGeom prst="rect">
                      <a:avLst/>
                    </a:prstGeom>
                    <a:noFill/>
                    <a:ln>
                      <a:noFill/>
                    </a:ln>
                  </pic:spPr>
                </pic:pic>
              </a:graphicData>
            </a:graphic>
          </wp:inline>
        </w:drawing>
      </w:r>
    </w:p>
    <w:p w14:paraId="1866E19F" w14:textId="78B00572" w:rsidR="006A31F5" w:rsidRPr="00C5098C" w:rsidRDefault="006A31F5" w:rsidP="006A31F5">
      <w:pPr>
        <w:pStyle w:val="VAFigureCaption"/>
        <w:spacing w:before="0"/>
        <w:rPr>
          <w:rFonts w:ascii="Times New Roman" w:hAnsi="Times New Roman"/>
        </w:rPr>
      </w:pPr>
      <w:r w:rsidRPr="00C5098C">
        <w:rPr>
          <w:rFonts w:ascii="Times New Roman" w:hAnsi="Times New Roman"/>
          <w:b/>
        </w:rPr>
        <w:t>Figur</w:t>
      </w:r>
      <w:r w:rsidR="007E224B">
        <w:rPr>
          <w:rFonts w:ascii="Times New Roman" w:hAnsi="Times New Roman"/>
          <w:b/>
        </w:rPr>
        <w:t>e</w:t>
      </w:r>
      <w:r w:rsidRPr="00C5098C">
        <w:rPr>
          <w:rFonts w:ascii="Times New Roman" w:hAnsi="Times New Roman"/>
          <w:b/>
        </w:rPr>
        <w:t xml:space="preserve"> 7.</w:t>
      </w:r>
      <w:r w:rsidRPr="00C5098C">
        <w:rPr>
          <w:rFonts w:ascii="Times New Roman" w:hAnsi="Times New Roman"/>
        </w:rPr>
        <w:t xml:space="preserve"> Effect of H</w:t>
      </w:r>
      <w:r w:rsidRPr="00C5098C">
        <w:rPr>
          <w:rFonts w:ascii="Times New Roman" w:hAnsi="Times New Roman"/>
          <w:vertAlign w:val="subscript"/>
        </w:rPr>
        <w:t>2</w:t>
      </w:r>
      <w:r w:rsidRPr="00C5098C">
        <w:rPr>
          <w:rFonts w:ascii="Times New Roman" w:hAnsi="Times New Roman"/>
        </w:rPr>
        <w:t>/CO</w:t>
      </w:r>
      <w:r w:rsidRPr="00C5098C">
        <w:rPr>
          <w:rFonts w:ascii="Times New Roman" w:hAnsi="Times New Roman"/>
          <w:vertAlign w:val="subscript"/>
        </w:rPr>
        <w:t>2</w:t>
      </w:r>
      <w:r w:rsidRPr="00C5098C">
        <w:rPr>
          <w:rFonts w:ascii="Times New Roman" w:hAnsi="Times New Roman"/>
        </w:rPr>
        <w:t xml:space="preserve"> ratio.</w:t>
      </w:r>
    </w:p>
    <w:p w14:paraId="282CC6B0" w14:textId="77777777" w:rsidR="006A31F5" w:rsidRPr="00784984" w:rsidRDefault="006A31F5" w:rsidP="002572DC">
      <w:pPr>
        <w:pStyle w:val="TAMainText"/>
        <w:ind w:firstLine="187"/>
        <w:rPr>
          <w:rFonts w:ascii="Times New Roman" w:hAnsi="Times New Roman"/>
        </w:rPr>
      </w:pPr>
    </w:p>
    <w:p w14:paraId="7F38A19C" w14:textId="40AB0742" w:rsidR="00716B38" w:rsidRPr="00784984" w:rsidRDefault="00716B38" w:rsidP="00716B38">
      <w:pPr>
        <w:pStyle w:val="TAMainText"/>
        <w:ind w:firstLine="0"/>
        <w:rPr>
          <w:rFonts w:ascii="Times New Roman" w:hAnsi="Times New Roman"/>
          <w:i/>
        </w:rPr>
      </w:pPr>
      <w:r w:rsidRPr="00784984">
        <w:rPr>
          <w:rFonts w:ascii="Times New Roman" w:hAnsi="Times New Roman"/>
          <w:i/>
        </w:rPr>
        <w:t>Final Remarks</w:t>
      </w:r>
    </w:p>
    <w:p w14:paraId="5C6B99B7" w14:textId="76A79E3B" w:rsidR="00716B38" w:rsidRPr="00784984" w:rsidRDefault="00716B38" w:rsidP="00716B38">
      <w:pPr>
        <w:pStyle w:val="TAMainText"/>
        <w:ind w:firstLine="187"/>
        <w:rPr>
          <w:rFonts w:ascii="Times New Roman" w:hAnsi="Times New Roman"/>
          <w:color w:val="000000"/>
        </w:rPr>
      </w:pPr>
      <w:r w:rsidRPr="000F4729">
        <w:rPr>
          <w:rFonts w:ascii="Times New Roman" w:hAnsi="Times New Roman"/>
        </w:rPr>
        <w:t>Tuning the reduction temperature from 250 to 400 </w:t>
      </w:r>
      <w:r>
        <w:rPr>
          <w:rFonts w:ascii="Times New Roman" w:hAnsi="Times New Roman"/>
        </w:rPr>
        <w:t>°</w:t>
      </w:r>
      <w:r w:rsidRPr="000F4729">
        <w:rPr>
          <w:rFonts w:ascii="Times New Roman" w:hAnsi="Times New Roman"/>
        </w:rPr>
        <w:t>C increases the selectivity towards products of interest (HCs and oxygenates) from 47% to 61%. Furthermore, decreasing the space velocity (SV) from 14200 to 10625 mL.h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r w:rsidRPr="000F4729">
        <w:rPr>
          <w:rFonts w:ascii="Times New Roman" w:hAnsi="Times New Roman"/>
        </w:rPr>
        <w:t xml:space="preserve"> leads to HCs and oxygenates selectivity of 72%; meanwhile, changing the H</w:t>
      </w:r>
      <w:r w:rsidRPr="000F4729">
        <w:rPr>
          <w:rFonts w:ascii="Times New Roman" w:hAnsi="Times New Roman"/>
          <w:vertAlign w:val="subscript"/>
        </w:rPr>
        <w:t>2</w:t>
      </w:r>
      <w:r w:rsidRPr="000F4729">
        <w:rPr>
          <w:rFonts w:ascii="Times New Roman" w:hAnsi="Times New Roman"/>
        </w:rPr>
        <w:t>/CO</w:t>
      </w:r>
      <w:r w:rsidRPr="000F4729">
        <w:rPr>
          <w:rFonts w:ascii="Times New Roman" w:hAnsi="Times New Roman"/>
          <w:vertAlign w:val="subscript"/>
        </w:rPr>
        <w:t>2</w:t>
      </w:r>
      <w:r w:rsidRPr="000F4729">
        <w:rPr>
          <w:rFonts w:ascii="Times New Roman" w:hAnsi="Times New Roman"/>
        </w:rPr>
        <w:t xml:space="preserve"> ratio from 3 to 1.5 increases</w:t>
      </w:r>
      <w:r w:rsidR="005803A1">
        <w:rPr>
          <w:rFonts w:ascii="Times New Roman" w:hAnsi="Times New Roman"/>
        </w:rPr>
        <w:t xml:space="preserve"> selectivity</w:t>
      </w:r>
      <w:r w:rsidRPr="000F4729">
        <w:rPr>
          <w:rFonts w:ascii="Times New Roman" w:hAnsi="Times New Roman"/>
        </w:rPr>
        <w:t xml:space="preserve"> to 78%. It is worth mentioning that very few published papers have explored space velocity above 6000 mL.h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r w:rsidRPr="000F4729">
        <w:rPr>
          <w:rFonts w:ascii="Times New Roman" w:hAnsi="Times New Roman"/>
        </w:rPr>
        <w:t xml:space="preserve"> </w:t>
      </w:r>
      <w:sdt>
        <w:sdtPr>
          <w:rPr>
            <w:rFonts w:ascii="Times New Roman" w:hAnsi="Times New Roman"/>
            <w:color w:val="000000"/>
          </w:rPr>
          <w:tag w:val="MENDELEY_CITATION_v3_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"/>
          <w:id w:val="684251203"/>
          <w:placeholder>
            <w:docPart w:val="EAF91279BCF448889B1316835DA72F67"/>
          </w:placeholder>
        </w:sdtPr>
        <w:sdtContent>
          <w:r w:rsidR="00B0404C">
            <w:rPr>
              <w:color w:val="000000"/>
            </w:rPr>
            <w:t>(</w:t>
          </w:r>
          <w:r w:rsidR="00B0404C" w:rsidRPr="00B0404C">
            <w:rPr>
              <w:color w:val="000000"/>
            </w:rPr>
            <w:t>20,43</w:t>
          </w:r>
          <w:r w:rsidR="00B0404C">
            <w:rPr>
              <w:color w:val="000000"/>
            </w:rPr>
            <w:t>)</w:t>
          </w:r>
        </w:sdtContent>
      </w:sdt>
      <w:r w:rsidRPr="000F4729">
        <w:rPr>
          <w:rFonts w:ascii="Times New Roman" w:hAnsi="Times New Roman"/>
          <w:color w:val="000000"/>
        </w:rPr>
        <w:t>, as it can favor the yield of undesired products, such as CH</w:t>
      </w:r>
      <w:r w:rsidRPr="000F4729">
        <w:rPr>
          <w:rFonts w:ascii="Times New Roman" w:hAnsi="Times New Roman"/>
          <w:color w:val="000000"/>
          <w:vertAlign w:val="subscript"/>
        </w:rPr>
        <w:t>4</w:t>
      </w:r>
      <w:r w:rsidRPr="000F4729">
        <w:rPr>
          <w:rFonts w:ascii="Times New Roman" w:hAnsi="Times New Roman"/>
          <w:color w:val="000000"/>
        </w:rPr>
        <w:t xml:space="preserve"> and CO. </w:t>
      </w:r>
      <w:r w:rsidR="005803A1" w:rsidRPr="000F4729">
        <w:rPr>
          <w:rFonts w:ascii="Times New Roman" w:hAnsi="Times New Roman"/>
          <w:color w:val="000000"/>
        </w:rPr>
        <w:t>Contrastingly</w:t>
      </w:r>
      <w:r w:rsidRPr="000F4729">
        <w:rPr>
          <w:rFonts w:ascii="Times New Roman" w:hAnsi="Times New Roman"/>
          <w:color w:val="000000"/>
        </w:rPr>
        <w:t xml:space="preserve">,  we achieved selectivity towards these undesired products below 30%, working above </w:t>
      </w:r>
      <w:r w:rsidRPr="000F4729">
        <w:rPr>
          <w:rFonts w:ascii="Times New Roman" w:hAnsi="Times New Roman"/>
        </w:rPr>
        <w:t>10000</w:t>
      </w:r>
      <w:bookmarkStart w:id="2" w:name="_Hlk127026583"/>
      <w:r w:rsidRPr="000F4729">
        <w:rPr>
          <w:rFonts w:ascii="Times New Roman" w:hAnsi="Times New Roman"/>
        </w:rPr>
        <w:t> mL.h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bookmarkEnd w:id="2"/>
      <w:r w:rsidRPr="000F4729">
        <w:rPr>
          <w:rFonts w:ascii="Times New Roman" w:hAnsi="Times New Roman"/>
        </w:rPr>
        <w:t>. Moreover, the H</w:t>
      </w:r>
      <w:r w:rsidRPr="000F4729">
        <w:rPr>
          <w:rFonts w:ascii="Times New Roman" w:hAnsi="Times New Roman"/>
          <w:vertAlign w:val="subscript"/>
        </w:rPr>
        <w:t>2</w:t>
      </w:r>
      <w:r w:rsidRPr="000F4729">
        <w:rPr>
          <w:rFonts w:ascii="Times New Roman" w:hAnsi="Times New Roman"/>
        </w:rPr>
        <w:t>/CO</w:t>
      </w:r>
      <w:r w:rsidRPr="000F4729">
        <w:rPr>
          <w:rFonts w:ascii="Times New Roman" w:hAnsi="Times New Roman"/>
          <w:vertAlign w:val="subscript"/>
        </w:rPr>
        <w:t>2</w:t>
      </w:r>
      <w:r w:rsidRPr="000F4729">
        <w:rPr>
          <w:rFonts w:ascii="Times New Roman" w:hAnsi="Times New Roman"/>
        </w:rPr>
        <w:t xml:space="preserve"> ratio was not much explored </w:t>
      </w:r>
      <w:r w:rsidR="007E224B">
        <w:rPr>
          <w:rFonts w:ascii="Times New Roman" w:hAnsi="Times New Roman"/>
        </w:rPr>
        <w:t>i</w:t>
      </w:r>
      <w:r w:rsidRPr="000F4729">
        <w:rPr>
          <w:rFonts w:ascii="Times New Roman" w:hAnsi="Times New Roman"/>
        </w:rPr>
        <w:t xml:space="preserve">n the revised </w:t>
      </w:r>
      <w:r w:rsidR="005803A1" w:rsidRPr="000F4729">
        <w:rPr>
          <w:rFonts w:ascii="Times New Roman" w:hAnsi="Times New Roman"/>
        </w:rPr>
        <w:t>literature</w:t>
      </w:r>
      <w:r w:rsidRPr="000F4729">
        <w:rPr>
          <w:rFonts w:ascii="Times New Roman" w:hAnsi="Times New Roman"/>
        </w:rPr>
        <w:t xml:space="preserve"> </w:t>
      </w:r>
      <w:sdt>
        <w:sdtPr>
          <w:rPr>
            <w:rFonts w:ascii="Times New Roman" w:hAnsi="Times New Roman"/>
            <w:color w:val="000000"/>
            <w:lang w:val="pt-BR"/>
          </w:rPr>
          <w:tag w:val="MENDELEY_CITATION_v3_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"/>
          <w:id w:val="128603804"/>
          <w:placeholder>
            <w:docPart w:val="38BAE1B7908043CFBF25923211D0DDD6"/>
          </w:placeholder>
        </w:sdtPr>
        <w:sdtContent>
          <w:r w:rsidR="00B0404C">
            <w:rPr>
              <w:color w:val="000000"/>
            </w:rPr>
            <w:t>(</w:t>
          </w:r>
          <w:r w:rsidR="00B0404C" w:rsidRPr="00B0404C">
            <w:rPr>
              <w:color w:val="000000"/>
            </w:rPr>
            <w:t>9,12,18,20,36,42–44</w:t>
          </w:r>
          <w:r w:rsidR="00B0404C">
            <w:rPr>
              <w:color w:val="000000"/>
            </w:rPr>
            <w:t>)</w:t>
          </w:r>
        </w:sdtContent>
      </w:sdt>
      <w:r w:rsidRPr="00784984">
        <w:rPr>
          <w:rFonts w:ascii="Times New Roman" w:hAnsi="Times New Roman"/>
          <w:color w:val="000000"/>
        </w:rPr>
        <w:t>.</w:t>
      </w:r>
    </w:p>
    <w:p w14:paraId="40571AE0" w14:textId="6AB8ADC4" w:rsidR="00716B38" w:rsidRPr="00784984" w:rsidRDefault="00716B38" w:rsidP="00716B38">
      <w:pPr>
        <w:pStyle w:val="TAMainText"/>
        <w:ind w:firstLine="187"/>
        <w:rPr>
          <w:rFonts w:ascii="Times New Roman" w:hAnsi="Times New Roman"/>
        </w:rPr>
      </w:pPr>
      <w:r w:rsidRPr="000F4729">
        <w:rPr>
          <w:rFonts w:ascii="Times New Roman" w:hAnsi="Times New Roman"/>
        </w:rPr>
        <w:t>In terms of space-time yield (STY), changing SV from 14200 to 10625 mL.h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r w:rsidRPr="000F4729">
        <w:rPr>
          <w:rFonts w:ascii="Times New Roman" w:hAnsi="Times New Roman"/>
        </w:rPr>
        <w:t xml:space="preserve"> leads to a STY of desired products of 7.8 mmol</w:t>
      </w:r>
      <w:r>
        <w:rPr>
          <w:rFonts w:ascii="Times New Roman" w:hAnsi="Times New Roman"/>
        </w:rPr>
        <w:t>.</w:t>
      </w:r>
      <w:r w:rsidRPr="000F4729">
        <w:rPr>
          <w:rFonts w:ascii="Times New Roman" w:hAnsi="Times New Roman"/>
        </w:rPr>
        <w:t>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r w:rsidRPr="000F4729">
        <w:rPr>
          <w:rFonts w:ascii="Times New Roman" w:hAnsi="Times New Roman"/>
        </w:rPr>
        <w:t xml:space="preserve"> (STY</w:t>
      </w:r>
      <w:r w:rsidRPr="000F4729">
        <w:rPr>
          <w:rFonts w:ascii="Times New Roman" w:hAnsi="Times New Roman"/>
          <w:vertAlign w:val="subscript"/>
        </w:rPr>
        <w:t>Ethanol</w:t>
      </w:r>
      <w:r w:rsidRPr="000F4729">
        <w:rPr>
          <w:rFonts w:ascii="Times New Roman" w:hAnsi="Times New Roman"/>
        </w:rPr>
        <w:t>: 2.4; STY</w:t>
      </w:r>
      <w:r w:rsidRPr="000F4729">
        <w:rPr>
          <w:rFonts w:ascii="Times New Roman" w:hAnsi="Times New Roman"/>
          <w:vertAlign w:val="subscript"/>
        </w:rPr>
        <w:t>HCs</w:t>
      </w:r>
      <w:r w:rsidRPr="000F4729">
        <w:rPr>
          <w:rFonts w:ascii="Times New Roman" w:hAnsi="Times New Roman"/>
        </w:rPr>
        <w:t>: 3.2; STY</w:t>
      </w:r>
      <w:r w:rsidRPr="000F4729">
        <w:rPr>
          <w:rFonts w:ascii="Times New Roman" w:hAnsi="Times New Roman"/>
          <w:vertAlign w:val="subscript"/>
        </w:rPr>
        <w:t>C3+OH</w:t>
      </w:r>
      <w:r w:rsidRPr="000F4729">
        <w:rPr>
          <w:rFonts w:ascii="Times New Roman" w:hAnsi="Times New Roman"/>
        </w:rPr>
        <w:t>: 2.2); whereas decreasing the H</w:t>
      </w:r>
      <w:r w:rsidRPr="000F4729">
        <w:rPr>
          <w:rFonts w:ascii="Times New Roman" w:hAnsi="Times New Roman"/>
          <w:vertAlign w:val="subscript"/>
        </w:rPr>
        <w:t>2</w:t>
      </w:r>
      <w:r w:rsidRPr="000F4729">
        <w:rPr>
          <w:rFonts w:ascii="Times New Roman" w:hAnsi="Times New Roman"/>
        </w:rPr>
        <w:t>/CO</w:t>
      </w:r>
      <w:r w:rsidRPr="000F4729">
        <w:rPr>
          <w:rFonts w:ascii="Times New Roman" w:hAnsi="Times New Roman"/>
          <w:vertAlign w:val="subscript"/>
        </w:rPr>
        <w:t>2</w:t>
      </w:r>
      <w:r w:rsidRPr="000F4729">
        <w:rPr>
          <w:rFonts w:ascii="Times New Roman" w:hAnsi="Times New Roman"/>
        </w:rPr>
        <w:t xml:space="preserve"> ratio from 3 to 1.5 leads to STY of 9.1 mmol</w:t>
      </w:r>
      <w:r>
        <w:rPr>
          <w:rFonts w:ascii="Times New Roman" w:hAnsi="Times New Roman"/>
        </w:rPr>
        <w:t>.</w:t>
      </w:r>
      <w:r w:rsidRPr="000F4729">
        <w:rPr>
          <w:rFonts w:ascii="Times New Roman" w:hAnsi="Times New Roman"/>
        </w:rPr>
        <w:t>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r w:rsidRPr="000F4729">
        <w:rPr>
          <w:rFonts w:ascii="Times New Roman" w:hAnsi="Times New Roman"/>
        </w:rPr>
        <w:t xml:space="preserve"> (STY</w:t>
      </w:r>
      <w:r w:rsidRPr="000F4729">
        <w:rPr>
          <w:rFonts w:ascii="Times New Roman" w:hAnsi="Times New Roman"/>
          <w:vertAlign w:val="subscript"/>
        </w:rPr>
        <w:t>Ethanol</w:t>
      </w:r>
      <w:r w:rsidRPr="000F4729">
        <w:rPr>
          <w:rFonts w:ascii="Times New Roman" w:hAnsi="Times New Roman"/>
        </w:rPr>
        <w:t>: 3.1; STY</w:t>
      </w:r>
      <w:r w:rsidRPr="000F4729">
        <w:rPr>
          <w:rFonts w:ascii="Times New Roman" w:hAnsi="Times New Roman"/>
          <w:vertAlign w:val="subscript"/>
        </w:rPr>
        <w:t>HCs</w:t>
      </w:r>
      <w:r w:rsidRPr="000F4729">
        <w:rPr>
          <w:rFonts w:ascii="Times New Roman" w:hAnsi="Times New Roman"/>
        </w:rPr>
        <w:t>: 3.5; STY</w:t>
      </w:r>
      <w:r w:rsidRPr="000F4729">
        <w:rPr>
          <w:rFonts w:ascii="Times New Roman" w:hAnsi="Times New Roman"/>
          <w:vertAlign w:val="subscript"/>
        </w:rPr>
        <w:t>C3+OH</w:t>
      </w:r>
      <w:r w:rsidRPr="000F4729">
        <w:rPr>
          <w:rFonts w:ascii="Times New Roman" w:hAnsi="Times New Roman"/>
        </w:rPr>
        <w:t>: 2.5). The STY for methanol was below 0.2 mmol</w:t>
      </w:r>
      <w:r>
        <w:rPr>
          <w:rFonts w:ascii="Times New Roman" w:hAnsi="Times New Roman"/>
        </w:rPr>
        <w:t>.</w:t>
      </w:r>
      <w:r w:rsidRPr="000F4729">
        <w:rPr>
          <w:rFonts w:ascii="Times New Roman" w:hAnsi="Times New Roman"/>
        </w:rPr>
        <w:t>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r w:rsidRPr="000F4729">
        <w:rPr>
          <w:rFonts w:ascii="Times New Roman" w:hAnsi="Times New Roman"/>
        </w:rPr>
        <w:t xml:space="preserve"> for both cases, hence not accounted. Noteworthy, to the best of our knowledge, </w:t>
      </w:r>
      <w:r w:rsidRPr="000F4729">
        <w:rPr>
          <w:rFonts w:ascii="Times New Roman" w:hAnsi="Times New Roman"/>
        </w:rPr>
        <w:t>K</w:t>
      </w:r>
      <w:r>
        <w:rPr>
          <w:rFonts w:ascii="Times New Roman" w:hAnsi="Times New Roman"/>
        </w:rPr>
        <w:noBreakHyphen/>
      </w:r>
      <w:r w:rsidRPr="000F4729">
        <w:rPr>
          <w:rFonts w:ascii="Times New Roman" w:hAnsi="Times New Roman"/>
        </w:rPr>
        <w:t>Co</w:t>
      </w:r>
      <w:r>
        <w:rPr>
          <w:rFonts w:ascii="Times New Roman" w:hAnsi="Times New Roman"/>
        </w:rPr>
        <w:noBreakHyphen/>
      </w:r>
      <w:r w:rsidRPr="000F4729">
        <w:rPr>
          <w:rFonts w:ascii="Times New Roman" w:hAnsi="Times New Roman"/>
        </w:rPr>
        <w:t>Cu</w:t>
      </w:r>
      <w:r>
        <w:rPr>
          <w:rFonts w:ascii="Times New Roman" w:hAnsi="Times New Roman"/>
        </w:rPr>
        <w:noBreakHyphen/>
      </w:r>
      <w:r w:rsidRPr="000F4729">
        <w:rPr>
          <w:rFonts w:ascii="Times New Roman" w:hAnsi="Times New Roman"/>
        </w:rPr>
        <w:t>Al, in both cases (SV: 10625 mL.h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r w:rsidRPr="000F4729">
        <w:rPr>
          <w:rFonts w:ascii="Times New Roman" w:hAnsi="Times New Roman"/>
        </w:rPr>
        <w:t xml:space="preserve"> or H</w:t>
      </w:r>
      <w:r w:rsidRPr="000F4729">
        <w:rPr>
          <w:rFonts w:ascii="Times New Roman" w:hAnsi="Times New Roman"/>
          <w:vertAlign w:val="subscript"/>
        </w:rPr>
        <w:t>2</w:t>
      </w:r>
      <w:r w:rsidRPr="000F4729">
        <w:rPr>
          <w:rFonts w:ascii="Times New Roman" w:hAnsi="Times New Roman"/>
        </w:rPr>
        <w:t>/CO</w:t>
      </w:r>
      <w:r w:rsidRPr="000F4729">
        <w:rPr>
          <w:rFonts w:ascii="Times New Roman" w:hAnsi="Times New Roman"/>
          <w:vertAlign w:val="subscript"/>
        </w:rPr>
        <w:t>2</w:t>
      </w:r>
      <w:r w:rsidRPr="000F4729">
        <w:rPr>
          <w:rFonts w:ascii="Times New Roman" w:hAnsi="Times New Roman"/>
        </w:rPr>
        <w:t xml:space="preserve"> ratio: 1.5), displays one of the lowest selectivity towards undesired products and highest higher alcohols STY in the current literature </w:t>
      </w:r>
      <w:sdt>
        <w:sdtPr>
          <w:rPr>
            <w:rFonts w:ascii="Times New Roman" w:hAnsi="Times New Roman"/>
            <w:color w:val="000000"/>
            <w:lang w:val="pt-BR"/>
          </w:rPr>
          <w:tag w:val="MENDELEY_CITATION_v3_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"/>
          <w:id w:val="301357254"/>
          <w:placeholder>
            <w:docPart w:val="6038A1AAE788451E9BED6ACC9EF6FF05"/>
          </w:placeholder>
        </w:sdtPr>
        <w:sdtContent>
          <w:r w:rsidR="00B0404C">
            <w:rPr>
              <w:color w:val="000000"/>
            </w:rPr>
            <w:t>(</w:t>
          </w:r>
          <w:r w:rsidR="00B0404C" w:rsidRPr="00B0404C">
            <w:rPr>
              <w:color w:val="000000"/>
            </w:rPr>
            <w:t>9,12,18,20,36,42–44</w:t>
          </w:r>
          <w:r w:rsidR="00B0404C">
            <w:rPr>
              <w:color w:val="000000"/>
            </w:rPr>
            <w:t>)</w:t>
          </w:r>
        </w:sdtContent>
      </w:sdt>
      <w:r w:rsidRPr="00784984">
        <w:rPr>
          <w:rFonts w:ascii="Times New Roman" w:hAnsi="Times New Roman"/>
          <w:color w:val="000000"/>
        </w:rPr>
        <w:t xml:space="preserve">. </w:t>
      </w:r>
    </w:p>
    <w:p w14:paraId="20AA905D" w14:textId="699B7F88" w:rsidR="00EA4E1B" w:rsidRPr="006D0AAD" w:rsidRDefault="00EA4E1B" w:rsidP="00EA4E1B">
      <w:pPr>
        <w:pStyle w:val="Ttulo2"/>
        <w:rPr>
          <w:rFonts w:ascii="Helvetica" w:hAnsi="Helvetica" w:cs="Helvetica"/>
          <w:sz w:val="24"/>
          <w:szCs w:val="24"/>
        </w:rPr>
      </w:pPr>
      <w:r w:rsidRPr="006D0AAD">
        <w:rPr>
          <w:rFonts w:ascii="Helvetica" w:hAnsi="Helvetica" w:cs="Helvetica"/>
          <w:sz w:val="24"/>
          <w:szCs w:val="24"/>
        </w:rPr>
        <w:t>Conclu</w:t>
      </w:r>
      <w:r w:rsidR="00A01C95">
        <w:rPr>
          <w:rFonts w:ascii="Helvetica" w:hAnsi="Helvetica" w:cs="Helvetica"/>
          <w:sz w:val="24"/>
          <w:szCs w:val="24"/>
        </w:rPr>
        <w:t>sions</w:t>
      </w:r>
    </w:p>
    <w:p w14:paraId="4A70FE93" w14:textId="5B23C398" w:rsidR="00EA4E1B" w:rsidRPr="00716B38" w:rsidRDefault="00716B38" w:rsidP="00EA4E1B">
      <w:pPr>
        <w:pStyle w:val="TAMainText"/>
        <w:ind w:firstLine="187"/>
        <w:rPr>
          <w:rFonts w:ascii="Times New Roman" w:hAnsi="Times New Roman"/>
        </w:rPr>
      </w:pPr>
      <w:r>
        <w:rPr>
          <w:rFonts w:ascii="Times New Roman" w:hAnsi="Times New Roman"/>
        </w:rPr>
        <w:t xml:space="preserve">We </w:t>
      </w:r>
      <w:r w:rsidR="005803A1">
        <w:rPr>
          <w:rFonts w:ascii="Times New Roman" w:hAnsi="Times New Roman"/>
        </w:rPr>
        <w:t>investigated</w:t>
      </w:r>
      <w:r>
        <w:rPr>
          <w:rFonts w:ascii="Times New Roman" w:hAnsi="Times New Roman"/>
        </w:rPr>
        <w:t xml:space="preserve"> a K-Co-Cu-Al catalyst for the CO</w:t>
      </w:r>
      <w:r w:rsidRPr="00716B38">
        <w:rPr>
          <w:rFonts w:ascii="Times New Roman" w:hAnsi="Times New Roman"/>
          <w:vertAlign w:val="subscript"/>
        </w:rPr>
        <w:t>2</w:t>
      </w:r>
      <w:r>
        <w:rPr>
          <w:rFonts w:ascii="Times New Roman" w:hAnsi="Times New Roman"/>
        </w:rPr>
        <w:t xml:space="preserve"> hydrogenation to higher alcohols (HAs), and the effect of the reaction conditions on the activity and selectivity of this catalyst. Overall, finding the optimum reduction temperature (400 °C) helps decreas</w:t>
      </w:r>
      <w:r w:rsidR="007E224B">
        <w:rPr>
          <w:rFonts w:ascii="Times New Roman" w:hAnsi="Times New Roman"/>
        </w:rPr>
        <w:t>e</w:t>
      </w:r>
      <w:r>
        <w:rPr>
          <w:rFonts w:ascii="Times New Roman" w:hAnsi="Times New Roman"/>
        </w:rPr>
        <w:t xml:space="preserve"> the yield towards undesired products, as well as, increasing CO</w:t>
      </w:r>
      <w:r w:rsidRPr="00716B38">
        <w:rPr>
          <w:rFonts w:ascii="Times New Roman" w:hAnsi="Times New Roman"/>
          <w:vertAlign w:val="subscript"/>
        </w:rPr>
        <w:t>2</w:t>
      </w:r>
      <w:r>
        <w:rPr>
          <w:rFonts w:ascii="Times New Roman" w:hAnsi="Times New Roman"/>
        </w:rPr>
        <w:t xml:space="preserve"> conversion. Finally, optimizing the reaction conditions plays </w:t>
      </w:r>
      <w:r w:rsidR="005803A1">
        <w:rPr>
          <w:rFonts w:ascii="Times New Roman" w:hAnsi="Times New Roman"/>
        </w:rPr>
        <w:t>an</w:t>
      </w:r>
      <w:r>
        <w:rPr>
          <w:rFonts w:ascii="Times New Roman" w:hAnsi="Times New Roman"/>
        </w:rPr>
        <w:t xml:space="preserve"> important role on increase the yield of products of interest. For instance, K</w:t>
      </w:r>
      <w:r>
        <w:rPr>
          <w:rFonts w:ascii="Times New Roman" w:hAnsi="Times New Roman"/>
        </w:rPr>
        <w:noBreakHyphen/>
        <w:t>Co</w:t>
      </w:r>
      <w:r>
        <w:rPr>
          <w:rFonts w:ascii="Times New Roman" w:hAnsi="Times New Roman"/>
        </w:rPr>
        <w:noBreakHyphen/>
        <w:t>Cu</w:t>
      </w:r>
      <w:r>
        <w:rPr>
          <w:rFonts w:ascii="Times New Roman" w:hAnsi="Times New Roman"/>
        </w:rPr>
        <w:noBreakHyphen/>
        <w:t>Al, after changes in space-velocity and H</w:t>
      </w:r>
      <w:r w:rsidRPr="00716B38">
        <w:rPr>
          <w:rFonts w:ascii="Times New Roman" w:hAnsi="Times New Roman"/>
          <w:vertAlign w:val="subscript"/>
        </w:rPr>
        <w:t>2</w:t>
      </w:r>
      <w:r>
        <w:rPr>
          <w:rFonts w:ascii="Times New Roman" w:hAnsi="Times New Roman"/>
        </w:rPr>
        <w:t>/CO</w:t>
      </w:r>
      <w:r w:rsidRPr="00716B38">
        <w:rPr>
          <w:rFonts w:ascii="Times New Roman" w:hAnsi="Times New Roman"/>
          <w:vertAlign w:val="subscript"/>
        </w:rPr>
        <w:t>2</w:t>
      </w:r>
      <w:r>
        <w:rPr>
          <w:rFonts w:ascii="Times New Roman" w:hAnsi="Times New Roman"/>
        </w:rPr>
        <w:t xml:space="preserve"> ratio displays HAs STY of 4.6 and 5.6 </w:t>
      </w:r>
      <w:r w:rsidRPr="000F4729">
        <w:rPr>
          <w:rFonts w:ascii="Times New Roman" w:hAnsi="Times New Roman"/>
        </w:rPr>
        <w:t>mmol</w:t>
      </w:r>
      <w:r>
        <w:rPr>
          <w:rFonts w:ascii="Times New Roman" w:hAnsi="Times New Roman"/>
        </w:rPr>
        <w:t>.</w:t>
      </w:r>
      <w:r w:rsidRPr="000F4729">
        <w:rPr>
          <w:rFonts w:ascii="Times New Roman" w:hAnsi="Times New Roman"/>
        </w:rPr>
        <w:t>h</w:t>
      </w:r>
      <w:r w:rsidRPr="000F4729">
        <w:rPr>
          <w:rFonts w:ascii="Times New Roman" w:hAnsi="Times New Roman"/>
          <w:vertAlign w:val="superscript"/>
        </w:rPr>
        <w:noBreakHyphen/>
        <w:t>1</w:t>
      </w:r>
      <w:r w:rsidRPr="000F4729">
        <w:rPr>
          <w:rFonts w:ascii="Times New Roman" w:hAnsi="Times New Roman"/>
        </w:rPr>
        <w:t>.g</w:t>
      </w:r>
      <w:r w:rsidRPr="000F4729">
        <w:rPr>
          <w:rFonts w:ascii="Times New Roman" w:hAnsi="Times New Roman"/>
          <w:vertAlign w:val="subscript"/>
        </w:rPr>
        <w:t>cat</w:t>
      </w:r>
      <w:r w:rsidRPr="000F4729">
        <w:rPr>
          <w:rFonts w:ascii="Times New Roman" w:hAnsi="Times New Roman"/>
          <w:vertAlign w:val="superscript"/>
        </w:rPr>
        <w:noBreakHyphen/>
        <w:t>1</w:t>
      </w:r>
      <w:r>
        <w:rPr>
          <w:rFonts w:ascii="Times New Roman" w:hAnsi="Times New Roman"/>
        </w:rPr>
        <w:t xml:space="preserve">, respectively. To the best of our knowledge, the HAs </w:t>
      </w:r>
      <w:r w:rsidRPr="00716B38">
        <w:rPr>
          <w:rFonts w:ascii="Times New Roman" w:hAnsi="Times New Roman"/>
        </w:rPr>
        <w:t>STY is one the highest among related studies, that is, for continuous reactors</w:t>
      </w:r>
      <w:r>
        <w:rPr>
          <w:rFonts w:ascii="Times New Roman" w:hAnsi="Times New Roman"/>
        </w:rPr>
        <w:t>, especially for Co-based catalysts.</w:t>
      </w:r>
    </w:p>
    <w:p w14:paraId="6BE32F7B" w14:textId="5D907EFA" w:rsidR="00EA4E1B" w:rsidRPr="006D0AAD" w:rsidRDefault="00A01C95" w:rsidP="00EA4E1B">
      <w:pPr>
        <w:pStyle w:val="Ttulo2"/>
        <w:rPr>
          <w:rFonts w:ascii="Helvetica" w:hAnsi="Helvetica" w:cs="Helvetica"/>
          <w:sz w:val="24"/>
          <w:szCs w:val="24"/>
        </w:rPr>
      </w:pPr>
      <w:r>
        <w:rPr>
          <w:rFonts w:ascii="Helvetica" w:hAnsi="Helvetica" w:cs="Helvetica"/>
          <w:sz w:val="24"/>
          <w:szCs w:val="24"/>
        </w:rPr>
        <w:t>A</w:t>
      </w:r>
      <w:r w:rsidR="007E224B">
        <w:rPr>
          <w:rFonts w:ascii="Helvetica" w:hAnsi="Helvetica" w:cs="Helvetica"/>
          <w:sz w:val="24"/>
          <w:szCs w:val="24"/>
        </w:rPr>
        <w:t>cknowledg</w:t>
      </w:r>
      <w:r>
        <w:rPr>
          <w:rFonts w:ascii="Helvetica" w:hAnsi="Helvetica" w:cs="Helvetica"/>
          <w:sz w:val="24"/>
          <w:szCs w:val="24"/>
        </w:rPr>
        <w:t>ment</w:t>
      </w:r>
    </w:p>
    <w:p w14:paraId="777B706E" w14:textId="27189E1D" w:rsidR="00716B38" w:rsidRPr="006D0AAD" w:rsidRDefault="00716B38" w:rsidP="00716B38">
      <w:pPr>
        <w:pStyle w:val="TAMainText"/>
        <w:rPr>
          <w:rFonts w:ascii="Times New Roman" w:hAnsi="Times New Roman"/>
        </w:rPr>
      </w:pPr>
      <w:r w:rsidRPr="00716B38">
        <w:rPr>
          <w:rFonts w:ascii="Times New Roman" w:hAnsi="Times New Roman"/>
        </w:rPr>
        <w:t xml:space="preserve">The authors would like to acknowledge CAPES (Coordenação de Aperfeiçoamento de Pessoal de Nível Superior – Brasil) – Finance Code 001 and COFECUB (Comitê Francês de Avaliação da Cooperação Universitária com o Brasil – Ph-C 912/18), European Union (ERDF) and Région Nouvelle Aquitaine for the financial support, as well as UFRJ (Universidade Federal do Rio de Janeiro), the Université de Poitiers and CNRS (Centre National de la Recherche Scientifique) for letting this research to be developed in their facilities and with the aid. The authors also would like to thank </w:t>
      </w:r>
      <w:r>
        <w:rPr>
          <w:rFonts w:ascii="Times New Roman" w:hAnsi="Times New Roman"/>
        </w:rPr>
        <w:t>Dr. Carla R. Moreira and INT (Instituto Nacional de Tecnologia) for the STEM images</w:t>
      </w:r>
      <w:r w:rsidRPr="00716B38">
        <w:rPr>
          <w:rFonts w:ascii="Times New Roman" w:hAnsi="Times New Roman"/>
        </w:rPr>
        <w:t>.</w:t>
      </w:r>
    </w:p>
    <w:p w14:paraId="1EAAA287" w14:textId="5BA4D08A" w:rsidR="00EA4E1B" w:rsidRPr="006D0AAD" w:rsidRDefault="00EA4E1B" w:rsidP="00EA4E1B">
      <w:pPr>
        <w:pStyle w:val="Ttulo2"/>
        <w:rPr>
          <w:rFonts w:ascii="Helvetica" w:hAnsi="Helvetica" w:cs="Helvetica"/>
          <w:sz w:val="24"/>
          <w:szCs w:val="24"/>
        </w:rPr>
      </w:pPr>
      <w:r w:rsidRPr="006D0AAD">
        <w:rPr>
          <w:rFonts w:ascii="Helvetica" w:hAnsi="Helvetica" w:cs="Helvetica"/>
          <w:sz w:val="24"/>
          <w:szCs w:val="24"/>
        </w:rPr>
        <w:t>Refer</w:t>
      </w:r>
      <w:r w:rsidR="00A01C95">
        <w:rPr>
          <w:rFonts w:ascii="Helvetica" w:hAnsi="Helvetica" w:cs="Helvetica"/>
          <w:sz w:val="24"/>
          <w:szCs w:val="24"/>
        </w:rPr>
        <w:t>ences</w:t>
      </w:r>
    </w:p>
    <w:sdt>
      <w:sdtPr>
        <w:rPr>
          <w:rFonts w:ascii="Times New Roman" w:hAnsi="Times New Roman" w:cs="Times New Roman"/>
          <w:sz w:val="20"/>
          <w:szCs w:val="20"/>
        </w:rPr>
        <w:tag w:val="MENDELEY_BIBLIOGRAPHY"/>
        <w:id w:val="-1380543446"/>
        <w:placeholder>
          <w:docPart w:val="DefaultPlaceholder_-1854013440"/>
        </w:placeholder>
      </w:sdtPr>
      <w:sdtEndPr>
        <w:rPr>
          <w:rFonts w:eastAsia="Times New Roman"/>
          <w:sz w:val="18"/>
          <w:szCs w:val="18"/>
        </w:rPr>
      </w:sdtEndPr>
      <w:sdtContent>
        <w:p w14:paraId="0AB14203" w14:textId="474C8B15" w:rsidR="00B0404C" w:rsidRPr="00C63314" w:rsidRDefault="00B0404C" w:rsidP="00C63314">
          <w:pPr>
            <w:autoSpaceDE w:val="0"/>
            <w:autoSpaceDN w:val="0"/>
            <w:spacing w:after="0" w:line="240" w:lineRule="auto"/>
            <w:ind w:left="-283" w:hanging="357"/>
            <w:divId w:val="2116055641"/>
            <w:rPr>
              <w:rFonts w:ascii="Times New Roman" w:eastAsia="Times New Roman" w:hAnsi="Times New Roman" w:cs="Times New Roman"/>
              <w:sz w:val="22"/>
              <w:szCs w:val="22"/>
            </w:rPr>
          </w:pPr>
          <w:r w:rsidRPr="00C63314">
            <w:rPr>
              <w:rFonts w:ascii="Times New Roman" w:eastAsia="Times New Roman" w:hAnsi="Times New Roman" w:cs="Times New Roman"/>
              <w:sz w:val="20"/>
              <w:szCs w:val="20"/>
            </w:rPr>
            <w:t>1.</w:t>
          </w:r>
          <w:r w:rsidRPr="00C63314">
            <w:rPr>
              <w:rFonts w:ascii="Times New Roman" w:eastAsia="Times New Roman" w:hAnsi="Times New Roman" w:cs="Times New Roman"/>
              <w:sz w:val="20"/>
              <w:szCs w:val="20"/>
            </w:rPr>
            <w:tab/>
            <w:t xml:space="preserve">W. Wang, S. Wang, X. Ma, J. Gong, </w:t>
          </w:r>
          <w:r w:rsidRPr="00C63314">
            <w:rPr>
              <w:rFonts w:ascii="Times New Roman" w:eastAsia="Times New Roman" w:hAnsi="Times New Roman" w:cs="Times New Roman"/>
              <w:i/>
              <w:iCs/>
              <w:sz w:val="20"/>
              <w:szCs w:val="20"/>
            </w:rPr>
            <w:t>Chem</w:t>
          </w:r>
          <w:r w:rsidR="00E36A9D"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Soc</w:t>
          </w:r>
          <w:r w:rsidR="00E36A9D"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Rev</w:t>
          </w:r>
          <w:r w:rsidR="00E36A9D"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w:t>
          </w:r>
          <w:r w:rsidRPr="00C63314">
            <w:rPr>
              <w:rFonts w:ascii="Times New Roman" w:eastAsia="Times New Roman" w:hAnsi="Times New Roman" w:cs="Times New Roman"/>
              <w:b/>
              <w:bCs/>
              <w:sz w:val="20"/>
              <w:szCs w:val="20"/>
            </w:rPr>
            <w:t>2011</w:t>
          </w:r>
          <w:r w:rsidRPr="00C63314">
            <w:rPr>
              <w:rFonts w:ascii="Times New Roman" w:eastAsia="Times New Roman" w:hAnsi="Times New Roman" w:cs="Times New Roman"/>
              <w:i/>
              <w:iCs/>
              <w:sz w:val="20"/>
              <w:szCs w:val="20"/>
            </w:rPr>
            <w:t>, 40</w:t>
          </w:r>
          <w:r w:rsidRPr="00C63314">
            <w:rPr>
              <w:rFonts w:ascii="Times New Roman" w:eastAsia="Times New Roman" w:hAnsi="Times New Roman" w:cs="Times New Roman"/>
              <w:sz w:val="20"/>
              <w:szCs w:val="20"/>
            </w:rPr>
            <w:t>, 3703–3727.</w:t>
          </w:r>
        </w:p>
        <w:p w14:paraId="4D3E2104" w14:textId="5E807540" w:rsidR="00B0404C" w:rsidRPr="00C63314" w:rsidRDefault="00B0404C" w:rsidP="00C63314">
          <w:pPr>
            <w:autoSpaceDE w:val="0"/>
            <w:autoSpaceDN w:val="0"/>
            <w:spacing w:after="0" w:line="240" w:lineRule="auto"/>
            <w:ind w:left="-283" w:hanging="357"/>
            <w:divId w:val="1715806846"/>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2.</w:t>
          </w:r>
          <w:r w:rsidRPr="00C63314">
            <w:rPr>
              <w:rFonts w:ascii="Times New Roman" w:eastAsia="Times New Roman" w:hAnsi="Times New Roman" w:cs="Times New Roman"/>
              <w:sz w:val="20"/>
              <w:szCs w:val="20"/>
            </w:rPr>
            <w:tab/>
            <w:t xml:space="preserve">W. Li, H. Wang, X. Jiang, J. Zhu, Z. Liu, X. Guo, C. Song, </w:t>
          </w:r>
          <w:r w:rsidRPr="00C63314">
            <w:rPr>
              <w:rFonts w:ascii="Times New Roman" w:eastAsia="Times New Roman" w:hAnsi="Times New Roman" w:cs="Times New Roman"/>
              <w:i/>
              <w:iCs/>
              <w:sz w:val="20"/>
              <w:szCs w:val="20"/>
            </w:rPr>
            <w:t>RSC Adv</w:t>
          </w:r>
          <w:r w:rsidR="00E36A9D"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b/>
              <w:bCs/>
              <w:sz w:val="20"/>
              <w:szCs w:val="20"/>
            </w:rPr>
            <w:t>2018</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 xml:space="preserve">8, </w:t>
          </w:r>
          <w:r w:rsidRPr="00C63314">
            <w:rPr>
              <w:rFonts w:ascii="Times New Roman" w:eastAsia="Times New Roman" w:hAnsi="Times New Roman" w:cs="Times New Roman"/>
              <w:sz w:val="20"/>
              <w:szCs w:val="20"/>
            </w:rPr>
            <w:t>7651–7669.</w:t>
          </w:r>
        </w:p>
        <w:p w14:paraId="63856B92" w14:textId="64F0647E" w:rsidR="00B0404C" w:rsidRPr="00C63314" w:rsidRDefault="00B0404C" w:rsidP="00C63314">
          <w:pPr>
            <w:autoSpaceDE w:val="0"/>
            <w:autoSpaceDN w:val="0"/>
            <w:spacing w:after="0" w:line="240" w:lineRule="auto"/>
            <w:ind w:left="-283" w:hanging="357"/>
            <w:divId w:val="1596672100"/>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3.</w:t>
          </w:r>
          <w:r w:rsidRPr="00C63314">
            <w:rPr>
              <w:rFonts w:ascii="Times New Roman" w:eastAsia="Times New Roman" w:hAnsi="Times New Roman" w:cs="Times New Roman"/>
              <w:sz w:val="20"/>
              <w:szCs w:val="20"/>
            </w:rPr>
            <w:tab/>
            <w:t xml:space="preserve">A.D.N. Kamkeng, M. Wang, J. Hu, W. Du, F. Qian, </w:t>
          </w:r>
          <w:r w:rsidR="00FD32E3" w:rsidRPr="00C63314">
            <w:rPr>
              <w:rFonts w:ascii="Times New Roman" w:eastAsia="Times New Roman" w:hAnsi="Times New Roman" w:cs="Times New Roman"/>
              <w:sz w:val="20"/>
              <w:szCs w:val="20"/>
            </w:rPr>
            <w:t xml:space="preserve">J. </w:t>
          </w:r>
          <w:r w:rsidRPr="00C63314">
            <w:rPr>
              <w:rFonts w:ascii="Times New Roman" w:eastAsia="Times New Roman" w:hAnsi="Times New Roman" w:cs="Times New Roman"/>
              <w:i/>
              <w:iCs/>
              <w:sz w:val="20"/>
              <w:szCs w:val="20"/>
            </w:rPr>
            <w:t>Chem</w:t>
          </w:r>
          <w:r w:rsidR="00E36A9D"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Eng</w:t>
          </w:r>
          <w:r w:rsidR="00E36A9D" w:rsidRPr="00C63314">
            <w:rPr>
              <w:rFonts w:ascii="Times New Roman" w:eastAsia="Times New Roman" w:hAnsi="Times New Roman" w:cs="Times New Roman"/>
              <w:i/>
              <w:iCs/>
              <w:sz w:val="20"/>
              <w:szCs w:val="20"/>
            </w:rPr>
            <w:t>.</w:t>
          </w:r>
          <w:r w:rsidR="00E36A9D" w:rsidRPr="00C63314">
            <w:rPr>
              <w:rFonts w:ascii="Times New Roman" w:eastAsia="Times New Roman" w:hAnsi="Times New Roman" w:cs="Times New Roman"/>
              <w:sz w:val="20"/>
              <w:szCs w:val="20"/>
            </w:rPr>
            <w:t xml:space="preserve">, </w:t>
          </w:r>
          <w:r w:rsidR="00E36A9D" w:rsidRPr="00C63314">
            <w:rPr>
              <w:rFonts w:ascii="Times New Roman" w:eastAsia="Times New Roman" w:hAnsi="Times New Roman" w:cs="Times New Roman"/>
              <w:b/>
              <w:bCs/>
              <w:sz w:val="20"/>
              <w:szCs w:val="20"/>
            </w:rPr>
            <w:t>2011</w:t>
          </w:r>
          <w:r w:rsidR="00E36A9D"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409</w:t>
          </w:r>
          <w:r w:rsidRPr="00C63314">
            <w:rPr>
              <w:rFonts w:ascii="Times New Roman" w:eastAsia="Times New Roman" w:hAnsi="Times New Roman" w:cs="Times New Roman"/>
              <w:sz w:val="20"/>
              <w:szCs w:val="20"/>
            </w:rPr>
            <w:t>.</w:t>
          </w:r>
        </w:p>
        <w:p w14:paraId="107CA712" w14:textId="4C26227A" w:rsidR="00B0404C" w:rsidRPr="00C63314" w:rsidRDefault="00B0404C" w:rsidP="00C63314">
          <w:pPr>
            <w:autoSpaceDE w:val="0"/>
            <w:autoSpaceDN w:val="0"/>
            <w:spacing w:after="0" w:line="240" w:lineRule="auto"/>
            <w:ind w:left="-283" w:hanging="357"/>
            <w:divId w:val="1037584412"/>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4.</w:t>
          </w:r>
          <w:r w:rsidRPr="00C63314">
            <w:rPr>
              <w:rFonts w:ascii="Times New Roman" w:eastAsia="Times New Roman" w:hAnsi="Times New Roman" w:cs="Times New Roman"/>
              <w:sz w:val="20"/>
              <w:szCs w:val="20"/>
            </w:rPr>
            <w:tab/>
            <w:t xml:space="preserve">W.N.R.W. Isahak, L.M. Shaker, A. Al-Amiery, </w:t>
          </w:r>
          <w:r w:rsidRPr="00C63314">
            <w:rPr>
              <w:rFonts w:ascii="Times New Roman" w:eastAsia="Times New Roman" w:hAnsi="Times New Roman" w:cs="Times New Roman"/>
              <w:i/>
              <w:iCs/>
              <w:sz w:val="20"/>
              <w:szCs w:val="20"/>
            </w:rPr>
            <w:t>Catalysts</w:t>
          </w:r>
          <w:r w:rsidR="00FD32E3" w:rsidRPr="00C63314">
            <w:rPr>
              <w:rFonts w:ascii="Times New Roman" w:eastAsia="Times New Roman" w:hAnsi="Times New Roman" w:cs="Times New Roman"/>
              <w:sz w:val="20"/>
              <w:szCs w:val="20"/>
            </w:rPr>
            <w:t xml:space="preserve">, </w:t>
          </w:r>
          <w:r w:rsidR="00FD32E3" w:rsidRPr="00C63314">
            <w:rPr>
              <w:rFonts w:ascii="Times New Roman" w:eastAsia="Times New Roman" w:hAnsi="Times New Roman" w:cs="Times New Roman"/>
              <w:b/>
              <w:bCs/>
              <w:sz w:val="20"/>
              <w:szCs w:val="20"/>
            </w:rPr>
            <w:t>2023</w:t>
          </w:r>
          <w:r w:rsidR="00FD32E3"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13</w:t>
          </w:r>
          <w:r w:rsidRPr="00C63314">
            <w:rPr>
              <w:rFonts w:ascii="Times New Roman" w:eastAsia="Times New Roman" w:hAnsi="Times New Roman" w:cs="Times New Roman"/>
              <w:sz w:val="20"/>
              <w:szCs w:val="20"/>
            </w:rPr>
            <w:t>.</w:t>
          </w:r>
        </w:p>
        <w:p w14:paraId="192207A7" w14:textId="68D2CA88" w:rsidR="00B0404C" w:rsidRPr="00C63314" w:rsidRDefault="00B0404C" w:rsidP="00C63314">
          <w:pPr>
            <w:autoSpaceDE w:val="0"/>
            <w:autoSpaceDN w:val="0"/>
            <w:spacing w:after="0" w:line="240" w:lineRule="auto"/>
            <w:ind w:left="-283" w:hanging="357"/>
            <w:divId w:val="1717467602"/>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lang w:val="pt-BR"/>
            </w:rPr>
            <w:t>5.</w:t>
          </w:r>
          <w:r w:rsidRPr="00C63314">
            <w:rPr>
              <w:rFonts w:ascii="Times New Roman" w:eastAsia="Times New Roman" w:hAnsi="Times New Roman" w:cs="Times New Roman"/>
              <w:sz w:val="20"/>
              <w:szCs w:val="20"/>
              <w:lang w:val="pt-BR"/>
            </w:rPr>
            <w:tab/>
            <w:t xml:space="preserve">S.S. Ali, S.S. Ali, N. Tabassum, </w:t>
          </w:r>
          <w:r w:rsidRPr="00C63314">
            <w:rPr>
              <w:rFonts w:ascii="Times New Roman" w:eastAsia="Times New Roman" w:hAnsi="Times New Roman" w:cs="Times New Roman"/>
              <w:i/>
              <w:iCs/>
              <w:sz w:val="20"/>
              <w:szCs w:val="20"/>
              <w:lang w:val="pt-BR"/>
            </w:rPr>
            <w:t>J</w:t>
          </w:r>
          <w:r w:rsidR="00FD32E3" w:rsidRPr="00C63314">
            <w:rPr>
              <w:rFonts w:ascii="Times New Roman" w:eastAsia="Times New Roman" w:hAnsi="Times New Roman" w:cs="Times New Roman"/>
              <w:i/>
              <w:iCs/>
              <w:sz w:val="20"/>
              <w:szCs w:val="20"/>
              <w:lang w:val="pt-BR"/>
            </w:rPr>
            <w:t>.</w:t>
          </w:r>
          <w:r w:rsidRPr="00C63314">
            <w:rPr>
              <w:rFonts w:ascii="Times New Roman" w:eastAsia="Times New Roman" w:hAnsi="Times New Roman" w:cs="Times New Roman"/>
              <w:i/>
              <w:iCs/>
              <w:sz w:val="20"/>
              <w:szCs w:val="20"/>
              <w:lang w:val="pt-BR"/>
            </w:rPr>
            <w:t xml:space="preserve"> Environ</w:t>
          </w:r>
          <w:r w:rsidR="00FD32E3" w:rsidRPr="00C63314">
            <w:rPr>
              <w:rFonts w:ascii="Times New Roman" w:eastAsia="Times New Roman" w:hAnsi="Times New Roman" w:cs="Times New Roman"/>
              <w:i/>
              <w:iCs/>
              <w:sz w:val="20"/>
              <w:szCs w:val="20"/>
              <w:lang w:val="pt-BR"/>
            </w:rPr>
            <w:t>.</w:t>
          </w:r>
          <w:r w:rsidRPr="00C63314">
            <w:rPr>
              <w:rFonts w:ascii="Times New Roman" w:eastAsia="Times New Roman" w:hAnsi="Times New Roman" w:cs="Times New Roman"/>
              <w:i/>
              <w:iCs/>
              <w:sz w:val="20"/>
              <w:szCs w:val="20"/>
              <w:lang w:val="pt-BR"/>
            </w:rPr>
            <w:t xml:space="preserve"> </w:t>
          </w:r>
          <w:r w:rsidRPr="00C63314">
            <w:rPr>
              <w:rFonts w:ascii="Times New Roman" w:eastAsia="Times New Roman" w:hAnsi="Times New Roman" w:cs="Times New Roman"/>
              <w:i/>
              <w:iCs/>
              <w:sz w:val="20"/>
              <w:szCs w:val="20"/>
            </w:rPr>
            <w:t>Chem</w:t>
          </w:r>
          <w:r w:rsidR="00FD32E3"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Eng</w:t>
          </w:r>
          <w:r w:rsidR="00FD32E3" w:rsidRPr="00C63314">
            <w:rPr>
              <w:rFonts w:ascii="Times New Roman" w:eastAsia="Times New Roman" w:hAnsi="Times New Roman" w:cs="Times New Roman"/>
              <w:i/>
              <w:iCs/>
              <w:sz w:val="20"/>
              <w:szCs w:val="20"/>
            </w:rPr>
            <w:t>.</w:t>
          </w:r>
          <w:r w:rsidR="00FD32E3" w:rsidRPr="00C63314">
            <w:rPr>
              <w:rFonts w:ascii="Times New Roman" w:eastAsia="Times New Roman" w:hAnsi="Times New Roman" w:cs="Times New Roman"/>
              <w:sz w:val="20"/>
              <w:szCs w:val="20"/>
            </w:rPr>
            <w:t>, 2022,</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10</w:t>
          </w:r>
          <w:r w:rsidR="00FD32E3" w:rsidRPr="00C63314">
            <w:rPr>
              <w:rFonts w:ascii="Times New Roman" w:eastAsia="Times New Roman" w:hAnsi="Times New Roman" w:cs="Times New Roman"/>
              <w:sz w:val="20"/>
              <w:szCs w:val="20"/>
            </w:rPr>
            <w:t>.</w:t>
          </w:r>
        </w:p>
        <w:p w14:paraId="498C484A" w14:textId="79F08374" w:rsidR="00B0404C" w:rsidRPr="00C63314" w:rsidRDefault="00B0404C" w:rsidP="00C63314">
          <w:pPr>
            <w:autoSpaceDE w:val="0"/>
            <w:autoSpaceDN w:val="0"/>
            <w:spacing w:after="0" w:line="240" w:lineRule="auto"/>
            <w:ind w:left="-283" w:hanging="357"/>
            <w:divId w:val="178934642"/>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6.</w:t>
          </w:r>
          <w:r w:rsidRPr="00C63314">
            <w:rPr>
              <w:rFonts w:ascii="Times New Roman" w:eastAsia="Times New Roman" w:hAnsi="Times New Roman" w:cs="Times New Roman"/>
              <w:sz w:val="20"/>
              <w:szCs w:val="20"/>
            </w:rPr>
            <w:tab/>
            <w:t xml:space="preserve">F. Zeng, C. Mebrahtu, X. Xi, L. Liao, J. Ren, J. Xie, H.J. Heeres, R. Palkovits, </w:t>
          </w:r>
          <w:r w:rsidRPr="00C63314">
            <w:rPr>
              <w:rFonts w:ascii="Times New Roman" w:eastAsia="Times New Roman" w:hAnsi="Times New Roman" w:cs="Times New Roman"/>
              <w:i/>
              <w:iCs/>
              <w:sz w:val="20"/>
              <w:szCs w:val="20"/>
            </w:rPr>
            <w:t>Appl</w:t>
          </w:r>
          <w:r w:rsidR="00DC7D82"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Catal</w:t>
          </w:r>
          <w:r w:rsidR="00DC7D82"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B</w:t>
          </w:r>
          <w:r w:rsidR="00DC7D82"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00DC7D82" w:rsidRPr="00C63314">
            <w:rPr>
              <w:rFonts w:ascii="Times New Roman" w:eastAsia="Times New Roman" w:hAnsi="Times New Roman" w:cs="Times New Roman"/>
              <w:b/>
              <w:bCs/>
              <w:sz w:val="20"/>
              <w:szCs w:val="20"/>
            </w:rPr>
            <w:t>2021</w:t>
          </w:r>
          <w:r w:rsidR="00DC7D82"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291</w:t>
          </w:r>
          <w:r w:rsidRPr="00C63314">
            <w:rPr>
              <w:rFonts w:ascii="Times New Roman" w:eastAsia="Times New Roman" w:hAnsi="Times New Roman" w:cs="Times New Roman"/>
              <w:sz w:val="20"/>
              <w:szCs w:val="20"/>
            </w:rPr>
            <w:t>.</w:t>
          </w:r>
        </w:p>
        <w:p w14:paraId="25BE28AF" w14:textId="60BBC1A2" w:rsidR="00B0404C" w:rsidRPr="00C63314" w:rsidRDefault="00B0404C" w:rsidP="00C63314">
          <w:pPr>
            <w:autoSpaceDE w:val="0"/>
            <w:autoSpaceDN w:val="0"/>
            <w:spacing w:after="0" w:line="240" w:lineRule="auto"/>
            <w:ind w:left="-283" w:hanging="357"/>
            <w:divId w:val="1616862115"/>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7.</w:t>
          </w:r>
          <w:r w:rsidRPr="00C63314">
            <w:rPr>
              <w:rFonts w:ascii="Times New Roman" w:eastAsia="Times New Roman" w:hAnsi="Times New Roman" w:cs="Times New Roman"/>
              <w:sz w:val="20"/>
              <w:szCs w:val="20"/>
            </w:rPr>
            <w:tab/>
            <w:t xml:space="preserve">Y. He, S. Liu, W. Fu, C. Wang, C. Mebrahtu, R. Sun, F. Zeng, </w:t>
          </w:r>
          <w:r w:rsidRPr="00C63314">
            <w:rPr>
              <w:rFonts w:ascii="Times New Roman" w:eastAsia="Times New Roman" w:hAnsi="Times New Roman" w:cs="Times New Roman"/>
              <w:i/>
              <w:iCs/>
              <w:sz w:val="20"/>
              <w:szCs w:val="20"/>
            </w:rPr>
            <w:t>ACS Omega</w:t>
          </w:r>
          <w:r w:rsidR="00DC7D82"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b/>
              <w:bCs/>
              <w:sz w:val="20"/>
              <w:szCs w:val="20"/>
            </w:rPr>
            <w:t>2022</w:t>
          </w:r>
          <w:r w:rsidRPr="00C63314">
            <w:rPr>
              <w:rFonts w:ascii="Times New Roman" w:eastAsia="Times New Roman" w:hAnsi="Times New Roman" w:cs="Times New Roman"/>
              <w:sz w:val="20"/>
              <w:szCs w:val="20"/>
            </w:rPr>
            <w:t>.</w:t>
          </w:r>
        </w:p>
        <w:p w14:paraId="0B2B8756" w14:textId="73CF8CB4" w:rsidR="00B0404C" w:rsidRPr="00C63314" w:rsidRDefault="00B0404C" w:rsidP="00C63314">
          <w:pPr>
            <w:autoSpaceDE w:val="0"/>
            <w:autoSpaceDN w:val="0"/>
            <w:spacing w:after="0" w:line="240" w:lineRule="auto"/>
            <w:ind w:left="-283" w:hanging="357"/>
            <w:divId w:val="612640009"/>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8.</w:t>
          </w:r>
          <w:r w:rsidRPr="00C63314">
            <w:rPr>
              <w:rFonts w:ascii="Times New Roman" w:eastAsia="Times New Roman" w:hAnsi="Times New Roman" w:cs="Times New Roman"/>
              <w:sz w:val="20"/>
              <w:szCs w:val="20"/>
            </w:rPr>
            <w:tab/>
            <w:t xml:space="preserve">S. Schemme, J.L. Breuer, R.C. Samsun, R. Peters, D. Stolten, </w:t>
          </w:r>
          <w:r w:rsidR="00092D0D" w:rsidRPr="00C63314">
            <w:rPr>
              <w:rFonts w:ascii="Times New Roman" w:eastAsia="Times New Roman" w:hAnsi="Times New Roman" w:cs="Times New Roman"/>
              <w:i/>
              <w:iCs/>
              <w:sz w:val="20"/>
              <w:szCs w:val="20"/>
            </w:rPr>
            <w:t>J.</w:t>
          </w:r>
          <w:r w:rsidRPr="00C63314">
            <w:rPr>
              <w:rFonts w:ascii="Times New Roman" w:eastAsia="Times New Roman" w:hAnsi="Times New Roman" w:cs="Times New Roman"/>
              <w:i/>
              <w:iCs/>
              <w:sz w:val="20"/>
              <w:szCs w:val="20"/>
            </w:rPr>
            <w:t xml:space="preserve"> CO2 Util</w:t>
          </w:r>
          <w:r w:rsidR="00092D0D" w:rsidRPr="00C63314">
            <w:rPr>
              <w:rFonts w:ascii="Times New Roman" w:eastAsia="Times New Roman" w:hAnsi="Times New Roman" w:cs="Times New Roman"/>
              <w:i/>
              <w:iCs/>
              <w:sz w:val="20"/>
              <w:szCs w:val="20"/>
            </w:rPr>
            <w:t>.</w:t>
          </w:r>
          <w:r w:rsidR="00092D0D" w:rsidRPr="00C63314">
            <w:rPr>
              <w:rFonts w:ascii="Times New Roman" w:eastAsia="Times New Roman" w:hAnsi="Times New Roman" w:cs="Times New Roman"/>
              <w:sz w:val="20"/>
              <w:szCs w:val="20"/>
            </w:rPr>
            <w:t xml:space="preserve">, </w:t>
          </w:r>
          <w:r w:rsidR="00092D0D" w:rsidRPr="00C63314">
            <w:rPr>
              <w:rFonts w:ascii="Times New Roman" w:eastAsia="Times New Roman" w:hAnsi="Times New Roman" w:cs="Times New Roman"/>
              <w:b/>
              <w:bCs/>
              <w:sz w:val="20"/>
              <w:szCs w:val="20"/>
            </w:rPr>
            <w:t>2018</w:t>
          </w:r>
          <w:r w:rsidR="00092D0D"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27</w:t>
          </w:r>
          <w:r w:rsidR="00092D0D"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223–237.</w:t>
          </w:r>
        </w:p>
        <w:p w14:paraId="1FF3A5D7" w14:textId="1280B8BE" w:rsidR="00B0404C" w:rsidRPr="00C63314" w:rsidRDefault="00B0404C" w:rsidP="00C63314">
          <w:pPr>
            <w:autoSpaceDE w:val="0"/>
            <w:autoSpaceDN w:val="0"/>
            <w:spacing w:after="0" w:line="240" w:lineRule="auto"/>
            <w:ind w:left="-283" w:hanging="357"/>
            <w:divId w:val="1275598077"/>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9.</w:t>
          </w:r>
          <w:r w:rsidRPr="00C63314">
            <w:rPr>
              <w:rFonts w:ascii="Times New Roman" w:eastAsia="Times New Roman" w:hAnsi="Times New Roman" w:cs="Times New Roman"/>
              <w:sz w:val="20"/>
              <w:szCs w:val="20"/>
            </w:rPr>
            <w:tab/>
            <w:t xml:space="preserve">D. Xu, M. Ding, X. Hong, G. Liu, </w:t>
          </w:r>
          <w:r w:rsidRPr="00C63314">
            <w:rPr>
              <w:rFonts w:ascii="Times New Roman" w:eastAsia="Times New Roman" w:hAnsi="Times New Roman" w:cs="Times New Roman"/>
              <w:i/>
              <w:iCs/>
              <w:sz w:val="20"/>
              <w:szCs w:val="20"/>
            </w:rPr>
            <w:t>ACS Catal</w:t>
          </w:r>
          <w:r w:rsidR="00D77125" w:rsidRPr="00C63314">
            <w:rPr>
              <w:rFonts w:ascii="Times New Roman" w:eastAsia="Times New Roman" w:hAnsi="Times New Roman" w:cs="Times New Roman"/>
              <w:sz w:val="20"/>
              <w:szCs w:val="20"/>
            </w:rPr>
            <w:t xml:space="preserve">., </w:t>
          </w:r>
          <w:r w:rsidR="00D77125" w:rsidRPr="00C63314">
            <w:rPr>
              <w:rFonts w:ascii="Times New Roman" w:eastAsia="Times New Roman" w:hAnsi="Times New Roman" w:cs="Times New Roman"/>
              <w:b/>
              <w:bCs/>
              <w:sz w:val="20"/>
              <w:szCs w:val="20"/>
            </w:rPr>
            <w:t>2020</w:t>
          </w:r>
          <w:r w:rsidR="00D77125"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10</w:t>
          </w:r>
          <w:r w:rsidR="00D77125"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sz w:val="20"/>
              <w:szCs w:val="20"/>
            </w:rPr>
            <w:t>14516–14526.</w:t>
          </w:r>
        </w:p>
        <w:p w14:paraId="612DFA67" w14:textId="592178AE" w:rsidR="00B0404C" w:rsidRPr="00C63314" w:rsidRDefault="00B0404C" w:rsidP="00C63314">
          <w:pPr>
            <w:autoSpaceDE w:val="0"/>
            <w:autoSpaceDN w:val="0"/>
            <w:spacing w:after="0" w:line="240" w:lineRule="auto"/>
            <w:ind w:left="-283" w:hanging="357"/>
            <w:divId w:val="1156805134"/>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lastRenderedPageBreak/>
            <w:t>10.</w:t>
          </w:r>
          <w:r w:rsidRPr="00C63314">
            <w:rPr>
              <w:rFonts w:ascii="Times New Roman" w:eastAsia="Times New Roman" w:hAnsi="Times New Roman" w:cs="Times New Roman"/>
              <w:sz w:val="20"/>
              <w:szCs w:val="20"/>
            </w:rPr>
            <w:tab/>
            <w:t xml:space="preserve">S. Liu, Y. He, W. Fu, J. Chen, J. Ren, L. Liao, R. Sun, Z. Tang, C. Mebrahtu, F. Zeng, </w:t>
          </w:r>
          <w:r w:rsidR="00CA14CD" w:rsidRPr="00C63314">
            <w:rPr>
              <w:rFonts w:ascii="Times New Roman" w:eastAsia="Times New Roman" w:hAnsi="Times New Roman" w:cs="Times New Roman"/>
              <w:i/>
              <w:iCs/>
              <w:sz w:val="20"/>
              <w:szCs w:val="20"/>
            </w:rPr>
            <w:t xml:space="preserve">J. CO2 Util., </w:t>
          </w:r>
          <w:r w:rsidR="00CA14CD" w:rsidRPr="00C63314">
            <w:rPr>
              <w:rFonts w:ascii="Times New Roman" w:eastAsia="Times New Roman" w:hAnsi="Times New Roman" w:cs="Times New Roman"/>
              <w:b/>
              <w:bCs/>
              <w:sz w:val="20"/>
              <w:szCs w:val="20"/>
            </w:rPr>
            <w:t>2023</w:t>
          </w:r>
          <w:r w:rsidR="00CA14CD" w:rsidRPr="00C63314">
            <w:rPr>
              <w:rFonts w:ascii="Times New Roman" w:eastAsia="Times New Roman" w:hAnsi="Times New Roman" w:cs="Times New Roman"/>
              <w:sz w:val="20"/>
              <w:szCs w:val="20"/>
            </w:rPr>
            <w:t>,</w:t>
          </w:r>
          <w:r w:rsidRPr="00C63314">
            <w:rPr>
              <w:rFonts w:ascii="Times New Roman" w:eastAsia="Times New Roman" w:hAnsi="Times New Roman" w:cs="Times New Roman"/>
              <w:i/>
              <w:iCs/>
              <w:sz w:val="20"/>
              <w:szCs w:val="20"/>
            </w:rPr>
            <w:t xml:space="preserve"> 67</w:t>
          </w:r>
          <w:r w:rsidRPr="00C63314">
            <w:rPr>
              <w:rFonts w:ascii="Times New Roman" w:eastAsia="Times New Roman" w:hAnsi="Times New Roman" w:cs="Times New Roman"/>
              <w:sz w:val="20"/>
              <w:szCs w:val="20"/>
            </w:rPr>
            <w:t>.</w:t>
          </w:r>
        </w:p>
        <w:p w14:paraId="3BEC1E54" w14:textId="2DEEEBAD" w:rsidR="00B0404C" w:rsidRPr="00C63314" w:rsidRDefault="00B0404C" w:rsidP="00C63314">
          <w:pPr>
            <w:autoSpaceDE w:val="0"/>
            <w:autoSpaceDN w:val="0"/>
            <w:spacing w:after="0" w:line="240" w:lineRule="auto"/>
            <w:ind w:left="-283" w:hanging="357"/>
            <w:divId w:val="848521915"/>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11.</w:t>
          </w:r>
          <w:r w:rsidRPr="00C63314">
            <w:rPr>
              <w:rFonts w:ascii="Times New Roman" w:eastAsia="Times New Roman" w:hAnsi="Times New Roman" w:cs="Times New Roman"/>
              <w:sz w:val="20"/>
              <w:szCs w:val="20"/>
            </w:rPr>
            <w:tab/>
            <w:t xml:space="preserve">M. Wang, G. Zhang, J. Zhu, W. Li, J. Wang, K. Bian, Y. Liu, F. Ding, C. Song, X. Guo, </w:t>
          </w:r>
          <w:r w:rsidR="000036B8" w:rsidRPr="00C63314">
            <w:rPr>
              <w:rFonts w:ascii="Times New Roman" w:eastAsia="Times New Roman" w:hAnsi="Times New Roman" w:cs="Times New Roman"/>
              <w:i/>
              <w:iCs/>
              <w:sz w:val="20"/>
              <w:szCs w:val="20"/>
            </w:rPr>
            <w:t xml:space="preserve">J. </w:t>
          </w:r>
          <w:r w:rsidRPr="00C63314">
            <w:rPr>
              <w:rFonts w:ascii="Times New Roman" w:eastAsia="Times New Roman" w:hAnsi="Times New Roman" w:cs="Times New Roman"/>
              <w:i/>
              <w:iCs/>
              <w:sz w:val="20"/>
              <w:szCs w:val="20"/>
            </w:rPr>
            <w:t>Chem</w:t>
          </w:r>
          <w:r w:rsidR="000036B8"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Eng</w:t>
          </w:r>
          <w:r w:rsidR="000036B8" w:rsidRPr="00C63314">
            <w:rPr>
              <w:rFonts w:ascii="Times New Roman" w:eastAsia="Times New Roman" w:hAnsi="Times New Roman" w:cs="Times New Roman"/>
              <w:i/>
              <w:iCs/>
              <w:sz w:val="20"/>
              <w:szCs w:val="20"/>
            </w:rPr>
            <w:t>.</w:t>
          </w:r>
          <w:r w:rsidR="00A07B14" w:rsidRPr="00C63314">
            <w:rPr>
              <w:rFonts w:ascii="Times New Roman" w:eastAsia="Times New Roman" w:hAnsi="Times New Roman" w:cs="Times New Roman"/>
              <w:sz w:val="20"/>
              <w:szCs w:val="20"/>
            </w:rPr>
            <w:t xml:space="preserve">, </w:t>
          </w:r>
          <w:r w:rsidR="00A07B14" w:rsidRPr="00C63314">
            <w:rPr>
              <w:rFonts w:ascii="Times New Roman" w:eastAsia="Times New Roman" w:hAnsi="Times New Roman" w:cs="Times New Roman"/>
              <w:b/>
              <w:bCs/>
              <w:sz w:val="20"/>
              <w:szCs w:val="20"/>
            </w:rPr>
            <w:t>2022</w:t>
          </w:r>
          <w:r w:rsidR="00A07B14"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446</w:t>
          </w:r>
          <w:r w:rsidRPr="00C63314">
            <w:rPr>
              <w:rFonts w:ascii="Times New Roman" w:eastAsia="Times New Roman" w:hAnsi="Times New Roman" w:cs="Times New Roman"/>
              <w:sz w:val="20"/>
              <w:szCs w:val="20"/>
            </w:rPr>
            <w:t>.</w:t>
          </w:r>
        </w:p>
        <w:p w14:paraId="6C545F58" w14:textId="7AACBD5D" w:rsidR="00B0404C" w:rsidRPr="00C63314" w:rsidRDefault="00B0404C" w:rsidP="00C63314">
          <w:pPr>
            <w:autoSpaceDE w:val="0"/>
            <w:autoSpaceDN w:val="0"/>
            <w:spacing w:after="0" w:line="240" w:lineRule="auto"/>
            <w:ind w:left="-283" w:hanging="357"/>
            <w:divId w:val="888538922"/>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12.</w:t>
          </w:r>
          <w:r w:rsidRPr="00C63314">
            <w:rPr>
              <w:rFonts w:ascii="Times New Roman" w:eastAsia="Times New Roman" w:hAnsi="Times New Roman" w:cs="Times New Roman"/>
              <w:sz w:val="20"/>
              <w:szCs w:val="20"/>
            </w:rPr>
            <w:tab/>
            <w:t xml:space="preserve">G. Zhang, G. Fan, L. Zheng, F. Li, </w:t>
          </w:r>
          <w:r w:rsidRPr="00C63314">
            <w:rPr>
              <w:rFonts w:ascii="Times New Roman" w:eastAsia="Times New Roman" w:hAnsi="Times New Roman" w:cs="Times New Roman"/>
              <w:i/>
              <w:iCs/>
              <w:sz w:val="20"/>
              <w:szCs w:val="20"/>
            </w:rPr>
            <w:t>ACS Appl</w:t>
          </w:r>
          <w:r w:rsidR="00D40E76"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Mater</w:t>
          </w:r>
          <w:r w:rsidR="00D40E76"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Interfaces</w:t>
          </w:r>
          <w:r w:rsidR="000036B8" w:rsidRPr="00C63314">
            <w:rPr>
              <w:rFonts w:ascii="Times New Roman" w:eastAsia="Times New Roman" w:hAnsi="Times New Roman" w:cs="Times New Roman"/>
              <w:sz w:val="20"/>
              <w:szCs w:val="20"/>
            </w:rPr>
            <w:t xml:space="preserve">, </w:t>
          </w:r>
          <w:r w:rsidR="000036B8" w:rsidRPr="00C63314">
            <w:rPr>
              <w:rFonts w:ascii="Times New Roman" w:eastAsia="Times New Roman" w:hAnsi="Times New Roman" w:cs="Times New Roman"/>
              <w:b/>
              <w:bCs/>
              <w:sz w:val="20"/>
              <w:szCs w:val="20"/>
            </w:rPr>
            <w:t>2022</w:t>
          </w:r>
          <w:r w:rsidR="000036B8"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14</w:t>
          </w:r>
          <w:r w:rsidR="000036B8"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35569–35580.</w:t>
          </w:r>
        </w:p>
        <w:p w14:paraId="7BDAA335" w14:textId="0A043A96" w:rsidR="00B0404C" w:rsidRPr="00C63314" w:rsidRDefault="00B0404C" w:rsidP="00C63314">
          <w:pPr>
            <w:autoSpaceDE w:val="0"/>
            <w:autoSpaceDN w:val="0"/>
            <w:spacing w:after="0" w:line="240" w:lineRule="auto"/>
            <w:ind w:left="-283" w:hanging="357"/>
            <w:divId w:val="1762069658"/>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13.</w:t>
          </w:r>
          <w:r w:rsidRPr="00C63314">
            <w:rPr>
              <w:rFonts w:ascii="Times New Roman" w:eastAsia="Times New Roman" w:hAnsi="Times New Roman" w:cs="Times New Roman"/>
              <w:sz w:val="20"/>
              <w:szCs w:val="20"/>
            </w:rPr>
            <w:tab/>
            <w:t>K. Sun, X. Gao, Y. Bai, M. Tan, G. Yang, Y. Tan, Catal</w:t>
          </w:r>
          <w:r w:rsidR="00D40E76"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Sci</w:t>
          </w:r>
          <w:r w:rsidR="00D40E76"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Technol</w:t>
          </w:r>
          <w:r w:rsidR="00D40E76" w:rsidRPr="00C63314">
            <w:rPr>
              <w:rFonts w:ascii="Times New Roman" w:eastAsia="Times New Roman" w:hAnsi="Times New Roman" w:cs="Times New Roman"/>
              <w:sz w:val="20"/>
              <w:szCs w:val="20"/>
            </w:rPr>
            <w:t>., 2018,</w:t>
          </w:r>
          <w:r w:rsidRPr="00C63314">
            <w:rPr>
              <w:rFonts w:ascii="Times New Roman" w:eastAsia="Times New Roman" w:hAnsi="Times New Roman" w:cs="Times New Roman"/>
              <w:sz w:val="20"/>
              <w:szCs w:val="20"/>
            </w:rPr>
            <w:t xml:space="preserve"> 8</w:t>
          </w:r>
          <w:r w:rsidR="001509F4"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sz w:val="20"/>
              <w:szCs w:val="20"/>
            </w:rPr>
            <w:t>3936–3947.</w:t>
          </w:r>
        </w:p>
        <w:p w14:paraId="0DB42C5B" w14:textId="66F1BC52" w:rsidR="00B0404C" w:rsidRPr="00C63314" w:rsidRDefault="00B0404C" w:rsidP="00C63314">
          <w:pPr>
            <w:autoSpaceDE w:val="0"/>
            <w:autoSpaceDN w:val="0"/>
            <w:spacing w:after="0" w:line="240" w:lineRule="auto"/>
            <w:ind w:left="-283" w:hanging="357"/>
            <w:divId w:val="3099183"/>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(14.</w:t>
          </w:r>
          <w:r w:rsidRPr="00C63314">
            <w:rPr>
              <w:rFonts w:ascii="Times New Roman" w:eastAsia="Times New Roman" w:hAnsi="Times New Roman" w:cs="Times New Roman"/>
              <w:sz w:val="20"/>
              <w:szCs w:val="20"/>
            </w:rPr>
            <w:tab/>
            <w:t xml:space="preserve">S. Liu, C. Yang, S. Zha, D. Sharapa, F. Studt, Z.J. Zhao, J. Gong, </w:t>
          </w:r>
          <w:r w:rsidR="001509F4" w:rsidRPr="00C63314">
            <w:rPr>
              <w:rFonts w:ascii="Times New Roman" w:eastAsia="Times New Roman" w:hAnsi="Times New Roman" w:cs="Times New Roman"/>
              <w:i/>
              <w:iCs/>
              <w:sz w:val="20"/>
              <w:szCs w:val="20"/>
            </w:rPr>
            <w:t>Angew. Chem., Int. Ed.</w:t>
          </w:r>
          <w:r w:rsidR="001509F4" w:rsidRPr="00C63314">
            <w:rPr>
              <w:rFonts w:ascii="Times New Roman" w:eastAsia="Times New Roman" w:hAnsi="Times New Roman" w:cs="Times New Roman"/>
              <w:sz w:val="20"/>
              <w:szCs w:val="20"/>
            </w:rPr>
            <w:t xml:space="preserve">, </w:t>
          </w:r>
          <w:r w:rsidR="001509F4" w:rsidRPr="00C63314">
            <w:rPr>
              <w:rFonts w:ascii="Times New Roman" w:eastAsia="Times New Roman" w:hAnsi="Times New Roman" w:cs="Times New Roman"/>
              <w:b/>
              <w:bCs/>
              <w:sz w:val="20"/>
              <w:szCs w:val="20"/>
            </w:rPr>
            <w:t>2022</w:t>
          </w:r>
          <w:r w:rsidR="001509F4"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61</w:t>
          </w:r>
          <w:r w:rsidRPr="00C63314">
            <w:rPr>
              <w:rFonts w:ascii="Times New Roman" w:eastAsia="Times New Roman" w:hAnsi="Times New Roman" w:cs="Times New Roman"/>
              <w:sz w:val="20"/>
              <w:szCs w:val="20"/>
            </w:rPr>
            <w:t>.</w:t>
          </w:r>
        </w:p>
        <w:p w14:paraId="54165B86" w14:textId="00D1F44E" w:rsidR="00B0404C" w:rsidRPr="00C63314" w:rsidRDefault="00B0404C" w:rsidP="00C63314">
          <w:pPr>
            <w:autoSpaceDE w:val="0"/>
            <w:autoSpaceDN w:val="0"/>
            <w:spacing w:after="0" w:line="240" w:lineRule="auto"/>
            <w:ind w:left="-283" w:hanging="357"/>
            <w:divId w:val="246112444"/>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lang w:val="pt-BR"/>
            </w:rPr>
            <w:t>15.</w:t>
          </w:r>
          <w:r w:rsidRPr="00C63314">
            <w:rPr>
              <w:rFonts w:ascii="Times New Roman" w:eastAsia="Times New Roman" w:hAnsi="Times New Roman" w:cs="Times New Roman"/>
              <w:sz w:val="20"/>
              <w:szCs w:val="20"/>
              <w:lang w:val="pt-BR"/>
            </w:rPr>
            <w:tab/>
            <w:t>S. Liu, H. Zhou, Q. Song, Z. Ma, J</w:t>
          </w:r>
          <w:r w:rsidR="00B140CB"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Taiwan</w:t>
          </w:r>
          <w:r w:rsidR="00B140CB"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w:t>
          </w:r>
          <w:r w:rsidRPr="00C63314">
            <w:rPr>
              <w:rFonts w:ascii="Times New Roman" w:eastAsia="Times New Roman" w:hAnsi="Times New Roman" w:cs="Times New Roman"/>
              <w:sz w:val="20"/>
              <w:szCs w:val="20"/>
            </w:rPr>
            <w:t>Inst</w:t>
          </w:r>
          <w:r w:rsidR="00B140CB"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Chem</w:t>
          </w:r>
          <w:r w:rsidR="00B140CB"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Eng</w:t>
          </w:r>
          <w:r w:rsidR="00B140CB" w:rsidRPr="00C63314">
            <w:rPr>
              <w:rFonts w:ascii="Times New Roman" w:eastAsia="Times New Roman" w:hAnsi="Times New Roman" w:cs="Times New Roman"/>
              <w:sz w:val="20"/>
              <w:szCs w:val="20"/>
            </w:rPr>
            <w:t xml:space="preserve">., </w:t>
          </w:r>
          <w:r w:rsidR="00B140CB" w:rsidRPr="00C63314">
            <w:rPr>
              <w:rFonts w:ascii="Times New Roman" w:eastAsia="Times New Roman" w:hAnsi="Times New Roman" w:cs="Times New Roman"/>
              <w:b/>
              <w:bCs/>
              <w:sz w:val="20"/>
              <w:szCs w:val="20"/>
            </w:rPr>
            <w:t>2017</w:t>
          </w:r>
          <w:r w:rsidR="00B140CB"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76</w:t>
          </w:r>
          <w:r w:rsidR="004066C0"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sz w:val="20"/>
              <w:szCs w:val="20"/>
            </w:rPr>
            <w:t>18–26.</w:t>
          </w:r>
        </w:p>
        <w:p w14:paraId="78C213EB" w14:textId="62BB8F5B" w:rsidR="00B0404C" w:rsidRPr="00C63314" w:rsidRDefault="00B0404C" w:rsidP="00C63314">
          <w:pPr>
            <w:autoSpaceDE w:val="0"/>
            <w:autoSpaceDN w:val="0"/>
            <w:spacing w:after="0" w:line="240" w:lineRule="auto"/>
            <w:ind w:left="-283" w:hanging="357"/>
            <w:divId w:val="854272892"/>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16.</w:t>
          </w:r>
          <w:r w:rsidRPr="00C63314">
            <w:rPr>
              <w:rFonts w:ascii="Times New Roman" w:eastAsia="Times New Roman" w:hAnsi="Times New Roman" w:cs="Times New Roman"/>
              <w:sz w:val="20"/>
              <w:szCs w:val="20"/>
            </w:rPr>
            <w:tab/>
            <w:t xml:space="preserve">C. Yang, R. Mu, G. Wang, J. Song, H. Tian, Z.J. Zhao, J. Gong, </w:t>
          </w:r>
          <w:r w:rsidRPr="00C63314">
            <w:rPr>
              <w:rFonts w:ascii="Times New Roman" w:eastAsia="Times New Roman" w:hAnsi="Times New Roman" w:cs="Times New Roman"/>
              <w:i/>
              <w:iCs/>
              <w:sz w:val="20"/>
              <w:szCs w:val="20"/>
            </w:rPr>
            <w:t>Chem</w:t>
          </w:r>
          <w:r w:rsidR="00D208BE"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Sci</w:t>
          </w:r>
          <w:r w:rsidR="00D208BE" w:rsidRPr="00C63314">
            <w:rPr>
              <w:rFonts w:ascii="Times New Roman" w:eastAsia="Times New Roman" w:hAnsi="Times New Roman" w:cs="Times New Roman"/>
              <w:i/>
              <w:iCs/>
              <w:sz w:val="20"/>
              <w:szCs w:val="20"/>
            </w:rPr>
            <w:t>.</w:t>
          </w:r>
          <w:r w:rsidR="00D208BE" w:rsidRPr="00C63314">
            <w:rPr>
              <w:rFonts w:ascii="Times New Roman" w:eastAsia="Times New Roman" w:hAnsi="Times New Roman" w:cs="Times New Roman"/>
              <w:sz w:val="20"/>
              <w:szCs w:val="20"/>
            </w:rPr>
            <w:t xml:space="preserve">, </w:t>
          </w:r>
          <w:r w:rsidR="00D208BE" w:rsidRPr="00C63314">
            <w:rPr>
              <w:rFonts w:ascii="Times New Roman" w:eastAsia="Times New Roman" w:hAnsi="Times New Roman" w:cs="Times New Roman"/>
              <w:b/>
              <w:bCs/>
              <w:sz w:val="20"/>
              <w:szCs w:val="20"/>
            </w:rPr>
            <w:t>2019</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i/>
              <w:iCs/>
              <w:sz w:val="20"/>
              <w:szCs w:val="20"/>
            </w:rPr>
            <w:t xml:space="preserve"> </w:t>
          </w:r>
          <w:r w:rsidR="00D208BE" w:rsidRPr="00C63314">
            <w:rPr>
              <w:rFonts w:ascii="Times New Roman" w:eastAsia="Times New Roman" w:hAnsi="Times New Roman" w:cs="Times New Roman"/>
              <w:i/>
              <w:iCs/>
              <w:sz w:val="20"/>
              <w:szCs w:val="20"/>
            </w:rPr>
            <w:t>10</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3161–3167.</w:t>
          </w:r>
        </w:p>
        <w:p w14:paraId="48832252" w14:textId="0FFE3F17" w:rsidR="00B0404C" w:rsidRPr="00C63314" w:rsidRDefault="00B0404C" w:rsidP="00C63314">
          <w:pPr>
            <w:autoSpaceDE w:val="0"/>
            <w:autoSpaceDN w:val="0"/>
            <w:spacing w:after="0" w:line="240" w:lineRule="auto"/>
            <w:ind w:left="-283" w:hanging="357"/>
            <w:divId w:val="1470122637"/>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17.</w:t>
          </w:r>
          <w:r w:rsidRPr="00C63314">
            <w:rPr>
              <w:rFonts w:ascii="Times New Roman" w:eastAsia="Times New Roman" w:hAnsi="Times New Roman" w:cs="Times New Roman"/>
              <w:sz w:val="20"/>
              <w:szCs w:val="20"/>
            </w:rPr>
            <w:tab/>
            <w:t xml:space="preserve">L. Wang, L. Wang, J. Zhang, X. Liu, H. Wang, W. Zhang, Q. Yang, J. Ma, X. Dong, S.J. Yoo, J. Kim, X. Meng, F. Xiao, </w:t>
          </w:r>
          <w:r w:rsidR="00D208BE" w:rsidRPr="00C63314">
            <w:rPr>
              <w:rFonts w:ascii="Times New Roman" w:eastAsia="Times New Roman" w:hAnsi="Times New Roman" w:cs="Times New Roman"/>
              <w:i/>
              <w:iCs/>
              <w:sz w:val="20"/>
              <w:szCs w:val="20"/>
            </w:rPr>
            <w:t>Angew. Chem., Int. Ed.</w:t>
          </w:r>
          <w:r w:rsidR="00D208BE" w:rsidRPr="00C63314">
            <w:rPr>
              <w:rFonts w:ascii="Times New Roman" w:eastAsia="Times New Roman" w:hAnsi="Times New Roman" w:cs="Times New Roman"/>
              <w:sz w:val="20"/>
              <w:szCs w:val="20"/>
            </w:rPr>
            <w:t xml:space="preserve">, </w:t>
          </w:r>
          <w:r w:rsidR="00D208BE" w:rsidRPr="00C63314">
            <w:rPr>
              <w:rFonts w:ascii="Times New Roman" w:eastAsia="Times New Roman" w:hAnsi="Times New Roman" w:cs="Times New Roman"/>
              <w:b/>
              <w:bCs/>
              <w:sz w:val="20"/>
              <w:szCs w:val="20"/>
            </w:rPr>
            <w:t>2018</w:t>
          </w:r>
          <w:r w:rsidR="00D208BE"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130</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6212–6216.</w:t>
          </w:r>
        </w:p>
        <w:p w14:paraId="69C878AE" w14:textId="74CA7AF9" w:rsidR="00B0404C" w:rsidRPr="00C63314" w:rsidRDefault="00B0404C" w:rsidP="00C63314">
          <w:pPr>
            <w:autoSpaceDE w:val="0"/>
            <w:autoSpaceDN w:val="0"/>
            <w:spacing w:after="0" w:line="240" w:lineRule="auto"/>
            <w:ind w:left="-283" w:hanging="357"/>
            <w:divId w:val="799689399"/>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18.</w:t>
          </w:r>
          <w:r w:rsidRPr="00C63314">
            <w:rPr>
              <w:rFonts w:ascii="Times New Roman" w:eastAsia="Times New Roman" w:hAnsi="Times New Roman" w:cs="Times New Roman"/>
              <w:sz w:val="20"/>
              <w:szCs w:val="20"/>
            </w:rPr>
            <w:tab/>
            <w:t xml:space="preserve">K. An, S. Zhang, J. Wang, Q. Liu, Z. Zhang, Y. Liu, </w:t>
          </w:r>
          <w:r w:rsidR="00D208BE" w:rsidRPr="00C63314">
            <w:rPr>
              <w:rFonts w:ascii="Times New Roman" w:eastAsia="Times New Roman" w:hAnsi="Times New Roman" w:cs="Times New Roman"/>
              <w:i/>
              <w:iCs/>
              <w:sz w:val="20"/>
              <w:szCs w:val="20"/>
            </w:rPr>
            <w:t>J.</w:t>
          </w:r>
          <w:r w:rsidRPr="00C63314">
            <w:rPr>
              <w:rFonts w:ascii="Times New Roman" w:eastAsia="Times New Roman" w:hAnsi="Times New Roman" w:cs="Times New Roman"/>
              <w:i/>
              <w:iCs/>
              <w:sz w:val="20"/>
              <w:szCs w:val="20"/>
            </w:rPr>
            <w:t xml:space="preserve"> Energy Chem</w:t>
          </w:r>
          <w:r w:rsidR="00D208BE" w:rsidRPr="00C63314">
            <w:rPr>
              <w:rFonts w:ascii="Times New Roman" w:eastAsia="Times New Roman" w:hAnsi="Times New Roman" w:cs="Times New Roman"/>
              <w:i/>
              <w:iCs/>
              <w:sz w:val="20"/>
              <w:szCs w:val="20"/>
            </w:rPr>
            <w:t>.</w:t>
          </w:r>
          <w:r w:rsidR="00D208BE" w:rsidRPr="00C63314">
            <w:rPr>
              <w:rFonts w:ascii="Times New Roman" w:eastAsia="Times New Roman" w:hAnsi="Times New Roman" w:cs="Times New Roman"/>
              <w:sz w:val="20"/>
              <w:szCs w:val="20"/>
            </w:rPr>
            <w:t xml:space="preserve">, </w:t>
          </w:r>
          <w:r w:rsidR="00D208BE" w:rsidRPr="00C63314">
            <w:rPr>
              <w:rFonts w:ascii="Times New Roman" w:eastAsia="Times New Roman" w:hAnsi="Times New Roman" w:cs="Times New Roman"/>
              <w:b/>
              <w:bCs/>
              <w:sz w:val="20"/>
              <w:szCs w:val="20"/>
            </w:rPr>
            <w:t>2021</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56</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486–495.</w:t>
          </w:r>
        </w:p>
        <w:p w14:paraId="4ACAA3B2" w14:textId="341B18F5" w:rsidR="00B0404C" w:rsidRPr="00C63314" w:rsidRDefault="00B0404C" w:rsidP="00C63314">
          <w:pPr>
            <w:autoSpaceDE w:val="0"/>
            <w:autoSpaceDN w:val="0"/>
            <w:spacing w:after="0" w:line="240" w:lineRule="auto"/>
            <w:ind w:left="-283" w:hanging="357"/>
            <w:divId w:val="2115519570"/>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19.</w:t>
          </w:r>
          <w:r w:rsidRPr="00C63314">
            <w:rPr>
              <w:rFonts w:ascii="Times New Roman" w:eastAsia="Times New Roman" w:hAnsi="Times New Roman" w:cs="Times New Roman"/>
              <w:sz w:val="20"/>
              <w:szCs w:val="20"/>
            </w:rPr>
            <w:tab/>
            <w:t xml:space="preserve">D. Xu, Y. Wang, M. Ding, X. Hong, G. Liu, S.C.E. Tsang, </w:t>
          </w:r>
          <w:r w:rsidRPr="00C63314">
            <w:rPr>
              <w:rFonts w:ascii="Times New Roman" w:eastAsia="Times New Roman" w:hAnsi="Times New Roman" w:cs="Times New Roman"/>
              <w:i/>
              <w:iCs/>
              <w:sz w:val="20"/>
              <w:szCs w:val="20"/>
            </w:rPr>
            <w:t>Chem</w:t>
          </w:r>
          <w:r w:rsidR="00D208BE" w:rsidRPr="00C63314">
            <w:rPr>
              <w:rFonts w:ascii="Times New Roman" w:eastAsia="Times New Roman" w:hAnsi="Times New Roman" w:cs="Times New Roman"/>
              <w:i/>
              <w:iCs/>
              <w:sz w:val="20"/>
              <w:szCs w:val="20"/>
            </w:rPr>
            <w:t>.</w:t>
          </w:r>
          <w:r w:rsidR="00D208BE" w:rsidRPr="00C63314">
            <w:rPr>
              <w:rFonts w:ascii="Times New Roman" w:eastAsia="Times New Roman" w:hAnsi="Times New Roman" w:cs="Times New Roman"/>
              <w:sz w:val="20"/>
              <w:szCs w:val="20"/>
            </w:rPr>
            <w:t xml:space="preserve">, </w:t>
          </w:r>
          <w:r w:rsidR="00D208BE" w:rsidRPr="00C63314">
            <w:rPr>
              <w:rFonts w:ascii="Times New Roman" w:eastAsia="Times New Roman" w:hAnsi="Times New Roman" w:cs="Times New Roman"/>
              <w:b/>
              <w:bCs/>
              <w:sz w:val="20"/>
              <w:szCs w:val="20"/>
            </w:rPr>
            <w:t>2021</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7</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849–881.</w:t>
          </w:r>
        </w:p>
        <w:p w14:paraId="5AF6C080" w14:textId="1139405D" w:rsidR="00B0404C" w:rsidRPr="00C63314" w:rsidRDefault="00B0404C" w:rsidP="00C63314">
          <w:pPr>
            <w:autoSpaceDE w:val="0"/>
            <w:autoSpaceDN w:val="0"/>
            <w:spacing w:after="0" w:line="240" w:lineRule="auto"/>
            <w:ind w:left="-283" w:hanging="357"/>
            <w:divId w:val="413163632"/>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20.</w:t>
          </w:r>
          <w:r w:rsidRPr="00C63314">
            <w:rPr>
              <w:rFonts w:ascii="Times New Roman" w:eastAsia="Times New Roman" w:hAnsi="Times New Roman" w:cs="Times New Roman"/>
              <w:sz w:val="20"/>
              <w:szCs w:val="20"/>
            </w:rPr>
            <w:tab/>
            <w:t xml:space="preserve">Z. Si, L. Wang, Y. Han, J. Yu, Q. Ge, C. Zeng, J. Sun, </w:t>
          </w:r>
          <w:r w:rsidRPr="00C63314">
            <w:rPr>
              <w:rFonts w:ascii="Times New Roman" w:eastAsia="Times New Roman" w:hAnsi="Times New Roman" w:cs="Times New Roman"/>
              <w:i/>
              <w:iCs/>
              <w:sz w:val="20"/>
              <w:szCs w:val="20"/>
            </w:rPr>
            <w:t>ACS Sustain</w:t>
          </w:r>
          <w:r w:rsidR="00D208BE"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Chem</w:t>
          </w:r>
          <w:r w:rsidR="00D208BE"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Eng</w:t>
          </w:r>
          <w:r w:rsidR="00D208BE" w:rsidRPr="00C63314">
            <w:rPr>
              <w:rFonts w:ascii="Times New Roman" w:eastAsia="Times New Roman" w:hAnsi="Times New Roman" w:cs="Times New Roman"/>
              <w:i/>
              <w:iCs/>
              <w:sz w:val="20"/>
              <w:szCs w:val="20"/>
            </w:rPr>
            <w:t>.</w:t>
          </w:r>
          <w:r w:rsidR="00D208BE" w:rsidRPr="00C63314">
            <w:rPr>
              <w:rFonts w:ascii="Times New Roman" w:eastAsia="Times New Roman" w:hAnsi="Times New Roman" w:cs="Times New Roman"/>
              <w:sz w:val="20"/>
              <w:szCs w:val="20"/>
            </w:rPr>
            <w:t xml:space="preserve">, </w:t>
          </w:r>
          <w:r w:rsidR="00D208BE" w:rsidRPr="00C63314">
            <w:rPr>
              <w:rFonts w:ascii="Times New Roman" w:eastAsia="Times New Roman" w:hAnsi="Times New Roman" w:cs="Times New Roman"/>
              <w:b/>
              <w:bCs/>
              <w:sz w:val="20"/>
              <w:szCs w:val="20"/>
            </w:rPr>
            <w:t>2022</w:t>
          </w:r>
          <w:r w:rsidR="00D208BE"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10</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14972–14979.</w:t>
          </w:r>
        </w:p>
        <w:p w14:paraId="4743CA5D" w14:textId="407B2D01" w:rsidR="00B0404C" w:rsidRPr="00C63314" w:rsidRDefault="00B0404C" w:rsidP="00C63314">
          <w:pPr>
            <w:autoSpaceDE w:val="0"/>
            <w:autoSpaceDN w:val="0"/>
            <w:spacing w:after="0" w:line="240" w:lineRule="auto"/>
            <w:ind w:left="-283" w:hanging="357"/>
            <w:divId w:val="1571425126"/>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21.</w:t>
          </w:r>
          <w:r w:rsidRPr="00C63314">
            <w:rPr>
              <w:rFonts w:ascii="Times New Roman" w:eastAsia="Times New Roman" w:hAnsi="Times New Roman" w:cs="Times New Roman"/>
              <w:sz w:val="20"/>
              <w:szCs w:val="20"/>
            </w:rPr>
            <w:tab/>
            <w:t xml:space="preserve">R. Benhiti, A. Ait Ichou, A. Zaghloul, R. Aziam, G. Carja, M. Zerbet, F. Sinan, M. Chiban, </w:t>
          </w:r>
          <w:r w:rsidRPr="00C63314">
            <w:rPr>
              <w:rFonts w:ascii="Times New Roman" w:eastAsia="Times New Roman" w:hAnsi="Times New Roman" w:cs="Times New Roman"/>
              <w:i/>
              <w:iCs/>
              <w:sz w:val="20"/>
              <w:szCs w:val="20"/>
            </w:rPr>
            <w:t>Environ</w:t>
          </w:r>
          <w:r w:rsidR="00D208BE"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Sci</w:t>
          </w:r>
          <w:r w:rsidR="00D208BE"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Pollut</w:t>
          </w:r>
          <w:r w:rsidR="00D208BE"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Res</w:t>
          </w:r>
          <w:r w:rsidR="00D208BE" w:rsidRPr="00C63314">
            <w:rPr>
              <w:rFonts w:ascii="Times New Roman" w:eastAsia="Times New Roman" w:hAnsi="Times New Roman" w:cs="Times New Roman"/>
              <w:i/>
              <w:iCs/>
              <w:sz w:val="20"/>
              <w:szCs w:val="20"/>
            </w:rPr>
            <w:t>.</w:t>
          </w:r>
          <w:r w:rsidR="00D208BE" w:rsidRPr="00C63314">
            <w:rPr>
              <w:rFonts w:ascii="Times New Roman" w:eastAsia="Times New Roman" w:hAnsi="Times New Roman" w:cs="Times New Roman"/>
              <w:sz w:val="20"/>
              <w:szCs w:val="20"/>
            </w:rPr>
            <w:t xml:space="preserve">, </w:t>
          </w:r>
          <w:r w:rsidR="00D208BE" w:rsidRPr="00C63314">
            <w:rPr>
              <w:rFonts w:ascii="Times New Roman" w:eastAsia="Times New Roman" w:hAnsi="Times New Roman" w:cs="Times New Roman"/>
              <w:b/>
              <w:bCs/>
              <w:sz w:val="20"/>
              <w:szCs w:val="20"/>
            </w:rPr>
            <w:t>2020</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27</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45767–45774.</w:t>
          </w:r>
        </w:p>
        <w:p w14:paraId="0EB71FCA" w14:textId="23D6F88B" w:rsidR="00B0404C" w:rsidRPr="00C63314" w:rsidRDefault="00B0404C" w:rsidP="00C63314">
          <w:pPr>
            <w:autoSpaceDE w:val="0"/>
            <w:autoSpaceDN w:val="0"/>
            <w:spacing w:after="0" w:line="240" w:lineRule="auto"/>
            <w:ind w:left="-283" w:hanging="357"/>
            <w:divId w:val="1585990845"/>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22.</w:t>
          </w:r>
          <w:r w:rsidRPr="00C63314">
            <w:rPr>
              <w:rFonts w:ascii="Times New Roman" w:eastAsia="Times New Roman" w:hAnsi="Times New Roman" w:cs="Times New Roman"/>
              <w:sz w:val="20"/>
              <w:szCs w:val="20"/>
            </w:rPr>
            <w:tab/>
            <w:t xml:space="preserve">C. Göbel, S. Schmidt, C. Froese, Q. Fu, Y.T. Chen, Q. Pan, M. Muhler, </w:t>
          </w:r>
          <w:r w:rsidRPr="00C63314">
            <w:rPr>
              <w:rFonts w:ascii="Times New Roman" w:eastAsia="Times New Roman" w:hAnsi="Times New Roman" w:cs="Times New Roman"/>
              <w:i/>
              <w:iCs/>
              <w:sz w:val="20"/>
              <w:szCs w:val="20"/>
            </w:rPr>
            <w:t>J</w:t>
          </w:r>
          <w:r w:rsidR="00D208BE"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Catal</w:t>
          </w:r>
          <w:r w:rsidR="00D208BE" w:rsidRPr="00C63314">
            <w:rPr>
              <w:rFonts w:ascii="Times New Roman" w:eastAsia="Times New Roman" w:hAnsi="Times New Roman" w:cs="Times New Roman"/>
              <w:i/>
              <w:iCs/>
              <w:sz w:val="20"/>
              <w:szCs w:val="20"/>
            </w:rPr>
            <w:t>.</w:t>
          </w:r>
          <w:r w:rsidR="00D208BE" w:rsidRPr="00C63314">
            <w:rPr>
              <w:rFonts w:ascii="Times New Roman" w:eastAsia="Times New Roman" w:hAnsi="Times New Roman" w:cs="Times New Roman"/>
              <w:sz w:val="20"/>
              <w:szCs w:val="20"/>
            </w:rPr>
            <w:t xml:space="preserve">, </w:t>
          </w:r>
          <w:r w:rsidR="00D208BE" w:rsidRPr="00C63314">
            <w:rPr>
              <w:rFonts w:ascii="Times New Roman" w:eastAsia="Times New Roman" w:hAnsi="Times New Roman" w:cs="Times New Roman"/>
              <w:b/>
              <w:bCs/>
              <w:sz w:val="20"/>
              <w:szCs w:val="20"/>
            </w:rPr>
            <w:t>2020</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383</w:t>
          </w:r>
          <w:r w:rsidR="00D208BE"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33–41.</w:t>
          </w:r>
        </w:p>
        <w:p w14:paraId="224B3F3C" w14:textId="175A75C4" w:rsidR="00B0404C" w:rsidRPr="00C63314" w:rsidRDefault="00B0404C" w:rsidP="00C63314">
          <w:pPr>
            <w:autoSpaceDE w:val="0"/>
            <w:autoSpaceDN w:val="0"/>
            <w:spacing w:after="0" w:line="240" w:lineRule="auto"/>
            <w:ind w:left="-283" w:hanging="357"/>
            <w:divId w:val="388847917"/>
            <w:rPr>
              <w:rFonts w:ascii="Times New Roman" w:eastAsia="Times New Roman" w:hAnsi="Times New Roman" w:cs="Times New Roman"/>
              <w:sz w:val="20"/>
              <w:szCs w:val="20"/>
              <w:lang w:val="pt-BR"/>
            </w:rPr>
          </w:pPr>
          <w:r w:rsidRPr="00C63314">
            <w:rPr>
              <w:rFonts w:ascii="Times New Roman" w:eastAsia="Times New Roman" w:hAnsi="Times New Roman" w:cs="Times New Roman"/>
              <w:sz w:val="20"/>
              <w:szCs w:val="20"/>
              <w:lang w:val="pt-BR"/>
            </w:rPr>
            <w:t>23.</w:t>
          </w:r>
          <w:r w:rsidRPr="00C63314">
            <w:rPr>
              <w:rFonts w:ascii="Times New Roman" w:eastAsia="Times New Roman" w:hAnsi="Times New Roman" w:cs="Times New Roman"/>
              <w:sz w:val="20"/>
              <w:szCs w:val="20"/>
              <w:lang w:val="pt-BR"/>
            </w:rPr>
            <w:tab/>
            <w:t xml:space="preserve">L. Obalová, K. Karásková, K. Jirátová, F. Kovanda, </w:t>
          </w:r>
          <w:r w:rsidRPr="00C63314">
            <w:rPr>
              <w:rFonts w:ascii="Times New Roman" w:eastAsia="Times New Roman" w:hAnsi="Times New Roman" w:cs="Times New Roman"/>
              <w:i/>
              <w:iCs/>
              <w:sz w:val="20"/>
              <w:szCs w:val="20"/>
              <w:lang w:val="pt-BR"/>
            </w:rPr>
            <w:t>Appl</w:t>
          </w:r>
          <w:r w:rsidR="00D208BE" w:rsidRPr="00C63314">
            <w:rPr>
              <w:rFonts w:ascii="Times New Roman" w:eastAsia="Times New Roman" w:hAnsi="Times New Roman" w:cs="Times New Roman"/>
              <w:i/>
              <w:iCs/>
              <w:sz w:val="20"/>
              <w:szCs w:val="20"/>
              <w:lang w:val="pt-BR"/>
            </w:rPr>
            <w:t>.</w:t>
          </w:r>
          <w:r w:rsidRPr="00C63314">
            <w:rPr>
              <w:rFonts w:ascii="Times New Roman" w:eastAsia="Times New Roman" w:hAnsi="Times New Roman" w:cs="Times New Roman"/>
              <w:i/>
              <w:iCs/>
              <w:sz w:val="20"/>
              <w:szCs w:val="20"/>
              <w:lang w:val="pt-BR"/>
            </w:rPr>
            <w:t xml:space="preserve"> Catal</w:t>
          </w:r>
          <w:r w:rsidR="00D208BE" w:rsidRPr="00C63314">
            <w:rPr>
              <w:rFonts w:ascii="Times New Roman" w:eastAsia="Times New Roman" w:hAnsi="Times New Roman" w:cs="Times New Roman"/>
              <w:i/>
              <w:iCs/>
              <w:sz w:val="20"/>
              <w:szCs w:val="20"/>
              <w:lang w:val="pt-BR"/>
            </w:rPr>
            <w:t>.</w:t>
          </w:r>
          <w:r w:rsidRPr="00C63314">
            <w:rPr>
              <w:rFonts w:ascii="Times New Roman" w:eastAsia="Times New Roman" w:hAnsi="Times New Roman" w:cs="Times New Roman"/>
              <w:i/>
              <w:iCs/>
              <w:sz w:val="20"/>
              <w:szCs w:val="20"/>
              <w:lang w:val="pt-BR"/>
            </w:rPr>
            <w:t xml:space="preserve"> B</w:t>
          </w:r>
          <w:r w:rsidR="00D208BE"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w:t>
          </w:r>
          <w:r w:rsidR="00D208BE" w:rsidRPr="00C63314">
            <w:rPr>
              <w:rFonts w:ascii="Times New Roman" w:eastAsia="Times New Roman" w:hAnsi="Times New Roman" w:cs="Times New Roman"/>
              <w:b/>
              <w:bCs/>
              <w:sz w:val="20"/>
              <w:szCs w:val="20"/>
              <w:lang w:val="pt-BR"/>
            </w:rPr>
            <w:t>2009</w:t>
          </w:r>
          <w:r w:rsidR="00D208BE" w:rsidRPr="00C63314">
            <w:rPr>
              <w:rFonts w:ascii="Times New Roman" w:eastAsia="Times New Roman" w:hAnsi="Times New Roman" w:cs="Times New Roman"/>
              <w:sz w:val="20"/>
              <w:szCs w:val="20"/>
              <w:lang w:val="pt-BR"/>
            </w:rPr>
            <w:t xml:space="preserve">, </w:t>
          </w:r>
          <w:r w:rsidRPr="00C63314">
            <w:rPr>
              <w:rFonts w:ascii="Times New Roman" w:eastAsia="Times New Roman" w:hAnsi="Times New Roman" w:cs="Times New Roman"/>
              <w:i/>
              <w:iCs/>
              <w:sz w:val="20"/>
              <w:szCs w:val="20"/>
              <w:lang w:val="pt-BR"/>
            </w:rPr>
            <w:t>90</w:t>
          </w:r>
          <w:r w:rsidR="00D208BE"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132–140.</w:t>
          </w:r>
        </w:p>
        <w:p w14:paraId="3BC592C6" w14:textId="7D248DBA" w:rsidR="00B0404C" w:rsidRPr="00C63314" w:rsidRDefault="00B0404C" w:rsidP="00C63314">
          <w:pPr>
            <w:autoSpaceDE w:val="0"/>
            <w:autoSpaceDN w:val="0"/>
            <w:spacing w:after="0" w:line="240" w:lineRule="auto"/>
            <w:ind w:left="-283" w:hanging="357"/>
            <w:divId w:val="586886969"/>
            <w:rPr>
              <w:rFonts w:ascii="Times New Roman" w:eastAsia="Times New Roman" w:hAnsi="Times New Roman" w:cs="Times New Roman"/>
              <w:sz w:val="20"/>
              <w:szCs w:val="20"/>
              <w:lang w:val="pt-BR"/>
            </w:rPr>
          </w:pPr>
          <w:r w:rsidRPr="00C63314">
            <w:rPr>
              <w:rFonts w:ascii="Times New Roman" w:eastAsia="Times New Roman" w:hAnsi="Times New Roman" w:cs="Times New Roman"/>
              <w:sz w:val="20"/>
              <w:szCs w:val="20"/>
              <w:lang w:val="pt-BR"/>
            </w:rPr>
            <w:t>24.</w:t>
          </w:r>
          <w:r w:rsidRPr="00C63314">
            <w:rPr>
              <w:rFonts w:ascii="Times New Roman" w:eastAsia="Times New Roman" w:hAnsi="Times New Roman" w:cs="Times New Roman"/>
              <w:sz w:val="20"/>
              <w:szCs w:val="20"/>
              <w:lang w:val="pt-BR"/>
            </w:rPr>
            <w:tab/>
            <w:t xml:space="preserve">K. Karásková, K. Pacultová, K. Jirátová, D. Fridrichová, M. Koštejn, L. Obalová, </w:t>
          </w:r>
          <w:r w:rsidRPr="00C63314">
            <w:rPr>
              <w:rFonts w:ascii="Times New Roman" w:eastAsia="Times New Roman" w:hAnsi="Times New Roman" w:cs="Times New Roman"/>
              <w:i/>
              <w:iCs/>
              <w:sz w:val="20"/>
              <w:szCs w:val="20"/>
              <w:lang w:val="pt-BR"/>
            </w:rPr>
            <w:t>Catalysts</w:t>
          </w:r>
          <w:r w:rsidR="00D208BE" w:rsidRPr="00C63314">
            <w:rPr>
              <w:rFonts w:ascii="Times New Roman" w:eastAsia="Times New Roman" w:hAnsi="Times New Roman" w:cs="Times New Roman"/>
              <w:sz w:val="20"/>
              <w:szCs w:val="20"/>
              <w:lang w:val="pt-BR"/>
            </w:rPr>
            <w:t xml:space="preserve">, </w:t>
          </w:r>
          <w:r w:rsidR="00D208BE" w:rsidRPr="00C63314">
            <w:rPr>
              <w:rFonts w:ascii="Times New Roman" w:eastAsia="Times New Roman" w:hAnsi="Times New Roman" w:cs="Times New Roman"/>
              <w:b/>
              <w:bCs/>
              <w:sz w:val="20"/>
              <w:szCs w:val="20"/>
              <w:lang w:val="pt-BR"/>
            </w:rPr>
            <w:t>2020</w:t>
          </w:r>
          <w:r w:rsidR="00D208BE"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w:t>
          </w:r>
          <w:r w:rsidRPr="00C63314">
            <w:rPr>
              <w:rFonts w:ascii="Times New Roman" w:eastAsia="Times New Roman" w:hAnsi="Times New Roman" w:cs="Times New Roman"/>
              <w:i/>
              <w:iCs/>
              <w:sz w:val="20"/>
              <w:szCs w:val="20"/>
              <w:lang w:val="pt-BR"/>
            </w:rPr>
            <w:t>10</w:t>
          </w:r>
          <w:r w:rsidR="00D208BE"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1134.</w:t>
          </w:r>
        </w:p>
        <w:p w14:paraId="259C95B1" w14:textId="5743BFA2" w:rsidR="00B0404C" w:rsidRPr="00C63314" w:rsidRDefault="00B0404C" w:rsidP="00C63314">
          <w:pPr>
            <w:autoSpaceDE w:val="0"/>
            <w:autoSpaceDN w:val="0"/>
            <w:spacing w:after="0" w:line="240" w:lineRule="auto"/>
            <w:ind w:left="-283" w:hanging="357"/>
            <w:divId w:val="561599455"/>
            <w:rPr>
              <w:rFonts w:ascii="Times New Roman" w:eastAsia="Times New Roman" w:hAnsi="Times New Roman" w:cs="Times New Roman"/>
              <w:sz w:val="20"/>
              <w:szCs w:val="20"/>
              <w:lang w:val="pt-BR"/>
            </w:rPr>
          </w:pPr>
          <w:r w:rsidRPr="00C63314">
            <w:rPr>
              <w:rFonts w:ascii="Times New Roman" w:eastAsia="Times New Roman" w:hAnsi="Times New Roman" w:cs="Times New Roman"/>
              <w:sz w:val="20"/>
              <w:szCs w:val="20"/>
              <w:lang w:val="pt-BR"/>
            </w:rPr>
            <w:t>25.</w:t>
          </w:r>
          <w:r w:rsidRPr="00C63314">
            <w:rPr>
              <w:rFonts w:ascii="Times New Roman" w:eastAsia="Times New Roman" w:hAnsi="Times New Roman" w:cs="Times New Roman"/>
              <w:sz w:val="20"/>
              <w:szCs w:val="20"/>
              <w:lang w:val="pt-BR"/>
            </w:rPr>
            <w:tab/>
            <w:t xml:space="preserve">M. Ao, G.H. Pham, J. Sunarso, F. Li, Y. Jin, S. Liu, </w:t>
          </w:r>
          <w:r w:rsidRPr="00C63314">
            <w:rPr>
              <w:rFonts w:ascii="Times New Roman" w:eastAsia="Times New Roman" w:hAnsi="Times New Roman" w:cs="Times New Roman"/>
              <w:i/>
              <w:iCs/>
              <w:sz w:val="20"/>
              <w:szCs w:val="20"/>
              <w:lang w:val="pt-BR"/>
            </w:rPr>
            <w:t>Catal</w:t>
          </w:r>
          <w:r w:rsidR="00D509C8" w:rsidRPr="00C63314">
            <w:rPr>
              <w:rFonts w:ascii="Times New Roman" w:eastAsia="Times New Roman" w:hAnsi="Times New Roman" w:cs="Times New Roman"/>
              <w:i/>
              <w:iCs/>
              <w:sz w:val="20"/>
              <w:szCs w:val="20"/>
              <w:lang w:val="pt-BR"/>
            </w:rPr>
            <w:t>.</w:t>
          </w:r>
          <w:r w:rsidRPr="00C63314">
            <w:rPr>
              <w:rFonts w:ascii="Times New Roman" w:eastAsia="Times New Roman" w:hAnsi="Times New Roman" w:cs="Times New Roman"/>
              <w:i/>
              <w:iCs/>
              <w:sz w:val="20"/>
              <w:szCs w:val="20"/>
              <w:lang w:val="pt-BR"/>
            </w:rPr>
            <w:t xml:space="preserve"> Today</w:t>
          </w:r>
          <w:r w:rsidR="00D509C8" w:rsidRPr="00C63314">
            <w:rPr>
              <w:rFonts w:ascii="Times New Roman" w:eastAsia="Times New Roman" w:hAnsi="Times New Roman" w:cs="Times New Roman"/>
              <w:sz w:val="20"/>
              <w:szCs w:val="20"/>
              <w:lang w:val="pt-BR"/>
            </w:rPr>
            <w:t xml:space="preserve">, </w:t>
          </w:r>
          <w:r w:rsidRPr="00C63314">
            <w:rPr>
              <w:rFonts w:ascii="Times New Roman" w:eastAsia="Times New Roman" w:hAnsi="Times New Roman" w:cs="Times New Roman"/>
              <w:b/>
              <w:bCs/>
              <w:sz w:val="20"/>
              <w:szCs w:val="20"/>
              <w:lang w:val="pt-BR"/>
            </w:rPr>
            <w:t>2020</w:t>
          </w:r>
          <w:r w:rsidR="00D509C8" w:rsidRPr="00C63314">
            <w:rPr>
              <w:rFonts w:ascii="Times New Roman" w:eastAsia="Times New Roman" w:hAnsi="Times New Roman" w:cs="Times New Roman"/>
              <w:sz w:val="20"/>
              <w:szCs w:val="20"/>
              <w:lang w:val="pt-BR"/>
            </w:rPr>
            <w:t xml:space="preserve">, </w:t>
          </w:r>
          <w:r w:rsidR="00D509C8" w:rsidRPr="00C63314">
            <w:rPr>
              <w:rFonts w:ascii="Times New Roman" w:eastAsia="Times New Roman" w:hAnsi="Times New Roman" w:cs="Times New Roman"/>
              <w:i/>
              <w:iCs/>
              <w:sz w:val="20"/>
              <w:szCs w:val="20"/>
              <w:lang w:val="pt-BR"/>
            </w:rPr>
            <w:t>355</w:t>
          </w:r>
          <w:r w:rsidR="00D509C8"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26–34.</w:t>
          </w:r>
        </w:p>
        <w:p w14:paraId="03276007" w14:textId="65AC8D2F" w:rsidR="00B0404C" w:rsidRPr="00C63314" w:rsidRDefault="00B0404C" w:rsidP="00C63314">
          <w:pPr>
            <w:autoSpaceDE w:val="0"/>
            <w:autoSpaceDN w:val="0"/>
            <w:spacing w:after="0" w:line="240" w:lineRule="auto"/>
            <w:ind w:left="-283" w:hanging="357"/>
            <w:divId w:val="664237819"/>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26.</w:t>
          </w:r>
          <w:r w:rsidRPr="00C63314">
            <w:rPr>
              <w:rFonts w:ascii="Times New Roman" w:eastAsia="Times New Roman" w:hAnsi="Times New Roman" w:cs="Times New Roman"/>
              <w:sz w:val="20"/>
              <w:szCs w:val="20"/>
            </w:rPr>
            <w:tab/>
            <w:t xml:space="preserve">F. Kefif, K. Ezziane, A. Bahmani, N. Bettahar, S. Mayouf, </w:t>
          </w:r>
          <w:r w:rsidRPr="00C63314">
            <w:rPr>
              <w:rFonts w:ascii="Times New Roman" w:eastAsia="Times New Roman" w:hAnsi="Times New Roman" w:cs="Times New Roman"/>
              <w:i/>
              <w:iCs/>
              <w:sz w:val="20"/>
              <w:szCs w:val="20"/>
            </w:rPr>
            <w:t>Bull</w:t>
          </w:r>
          <w:r w:rsidR="00D509C8"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Mat</w:t>
          </w:r>
          <w:r w:rsidR="00D509C8"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Sci</w:t>
          </w:r>
          <w:r w:rsidR="00D509C8" w:rsidRPr="00C63314">
            <w:rPr>
              <w:rFonts w:ascii="Times New Roman" w:eastAsia="Times New Roman" w:hAnsi="Times New Roman" w:cs="Times New Roman"/>
              <w:i/>
              <w:iCs/>
              <w:sz w:val="20"/>
              <w:szCs w:val="20"/>
            </w:rPr>
            <w:t>.</w:t>
          </w:r>
          <w:r w:rsidR="00D509C8" w:rsidRPr="00C63314">
            <w:rPr>
              <w:rFonts w:ascii="Times New Roman" w:eastAsia="Times New Roman" w:hAnsi="Times New Roman" w:cs="Times New Roman"/>
              <w:sz w:val="20"/>
              <w:szCs w:val="20"/>
            </w:rPr>
            <w:t xml:space="preserve">, </w:t>
          </w:r>
          <w:r w:rsidR="00D509C8" w:rsidRPr="00C63314">
            <w:rPr>
              <w:rFonts w:ascii="Times New Roman" w:eastAsia="Times New Roman" w:hAnsi="Times New Roman" w:cs="Times New Roman"/>
              <w:b/>
              <w:bCs/>
              <w:sz w:val="20"/>
              <w:szCs w:val="20"/>
            </w:rPr>
            <w:t>2019</w:t>
          </w:r>
          <w:r w:rsidR="00D509C8"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42</w:t>
          </w:r>
          <w:r w:rsidRPr="00C63314">
            <w:rPr>
              <w:rFonts w:ascii="Times New Roman" w:eastAsia="Times New Roman" w:hAnsi="Times New Roman" w:cs="Times New Roman"/>
              <w:sz w:val="20"/>
              <w:szCs w:val="20"/>
            </w:rPr>
            <w:t>.</w:t>
          </w:r>
        </w:p>
        <w:p w14:paraId="189B8CEA" w14:textId="543A6215" w:rsidR="00B0404C" w:rsidRPr="00C63314" w:rsidRDefault="00B0404C" w:rsidP="00C63314">
          <w:pPr>
            <w:autoSpaceDE w:val="0"/>
            <w:autoSpaceDN w:val="0"/>
            <w:spacing w:after="0" w:line="240" w:lineRule="auto"/>
            <w:ind w:left="-283" w:hanging="357"/>
            <w:divId w:val="700663756"/>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27.</w:t>
          </w:r>
          <w:r w:rsidRPr="00C63314">
            <w:rPr>
              <w:rFonts w:ascii="Times New Roman" w:eastAsia="Times New Roman" w:hAnsi="Times New Roman" w:cs="Times New Roman"/>
              <w:sz w:val="20"/>
              <w:szCs w:val="20"/>
            </w:rPr>
            <w:tab/>
            <w:t xml:space="preserve">K. Kupková, P. Topka, J. Balabánová, M. Koštejn, K. Jirátová, J.-M. Giraudon, J.-F. Lamonier, J. Maixner, F. Kovanda, </w:t>
          </w:r>
          <w:r w:rsidRPr="00C63314">
            <w:rPr>
              <w:rFonts w:ascii="Times New Roman" w:eastAsia="Times New Roman" w:hAnsi="Times New Roman" w:cs="Times New Roman"/>
              <w:i/>
              <w:iCs/>
              <w:sz w:val="20"/>
              <w:szCs w:val="20"/>
            </w:rPr>
            <w:t>Catalysts</w:t>
          </w:r>
          <w:r w:rsidR="00D96FBC" w:rsidRPr="00C63314">
            <w:rPr>
              <w:rFonts w:ascii="Times New Roman" w:eastAsia="Times New Roman" w:hAnsi="Times New Roman" w:cs="Times New Roman"/>
              <w:sz w:val="20"/>
              <w:szCs w:val="20"/>
            </w:rPr>
            <w:t xml:space="preserve">, </w:t>
          </w:r>
          <w:r w:rsidR="00D96FBC" w:rsidRPr="00C63314">
            <w:rPr>
              <w:rFonts w:ascii="Times New Roman" w:eastAsia="Times New Roman" w:hAnsi="Times New Roman" w:cs="Times New Roman"/>
              <w:b/>
              <w:bCs/>
              <w:sz w:val="20"/>
              <w:szCs w:val="20"/>
            </w:rPr>
            <w:t>2023</w:t>
          </w:r>
          <w:r w:rsidR="00D96FBC"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13</w:t>
          </w:r>
          <w:r w:rsidR="00D96FBC"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107.</w:t>
          </w:r>
        </w:p>
        <w:p w14:paraId="2279B279" w14:textId="1904E1B2" w:rsidR="00B0404C" w:rsidRPr="00C63314" w:rsidRDefault="00B0404C" w:rsidP="00C63314">
          <w:pPr>
            <w:autoSpaceDE w:val="0"/>
            <w:autoSpaceDN w:val="0"/>
            <w:spacing w:after="0" w:line="240" w:lineRule="auto"/>
            <w:ind w:left="-283" w:hanging="357"/>
            <w:divId w:val="1978560349"/>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28.</w:t>
          </w:r>
          <w:r w:rsidRPr="00C63314">
            <w:rPr>
              <w:rFonts w:ascii="Times New Roman" w:eastAsia="Times New Roman" w:hAnsi="Times New Roman" w:cs="Times New Roman"/>
              <w:sz w:val="20"/>
              <w:szCs w:val="20"/>
            </w:rPr>
            <w:tab/>
            <w:t>T.P. Sulmonetti, B. Hu, S. Lee, P.K. Agrawal, C.W. Jones, ACS Sustain</w:t>
          </w:r>
          <w:r w:rsidR="00D96FBC"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Chem</w:t>
          </w:r>
          <w:r w:rsidR="00D96FBC"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Eng</w:t>
          </w:r>
          <w:r w:rsidR="00D96FBC" w:rsidRPr="00C63314">
            <w:rPr>
              <w:rFonts w:ascii="Times New Roman" w:eastAsia="Times New Roman" w:hAnsi="Times New Roman" w:cs="Times New Roman"/>
              <w:i/>
              <w:iCs/>
              <w:sz w:val="20"/>
              <w:szCs w:val="20"/>
            </w:rPr>
            <w:t xml:space="preserve">., </w:t>
          </w:r>
          <w:r w:rsidR="00D96FBC" w:rsidRPr="00C63314">
            <w:rPr>
              <w:rFonts w:ascii="Times New Roman" w:eastAsia="Times New Roman" w:hAnsi="Times New Roman" w:cs="Times New Roman"/>
              <w:b/>
              <w:bCs/>
              <w:sz w:val="20"/>
              <w:szCs w:val="20"/>
            </w:rPr>
            <w:t>2017</w:t>
          </w:r>
          <w:r w:rsidR="00D96FBC"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5</w:t>
          </w:r>
          <w:r w:rsidR="00D96FBC"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sz w:val="20"/>
              <w:szCs w:val="20"/>
            </w:rPr>
            <w:t xml:space="preserve"> 8959–8969.</w:t>
          </w:r>
        </w:p>
        <w:p w14:paraId="31C07EAF" w14:textId="3037732C" w:rsidR="00B0404C" w:rsidRPr="00C63314" w:rsidRDefault="00B0404C" w:rsidP="00C63314">
          <w:pPr>
            <w:autoSpaceDE w:val="0"/>
            <w:autoSpaceDN w:val="0"/>
            <w:spacing w:after="0" w:line="240" w:lineRule="auto"/>
            <w:ind w:left="-283" w:hanging="357"/>
            <w:divId w:val="2020350518"/>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29.</w:t>
          </w:r>
          <w:r w:rsidRPr="00C63314">
            <w:rPr>
              <w:rFonts w:ascii="Times New Roman" w:eastAsia="Times New Roman" w:hAnsi="Times New Roman" w:cs="Times New Roman"/>
              <w:sz w:val="20"/>
              <w:szCs w:val="20"/>
            </w:rPr>
            <w:tab/>
            <w:t xml:space="preserve">B. Kreitz, G.D. Wehinger, C.F. Goldsmith, T. Turek, </w:t>
          </w:r>
          <w:r w:rsidRPr="00C63314">
            <w:rPr>
              <w:rFonts w:ascii="Times New Roman" w:eastAsia="Times New Roman" w:hAnsi="Times New Roman" w:cs="Times New Roman"/>
              <w:i/>
              <w:iCs/>
              <w:sz w:val="20"/>
              <w:szCs w:val="20"/>
            </w:rPr>
            <w:t>J</w:t>
          </w:r>
          <w:r w:rsidR="00D96FBC" w:rsidRPr="00C63314">
            <w:rPr>
              <w:rFonts w:ascii="Times New Roman" w:eastAsia="Times New Roman" w:hAnsi="Times New Roman" w:cs="Times New Roman"/>
              <w:i/>
              <w:iCs/>
              <w:sz w:val="20"/>
              <w:szCs w:val="20"/>
            </w:rPr>
            <w:t xml:space="preserve">. </w:t>
          </w:r>
          <w:r w:rsidRPr="00C63314">
            <w:rPr>
              <w:rFonts w:ascii="Times New Roman" w:eastAsia="Times New Roman" w:hAnsi="Times New Roman" w:cs="Times New Roman"/>
              <w:i/>
              <w:iCs/>
              <w:sz w:val="20"/>
              <w:szCs w:val="20"/>
            </w:rPr>
            <w:t>Phys</w:t>
          </w:r>
          <w:r w:rsidR="00D96FBC"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Chem</w:t>
          </w:r>
          <w:r w:rsidR="00D96FBC" w:rsidRPr="00C63314">
            <w:rPr>
              <w:rFonts w:ascii="Times New Roman" w:eastAsia="Times New Roman" w:hAnsi="Times New Roman" w:cs="Times New Roman"/>
              <w:i/>
              <w:iCs/>
              <w:sz w:val="20"/>
              <w:szCs w:val="20"/>
            </w:rPr>
            <w:t xml:space="preserve">. </w:t>
          </w:r>
          <w:r w:rsidRPr="00C63314">
            <w:rPr>
              <w:rFonts w:ascii="Times New Roman" w:eastAsia="Times New Roman" w:hAnsi="Times New Roman" w:cs="Times New Roman"/>
              <w:i/>
              <w:iCs/>
              <w:sz w:val="20"/>
              <w:szCs w:val="20"/>
            </w:rPr>
            <w:t>C</w:t>
          </w:r>
          <w:r w:rsidR="00D96FBC" w:rsidRPr="00C63314">
            <w:rPr>
              <w:rFonts w:ascii="Times New Roman" w:eastAsia="Times New Roman" w:hAnsi="Times New Roman" w:cs="Times New Roman"/>
              <w:sz w:val="20"/>
              <w:szCs w:val="20"/>
            </w:rPr>
            <w:t xml:space="preserve">, </w:t>
          </w:r>
          <w:r w:rsidR="00D96FBC" w:rsidRPr="00C63314">
            <w:rPr>
              <w:rFonts w:ascii="Times New Roman" w:eastAsia="Times New Roman" w:hAnsi="Times New Roman" w:cs="Times New Roman"/>
              <w:b/>
              <w:bCs/>
              <w:sz w:val="20"/>
              <w:szCs w:val="20"/>
            </w:rPr>
            <w:t>2021</w:t>
          </w:r>
          <w:r w:rsidR="00D96FBC"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125</w:t>
          </w:r>
          <w:r w:rsidR="00D96FBC"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2984–3000.</w:t>
          </w:r>
        </w:p>
        <w:p w14:paraId="40C8D84A" w14:textId="221FEDF4" w:rsidR="00B0404C" w:rsidRPr="00C63314" w:rsidRDefault="00B0404C" w:rsidP="00C63314">
          <w:pPr>
            <w:autoSpaceDE w:val="0"/>
            <w:autoSpaceDN w:val="0"/>
            <w:spacing w:after="0" w:line="240" w:lineRule="auto"/>
            <w:ind w:left="-283" w:hanging="357"/>
            <w:divId w:val="597718476"/>
            <w:rPr>
              <w:rFonts w:ascii="Times New Roman" w:eastAsia="Times New Roman" w:hAnsi="Times New Roman" w:cs="Times New Roman"/>
              <w:sz w:val="20"/>
              <w:szCs w:val="20"/>
              <w:lang w:val="pt-BR"/>
            </w:rPr>
          </w:pPr>
          <w:r w:rsidRPr="00C63314">
            <w:rPr>
              <w:rFonts w:ascii="Times New Roman" w:eastAsia="Times New Roman" w:hAnsi="Times New Roman" w:cs="Times New Roman"/>
              <w:sz w:val="20"/>
              <w:szCs w:val="20"/>
            </w:rPr>
            <w:t>30.</w:t>
          </w:r>
          <w:r w:rsidRPr="00C63314">
            <w:rPr>
              <w:rFonts w:ascii="Times New Roman" w:eastAsia="Times New Roman" w:hAnsi="Times New Roman" w:cs="Times New Roman"/>
              <w:sz w:val="20"/>
              <w:szCs w:val="20"/>
            </w:rPr>
            <w:tab/>
            <w:t xml:space="preserve">J.A. Delgado, J.L. Sotelo, J.M. Gómez, P. Gómez, </w:t>
          </w:r>
          <w:r w:rsidR="00D96FBC" w:rsidRPr="00C63314">
            <w:rPr>
              <w:rFonts w:ascii="Times New Roman" w:eastAsia="Times New Roman" w:hAnsi="Times New Roman" w:cs="Times New Roman"/>
              <w:i/>
              <w:iCs/>
              <w:sz w:val="20"/>
              <w:szCs w:val="20"/>
            </w:rPr>
            <w:t>Adsorp.</w:t>
          </w:r>
          <w:r w:rsidR="00D96FBC" w:rsidRPr="00C63314">
            <w:rPr>
              <w:rFonts w:ascii="Times New Roman" w:eastAsia="Times New Roman" w:hAnsi="Times New Roman" w:cs="Times New Roman"/>
              <w:sz w:val="20"/>
              <w:szCs w:val="20"/>
            </w:rPr>
            <w:t xml:space="preserve"> </w:t>
          </w:r>
          <w:r w:rsidR="00D96FBC" w:rsidRPr="00C63314">
            <w:rPr>
              <w:rFonts w:ascii="Times New Roman" w:eastAsia="Times New Roman" w:hAnsi="Times New Roman" w:cs="Times New Roman"/>
              <w:i/>
              <w:iCs/>
              <w:sz w:val="20"/>
              <w:szCs w:val="20"/>
              <w:lang w:val="pt-BR"/>
            </w:rPr>
            <w:t>Sci. Technol.</w:t>
          </w:r>
          <w:r w:rsidR="00D96FBC" w:rsidRPr="00C63314">
            <w:rPr>
              <w:rFonts w:ascii="Times New Roman" w:eastAsia="Times New Roman" w:hAnsi="Times New Roman" w:cs="Times New Roman"/>
              <w:sz w:val="20"/>
              <w:szCs w:val="20"/>
              <w:lang w:val="pt-BR"/>
            </w:rPr>
            <w:t xml:space="preserve">, </w:t>
          </w:r>
          <w:r w:rsidR="00D96FBC" w:rsidRPr="00C63314">
            <w:rPr>
              <w:rFonts w:ascii="Times New Roman" w:eastAsia="Times New Roman" w:hAnsi="Times New Roman" w:cs="Times New Roman"/>
              <w:b/>
              <w:bCs/>
              <w:sz w:val="20"/>
              <w:szCs w:val="20"/>
              <w:lang w:val="pt-BR"/>
            </w:rPr>
            <w:t>2007</w:t>
          </w:r>
          <w:r w:rsidR="00D96FBC" w:rsidRPr="00C63314">
            <w:rPr>
              <w:rFonts w:ascii="Times New Roman" w:eastAsia="Times New Roman" w:hAnsi="Times New Roman" w:cs="Times New Roman"/>
              <w:sz w:val="20"/>
              <w:szCs w:val="20"/>
              <w:lang w:val="pt-BR"/>
            </w:rPr>
            <w:t xml:space="preserve">, </w:t>
          </w:r>
          <w:r w:rsidR="00D96FBC" w:rsidRPr="00C63314">
            <w:rPr>
              <w:rFonts w:ascii="Times New Roman" w:eastAsia="Times New Roman" w:hAnsi="Times New Roman" w:cs="Times New Roman"/>
              <w:i/>
              <w:iCs/>
              <w:sz w:val="20"/>
              <w:szCs w:val="20"/>
              <w:lang w:val="pt-BR"/>
            </w:rPr>
            <w:t>25</w:t>
          </w:r>
          <w:r w:rsidR="00D96FBC" w:rsidRPr="00C63314">
            <w:rPr>
              <w:rFonts w:ascii="Times New Roman" w:eastAsia="Times New Roman" w:hAnsi="Times New Roman" w:cs="Times New Roman"/>
              <w:sz w:val="20"/>
              <w:szCs w:val="20"/>
              <w:lang w:val="pt-BR"/>
            </w:rPr>
            <w:t>.</w:t>
          </w:r>
        </w:p>
        <w:p w14:paraId="741E6B1E" w14:textId="3CB0A759" w:rsidR="00B0404C" w:rsidRPr="00C63314" w:rsidRDefault="00B0404C" w:rsidP="00C63314">
          <w:pPr>
            <w:autoSpaceDE w:val="0"/>
            <w:autoSpaceDN w:val="0"/>
            <w:spacing w:after="0" w:line="240" w:lineRule="auto"/>
            <w:ind w:left="-283" w:hanging="357"/>
            <w:divId w:val="1148322159"/>
            <w:rPr>
              <w:rFonts w:ascii="Times New Roman" w:eastAsia="Times New Roman" w:hAnsi="Times New Roman" w:cs="Times New Roman"/>
              <w:sz w:val="20"/>
              <w:szCs w:val="20"/>
              <w:lang w:val="pt-BR"/>
            </w:rPr>
          </w:pPr>
          <w:r w:rsidRPr="00C63314">
            <w:rPr>
              <w:rFonts w:ascii="Times New Roman" w:eastAsia="Times New Roman" w:hAnsi="Times New Roman" w:cs="Times New Roman"/>
              <w:sz w:val="20"/>
              <w:szCs w:val="20"/>
              <w:lang w:val="pt-BR"/>
            </w:rPr>
            <w:t>31.</w:t>
          </w:r>
          <w:r w:rsidRPr="00C63314">
            <w:rPr>
              <w:rFonts w:ascii="Times New Roman" w:eastAsia="Times New Roman" w:hAnsi="Times New Roman" w:cs="Times New Roman"/>
              <w:sz w:val="20"/>
              <w:szCs w:val="20"/>
              <w:lang w:val="pt-BR"/>
            </w:rPr>
            <w:tab/>
            <w:t xml:space="preserve">J.A. Delgado, J.M. Gómez, </w:t>
          </w:r>
          <w:r w:rsidRPr="00C63314">
            <w:rPr>
              <w:rFonts w:ascii="Times New Roman" w:eastAsia="Times New Roman" w:hAnsi="Times New Roman" w:cs="Times New Roman"/>
              <w:i/>
              <w:iCs/>
              <w:sz w:val="20"/>
              <w:szCs w:val="20"/>
              <w:lang w:val="pt-BR"/>
            </w:rPr>
            <w:t>Langmuir</w:t>
          </w:r>
          <w:r w:rsidR="00D96FBC" w:rsidRPr="00C63314">
            <w:rPr>
              <w:rFonts w:ascii="Times New Roman" w:eastAsia="Times New Roman" w:hAnsi="Times New Roman" w:cs="Times New Roman"/>
              <w:sz w:val="20"/>
              <w:szCs w:val="20"/>
              <w:lang w:val="pt-BR"/>
            </w:rPr>
            <w:t xml:space="preserve">, </w:t>
          </w:r>
          <w:r w:rsidR="00D96FBC" w:rsidRPr="00C63314">
            <w:rPr>
              <w:rFonts w:ascii="Times New Roman" w:eastAsia="Times New Roman" w:hAnsi="Times New Roman" w:cs="Times New Roman"/>
              <w:b/>
              <w:bCs/>
              <w:sz w:val="20"/>
              <w:szCs w:val="20"/>
              <w:lang w:val="pt-BR"/>
            </w:rPr>
            <w:t>2005</w:t>
          </w:r>
          <w:r w:rsidR="00D96FBC"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w:t>
          </w:r>
          <w:r w:rsidRPr="00C63314">
            <w:rPr>
              <w:rFonts w:ascii="Times New Roman" w:eastAsia="Times New Roman" w:hAnsi="Times New Roman" w:cs="Times New Roman"/>
              <w:i/>
              <w:iCs/>
              <w:sz w:val="20"/>
              <w:szCs w:val="20"/>
              <w:lang w:val="pt-BR"/>
            </w:rPr>
            <w:t>21</w:t>
          </w:r>
          <w:r w:rsidR="00D96FBC" w:rsidRPr="00C63314">
            <w:rPr>
              <w:rFonts w:ascii="Times New Roman" w:eastAsia="Times New Roman" w:hAnsi="Times New Roman" w:cs="Times New Roman"/>
              <w:sz w:val="20"/>
              <w:szCs w:val="20"/>
              <w:lang w:val="pt-BR"/>
            </w:rPr>
            <w:t xml:space="preserve">, </w:t>
          </w:r>
          <w:r w:rsidRPr="00C63314">
            <w:rPr>
              <w:rFonts w:ascii="Times New Roman" w:eastAsia="Times New Roman" w:hAnsi="Times New Roman" w:cs="Times New Roman"/>
              <w:sz w:val="20"/>
              <w:szCs w:val="20"/>
              <w:lang w:val="pt-BR"/>
            </w:rPr>
            <w:t>9555–9561.</w:t>
          </w:r>
        </w:p>
        <w:p w14:paraId="4E004EBD" w14:textId="314B8515" w:rsidR="00B0404C" w:rsidRPr="00C63314" w:rsidRDefault="00B0404C" w:rsidP="00C63314">
          <w:pPr>
            <w:autoSpaceDE w:val="0"/>
            <w:autoSpaceDN w:val="0"/>
            <w:spacing w:after="0" w:line="240" w:lineRule="auto"/>
            <w:ind w:left="-283" w:hanging="357"/>
            <w:divId w:val="2111504969"/>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lang w:val="pt-BR"/>
            </w:rPr>
            <w:t>32.</w:t>
          </w:r>
          <w:r w:rsidRPr="00C63314">
            <w:rPr>
              <w:rFonts w:ascii="Times New Roman" w:eastAsia="Times New Roman" w:hAnsi="Times New Roman" w:cs="Times New Roman"/>
              <w:sz w:val="20"/>
              <w:szCs w:val="20"/>
              <w:lang w:val="pt-BR"/>
            </w:rPr>
            <w:tab/>
            <w:t xml:space="preserve">M. Xu, E. Iglesia, </w:t>
          </w:r>
          <w:r w:rsidR="00D96FBC" w:rsidRPr="00C63314">
            <w:rPr>
              <w:rFonts w:ascii="Times New Roman" w:eastAsia="Times New Roman" w:hAnsi="Times New Roman" w:cs="Times New Roman"/>
              <w:i/>
              <w:iCs/>
              <w:sz w:val="20"/>
              <w:szCs w:val="20"/>
              <w:lang w:val="pt-BR"/>
            </w:rPr>
            <w:t xml:space="preserve">J. Phys. </w:t>
          </w:r>
          <w:r w:rsidR="00D96FBC" w:rsidRPr="00C63314">
            <w:rPr>
              <w:rFonts w:ascii="Times New Roman" w:eastAsia="Times New Roman" w:hAnsi="Times New Roman" w:cs="Times New Roman"/>
              <w:i/>
              <w:iCs/>
              <w:sz w:val="20"/>
              <w:szCs w:val="20"/>
            </w:rPr>
            <w:t>Chem. B</w:t>
          </w:r>
          <w:r w:rsidR="00D96FBC" w:rsidRPr="00C63314">
            <w:rPr>
              <w:rFonts w:ascii="Times New Roman" w:eastAsia="Times New Roman" w:hAnsi="Times New Roman" w:cs="Times New Roman"/>
              <w:sz w:val="20"/>
              <w:szCs w:val="20"/>
            </w:rPr>
            <w:t xml:space="preserve">, </w:t>
          </w:r>
          <w:r w:rsidR="00D96FBC" w:rsidRPr="00C63314">
            <w:rPr>
              <w:rFonts w:ascii="Times New Roman" w:eastAsia="Times New Roman" w:hAnsi="Times New Roman" w:cs="Times New Roman"/>
              <w:b/>
              <w:bCs/>
              <w:sz w:val="20"/>
              <w:szCs w:val="20"/>
            </w:rPr>
            <w:t>1998</w:t>
          </w:r>
          <w:r w:rsidR="00D96FBC" w:rsidRPr="00C63314">
            <w:rPr>
              <w:rFonts w:ascii="Times New Roman" w:eastAsia="Times New Roman" w:hAnsi="Times New Roman" w:cs="Times New Roman"/>
              <w:sz w:val="20"/>
              <w:szCs w:val="20"/>
            </w:rPr>
            <w:t xml:space="preserve">, </w:t>
          </w:r>
          <w:r w:rsidR="00D96FBC" w:rsidRPr="00C63314">
            <w:rPr>
              <w:rFonts w:ascii="Times New Roman" w:eastAsia="Times New Roman" w:hAnsi="Times New Roman" w:cs="Times New Roman"/>
              <w:i/>
              <w:iCs/>
              <w:sz w:val="20"/>
              <w:szCs w:val="20"/>
            </w:rPr>
            <w:t>102</w:t>
          </w:r>
          <w:r w:rsidR="00D96FBC" w:rsidRPr="00C63314">
            <w:rPr>
              <w:rFonts w:ascii="Times New Roman" w:eastAsia="Times New Roman" w:hAnsi="Times New Roman" w:cs="Times New Roman"/>
              <w:sz w:val="20"/>
              <w:szCs w:val="20"/>
            </w:rPr>
            <w:t>, 961-966</w:t>
          </w:r>
          <w:r w:rsidR="007B7DF0" w:rsidRPr="00C63314">
            <w:rPr>
              <w:rFonts w:ascii="Times New Roman" w:eastAsia="Times New Roman" w:hAnsi="Times New Roman" w:cs="Times New Roman"/>
              <w:sz w:val="20"/>
              <w:szCs w:val="20"/>
            </w:rPr>
            <w:t>.</w:t>
          </w:r>
        </w:p>
        <w:p w14:paraId="7CD997C7" w14:textId="089650E6" w:rsidR="00B0404C" w:rsidRPr="00C63314" w:rsidRDefault="00B0404C" w:rsidP="00C63314">
          <w:pPr>
            <w:autoSpaceDE w:val="0"/>
            <w:autoSpaceDN w:val="0"/>
            <w:spacing w:after="0" w:line="240" w:lineRule="auto"/>
            <w:ind w:left="-283" w:hanging="357"/>
            <w:divId w:val="1147631640"/>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33.</w:t>
          </w:r>
          <w:r w:rsidRPr="00C63314">
            <w:rPr>
              <w:rFonts w:ascii="Times New Roman" w:eastAsia="Times New Roman" w:hAnsi="Times New Roman" w:cs="Times New Roman"/>
              <w:sz w:val="20"/>
              <w:szCs w:val="20"/>
            </w:rPr>
            <w:tab/>
            <w:t xml:space="preserve">O. Tursunov, L. Kustov, Z. Tilyabaev, </w:t>
          </w:r>
          <w:r w:rsidRPr="00C63314">
            <w:rPr>
              <w:rFonts w:ascii="Times New Roman" w:eastAsia="Times New Roman" w:hAnsi="Times New Roman" w:cs="Times New Roman"/>
              <w:i/>
              <w:iCs/>
              <w:sz w:val="20"/>
              <w:szCs w:val="20"/>
            </w:rPr>
            <w:t>J</w:t>
          </w:r>
          <w:r w:rsidR="007B7DF0"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Taiwan Inst</w:t>
          </w:r>
          <w:r w:rsidR="007B7DF0"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Chem</w:t>
          </w:r>
          <w:r w:rsidR="007B7DF0"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Eng</w:t>
          </w:r>
          <w:r w:rsidR="007B7DF0" w:rsidRPr="00C63314">
            <w:rPr>
              <w:rFonts w:ascii="Times New Roman" w:eastAsia="Times New Roman" w:hAnsi="Times New Roman" w:cs="Times New Roman"/>
              <w:i/>
              <w:iCs/>
              <w:sz w:val="20"/>
              <w:szCs w:val="20"/>
            </w:rPr>
            <w:t>.</w:t>
          </w:r>
          <w:r w:rsidR="007B7DF0" w:rsidRPr="00C63314">
            <w:rPr>
              <w:rFonts w:ascii="Times New Roman" w:eastAsia="Times New Roman" w:hAnsi="Times New Roman" w:cs="Times New Roman"/>
              <w:sz w:val="20"/>
              <w:szCs w:val="20"/>
            </w:rPr>
            <w:t xml:space="preserve">, </w:t>
          </w:r>
          <w:r w:rsidR="007B7DF0" w:rsidRPr="00C63314">
            <w:rPr>
              <w:rFonts w:ascii="Times New Roman" w:eastAsia="Times New Roman" w:hAnsi="Times New Roman" w:cs="Times New Roman"/>
              <w:b/>
              <w:bCs/>
              <w:sz w:val="20"/>
              <w:szCs w:val="20"/>
            </w:rPr>
            <w:t>2017</w:t>
          </w:r>
          <w:r w:rsidR="007B7DF0"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78</w:t>
          </w:r>
          <w:r w:rsidR="007B7DF0"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416–422.</w:t>
          </w:r>
        </w:p>
        <w:p w14:paraId="42A09572" w14:textId="22202C5B" w:rsidR="00B0404C" w:rsidRPr="00C63314" w:rsidRDefault="00B0404C" w:rsidP="00C63314">
          <w:pPr>
            <w:autoSpaceDE w:val="0"/>
            <w:autoSpaceDN w:val="0"/>
            <w:spacing w:after="0" w:line="240" w:lineRule="auto"/>
            <w:ind w:left="-283" w:hanging="357"/>
            <w:divId w:val="1491825853"/>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34.</w:t>
          </w:r>
          <w:r w:rsidRPr="00C63314">
            <w:rPr>
              <w:rFonts w:ascii="Times New Roman" w:eastAsia="Times New Roman" w:hAnsi="Times New Roman" w:cs="Times New Roman"/>
              <w:sz w:val="20"/>
              <w:szCs w:val="20"/>
            </w:rPr>
            <w:tab/>
            <w:t xml:space="preserve">H. Ronduda, M. Zybert, W. Patkowski, A. Ostrowski, P. Jodłowski, D. Szymański, L. Kępiński, W. Raróg-Pilecka, </w:t>
          </w:r>
          <w:r w:rsidRPr="00C63314">
            <w:rPr>
              <w:rFonts w:ascii="Times New Roman" w:eastAsia="Times New Roman" w:hAnsi="Times New Roman" w:cs="Times New Roman"/>
              <w:i/>
              <w:iCs/>
              <w:sz w:val="20"/>
              <w:szCs w:val="20"/>
            </w:rPr>
            <w:t>RSC Adv</w:t>
          </w:r>
          <w:r w:rsidR="007B7DF0" w:rsidRPr="00C63314">
            <w:rPr>
              <w:rFonts w:ascii="Times New Roman" w:eastAsia="Times New Roman" w:hAnsi="Times New Roman" w:cs="Times New Roman"/>
              <w:i/>
              <w:iCs/>
              <w:sz w:val="20"/>
              <w:szCs w:val="20"/>
            </w:rPr>
            <w:t xml:space="preserve">., </w:t>
          </w:r>
          <w:r w:rsidR="007B7DF0" w:rsidRPr="00C63314">
            <w:rPr>
              <w:rFonts w:ascii="Times New Roman" w:eastAsia="Times New Roman" w:hAnsi="Times New Roman" w:cs="Times New Roman"/>
              <w:b/>
              <w:bCs/>
              <w:sz w:val="20"/>
              <w:szCs w:val="20"/>
            </w:rPr>
            <w:t>2021</w:t>
          </w:r>
          <w:r w:rsidR="007B7DF0"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w:t>
          </w:r>
          <w:r w:rsidR="007B7DF0" w:rsidRPr="00C63314">
            <w:rPr>
              <w:rFonts w:ascii="Times New Roman" w:eastAsia="Times New Roman" w:hAnsi="Times New Roman" w:cs="Times New Roman"/>
              <w:i/>
              <w:iCs/>
              <w:sz w:val="20"/>
              <w:szCs w:val="20"/>
            </w:rPr>
            <w:t>11</w:t>
          </w:r>
          <w:r w:rsidR="007B7DF0" w:rsidRPr="00C63314">
            <w:rPr>
              <w:rFonts w:ascii="Times New Roman" w:eastAsia="Times New Roman" w:hAnsi="Times New Roman" w:cs="Times New Roman"/>
              <w:sz w:val="20"/>
              <w:szCs w:val="20"/>
            </w:rPr>
            <w:t>, 14218</w:t>
          </w:r>
          <w:r w:rsidRPr="00C63314">
            <w:rPr>
              <w:rFonts w:ascii="Times New Roman" w:eastAsia="Times New Roman" w:hAnsi="Times New Roman" w:cs="Times New Roman"/>
              <w:sz w:val="20"/>
              <w:szCs w:val="20"/>
            </w:rPr>
            <w:t>–14228.</w:t>
          </w:r>
        </w:p>
        <w:p w14:paraId="2591FC79" w14:textId="5F3AC006" w:rsidR="00B0404C" w:rsidRPr="00C63314" w:rsidRDefault="00B0404C" w:rsidP="00C63314">
          <w:pPr>
            <w:autoSpaceDE w:val="0"/>
            <w:autoSpaceDN w:val="0"/>
            <w:spacing w:after="0" w:line="240" w:lineRule="auto"/>
            <w:ind w:left="-283" w:hanging="357"/>
            <w:divId w:val="705302265"/>
            <w:rPr>
              <w:rFonts w:ascii="Times New Roman" w:eastAsia="Times New Roman" w:hAnsi="Times New Roman" w:cs="Times New Roman"/>
              <w:sz w:val="20"/>
              <w:szCs w:val="20"/>
              <w:lang w:val="pt-BR"/>
            </w:rPr>
          </w:pPr>
          <w:r w:rsidRPr="00C63314">
            <w:rPr>
              <w:rFonts w:ascii="Times New Roman" w:eastAsia="Times New Roman" w:hAnsi="Times New Roman" w:cs="Times New Roman"/>
              <w:sz w:val="20"/>
              <w:szCs w:val="20"/>
              <w:lang w:val="pt-BR"/>
            </w:rPr>
            <w:t>35.</w:t>
          </w:r>
          <w:r w:rsidRPr="00C63314">
            <w:rPr>
              <w:rFonts w:ascii="Times New Roman" w:eastAsia="Times New Roman" w:hAnsi="Times New Roman" w:cs="Times New Roman"/>
              <w:sz w:val="20"/>
              <w:szCs w:val="20"/>
              <w:lang w:val="pt-BR"/>
            </w:rPr>
            <w:tab/>
            <w:t xml:space="preserve">C. Liu, X. Guo, Q. Guo, D. Mao, J. Yu, G. Lu, </w:t>
          </w:r>
          <w:r w:rsidRPr="00C63314">
            <w:rPr>
              <w:rFonts w:ascii="Times New Roman" w:eastAsia="Times New Roman" w:hAnsi="Times New Roman" w:cs="Times New Roman"/>
              <w:i/>
              <w:iCs/>
              <w:sz w:val="20"/>
              <w:szCs w:val="20"/>
              <w:lang w:val="pt-BR"/>
            </w:rPr>
            <w:t>J</w:t>
          </w:r>
          <w:r w:rsidR="00F56079" w:rsidRPr="00C63314">
            <w:rPr>
              <w:rFonts w:ascii="Times New Roman" w:eastAsia="Times New Roman" w:hAnsi="Times New Roman" w:cs="Times New Roman"/>
              <w:i/>
              <w:iCs/>
              <w:sz w:val="20"/>
              <w:szCs w:val="20"/>
              <w:lang w:val="pt-BR"/>
            </w:rPr>
            <w:t>.</w:t>
          </w:r>
          <w:r w:rsidRPr="00C63314">
            <w:rPr>
              <w:rFonts w:ascii="Times New Roman" w:eastAsia="Times New Roman" w:hAnsi="Times New Roman" w:cs="Times New Roman"/>
              <w:i/>
              <w:iCs/>
              <w:sz w:val="20"/>
              <w:szCs w:val="20"/>
              <w:lang w:val="pt-BR"/>
            </w:rPr>
            <w:t xml:space="preserve"> Mol</w:t>
          </w:r>
          <w:r w:rsidR="00F56079" w:rsidRPr="00C63314">
            <w:rPr>
              <w:rFonts w:ascii="Times New Roman" w:eastAsia="Times New Roman" w:hAnsi="Times New Roman" w:cs="Times New Roman"/>
              <w:i/>
              <w:iCs/>
              <w:sz w:val="20"/>
              <w:szCs w:val="20"/>
              <w:lang w:val="pt-BR"/>
            </w:rPr>
            <w:t>.</w:t>
          </w:r>
          <w:r w:rsidRPr="00C63314">
            <w:rPr>
              <w:rFonts w:ascii="Times New Roman" w:eastAsia="Times New Roman" w:hAnsi="Times New Roman" w:cs="Times New Roman"/>
              <w:i/>
              <w:iCs/>
              <w:sz w:val="20"/>
              <w:szCs w:val="20"/>
              <w:lang w:val="pt-BR"/>
            </w:rPr>
            <w:t xml:space="preserve"> Catal</w:t>
          </w:r>
          <w:r w:rsidR="00F56079" w:rsidRPr="00C63314">
            <w:rPr>
              <w:rFonts w:ascii="Times New Roman" w:eastAsia="Times New Roman" w:hAnsi="Times New Roman" w:cs="Times New Roman"/>
              <w:i/>
              <w:iCs/>
              <w:sz w:val="20"/>
              <w:szCs w:val="20"/>
              <w:lang w:val="pt-BR"/>
            </w:rPr>
            <w:t>.</w:t>
          </w:r>
          <w:r w:rsidRPr="00C63314">
            <w:rPr>
              <w:rFonts w:ascii="Times New Roman" w:eastAsia="Times New Roman" w:hAnsi="Times New Roman" w:cs="Times New Roman"/>
              <w:i/>
              <w:iCs/>
              <w:sz w:val="20"/>
              <w:szCs w:val="20"/>
              <w:lang w:val="pt-BR"/>
            </w:rPr>
            <w:t xml:space="preserve"> A Chem</w:t>
          </w:r>
          <w:r w:rsidR="00F56079" w:rsidRPr="00C63314">
            <w:rPr>
              <w:rFonts w:ascii="Times New Roman" w:eastAsia="Times New Roman" w:hAnsi="Times New Roman" w:cs="Times New Roman"/>
              <w:i/>
              <w:iCs/>
              <w:sz w:val="20"/>
              <w:szCs w:val="20"/>
              <w:lang w:val="pt-BR"/>
            </w:rPr>
            <w:t>.</w:t>
          </w:r>
          <w:r w:rsidR="00F56079" w:rsidRPr="00C63314">
            <w:rPr>
              <w:rFonts w:ascii="Times New Roman" w:eastAsia="Times New Roman" w:hAnsi="Times New Roman" w:cs="Times New Roman"/>
              <w:sz w:val="20"/>
              <w:szCs w:val="20"/>
              <w:lang w:val="pt-BR"/>
            </w:rPr>
            <w:t xml:space="preserve">, </w:t>
          </w:r>
          <w:r w:rsidR="00F56079" w:rsidRPr="00C63314">
            <w:rPr>
              <w:rFonts w:ascii="Times New Roman" w:eastAsia="Times New Roman" w:hAnsi="Times New Roman" w:cs="Times New Roman"/>
              <w:b/>
              <w:bCs/>
              <w:sz w:val="20"/>
              <w:szCs w:val="20"/>
              <w:lang w:val="pt-BR"/>
            </w:rPr>
            <w:t>2016</w:t>
          </w:r>
          <w:r w:rsidR="00F56079" w:rsidRPr="00C63314">
            <w:rPr>
              <w:rFonts w:ascii="Times New Roman" w:eastAsia="Times New Roman" w:hAnsi="Times New Roman" w:cs="Times New Roman"/>
              <w:sz w:val="20"/>
              <w:szCs w:val="20"/>
              <w:lang w:val="pt-BR"/>
            </w:rPr>
            <w:t xml:space="preserve">, </w:t>
          </w:r>
          <w:r w:rsidRPr="00C63314">
            <w:rPr>
              <w:rFonts w:ascii="Times New Roman" w:eastAsia="Times New Roman" w:hAnsi="Times New Roman" w:cs="Times New Roman"/>
              <w:i/>
              <w:iCs/>
              <w:sz w:val="20"/>
              <w:szCs w:val="20"/>
              <w:lang w:val="pt-BR"/>
            </w:rPr>
            <w:t>425</w:t>
          </w:r>
          <w:r w:rsidR="00F56079" w:rsidRPr="00C63314">
            <w:rPr>
              <w:rFonts w:ascii="Times New Roman" w:eastAsia="Times New Roman" w:hAnsi="Times New Roman" w:cs="Times New Roman"/>
              <w:sz w:val="20"/>
              <w:szCs w:val="20"/>
              <w:lang w:val="pt-BR"/>
            </w:rPr>
            <w:t>,</w:t>
          </w:r>
          <w:r w:rsidRPr="00C63314">
            <w:rPr>
              <w:rFonts w:ascii="Times New Roman" w:eastAsia="Times New Roman" w:hAnsi="Times New Roman" w:cs="Times New Roman"/>
              <w:sz w:val="20"/>
              <w:szCs w:val="20"/>
              <w:lang w:val="pt-BR"/>
            </w:rPr>
            <w:t xml:space="preserve"> 86–93.</w:t>
          </w:r>
        </w:p>
        <w:p w14:paraId="6C8F816D" w14:textId="757E6C46" w:rsidR="00B0404C" w:rsidRPr="00C63314" w:rsidRDefault="00B0404C" w:rsidP="00C63314">
          <w:pPr>
            <w:autoSpaceDE w:val="0"/>
            <w:autoSpaceDN w:val="0"/>
            <w:spacing w:after="0" w:line="240" w:lineRule="auto"/>
            <w:ind w:left="-283" w:hanging="357"/>
            <w:divId w:val="10568391"/>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36.</w:t>
          </w:r>
          <w:r w:rsidRPr="00C63314">
            <w:rPr>
              <w:rFonts w:ascii="Times New Roman" w:eastAsia="Times New Roman" w:hAnsi="Times New Roman" w:cs="Times New Roman"/>
              <w:sz w:val="20"/>
              <w:szCs w:val="20"/>
            </w:rPr>
            <w:tab/>
            <w:t xml:space="preserve">K. An, S. Zhang, H. Wang, N. Li, Z. Zhang, Y. Liu, </w:t>
          </w:r>
          <w:r w:rsidR="00F56079" w:rsidRPr="00C63314">
            <w:rPr>
              <w:rFonts w:ascii="Times New Roman" w:eastAsia="Times New Roman" w:hAnsi="Times New Roman" w:cs="Times New Roman"/>
              <w:i/>
              <w:iCs/>
              <w:sz w:val="20"/>
              <w:szCs w:val="20"/>
            </w:rPr>
            <w:t xml:space="preserve">J. </w:t>
          </w:r>
          <w:r w:rsidRPr="00C63314">
            <w:rPr>
              <w:rFonts w:ascii="Times New Roman" w:eastAsia="Times New Roman" w:hAnsi="Times New Roman" w:cs="Times New Roman"/>
              <w:i/>
              <w:iCs/>
              <w:sz w:val="20"/>
              <w:szCs w:val="20"/>
            </w:rPr>
            <w:t>Chem</w:t>
          </w:r>
          <w:r w:rsidR="00F56079"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Eng</w:t>
          </w:r>
          <w:r w:rsidR="00F56079" w:rsidRPr="00C63314">
            <w:rPr>
              <w:rFonts w:ascii="Times New Roman" w:eastAsia="Times New Roman" w:hAnsi="Times New Roman" w:cs="Times New Roman"/>
              <w:i/>
              <w:iCs/>
              <w:sz w:val="20"/>
              <w:szCs w:val="20"/>
            </w:rPr>
            <w:t>.</w:t>
          </w:r>
          <w:r w:rsidR="00F56079"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b/>
              <w:bCs/>
              <w:sz w:val="20"/>
              <w:szCs w:val="20"/>
            </w:rPr>
            <w:t>2022</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433</w:t>
          </w:r>
          <w:r w:rsidRPr="00C63314">
            <w:rPr>
              <w:rFonts w:ascii="Times New Roman" w:eastAsia="Times New Roman" w:hAnsi="Times New Roman" w:cs="Times New Roman"/>
              <w:sz w:val="20"/>
              <w:szCs w:val="20"/>
            </w:rPr>
            <w:t>.</w:t>
          </w:r>
        </w:p>
        <w:p w14:paraId="586519C6" w14:textId="074603EE" w:rsidR="00B0404C" w:rsidRPr="00C63314" w:rsidRDefault="00B0404C" w:rsidP="00C63314">
          <w:pPr>
            <w:autoSpaceDE w:val="0"/>
            <w:autoSpaceDN w:val="0"/>
            <w:spacing w:after="0" w:line="240" w:lineRule="auto"/>
            <w:ind w:left="-283" w:hanging="357"/>
            <w:divId w:val="1901791779"/>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37.</w:t>
          </w:r>
          <w:r w:rsidRPr="00C63314">
            <w:rPr>
              <w:rFonts w:ascii="Times New Roman" w:eastAsia="Times New Roman" w:hAnsi="Times New Roman" w:cs="Times New Roman"/>
              <w:sz w:val="20"/>
              <w:szCs w:val="20"/>
            </w:rPr>
            <w:tab/>
            <w:t xml:space="preserve">Z. Wang, C. Yang, X. Li, X. Song, C. Pei, Z.J. Zhao, J. Gong, </w:t>
          </w:r>
          <w:r w:rsidRPr="00C63314">
            <w:rPr>
              <w:rFonts w:ascii="Times New Roman" w:eastAsia="Times New Roman" w:hAnsi="Times New Roman" w:cs="Times New Roman"/>
              <w:i/>
              <w:iCs/>
              <w:sz w:val="20"/>
              <w:szCs w:val="20"/>
            </w:rPr>
            <w:t>Nano Res</w:t>
          </w:r>
          <w:r w:rsidR="00F56079" w:rsidRPr="00C63314">
            <w:rPr>
              <w:rFonts w:ascii="Times New Roman" w:eastAsia="Times New Roman" w:hAnsi="Times New Roman" w:cs="Times New Roman"/>
              <w:i/>
              <w:iCs/>
              <w:sz w:val="20"/>
              <w:szCs w:val="20"/>
            </w:rPr>
            <w:t>.</w:t>
          </w:r>
          <w:r w:rsidR="00F56079"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b/>
              <w:bCs/>
              <w:sz w:val="20"/>
              <w:szCs w:val="20"/>
            </w:rPr>
            <w:t>2022</w:t>
          </w:r>
          <w:r w:rsidRPr="00C63314">
            <w:rPr>
              <w:rFonts w:ascii="Times New Roman" w:eastAsia="Times New Roman" w:hAnsi="Times New Roman" w:cs="Times New Roman"/>
              <w:sz w:val="20"/>
              <w:szCs w:val="20"/>
            </w:rPr>
            <w:t>.</w:t>
          </w:r>
        </w:p>
        <w:p w14:paraId="399A9F6A" w14:textId="5450B1C0" w:rsidR="00B0404C" w:rsidRPr="00C63314" w:rsidRDefault="00B0404C" w:rsidP="00C63314">
          <w:pPr>
            <w:autoSpaceDE w:val="0"/>
            <w:autoSpaceDN w:val="0"/>
            <w:spacing w:after="0" w:line="240" w:lineRule="auto"/>
            <w:ind w:left="-283" w:hanging="357"/>
            <w:divId w:val="1736002836"/>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38.</w:t>
          </w:r>
          <w:r w:rsidRPr="00C63314">
            <w:rPr>
              <w:rFonts w:ascii="Times New Roman" w:eastAsia="Times New Roman" w:hAnsi="Times New Roman" w:cs="Times New Roman"/>
              <w:sz w:val="20"/>
              <w:szCs w:val="20"/>
            </w:rPr>
            <w:tab/>
            <w:t xml:space="preserve">C. Chen, L. Liu, Y. Li, W. Li, L. Zhou, Y. Lan, Y. Li, </w:t>
          </w:r>
          <w:r w:rsidR="00F56079" w:rsidRPr="00C63314">
            <w:rPr>
              <w:rFonts w:ascii="Times New Roman" w:eastAsia="Times New Roman" w:hAnsi="Times New Roman" w:cs="Times New Roman"/>
              <w:i/>
              <w:iCs/>
              <w:sz w:val="20"/>
              <w:szCs w:val="20"/>
            </w:rPr>
            <w:t>J. Chem. Eng.</w:t>
          </w:r>
          <w:r w:rsidR="00F56079"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b/>
              <w:bCs/>
              <w:sz w:val="20"/>
              <w:szCs w:val="20"/>
            </w:rPr>
            <w:t>2020</w:t>
          </w:r>
          <w:r w:rsidR="00F56079"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sz w:val="20"/>
              <w:szCs w:val="20"/>
            </w:rPr>
            <w:t>384</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123257.</w:t>
          </w:r>
        </w:p>
        <w:p w14:paraId="7BE28137" w14:textId="22AC87D8" w:rsidR="00B0404C" w:rsidRPr="00C63314" w:rsidRDefault="00B0404C" w:rsidP="00C63314">
          <w:pPr>
            <w:autoSpaceDE w:val="0"/>
            <w:autoSpaceDN w:val="0"/>
            <w:spacing w:after="0" w:line="240" w:lineRule="auto"/>
            <w:ind w:left="-283" w:hanging="357"/>
            <w:divId w:val="318047400"/>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39.</w:t>
          </w:r>
          <w:r w:rsidRPr="00C63314">
            <w:rPr>
              <w:rFonts w:ascii="Times New Roman" w:eastAsia="Times New Roman" w:hAnsi="Times New Roman" w:cs="Times New Roman"/>
              <w:sz w:val="20"/>
              <w:szCs w:val="20"/>
            </w:rPr>
            <w:tab/>
            <w:t xml:space="preserve">S. Bai, Q. Shao, P. Wang, Q. Dai, X. Wang, X. Huang, </w:t>
          </w:r>
          <w:r w:rsidR="00F56079" w:rsidRPr="00C63314">
            <w:rPr>
              <w:rFonts w:ascii="Times New Roman" w:eastAsia="Times New Roman" w:hAnsi="Times New Roman" w:cs="Times New Roman"/>
              <w:i/>
              <w:iCs/>
              <w:sz w:val="20"/>
              <w:szCs w:val="20"/>
            </w:rPr>
            <w:t>J. Am. Chem. Soc.</w:t>
          </w:r>
          <w:r w:rsidR="00F56079"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b/>
              <w:bCs/>
              <w:sz w:val="20"/>
              <w:szCs w:val="20"/>
            </w:rPr>
            <w:t>2017</w:t>
          </w:r>
          <w:r w:rsidR="00F56079"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i/>
              <w:iCs/>
              <w:sz w:val="20"/>
              <w:szCs w:val="20"/>
            </w:rPr>
            <w:t>139</w:t>
          </w:r>
          <w:r w:rsidR="00F56079" w:rsidRPr="00C63314">
            <w:rPr>
              <w:rFonts w:ascii="Times New Roman" w:eastAsia="Times New Roman" w:hAnsi="Times New Roman" w:cs="Times New Roman"/>
              <w:sz w:val="20"/>
              <w:szCs w:val="20"/>
            </w:rPr>
            <w:t>, 6827−6830</w:t>
          </w:r>
          <w:r w:rsidRPr="00C63314">
            <w:rPr>
              <w:rFonts w:ascii="Times New Roman" w:eastAsia="Times New Roman" w:hAnsi="Times New Roman" w:cs="Times New Roman"/>
              <w:sz w:val="20"/>
              <w:szCs w:val="20"/>
            </w:rPr>
            <w:t>.</w:t>
          </w:r>
        </w:p>
        <w:p w14:paraId="3B8427C5" w14:textId="61119AD4" w:rsidR="00B0404C" w:rsidRPr="00C63314" w:rsidRDefault="00B0404C" w:rsidP="00C63314">
          <w:pPr>
            <w:autoSpaceDE w:val="0"/>
            <w:autoSpaceDN w:val="0"/>
            <w:spacing w:after="0" w:line="240" w:lineRule="auto"/>
            <w:ind w:left="-283" w:hanging="357"/>
            <w:divId w:val="897129551"/>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40.</w:t>
          </w:r>
          <w:r w:rsidRPr="00C63314">
            <w:rPr>
              <w:rFonts w:ascii="Times New Roman" w:eastAsia="Times New Roman" w:hAnsi="Times New Roman" w:cs="Times New Roman"/>
              <w:sz w:val="20"/>
              <w:szCs w:val="20"/>
            </w:rPr>
            <w:tab/>
            <w:t xml:space="preserve">J.N. Zheng, K. An, J.M. Wang, J. Li, Y. Liu, </w:t>
          </w:r>
          <w:r w:rsidR="00F56079" w:rsidRPr="00C63314">
            <w:rPr>
              <w:rFonts w:ascii="Times New Roman" w:eastAsia="Times New Roman" w:hAnsi="Times New Roman" w:cs="Times New Roman"/>
              <w:i/>
              <w:iCs/>
              <w:sz w:val="20"/>
              <w:szCs w:val="20"/>
            </w:rPr>
            <w:t>J. Fuel Chem. Technol.</w:t>
          </w:r>
          <w:r w:rsidR="00F56079" w:rsidRPr="00C63314">
            <w:rPr>
              <w:rFonts w:ascii="Times New Roman" w:eastAsia="Times New Roman" w:hAnsi="Times New Roman" w:cs="Times New Roman"/>
              <w:sz w:val="20"/>
              <w:szCs w:val="20"/>
            </w:rPr>
            <w:t>,</w:t>
          </w:r>
          <w:r w:rsidR="00F56079" w:rsidRPr="00C63314">
            <w:rPr>
              <w:rFonts w:ascii="Times New Roman" w:eastAsia="Times New Roman" w:hAnsi="Times New Roman" w:cs="Times New Roman"/>
              <w:b/>
              <w:bCs/>
              <w:sz w:val="20"/>
              <w:szCs w:val="20"/>
            </w:rPr>
            <w:t xml:space="preserve"> 2019</w:t>
          </w:r>
          <w:r w:rsidR="00F56079"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i/>
              <w:iCs/>
              <w:sz w:val="20"/>
              <w:szCs w:val="20"/>
            </w:rPr>
            <w:t>47</w:t>
          </w:r>
          <w:r w:rsidR="00F56079" w:rsidRPr="00C63314">
            <w:rPr>
              <w:rFonts w:ascii="Times New Roman" w:eastAsia="Times New Roman" w:hAnsi="Times New Roman" w:cs="Times New Roman"/>
              <w:sz w:val="20"/>
              <w:szCs w:val="20"/>
            </w:rPr>
            <w:t>, 697-708</w:t>
          </w:r>
        </w:p>
        <w:p w14:paraId="57F69618" w14:textId="5C6F4F21" w:rsidR="00B0404C" w:rsidRPr="00C63314" w:rsidRDefault="00B0404C" w:rsidP="00C63314">
          <w:pPr>
            <w:autoSpaceDE w:val="0"/>
            <w:autoSpaceDN w:val="0"/>
            <w:spacing w:after="0" w:line="240" w:lineRule="auto"/>
            <w:ind w:left="-283" w:hanging="357"/>
            <w:divId w:val="263417221"/>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41.</w:t>
          </w:r>
          <w:r w:rsidRPr="00C63314">
            <w:rPr>
              <w:rFonts w:ascii="Times New Roman" w:eastAsia="Times New Roman" w:hAnsi="Times New Roman" w:cs="Times New Roman"/>
              <w:sz w:val="20"/>
              <w:szCs w:val="20"/>
            </w:rPr>
            <w:tab/>
            <w:t xml:space="preserve">K. Zhao, M. Calizzi, E. Moioli, M. Li, A. Borsay, L. Lombardo, R. Mutschler, W. Luo, A. Züttel, </w:t>
          </w:r>
          <w:r w:rsidR="00F56079" w:rsidRPr="00C63314">
            <w:rPr>
              <w:rFonts w:ascii="Times New Roman" w:eastAsia="Times New Roman" w:hAnsi="Times New Roman" w:cs="Times New Roman"/>
              <w:i/>
              <w:iCs/>
              <w:sz w:val="20"/>
              <w:szCs w:val="20"/>
            </w:rPr>
            <w:t>J.</w:t>
          </w:r>
          <w:r w:rsidRPr="00C63314">
            <w:rPr>
              <w:rFonts w:ascii="Times New Roman" w:eastAsia="Times New Roman" w:hAnsi="Times New Roman" w:cs="Times New Roman"/>
              <w:i/>
              <w:iCs/>
              <w:sz w:val="20"/>
              <w:szCs w:val="20"/>
            </w:rPr>
            <w:t xml:space="preserve"> Energy Che</w:t>
          </w:r>
          <w:r w:rsidR="00F56079" w:rsidRPr="00C63314">
            <w:rPr>
              <w:rFonts w:ascii="Times New Roman" w:eastAsia="Times New Roman" w:hAnsi="Times New Roman" w:cs="Times New Roman"/>
              <w:i/>
              <w:iCs/>
              <w:sz w:val="20"/>
              <w:szCs w:val="20"/>
            </w:rPr>
            <w:t>m</w:t>
          </w:r>
          <w:r w:rsidR="00F56079"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b/>
              <w:bCs/>
              <w:sz w:val="20"/>
              <w:szCs w:val="20"/>
            </w:rPr>
            <w:t>2020</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53</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241–250.</w:t>
          </w:r>
        </w:p>
        <w:p w14:paraId="29E8F548" w14:textId="27E0324C" w:rsidR="00B0404C" w:rsidRPr="00C63314" w:rsidRDefault="00B0404C" w:rsidP="00C63314">
          <w:pPr>
            <w:autoSpaceDE w:val="0"/>
            <w:autoSpaceDN w:val="0"/>
            <w:spacing w:after="0" w:line="240" w:lineRule="auto"/>
            <w:ind w:left="-283" w:hanging="357"/>
            <w:divId w:val="710610150"/>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42.</w:t>
          </w:r>
          <w:r w:rsidRPr="00C63314">
            <w:rPr>
              <w:rFonts w:ascii="Times New Roman" w:eastAsia="Times New Roman" w:hAnsi="Times New Roman" w:cs="Times New Roman"/>
              <w:sz w:val="20"/>
              <w:szCs w:val="20"/>
            </w:rPr>
            <w:tab/>
            <w:t xml:space="preserve">D. Xu, H. Yang, X. Hong, G. Liu, S.C. Edman Tsang, </w:t>
          </w:r>
          <w:r w:rsidRPr="00C63314">
            <w:rPr>
              <w:rFonts w:ascii="Times New Roman" w:eastAsia="Times New Roman" w:hAnsi="Times New Roman" w:cs="Times New Roman"/>
              <w:i/>
              <w:iCs/>
              <w:sz w:val="20"/>
              <w:szCs w:val="20"/>
            </w:rPr>
            <w:t>ACS Catal</w:t>
          </w:r>
          <w:r w:rsidR="00F56079" w:rsidRPr="00C63314">
            <w:rPr>
              <w:rFonts w:ascii="Times New Roman" w:eastAsia="Times New Roman" w:hAnsi="Times New Roman" w:cs="Times New Roman"/>
              <w:i/>
              <w:iCs/>
              <w:sz w:val="20"/>
              <w:szCs w:val="20"/>
            </w:rPr>
            <w:t>.</w:t>
          </w:r>
          <w:r w:rsidR="00F56079"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b/>
              <w:bCs/>
              <w:sz w:val="20"/>
              <w:szCs w:val="20"/>
            </w:rPr>
            <w:t>2021</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11</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8978–8984.</w:t>
          </w:r>
        </w:p>
        <w:p w14:paraId="69168779" w14:textId="20474EC3" w:rsidR="00B0404C" w:rsidRPr="00C63314" w:rsidRDefault="00B0404C" w:rsidP="00C63314">
          <w:pPr>
            <w:autoSpaceDE w:val="0"/>
            <w:autoSpaceDN w:val="0"/>
            <w:spacing w:after="0" w:line="240" w:lineRule="auto"/>
            <w:ind w:left="-283" w:hanging="357"/>
            <w:divId w:val="1776704189"/>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43.</w:t>
          </w:r>
          <w:r w:rsidRPr="00C63314">
            <w:rPr>
              <w:rFonts w:ascii="Times New Roman" w:eastAsia="Times New Roman" w:hAnsi="Times New Roman" w:cs="Times New Roman"/>
              <w:sz w:val="20"/>
              <w:szCs w:val="20"/>
            </w:rPr>
            <w:tab/>
            <w:t>A. Goryachev, A. Pustovarenko, G. Shterk, N.S. Alhajri, A. Jamal, M. Albuali, L. van Koppen, I.S. Khan, A. Russkikh, A. Ramirez, T. Shoinkhorova, E.J.M. Hensen, J. Gascon, ChemCatChem</w:t>
          </w:r>
          <w:r w:rsidR="00F56079"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b/>
              <w:bCs/>
              <w:sz w:val="20"/>
              <w:szCs w:val="20"/>
            </w:rPr>
            <w:t>2021</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13</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3324–3332.</w:t>
          </w:r>
        </w:p>
        <w:p w14:paraId="20580F44" w14:textId="51921449" w:rsidR="00B0404C" w:rsidRPr="00C63314" w:rsidRDefault="00B0404C" w:rsidP="00C63314">
          <w:pPr>
            <w:autoSpaceDE w:val="0"/>
            <w:autoSpaceDN w:val="0"/>
            <w:spacing w:after="0" w:line="240" w:lineRule="auto"/>
            <w:ind w:left="-283" w:hanging="357"/>
            <w:divId w:val="841895280"/>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44.</w:t>
          </w:r>
          <w:r w:rsidRPr="00C63314">
            <w:rPr>
              <w:rFonts w:ascii="Times New Roman" w:eastAsia="Times New Roman" w:hAnsi="Times New Roman" w:cs="Times New Roman"/>
              <w:sz w:val="20"/>
              <w:szCs w:val="20"/>
            </w:rPr>
            <w:tab/>
            <w:t xml:space="preserve">T. Witoon, T. Numpilai, S. Nijpanich, N. Chanlek, P. Kidkhunthod, C.K. Cheng, K.H. Ng, D.V.N. Vo, S. Ittisanronnachai, C. Wattanakit, M. Chareonpanich, J. Limtrakul, </w:t>
          </w:r>
          <w:r w:rsidR="00F56079" w:rsidRPr="00C63314">
            <w:rPr>
              <w:rFonts w:ascii="Times New Roman" w:eastAsia="Times New Roman" w:hAnsi="Times New Roman" w:cs="Times New Roman"/>
              <w:i/>
              <w:iCs/>
              <w:sz w:val="20"/>
              <w:szCs w:val="20"/>
            </w:rPr>
            <w:t xml:space="preserve">J. </w:t>
          </w:r>
          <w:r w:rsidRPr="00C63314">
            <w:rPr>
              <w:rFonts w:ascii="Times New Roman" w:eastAsia="Times New Roman" w:hAnsi="Times New Roman" w:cs="Times New Roman"/>
              <w:i/>
              <w:iCs/>
              <w:sz w:val="20"/>
              <w:szCs w:val="20"/>
            </w:rPr>
            <w:t>Chem</w:t>
          </w:r>
          <w:r w:rsidR="00F56079"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Eng</w:t>
          </w:r>
          <w:r w:rsidR="00F56079" w:rsidRPr="00C63314">
            <w:rPr>
              <w:rFonts w:ascii="Times New Roman" w:eastAsia="Times New Roman" w:hAnsi="Times New Roman" w:cs="Times New Roman"/>
              <w:i/>
              <w:iCs/>
              <w:sz w:val="20"/>
              <w:szCs w:val="20"/>
            </w:rPr>
            <w:t>.</w:t>
          </w:r>
          <w:r w:rsidR="00F56079"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00F56079" w:rsidRPr="00C63314">
            <w:rPr>
              <w:rFonts w:ascii="Times New Roman" w:eastAsia="Times New Roman" w:hAnsi="Times New Roman" w:cs="Times New Roman"/>
              <w:b/>
              <w:bCs/>
              <w:sz w:val="20"/>
              <w:szCs w:val="20"/>
            </w:rPr>
            <w:t>2022</w:t>
          </w:r>
          <w:r w:rsidR="00F56079"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431</w:t>
          </w:r>
          <w:r w:rsidRPr="00C63314">
            <w:rPr>
              <w:rFonts w:ascii="Times New Roman" w:eastAsia="Times New Roman" w:hAnsi="Times New Roman" w:cs="Times New Roman"/>
              <w:sz w:val="20"/>
              <w:szCs w:val="20"/>
            </w:rPr>
            <w:t>.</w:t>
          </w:r>
        </w:p>
        <w:p w14:paraId="6D4E632A" w14:textId="2FD64B22" w:rsidR="00B0404C" w:rsidRPr="00C63314" w:rsidRDefault="00B0404C" w:rsidP="00C63314">
          <w:pPr>
            <w:autoSpaceDE w:val="0"/>
            <w:autoSpaceDN w:val="0"/>
            <w:spacing w:after="0" w:line="240" w:lineRule="auto"/>
            <w:ind w:left="-283" w:hanging="357"/>
            <w:divId w:val="1476676500"/>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45.</w:t>
          </w:r>
          <w:r w:rsidRPr="00C63314">
            <w:rPr>
              <w:rFonts w:ascii="Times New Roman" w:eastAsia="Times New Roman" w:hAnsi="Times New Roman" w:cs="Times New Roman"/>
              <w:sz w:val="20"/>
              <w:szCs w:val="20"/>
            </w:rPr>
            <w:tab/>
            <w:t xml:space="preserve">S. Zhang, Z. Wu, X. Liu, Z. Shao, L. Xia, L. Zhong, H. Wang, Y. Sun, </w:t>
          </w:r>
          <w:r w:rsidRPr="00C63314">
            <w:rPr>
              <w:rFonts w:ascii="Times New Roman" w:eastAsia="Times New Roman" w:hAnsi="Times New Roman" w:cs="Times New Roman"/>
              <w:i/>
              <w:iCs/>
              <w:sz w:val="20"/>
              <w:szCs w:val="20"/>
            </w:rPr>
            <w:t>Appl</w:t>
          </w:r>
          <w:r w:rsidR="00C63314"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Catal</w:t>
          </w:r>
          <w:r w:rsidR="00C63314" w:rsidRPr="00C63314">
            <w:rPr>
              <w:rFonts w:ascii="Times New Roman" w:eastAsia="Times New Roman" w:hAnsi="Times New Roman" w:cs="Times New Roman"/>
              <w:i/>
              <w:iCs/>
              <w:sz w:val="20"/>
              <w:szCs w:val="20"/>
            </w:rPr>
            <w:t>.</w:t>
          </w:r>
          <w:r w:rsidRPr="00C63314">
            <w:rPr>
              <w:rFonts w:ascii="Times New Roman" w:eastAsia="Times New Roman" w:hAnsi="Times New Roman" w:cs="Times New Roman"/>
              <w:i/>
              <w:iCs/>
              <w:sz w:val="20"/>
              <w:szCs w:val="20"/>
            </w:rPr>
            <w:t xml:space="preserve"> B</w:t>
          </w:r>
          <w:r w:rsidR="00C63314" w:rsidRPr="00C63314">
            <w:rPr>
              <w:rFonts w:ascii="Times New Roman" w:eastAsia="Times New Roman" w:hAnsi="Times New Roman" w:cs="Times New Roman"/>
              <w:sz w:val="20"/>
              <w:szCs w:val="20"/>
            </w:rPr>
            <w:t xml:space="preserve">, </w:t>
          </w:r>
          <w:r w:rsidR="00C63314" w:rsidRPr="00C63314">
            <w:rPr>
              <w:rFonts w:ascii="Times New Roman" w:eastAsia="Times New Roman" w:hAnsi="Times New Roman" w:cs="Times New Roman"/>
              <w:b/>
              <w:bCs/>
              <w:sz w:val="20"/>
              <w:szCs w:val="20"/>
            </w:rPr>
            <w:t>2021</w:t>
          </w:r>
          <w:r w:rsidR="00C63314" w:rsidRPr="00C63314">
            <w:rPr>
              <w:rFonts w:ascii="Times New Roman" w:eastAsia="Times New Roman" w:hAnsi="Times New Roman" w:cs="Times New Roman"/>
              <w:sz w:val="20"/>
              <w:szCs w:val="20"/>
            </w:rPr>
            <w:t>,</w:t>
          </w:r>
          <w:r w:rsidRPr="00C63314">
            <w:rPr>
              <w:rFonts w:ascii="Times New Roman" w:eastAsia="Times New Roman" w:hAnsi="Times New Roman" w:cs="Times New Roman"/>
              <w:sz w:val="20"/>
              <w:szCs w:val="20"/>
            </w:rPr>
            <w:t xml:space="preserve"> </w:t>
          </w:r>
          <w:r w:rsidRPr="00C63314">
            <w:rPr>
              <w:rFonts w:ascii="Times New Roman" w:eastAsia="Times New Roman" w:hAnsi="Times New Roman" w:cs="Times New Roman"/>
              <w:i/>
              <w:iCs/>
              <w:sz w:val="20"/>
              <w:szCs w:val="20"/>
            </w:rPr>
            <w:t>293</w:t>
          </w:r>
          <w:r w:rsidRPr="00C63314">
            <w:rPr>
              <w:rFonts w:ascii="Times New Roman" w:eastAsia="Times New Roman" w:hAnsi="Times New Roman" w:cs="Times New Roman"/>
              <w:sz w:val="20"/>
              <w:szCs w:val="20"/>
            </w:rPr>
            <w:t>.</w:t>
          </w:r>
        </w:p>
        <w:p w14:paraId="58716424" w14:textId="733F3CB0" w:rsidR="007B4B2B" w:rsidRPr="00C63314" w:rsidRDefault="00B0404C" w:rsidP="00C63314">
          <w:pPr>
            <w:autoSpaceDE w:val="0"/>
            <w:autoSpaceDN w:val="0"/>
            <w:spacing w:after="0" w:line="240" w:lineRule="auto"/>
            <w:ind w:left="-283" w:hanging="357"/>
            <w:jc w:val="both"/>
            <w:rPr>
              <w:rFonts w:ascii="Times New Roman" w:eastAsia="Times New Roman" w:hAnsi="Times New Roman" w:cs="Times New Roman"/>
              <w:sz w:val="20"/>
              <w:szCs w:val="20"/>
            </w:rPr>
          </w:pPr>
          <w:r w:rsidRPr="00C63314">
            <w:rPr>
              <w:rFonts w:ascii="Times New Roman" w:eastAsia="Times New Roman" w:hAnsi="Times New Roman" w:cs="Times New Roman"/>
              <w:sz w:val="20"/>
              <w:szCs w:val="20"/>
            </w:rPr>
            <w:t> </w:t>
          </w:r>
        </w:p>
      </w:sdtContent>
    </w:sdt>
    <w:sectPr w:rsidR="007B4B2B" w:rsidRPr="00C6331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E9664" w14:textId="77777777" w:rsidR="00356206" w:rsidRDefault="00356206" w:rsidP="00EA4E1B">
      <w:pPr>
        <w:spacing w:after="0" w:line="240" w:lineRule="auto"/>
      </w:pPr>
      <w:r>
        <w:separator/>
      </w:r>
    </w:p>
  </w:endnote>
  <w:endnote w:type="continuationSeparator" w:id="0">
    <w:p w14:paraId="697043E9" w14:textId="77777777" w:rsidR="00356206" w:rsidRDefault="0035620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EBF10" w14:textId="77777777" w:rsidR="00356206" w:rsidRDefault="00356206" w:rsidP="00EA4E1B">
      <w:pPr>
        <w:spacing w:after="0" w:line="240" w:lineRule="auto"/>
      </w:pPr>
      <w:r>
        <w:separator/>
      </w:r>
    </w:p>
  </w:footnote>
  <w:footnote w:type="continuationSeparator" w:id="0">
    <w:p w14:paraId="24379033" w14:textId="77777777" w:rsidR="00356206" w:rsidRDefault="0035620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rwUAk+X4QCwAAAA="/>
  </w:docVars>
  <w:rsids>
    <w:rsidRoot w:val="00EA4E1B"/>
    <w:rsid w:val="000036B8"/>
    <w:rsid w:val="0001264A"/>
    <w:rsid w:val="00061A72"/>
    <w:rsid w:val="00092D0D"/>
    <w:rsid w:val="000D107D"/>
    <w:rsid w:val="000F1D24"/>
    <w:rsid w:val="00100B2C"/>
    <w:rsid w:val="001509F4"/>
    <w:rsid w:val="001C5B9C"/>
    <w:rsid w:val="001C7BC7"/>
    <w:rsid w:val="001D53EC"/>
    <w:rsid w:val="001E58A9"/>
    <w:rsid w:val="001F25B2"/>
    <w:rsid w:val="002217D2"/>
    <w:rsid w:val="00222230"/>
    <w:rsid w:val="00224127"/>
    <w:rsid w:val="002572DC"/>
    <w:rsid w:val="002A05EC"/>
    <w:rsid w:val="002A2C02"/>
    <w:rsid w:val="00316789"/>
    <w:rsid w:val="00340B1E"/>
    <w:rsid w:val="00356206"/>
    <w:rsid w:val="0035776C"/>
    <w:rsid w:val="003839B1"/>
    <w:rsid w:val="003A2124"/>
    <w:rsid w:val="003B6643"/>
    <w:rsid w:val="003E1B0A"/>
    <w:rsid w:val="00402F3E"/>
    <w:rsid w:val="004066C0"/>
    <w:rsid w:val="004643C3"/>
    <w:rsid w:val="004E37C8"/>
    <w:rsid w:val="004F3F42"/>
    <w:rsid w:val="00500C28"/>
    <w:rsid w:val="00502CFD"/>
    <w:rsid w:val="0052112E"/>
    <w:rsid w:val="00565E60"/>
    <w:rsid w:val="005803A1"/>
    <w:rsid w:val="00594431"/>
    <w:rsid w:val="005C2775"/>
    <w:rsid w:val="005D65EB"/>
    <w:rsid w:val="005F09F9"/>
    <w:rsid w:val="005F48B7"/>
    <w:rsid w:val="00604718"/>
    <w:rsid w:val="00612136"/>
    <w:rsid w:val="0062746E"/>
    <w:rsid w:val="0064019A"/>
    <w:rsid w:val="00652815"/>
    <w:rsid w:val="0068773E"/>
    <w:rsid w:val="006A31F5"/>
    <w:rsid w:val="006D0AAD"/>
    <w:rsid w:val="006E0267"/>
    <w:rsid w:val="006F599B"/>
    <w:rsid w:val="00716B38"/>
    <w:rsid w:val="007670A0"/>
    <w:rsid w:val="00775BAF"/>
    <w:rsid w:val="00781685"/>
    <w:rsid w:val="00784984"/>
    <w:rsid w:val="007A7E38"/>
    <w:rsid w:val="007B4B2B"/>
    <w:rsid w:val="007B7DF0"/>
    <w:rsid w:val="007E224B"/>
    <w:rsid w:val="008035FB"/>
    <w:rsid w:val="00817314"/>
    <w:rsid w:val="00845EF2"/>
    <w:rsid w:val="00866822"/>
    <w:rsid w:val="008B1683"/>
    <w:rsid w:val="008B79B8"/>
    <w:rsid w:val="008C1B30"/>
    <w:rsid w:val="008C4250"/>
    <w:rsid w:val="008D0470"/>
    <w:rsid w:val="009553E0"/>
    <w:rsid w:val="009656D9"/>
    <w:rsid w:val="009C7CB0"/>
    <w:rsid w:val="00A01C95"/>
    <w:rsid w:val="00A07B14"/>
    <w:rsid w:val="00A17950"/>
    <w:rsid w:val="00A17D85"/>
    <w:rsid w:val="00A741BB"/>
    <w:rsid w:val="00A87CE8"/>
    <w:rsid w:val="00AA1231"/>
    <w:rsid w:val="00AA182E"/>
    <w:rsid w:val="00AF0400"/>
    <w:rsid w:val="00B0404C"/>
    <w:rsid w:val="00B140CB"/>
    <w:rsid w:val="00B30AEB"/>
    <w:rsid w:val="00BA6A6E"/>
    <w:rsid w:val="00C27B67"/>
    <w:rsid w:val="00C340BF"/>
    <w:rsid w:val="00C5098C"/>
    <w:rsid w:val="00C63314"/>
    <w:rsid w:val="00C76E54"/>
    <w:rsid w:val="00C87A8A"/>
    <w:rsid w:val="00CA14CD"/>
    <w:rsid w:val="00D07204"/>
    <w:rsid w:val="00D208BE"/>
    <w:rsid w:val="00D40E76"/>
    <w:rsid w:val="00D42DBA"/>
    <w:rsid w:val="00D509C8"/>
    <w:rsid w:val="00D570B5"/>
    <w:rsid w:val="00D77125"/>
    <w:rsid w:val="00D96135"/>
    <w:rsid w:val="00D96FBC"/>
    <w:rsid w:val="00DC7D82"/>
    <w:rsid w:val="00E02A21"/>
    <w:rsid w:val="00E038AF"/>
    <w:rsid w:val="00E137B6"/>
    <w:rsid w:val="00E36A9D"/>
    <w:rsid w:val="00EA4E1B"/>
    <w:rsid w:val="00EA69E8"/>
    <w:rsid w:val="00ED60EF"/>
    <w:rsid w:val="00ED6B1A"/>
    <w:rsid w:val="00EE490C"/>
    <w:rsid w:val="00F30661"/>
    <w:rsid w:val="00F56079"/>
    <w:rsid w:val="00F604F6"/>
    <w:rsid w:val="00F917DA"/>
    <w:rsid w:val="00FD32E3"/>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rPr>
      <w:lang w:val="en-US"/>
    </w:rPr>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62746E"/>
    <w:rPr>
      <w:sz w:val="16"/>
      <w:szCs w:val="16"/>
    </w:rPr>
  </w:style>
  <w:style w:type="paragraph" w:styleId="Textodecomentrio">
    <w:name w:val="annotation text"/>
    <w:basedOn w:val="Normal"/>
    <w:link w:val="TextodecomentrioChar"/>
    <w:uiPriority w:val="99"/>
    <w:unhideWhenUsed/>
    <w:rsid w:val="0062746E"/>
    <w:pPr>
      <w:spacing w:line="240" w:lineRule="auto"/>
    </w:pPr>
    <w:rPr>
      <w:sz w:val="20"/>
      <w:szCs w:val="20"/>
    </w:rPr>
  </w:style>
  <w:style w:type="character" w:customStyle="1" w:styleId="TextodecomentrioChar">
    <w:name w:val="Texto de comentário Char"/>
    <w:basedOn w:val="Fontepargpadro"/>
    <w:link w:val="Textodecomentrio"/>
    <w:uiPriority w:val="99"/>
    <w:rsid w:val="0062746E"/>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62746E"/>
    <w:rPr>
      <w:b/>
      <w:bCs/>
    </w:rPr>
  </w:style>
  <w:style w:type="character" w:customStyle="1" w:styleId="AssuntodocomentrioChar">
    <w:name w:val="Assunto do comentário Char"/>
    <w:basedOn w:val="TextodecomentrioChar"/>
    <w:link w:val="Assuntodocomentrio"/>
    <w:uiPriority w:val="99"/>
    <w:semiHidden/>
    <w:rsid w:val="0062746E"/>
    <w:rPr>
      <w:b/>
      <w:bCs/>
      <w:sz w:val="20"/>
      <w:szCs w:val="20"/>
      <w:lang w:val="en-US"/>
    </w:rPr>
  </w:style>
  <w:style w:type="character" w:customStyle="1" w:styleId="fontstyle01">
    <w:name w:val="fontstyle01"/>
    <w:basedOn w:val="Fontepargpadro"/>
    <w:rsid w:val="00E137B6"/>
    <w:rPr>
      <w:rFonts w:ascii="Times-Roman" w:hAnsi="Times-Roman" w:hint="default"/>
      <w:b w:val="0"/>
      <w:bCs w:val="0"/>
      <w:i w:val="0"/>
      <w:iCs w:val="0"/>
      <w:color w:val="000000"/>
      <w:sz w:val="24"/>
      <w:szCs w:val="24"/>
    </w:rPr>
  </w:style>
  <w:style w:type="character" w:styleId="TextodoEspaoReservado">
    <w:name w:val="Placeholder Text"/>
    <w:basedOn w:val="Fontepargpadro"/>
    <w:uiPriority w:val="99"/>
    <w:semiHidden/>
    <w:rsid w:val="00A741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999">
      <w:bodyDiv w:val="1"/>
      <w:marLeft w:val="0"/>
      <w:marRight w:val="0"/>
      <w:marTop w:val="0"/>
      <w:marBottom w:val="0"/>
      <w:divBdr>
        <w:top w:val="none" w:sz="0" w:space="0" w:color="auto"/>
        <w:left w:val="none" w:sz="0" w:space="0" w:color="auto"/>
        <w:bottom w:val="none" w:sz="0" w:space="0" w:color="auto"/>
        <w:right w:val="none" w:sz="0" w:space="0" w:color="auto"/>
      </w:divBdr>
    </w:div>
    <w:div w:id="3942441">
      <w:bodyDiv w:val="1"/>
      <w:marLeft w:val="0"/>
      <w:marRight w:val="0"/>
      <w:marTop w:val="0"/>
      <w:marBottom w:val="0"/>
      <w:divBdr>
        <w:top w:val="none" w:sz="0" w:space="0" w:color="auto"/>
        <w:left w:val="none" w:sz="0" w:space="0" w:color="auto"/>
        <w:bottom w:val="none" w:sz="0" w:space="0" w:color="auto"/>
        <w:right w:val="none" w:sz="0" w:space="0" w:color="auto"/>
      </w:divBdr>
    </w:div>
    <w:div w:id="5375391">
      <w:bodyDiv w:val="1"/>
      <w:marLeft w:val="0"/>
      <w:marRight w:val="0"/>
      <w:marTop w:val="0"/>
      <w:marBottom w:val="0"/>
      <w:divBdr>
        <w:top w:val="none" w:sz="0" w:space="0" w:color="auto"/>
        <w:left w:val="none" w:sz="0" w:space="0" w:color="auto"/>
        <w:bottom w:val="none" w:sz="0" w:space="0" w:color="auto"/>
        <w:right w:val="none" w:sz="0" w:space="0" w:color="auto"/>
      </w:divBdr>
    </w:div>
    <w:div w:id="28377454">
      <w:bodyDiv w:val="1"/>
      <w:marLeft w:val="0"/>
      <w:marRight w:val="0"/>
      <w:marTop w:val="0"/>
      <w:marBottom w:val="0"/>
      <w:divBdr>
        <w:top w:val="none" w:sz="0" w:space="0" w:color="auto"/>
        <w:left w:val="none" w:sz="0" w:space="0" w:color="auto"/>
        <w:bottom w:val="none" w:sz="0" w:space="0" w:color="auto"/>
        <w:right w:val="none" w:sz="0" w:space="0" w:color="auto"/>
      </w:divBdr>
    </w:div>
    <w:div w:id="29306235">
      <w:bodyDiv w:val="1"/>
      <w:marLeft w:val="0"/>
      <w:marRight w:val="0"/>
      <w:marTop w:val="0"/>
      <w:marBottom w:val="0"/>
      <w:divBdr>
        <w:top w:val="none" w:sz="0" w:space="0" w:color="auto"/>
        <w:left w:val="none" w:sz="0" w:space="0" w:color="auto"/>
        <w:bottom w:val="none" w:sz="0" w:space="0" w:color="auto"/>
        <w:right w:val="none" w:sz="0" w:space="0" w:color="auto"/>
      </w:divBdr>
      <w:divsChild>
        <w:div w:id="279993462">
          <w:marLeft w:val="640"/>
          <w:marRight w:val="0"/>
          <w:marTop w:val="0"/>
          <w:marBottom w:val="0"/>
          <w:divBdr>
            <w:top w:val="none" w:sz="0" w:space="0" w:color="auto"/>
            <w:left w:val="none" w:sz="0" w:space="0" w:color="auto"/>
            <w:bottom w:val="none" w:sz="0" w:space="0" w:color="auto"/>
            <w:right w:val="none" w:sz="0" w:space="0" w:color="auto"/>
          </w:divBdr>
        </w:div>
        <w:div w:id="1322394243">
          <w:marLeft w:val="640"/>
          <w:marRight w:val="0"/>
          <w:marTop w:val="0"/>
          <w:marBottom w:val="0"/>
          <w:divBdr>
            <w:top w:val="none" w:sz="0" w:space="0" w:color="auto"/>
            <w:left w:val="none" w:sz="0" w:space="0" w:color="auto"/>
            <w:bottom w:val="none" w:sz="0" w:space="0" w:color="auto"/>
            <w:right w:val="none" w:sz="0" w:space="0" w:color="auto"/>
          </w:divBdr>
        </w:div>
        <w:div w:id="2090032675">
          <w:marLeft w:val="640"/>
          <w:marRight w:val="0"/>
          <w:marTop w:val="0"/>
          <w:marBottom w:val="0"/>
          <w:divBdr>
            <w:top w:val="none" w:sz="0" w:space="0" w:color="auto"/>
            <w:left w:val="none" w:sz="0" w:space="0" w:color="auto"/>
            <w:bottom w:val="none" w:sz="0" w:space="0" w:color="auto"/>
            <w:right w:val="none" w:sz="0" w:space="0" w:color="auto"/>
          </w:divBdr>
        </w:div>
        <w:div w:id="179010254">
          <w:marLeft w:val="640"/>
          <w:marRight w:val="0"/>
          <w:marTop w:val="0"/>
          <w:marBottom w:val="0"/>
          <w:divBdr>
            <w:top w:val="none" w:sz="0" w:space="0" w:color="auto"/>
            <w:left w:val="none" w:sz="0" w:space="0" w:color="auto"/>
            <w:bottom w:val="none" w:sz="0" w:space="0" w:color="auto"/>
            <w:right w:val="none" w:sz="0" w:space="0" w:color="auto"/>
          </w:divBdr>
        </w:div>
        <w:div w:id="1290354701">
          <w:marLeft w:val="640"/>
          <w:marRight w:val="0"/>
          <w:marTop w:val="0"/>
          <w:marBottom w:val="0"/>
          <w:divBdr>
            <w:top w:val="none" w:sz="0" w:space="0" w:color="auto"/>
            <w:left w:val="none" w:sz="0" w:space="0" w:color="auto"/>
            <w:bottom w:val="none" w:sz="0" w:space="0" w:color="auto"/>
            <w:right w:val="none" w:sz="0" w:space="0" w:color="auto"/>
          </w:divBdr>
        </w:div>
        <w:div w:id="1167483112">
          <w:marLeft w:val="640"/>
          <w:marRight w:val="0"/>
          <w:marTop w:val="0"/>
          <w:marBottom w:val="0"/>
          <w:divBdr>
            <w:top w:val="none" w:sz="0" w:space="0" w:color="auto"/>
            <w:left w:val="none" w:sz="0" w:space="0" w:color="auto"/>
            <w:bottom w:val="none" w:sz="0" w:space="0" w:color="auto"/>
            <w:right w:val="none" w:sz="0" w:space="0" w:color="auto"/>
          </w:divBdr>
        </w:div>
        <w:div w:id="1415282270">
          <w:marLeft w:val="640"/>
          <w:marRight w:val="0"/>
          <w:marTop w:val="0"/>
          <w:marBottom w:val="0"/>
          <w:divBdr>
            <w:top w:val="none" w:sz="0" w:space="0" w:color="auto"/>
            <w:left w:val="none" w:sz="0" w:space="0" w:color="auto"/>
            <w:bottom w:val="none" w:sz="0" w:space="0" w:color="auto"/>
            <w:right w:val="none" w:sz="0" w:space="0" w:color="auto"/>
          </w:divBdr>
        </w:div>
        <w:div w:id="2141341994">
          <w:marLeft w:val="640"/>
          <w:marRight w:val="0"/>
          <w:marTop w:val="0"/>
          <w:marBottom w:val="0"/>
          <w:divBdr>
            <w:top w:val="none" w:sz="0" w:space="0" w:color="auto"/>
            <w:left w:val="none" w:sz="0" w:space="0" w:color="auto"/>
            <w:bottom w:val="none" w:sz="0" w:space="0" w:color="auto"/>
            <w:right w:val="none" w:sz="0" w:space="0" w:color="auto"/>
          </w:divBdr>
        </w:div>
        <w:div w:id="2117405604">
          <w:marLeft w:val="640"/>
          <w:marRight w:val="0"/>
          <w:marTop w:val="0"/>
          <w:marBottom w:val="0"/>
          <w:divBdr>
            <w:top w:val="none" w:sz="0" w:space="0" w:color="auto"/>
            <w:left w:val="none" w:sz="0" w:space="0" w:color="auto"/>
            <w:bottom w:val="none" w:sz="0" w:space="0" w:color="auto"/>
            <w:right w:val="none" w:sz="0" w:space="0" w:color="auto"/>
          </w:divBdr>
        </w:div>
        <w:div w:id="551845606">
          <w:marLeft w:val="640"/>
          <w:marRight w:val="0"/>
          <w:marTop w:val="0"/>
          <w:marBottom w:val="0"/>
          <w:divBdr>
            <w:top w:val="none" w:sz="0" w:space="0" w:color="auto"/>
            <w:left w:val="none" w:sz="0" w:space="0" w:color="auto"/>
            <w:bottom w:val="none" w:sz="0" w:space="0" w:color="auto"/>
            <w:right w:val="none" w:sz="0" w:space="0" w:color="auto"/>
          </w:divBdr>
        </w:div>
        <w:div w:id="1781216006">
          <w:marLeft w:val="640"/>
          <w:marRight w:val="0"/>
          <w:marTop w:val="0"/>
          <w:marBottom w:val="0"/>
          <w:divBdr>
            <w:top w:val="none" w:sz="0" w:space="0" w:color="auto"/>
            <w:left w:val="none" w:sz="0" w:space="0" w:color="auto"/>
            <w:bottom w:val="none" w:sz="0" w:space="0" w:color="auto"/>
            <w:right w:val="none" w:sz="0" w:space="0" w:color="auto"/>
          </w:divBdr>
        </w:div>
        <w:div w:id="236331751">
          <w:marLeft w:val="640"/>
          <w:marRight w:val="0"/>
          <w:marTop w:val="0"/>
          <w:marBottom w:val="0"/>
          <w:divBdr>
            <w:top w:val="none" w:sz="0" w:space="0" w:color="auto"/>
            <w:left w:val="none" w:sz="0" w:space="0" w:color="auto"/>
            <w:bottom w:val="none" w:sz="0" w:space="0" w:color="auto"/>
            <w:right w:val="none" w:sz="0" w:space="0" w:color="auto"/>
          </w:divBdr>
        </w:div>
        <w:div w:id="329527773">
          <w:marLeft w:val="640"/>
          <w:marRight w:val="0"/>
          <w:marTop w:val="0"/>
          <w:marBottom w:val="0"/>
          <w:divBdr>
            <w:top w:val="none" w:sz="0" w:space="0" w:color="auto"/>
            <w:left w:val="none" w:sz="0" w:space="0" w:color="auto"/>
            <w:bottom w:val="none" w:sz="0" w:space="0" w:color="auto"/>
            <w:right w:val="none" w:sz="0" w:space="0" w:color="auto"/>
          </w:divBdr>
        </w:div>
        <w:div w:id="1994018076">
          <w:marLeft w:val="640"/>
          <w:marRight w:val="0"/>
          <w:marTop w:val="0"/>
          <w:marBottom w:val="0"/>
          <w:divBdr>
            <w:top w:val="none" w:sz="0" w:space="0" w:color="auto"/>
            <w:left w:val="none" w:sz="0" w:space="0" w:color="auto"/>
            <w:bottom w:val="none" w:sz="0" w:space="0" w:color="auto"/>
            <w:right w:val="none" w:sz="0" w:space="0" w:color="auto"/>
          </w:divBdr>
        </w:div>
        <w:div w:id="1496530849">
          <w:marLeft w:val="640"/>
          <w:marRight w:val="0"/>
          <w:marTop w:val="0"/>
          <w:marBottom w:val="0"/>
          <w:divBdr>
            <w:top w:val="none" w:sz="0" w:space="0" w:color="auto"/>
            <w:left w:val="none" w:sz="0" w:space="0" w:color="auto"/>
            <w:bottom w:val="none" w:sz="0" w:space="0" w:color="auto"/>
            <w:right w:val="none" w:sz="0" w:space="0" w:color="auto"/>
          </w:divBdr>
        </w:div>
        <w:div w:id="699402229">
          <w:marLeft w:val="640"/>
          <w:marRight w:val="0"/>
          <w:marTop w:val="0"/>
          <w:marBottom w:val="0"/>
          <w:divBdr>
            <w:top w:val="none" w:sz="0" w:space="0" w:color="auto"/>
            <w:left w:val="none" w:sz="0" w:space="0" w:color="auto"/>
            <w:bottom w:val="none" w:sz="0" w:space="0" w:color="auto"/>
            <w:right w:val="none" w:sz="0" w:space="0" w:color="auto"/>
          </w:divBdr>
        </w:div>
        <w:div w:id="965309117">
          <w:marLeft w:val="640"/>
          <w:marRight w:val="0"/>
          <w:marTop w:val="0"/>
          <w:marBottom w:val="0"/>
          <w:divBdr>
            <w:top w:val="none" w:sz="0" w:space="0" w:color="auto"/>
            <w:left w:val="none" w:sz="0" w:space="0" w:color="auto"/>
            <w:bottom w:val="none" w:sz="0" w:space="0" w:color="auto"/>
            <w:right w:val="none" w:sz="0" w:space="0" w:color="auto"/>
          </w:divBdr>
        </w:div>
        <w:div w:id="2035963204">
          <w:marLeft w:val="640"/>
          <w:marRight w:val="0"/>
          <w:marTop w:val="0"/>
          <w:marBottom w:val="0"/>
          <w:divBdr>
            <w:top w:val="none" w:sz="0" w:space="0" w:color="auto"/>
            <w:left w:val="none" w:sz="0" w:space="0" w:color="auto"/>
            <w:bottom w:val="none" w:sz="0" w:space="0" w:color="auto"/>
            <w:right w:val="none" w:sz="0" w:space="0" w:color="auto"/>
          </w:divBdr>
        </w:div>
        <w:div w:id="640621727">
          <w:marLeft w:val="640"/>
          <w:marRight w:val="0"/>
          <w:marTop w:val="0"/>
          <w:marBottom w:val="0"/>
          <w:divBdr>
            <w:top w:val="none" w:sz="0" w:space="0" w:color="auto"/>
            <w:left w:val="none" w:sz="0" w:space="0" w:color="auto"/>
            <w:bottom w:val="none" w:sz="0" w:space="0" w:color="auto"/>
            <w:right w:val="none" w:sz="0" w:space="0" w:color="auto"/>
          </w:divBdr>
        </w:div>
        <w:div w:id="234315365">
          <w:marLeft w:val="640"/>
          <w:marRight w:val="0"/>
          <w:marTop w:val="0"/>
          <w:marBottom w:val="0"/>
          <w:divBdr>
            <w:top w:val="none" w:sz="0" w:space="0" w:color="auto"/>
            <w:left w:val="none" w:sz="0" w:space="0" w:color="auto"/>
            <w:bottom w:val="none" w:sz="0" w:space="0" w:color="auto"/>
            <w:right w:val="none" w:sz="0" w:space="0" w:color="auto"/>
          </w:divBdr>
        </w:div>
        <w:div w:id="2068412092">
          <w:marLeft w:val="640"/>
          <w:marRight w:val="0"/>
          <w:marTop w:val="0"/>
          <w:marBottom w:val="0"/>
          <w:divBdr>
            <w:top w:val="none" w:sz="0" w:space="0" w:color="auto"/>
            <w:left w:val="none" w:sz="0" w:space="0" w:color="auto"/>
            <w:bottom w:val="none" w:sz="0" w:space="0" w:color="auto"/>
            <w:right w:val="none" w:sz="0" w:space="0" w:color="auto"/>
          </w:divBdr>
        </w:div>
        <w:div w:id="1001273405">
          <w:marLeft w:val="640"/>
          <w:marRight w:val="0"/>
          <w:marTop w:val="0"/>
          <w:marBottom w:val="0"/>
          <w:divBdr>
            <w:top w:val="none" w:sz="0" w:space="0" w:color="auto"/>
            <w:left w:val="none" w:sz="0" w:space="0" w:color="auto"/>
            <w:bottom w:val="none" w:sz="0" w:space="0" w:color="auto"/>
            <w:right w:val="none" w:sz="0" w:space="0" w:color="auto"/>
          </w:divBdr>
        </w:div>
        <w:div w:id="314917174">
          <w:marLeft w:val="640"/>
          <w:marRight w:val="0"/>
          <w:marTop w:val="0"/>
          <w:marBottom w:val="0"/>
          <w:divBdr>
            <w:top w:val="none" w:sz="0" w:space="0" w:color="auto"/>
            <w:left w:val="none" w:sz="0" w:space="0" w:color="auto"/>
            <w:bottom w:val="none" w:sz="0" w:space="0" w:color="auto"/>
            <w:right w:val="none" w:sz="0" w:space="0" w:color="auto"/>
          </w:divBdr>
        </w:div>
        <w:div w:id="1451126907">
          <w:marLeft w:val="640"/>
          <w:marRight w:val="0"/>
          <w:marTop w:val="0"/>
          <w:marBottom w:val="0"/>
          <w:divBdr>
            <w:top w:val="none" w:sz="0" w:space="0" w:color="auto"/>
            <w:left w:val="none" w:sz="0" w:space="0" w:color="auto"/>
            <w:bottom w:val="none" w:sz="0" w:space="0" w:color="auto"/>
            <w:right w:val="none" w:sz="0" w:space="0" w:color="auto"/>
          </w:divBdr>
        </w:div>
        <w:div w:id="1457675943">
          <w:marLeft w:val="640"/>
          <w:marRight w:val="0"/>
          <w:marTop w:val="0"/>
          <w:marBottom w:val="0"/>
          <w:divBdr>
            <w:top w:val="none" w:sz="0" w:space="0" w:color="auto"/>
            <w:left w:val="none" w:sz="0" w:space="0" w:color="auto"/>
            <w:bottom w:val="none" w:sz="0" w:space="0" w:color="auto"/>
            <w:right w:val="none" w:sz="0" w:space="0" w:color="auto"/>
          </w:divBdr>
        </w:div>
        <w:div w:id="1257439819">
          <w:marLeft w:val="640"/>
          <w:marRight w:val="0"/>
          <w:marTop w:val="0"/>
          <w:marBottom w:val="0"/>
          <w:divBdr>
            <w:top w:val="none" w:sz="0" w:space="0" w:color="auto"/>
            <w:left w:val="none" w:sz="0" w:space="0" w:color="auto"/>
            <w:bottom w:val="none" w:sz="0" w:space="0" w:color="auto"/>
            <w:right w:val="none" w:sz="0" w:space="0" w:color="auto"/>
          </w:divBdr>
        </w:div>
        <w:div w:id="1892308589">
          <w:marLeft w:val="640"/>
          <w:marRight w:val="0"/>
          <w:marTop w:val="0"/>
          <w:marBottom w:val="0"/>
          <w:divBdr>
            <w:top w:val="none" w:sz="0" w:space="0" w:color="auto"/>
            <w:left w:val="none" w:sz="0" w:space="0" w:color="auto"/>
            <w:bottom w:val="none" w:sz="0" w:space="0" w:color="auto"/>
            <w:right w:val="none" w:sz="0" w:space="0" w:color="auto"/>
          </w:divBdr>
        </w:div>
        <w:div w:id="735468767">
          <w:marLeft w:val="640"/>
          <w:marRight w:val="0"/>
          <w:marTop w:val="0"/>
          <w:marBottom w:val="0"/>
          <w:divBdr>
            <w:top w:val="none" w:sz="0" w:space="0" w:color="auto"/>
            <w:left w:val="none" w:sz="0" w:space="0" w:color="auto"/>
            <w:bottom w:val="none" w:sz="0" w:space="0" w:color="auto"/>
            <w:right w:val="none" w:sz="0" w:space="0" w:color="auto"/>
          </w:divBdr>
        </w:div>
        <w:div w:id="1792019512">
          <w:marLeft w:val="640"/>
          <w:marRight w:val="0"/>
          <w:marTop w:val="0"/>
          <w:marBottom w:val="0"/>
          <w:divBdr>
            <w:top w:val="none" w:sz="0" w:space="0" w:color="auto"/>
            <w:left w:val="none" w:sz="0" w:space="0" w:color="auto"/>
            <w:bottom w:val="none" w:sz="0" w:space="0" w:color="auto"/>
            <w:right w:val="none" w:sz="0" w:space="0" w:color="auto"/>
          </w:divBdr>
        </w:div>
        <w:div w:id="1545216619">
          <w:marLeft w:val="640"/>
          <w:marRight w:val="0"/>
          <w:marTop w:val="0"/>
          <w:marBottom w:val="0"/>
          <w:divBdr>
            <w:top w:val="none" w:sz="0" w:space="0" w:color="auto"/>
            <w:left w:val="none" w:sz="0" w:space="0" w:color="auto"/>
            <w:bottom w:val="none" w:sz="0" w:space="0" w:color="auto"/>
            <w:right w:val="none" w:sz="0" w:space="0" w:color="auto"/>
          </w:divBdr>
        </w:div>
        <w:div w:id="1650359943">
          <w:marLeft w:val="640"/>
          <w:marRight w:val="0"/>
          <w:marTop w:val="0"/>
          <w:marBottom w:val="0"/>
          <w:divBdr>
            <w:top w:val="none" w:sz="0" w:space="0" w:color="auto"/>
            <w:left w:val="none" w:sz="0" w:space="0" w:color="auto"/>
            <w:bottom w:val="none" w:sz="0" w:space="0" w:color="auto"/>
            <w:right w:val="none" w:sz="0" w:space="0" w:color="auto"/>
          </w:divBdr>
        </w:div>
        <w:div w:id="937561456">
          <w:marLeft w:val="640"/>
          <w:marRight w:val="0"/>
          <w:marTop w:val="0"/>
          <w:marBottom w:val="0"/>
          <w:divBdr>
            <w:top w:val="none" w:sz="0" w:space="0" w:color="auto"/>
            <w:left w:val="none" w:sz="0" w:space="0" w:color="auto"/>
            <w:bottom w:val="none" w:sz="0" w:space="0" w:color="auto"/>
            <w:right w:val="none" w:sz="0" w:space="0" w:color="auto"/>
          </w:divBdr>
        </w:div>
        <w:div w:id="317996238">
          <w:marLeft w:val="640"/>
          <w:marRight w:val="0"/>
          <w:marTop w:val="0"/>
          <w:marBottom w:val="0"/>
          <w:divBdr>
            <w:top w:val="none" w:sz="0" w:space="0" w:color="auto"/>
            <w:left w:val="none" w:sz="0" w:space="0" w:color="auto"/>
            <w:bottom w:val="none" w:sz="0" w:space="0" w:color="auto"/>
            <w:right w:val="none" w:sz="0" w:space="0" w:color="auto"/>
          </w:divBdr>
        </w:div>
        <w:div w:id="1195727460">
          <w:marLeft w:val="640"/>
          <w:marRight w:val="0"/>
          <w:marTop w:val="0"/>
          <w:marBottom w:val="0"/>
          <w:divBdr>
            <w:top w:val="none" w:sz="0" w:space="0" w:color="auto"/>
            <w:left w:val="none" w:sz="0" w:space="0" w:color="auto"/>
            <w:bottom w:val="none" w:sz="0" w:space="0" w:color="auto"/>
            <w:right w:val="none" w:sz="0" w:space="0" w:color="auto"/>
          </w:divBdr>
        </w:div>
        <w:div w:id="1339498884">
          <w:marLeft w:val="640"/>
          <w:marRight w:val="0"/>
          <w:marTop w:val="0"/>
          <w:marBottom w:val="0"/>
          <w:divBdr>
            <w:top w:val="none" w:sz="0" w:space="0" w:color="auto"/>
            <w:left w:val="none" w:sz="0" w:space="0" w:color="auto"/>
            <w:bottom w:val="none" w:sz="0" w:space="0" w:color="auto"/>
            <w:right w:val="none" w:sz="0" w:space="0" w:color="auto"/>
          </w:divBdr>
        </w:div>
        <w:div w:id="1746220021">
          <w:marLeft w:val="640"/>
          <w:marRight w:val="0"/>
          <w:marTop w:val="0"/>
          <w:marBottom w:val="0"/>
          <w:divBdr>
            <w:top w:val="none" w:sz="0" w:space="0" w:color="auto"/>
            <w:left w:val="none" w:sz="0" w:space="0" w:color="auto"/>
            <w:bottom w:val="none" w:sz="0" w:space="0" w:color="auto"/>
            <w:right w:val="none" w:sz="0" w:space="0" w:color="auto"/>
          </w:divBdr>
        </w:div>
        <w:div w:id="1289705008">
          <w:marLeft w:val="640"/>
          <w:marRight w:val="0"/>
          <w:marTop w:val="0"/>
          <w:marBottom w:val="0"/>
          <w:divBdr>
            <w:top w:val="none" w:sz="0" w:space="0" w:color="auto"/>
            <w:left w:val="none" w:sz="0" w:space="0" w:color="auto"/>
            <w:bottom w:val="none" w:sz="0" w:space="0" w:color="auto"/>
            <w:right w:val="none" w:sz="0" w:space="0" w:color="auto"/>
          </w:divBdr>
        </w:div>
      </w:divsChild>
    </w:div>
    <w:div w:id="31463985">
      <w:bodyDiv w:val="1"/>
      <w:marLeft w:val="0"/>
      <w:marRight w:val="0"/>
      <w:marTop w:val="0"/>
      <w:marBottom w:val="0"/>
      <w:divBdr>
        <w:top w:val="none" w:sz="0" w:space="0" w:color="auto"/>
        <w:left w:val="none" w:sz="0" w:space="0" w:color="auto"/>
        <w:bottom w:val="none" w:sz="0" w:space="0" w:color="auto"/>
        <w:right w:val="none" w:sz="0" w:space="0" w:color="auto"/>
      </w:divBdr>
      <w:divsChild>
        <w:div w:id="788474655">
          <w:marLeft w:val="640"/>
          <w:marRight w:val="0"/>
          <w:marTop w:val="0"/>
          <w:marBottom w:val="0"/>
          <w:divBdr>
            <w:top w:val="none" w:sz="0" w:space="0" w:color="auto"/>
            <w:left w:val="none" w:sz="0" w:space="0" w:color="auto"/>
            <w:bottom w:val="none" w:sz="0" w:space="0" w:color="auto"/>
            <w:right w:val="none" w:sz="0" w:space="0" w:color="auto"/>
          </w:divBdr>
        </w:div>
        <w:div w:id="1260068891">
          <w:marLeft w:val="640"/>
          <w:marRight w:val="0"/>
          <w:marTop w:val="0"/>
          <w:marBottom w:val="0"/>
          <w:divBdr>
            <w:top w:val="none" w:sz="0" w:space="0" w:color="auto"/>
            <w:left w:val="none" w:sz="0" w:space="0" w:color="auto"/>
            <w:bottom w:val="none" w:sz="0" w:space="0" w:color="auto"/>
            <w:right w:val="none" w:sz="0" w:space="0" w:color="auto"/>
          </w:divBdr>
        </w:div>
        <w:div w:id="989986868">
          <w:marLeft w:val="640"/>
          <w:marRight w:val="0"/>
          <w:marTop w:val="0"/>
          <w:marBottom w:val="0"/>
          <w:divBdr>
            <w:top w:val="none" w:sz="0" w:space="0" w:color="auto"/>
            <w:left w:val="none" w:sz="0" w:space="0" w:color="auto"/>
            <w:bottom w:val="none" w:sz="0" w:space="0" w:color="auto"/>
            <w:right w:val="none" w:sz="0" w:space="0" w:color="auto"/>
          </w:divBdr>
        </w:div>
        <w:div w:id="1255892886">
          <w:marLeft w:val="640"/>
          <w:marRight w:val="0"/>
          <w:marTop w:val="0"/>
          <w:marBottom w:val="0"/>
          <w:divBdr>
            <w:top w:val="none" w:sz="0" w:space="0" w:color="auto"/>
            <w:left w:val="none" w:sz="0" w:space="0" w:color="auto"/>
            <w:bottom w:val="none" w:sz="0" w:space="0" w:color="auto"/>
            <w:right w:val="none" w:sz="0" w:space="0" w:color="auto"/>
          </w:divBdr>
        </w:div>
        <w:div w:id="115754285">
          <w:marLeft w:val="640"/>
          <w:marRight w:val="0"/>
          <w:marTop w:val="0"/>
          <w:marBottom w:val="0"/>
          <w:divBdr>
            <w:top w:val="none" w:sz="0" w:space="0" w:color="auto"/>
            <w:left w:val="none" w:sz="0" w:space="0" w:color="auto"/>
            <w:bottom w:val="none" w:sz="0" w:space="0" w:color="auto"/>
            <w:right w:val="none" w:sz="0" w:space="0" w:color="auto"/>
          </w:divBdr>
        </w:div>
        <w:div w:id="1519811998">
          <w:marLeft w:val="640"/>
          <w:marRight w:val="0"/>
          <w:marTop w:val="0"/>
          <w:marBottom w:val="0"/>
          <w:divBdr>
            <w:top w:val="none" w:sz="0" w:space="0" w:color="auto"/>
            <w:left w:val="none" w:sz="0" w:space="0" w:color="auto"/>
            <w:bottom w:val="none" w:sz="0" w:space="0" w:color="auto"/>
            <w:right w:val="none" w:sz="0" w:space="0" w:color="auto"/>
          </w:divBdr>
        </w:div>
        <w:div w:id="915895278">
          <w:marLeft w:val="640"/>
          <w:marRight w:val="0"/>
          <w:marTop w:val="0"/>
          <w:marBottom w:val="0"/>
          <w:divBdr>
            <w:top w:val="none" w:sz="0" w:space="0" w:color="auto"/>
            <w:left w:val="none" w:sz="0" w:space="0" w:color="auto"/>
            <w:bottom w:val="none" w:sz="0" w:space="0" w:color="auto"/>
            <w:right w:val="none" w:sz="0" w:space="0" w:color="auto"/>
          </w:divBdr>
        </w:div>
        <w:div w:id="150215441">
          <w:marLeft w:val="640"/>
          <w:marRight w:val="0"/>
          <w:marTop w:val="0"/>
          <w:marBottom w:val="0"/>
          <w:divBdr>
            <w:top w:val="none" w:sz="0" w:space="0" w:color="auto"/>
            <w:left w:val="none" w:sz="0" w:space="0" w:color="auto"/>
            <w:bottom w:val="none" w:sz="0" w:space="0" w:color="auto"/>
            <w:right w:val="none" w:sz="0" w:space="0" w:color="auto"/>
          </w:divBdr>
        </w:div>
        <w:div w:id="1525485798">
          <w:marLeft w:val="640"/>
          <w:marRight w:val="0"/>
          <w:marTop w:val="0"/>
          <w:marBottom w:val="0"/>
          <w:divBdr>
            <w:top w:val="none" w:sz="0" w:space="0" w:color="auto"/>
            <w:left w:val="none" w:sz="0" w:space="0" w:color="auto"/>
            <w:bottom w:val="none" w:sz="0" w:space="0" w:color="auto"/>
            <w:right w:val="none" w:sz="0" w:space="0" w:color="auto"/>
          </w:divBdr>
        </w:div>
        <w:div w:id="1558392100">
          <w:marLeft w:val="640"/>
          <w:marRight w:val="0"/>
          <w:marTop w:val="0"/>
          <w:marBottom w:val="0"/>
          <w:divBdr>
            <w:top w:val="none" w:sz="0" w:space="0" w:color="auto"/>
            <w:left w:val="none" w:sz="0" w:space="0" w:color="auto"/>
            <w:bottom w:val="none" w:sz="0" w:space="0" w:color="auto"/>
            <w:right w:val="none" w:sz="0" w:space="0" w:color="auto"/>
          </w:divBdr>
        </w:div>
        <w:div w:id="1387298781">
          <w:marLeft w:val="640"/>
          <w:marRight w:val="0"/>
          <w:marTop w:val="0"/>
          <w:marBottom w:val="0"/>
          <w:divBdr>
            <w:top w:val="none" w:sz="0" w:space="0" w:color="auto"/>
            <w:left w:val="none" w:sz="0" w:space="0" w:color="auto"/>
            <w:bottom w:val="none" w:sz="0" w:space="0" w:color="auto"/>
            <w:right w:val="none" w:sz="0" w:space="0" w:color="auto"/>
          </w:divBdr>
        </w:div>
        <w:div w:id="2035114317">
          <w:marLeft w:val="640"/>
          <w:marRight w:val="0"/>
          <w:marTop w:val="0"/>
          <w:marBottom w:val="0"/>
          <w:divBdr>
            <w:top w:val="none" w:sz="0" w:space="0" w:color="auto"/>
            <w:left w:val="none" w:sz="0" w:space="0" w:color="auto"/>
            <w:bottom w:val="none" w:sz="0" w:space="0" w:color="auto"/>
            <w:right w:val="none" w:sz="0" w:space="0" w:color="auto"/>
          </w:divBdr>
        </w:div>
        <w:div w:id="1982877612">
          <w:marLeft w:val="640"/>
          <w:marRight w:val="0"/>
          <w:marTop w:val="0"/>
          <w:marBottom w:val="0"/>
          <w:divBdr>
            <w:top w:val="none" w:sz="0" w:space="0" w:color="auto"/>
            <w:left w:val="none" w:sz="0" w:space="0" w:color="auto"/>
            <w:bottom w:val="none" w:sz="0" w:space="0" w:color="auto"/>
            <w:right w:val="none" w:sz="0" w:space="0" w:color="auto"/>
          </w:divBdr>
        </w:div>
        <w:div w:id="571086463">
          <w:marLeft w:val="640"/>
          <w:marRight w:val="0"/>
          <w:marTop w:val="0"/>
          <w:marBottom w:val="0"/>
          <w:divBdr>
            <w:top w:val="none" w:sz="0" w:space="0" w:color="auto"/>
            <w:left w:val="none" w:sz="0" w:space="0" w:color="auto"/>
            <w:bottom w:val="none" w:sz="0" w:space="0" w:color="auto"/>
            <w:right w:val="none" w:sz="0" w:space="0" w:color="auto"/>
          </w:divBdr>
        </w:div>
        <w:div w:id="444662141">
          <w:marLeft w:val="640"/>
          <w:marRight w:val="0"/>
          <w:marTop w:val="0"/>
          <w:marBottom w:val="0"/>
          <w:divBdr>
            <w:top w:val="none" w:sz="0" w:space="0" w:color="auto"/>
            <w:left w:val="none" w:sz="0" w:space="0" w:color="auto"/>
            <w:bottom w:val="none" w:sz="0" w:space="0" w:color="auto"/>
            <w:right w:val="none" w:sz="0" w:space="0" w:color="auto"/>
          </w:divBdr>
        </w:div>
        <w:div w:id="618996646">
          <w:marLeft w:val="640"/>
          <w:marRight w:val="0"/>
          <w:marTop w:val="0"/>
          <w:marBottom w:val="0"/>
          <w:divBdr>
            <w:top w:val="none" w:sz="0" w:space="0" w:color="auto"/>
            <w:left w:val="none" w:sz="0" w:space="0" w:color="auto"/>
            <w:bottom w:val="none" w:sz="0" w:space="0" w:color="auto"/>
            <w:right w:val="none" w:sz="0" w:space="0" w:color="auto"/>
          </w:divBdr>
        </w:div>
        <w:div w:id="1009798890">
          <w:marLeft w:val="640"/>
          <w:marRight w:val="0"/>
          <w:marTop w:val="0"/>
          <w:marBottom w:val="0"/>
          <w:divBdr>
            <w:top w:val="none" w:sz="0" w:space="0" w:color="auto"/>
            <w:left w:val="none" w:sz="0" w:space="0" w:color="auto"/>
            <w:bottom w:val="none" w:sz="0" w:space="0" w:color="auto"/>
            <w:right w:val="none" w:sz="0" w:space="0" w:color="auto"/>
          </w:divBdr>
        </w:div>
        <w:div w:id="2115326196">
          <w:marLeft w:val="640"/>
          <w:marRight w:val="0"/>
          <w:marTop w:val="0"/>
          <w:marBottom w:val="0"/>
          <w:divBdr>
            <w:top w:val="none" w:sz="0" w:space="0" w:color="auto"/>
            <w:left w:val="none" w:sz="0" w:space="0" w:color="auto"/>
            <w:bottom w:val="none" w:sz="0" w:space="0" w:color="auto"/>
            <w:right w:val="none" w:sz="0" w:space="0" w:color="auto"/>
          </w:divBdr>
        </w:div>
        <w:div w:id="1136220262">
          <w:marLeft w:val="640"/>
          <w:marRight w:val="0"/>
          <w:marTop w:val="0"/>
          <w:marBottom w:val="0"/>
          <w:divBdr>
            <w:top w:val="none" w:sz="0" w:space="0" w:color="auto"/>
            <w:left w:val="none" w:sz="0" w:space="0" w:color="auto"/>
            <w:bottom w:val="none" w:sz="0" w:space="0" w:color="auto"/>
            <w:right w:val="none" w:sz="0" w:space="0" w:color="auto"/>
          </w:divBdr>
        </w:div>
        <w:div w:id="1825509723">
          <w:marLeft w:val="640"/>
          <w:marRight w:val="0"/>
          <w:marTop w:val="0"/>
          <w:marBottom w:val="0"/>
          <w:divBdr>
            <w:top w:val="none" w:sz="0" w:space="0" w:color="auto"/>
            <w:left w:val="none" w:sz="0" w:space="0" w:color="auto"/>
            <w:bottom w:val="none" w:sz="0" w:space="0" w:color="auto"/>
            <w:right w:val="none" w:sz="0" w:space="0" w:color="auto"/>
          </w:divBdr>
        </w:div>
        <w:div w:id="1872646229">
          <w:marLeft w:val="640"/>
          <w:marRight w:val="0"/>
          <w:marTop w:val="0"/>
          <w:marBottom w:val="0"/>
          <w:divBdr>
            <w:top w:val="none" w:sz="0" w:space="0" w:color="auto"/>
            <w:left w:val="none" w:sz="0" w:space="0" w:color="auto"/>
            <w:bottom w:val="none" w:sz="0" w:space="0" w:color="auto"/>
            <w:right w:val="none" w:sz="0" w:space="0" w:color="auto"/>
          </w:divBdr>
        </w:div>
        <w:div w:id="2023579400">
          <w:marLeft w:val="640"/>
          <w:marRight w:val="0"/>
          <w:marTop w:val="0"/>
          <w:marBottom w:val="0"/>
          <w:divBdr>
            <w:top w:val="none" w:sz="0" w:space="0" w:color="auto"/>
            <w:left w:val="none" w:sz="0" w:space="0" w:color="auto"/>
            <w:bottom w:val="none" w:sz="0" w:space="0" w:color="auto"/>
            <w:right w:val="none" w:sz="0" w:space="0" w:color="auto"/>
          </w:divBdr>
        </w:div>
        <w:div w:id="1824539671">
          <w:marLeft w:val="640"/>
          <w:marRight w:val="0"/>
          <w:marTop w:val="0"/>
          <w:marBottom w:val="0"/>
          <w:divBdr>
            <w:top w:val="none" w:sz="0" w:space="0" w:color="auto"/>
            <w:left w:val="none" w:sz="0" w:space="0" w:color="auto"/>
            <w:bottom w:val="none" w:sz="0" w:space="0" w:color="auto"/>
            <w:right w:val="none" w:sz="0" w:space="0" w:color="auto"/>
          </w:divBdr>
        </w:div>
        <w:div w:id="1347294516">
          <w:marLeft w:val="640"/>
          <w:marRight w:val="0"/>
          <w:marTop w:val="0"/>
          <w:marBottom w:val="0"/>
          <w:divBdr>
            <w:top w:val="none" w:sz="0" w:space="0" w:color="auto"/>
            <w:left w:val="none" w:sz="0" w:space="0" w:color="auto"/>
            <w:bottom w:val="none" w:sz="0" w:space="0" w:color="auto"/>
            <w:right w:val="none" w:sz="0" w:space="0" w:color="auto"/>
          </w:divBdr>
        </w:div>
        <w:div w:id="1984306696">
          <w:marLeft w:val="640"/>
          <w:marRight w:val="0"/>
          <w:marTop w:val="0"/>
          <w:marBottom w:val="0"/>
          <w:divBdr>
            <w:top w:val="none" w:sz="0" w:space="0" w:color="auto"/>
            <w:left w:val="none" w:sz="0" w:space="0" w:color="auto"/>
            <w:bottom w:val="none" w:sz="0" w:space="0" w:color="auto"/>
            <w:right w:val="none" w:sz="0" w:space="0" w:color="auto"/>
          </w:divBdr>
        </w:div>
        <w:div w:id="810829299">
          <w:marLeft w:val="640"/>
          <w:marRight w:val="0"/>
          <w:marTop w:val="0"/>
          <w:marBottom w:val="0"/>
          <w:divBdr>
            <w:top w:val="none" w:sz="0" w:space="0" w:color="auto"/>
            <w:left w:val="none" w:sz="0" w:space="0" w:color="auto"/>
            <w:bottom w:val="none" w:sz="0" w:space="0" w:color="auto"/>
            <w:right w:val="none" w:sz="0" w:space="0" w:color="auto"/>
          </w:divBdr>
        </w:div>
        <w:div w:id="648480278">
          <w:marLeft w:val="640"/>
          <w:marRight w:val="0"/>
          <w:marTop w:val="0"/>
          <w:marBottom w:val="0"/>
          <w:divBdr>
            <w:top w:val="none" w:sz="0" w:space="0" w:color="auto"/>
            <w:left w:val="none" w:sz="0" w:space="0" w:color="auto"/>
            <w:bottom w:val="none" w:sz="0" w:space="0" w:color="auto"/>
            <w:right w:val="none" w:sz="0" w:space="0" w:color="auto"/>
          </w:divBdr>
        </w:div>
        <w:div w:id="2128549461">
          <w:marLeft w:val="640"/>
          <w:marRight w:val="0"/>
          <w:marTop w:val="0"/>
          <w:marBottom w:val="0"/>
          <w:divBdr>
            <w:top w:val="none" w:sz="0" w:space="0" w:color="auto"/>
            <w:left w:val="none" w:sz="0" w:space="0" w:color="auto"/>
            <w:bottom w:val="none" w:sz="0" w:space="0" w:color="auto"/>
            <w:right w:val="none" w:sz="0" w:space="0" w:color="auto"/>
          </w:divBdr>
        </w:div>
        <w:div w:id="1133255571">
          <w:marLeft w:val="640"/>
          <w:marRight w:val="0"/>
          <w:marTop w:val="0"/>
          <w:marBottom w:val="0"/>
          <w:divBdr>
            <w:top w:val="none" w:sz="0" w:space="0" w:color="auto"/>
            <w:left w:val="none" w:sz="0" w:space="0" w:color="auto"/>
            <w:bottom w:val="none" w:sz="0" w:space="0" w:color="auto"/>
            <w:right w:val="none" w:sz="0" w:space="0" w:color="auto"/>
          </w:divBdr>
        </w:div>
        <w:div w:id="1933854996">
          <w:marLeft w:val="640"/>
          <w:marRight w:val="0"/>
          <w:marTop w:val="0"/>
          <w:marBottom w:val="0"/>
          <w:divBdr>
            <w:top w:val="none" w:sz="0" w:space="0" w:color="auto"/>
            <w:left w:val="none" w:sz="0" w:space="0" w:color="auto"/>
            <w:bottom w:val="none" w:sz="0" w:space="0" w:color="auto"/>
            <w:right w:val="none" w:sz="0" w:space="0" w:color="auto"/>
          </w:divBdr>
        </w:div>
        <w:div w:id="562059439">
          <w:marLeft w:val="640"/>
          <w:marRight w:val="0"/>
          <w:marTop w:val="0"/>
          <w:marBottom w:val="0"/>
          <w:divBdr>
            <w:top w:val="none" w:sz="0" w:space="0" w:color="auto"/>
            <w:left w:val="none" w:sz="0" w:space="0" w:color="auto"/>
            <w:bottom w:val="none" w:sz="0" w:space="0" w:color="auto"/>
            <w:right w:val="none" w:sz="0" w:space="0" w:color="auto"/>
          </w:divBdr>
        </w:div>
        <w:div w:id="1585215294">
          <w:marLeft w:val="640"/>
          <w:marRight w:val="0"/>
          <w:marTop w:val="0"/>
          <w:marBottom w:val="0"/>
          <w:divBdr>
            <w:top w:val="none" w:sz="0" w:space="0" w:color="auto"/>
            <w:left w:val="none" w:sz="0" w:space="0" w:color="auto"/>
            <w:bottom w:val="none" w:sz="0" w:space="0" w:color="auto"/>
            <w:right w:val="none" w:sz="0" w:space="0" w:color="auto"/>
          </w:divBdr>
        </w:div>
        <w:div w:id="624392294">
          <w:marLeft w:val="640"/>
          <w:marRight w:val="0"/>
          <w:marTop w:val="0"/>
          <w:marBottom w:val="0"/>
          <w:divBdr>
            <w:top w:val="none" w:sz="0" w:space="0" w:color="auto"/>
            <w:left w:val="none" w:sz="0" w:space="0" w:color="auto"/>
            <w:bottom w:val="none" w:sz="0" w:space="0" w:color="auto"/>
            <w:right w:val="none" w:sz="0" w:space="0" w:color="auto"/>
          </w:divBdr>
        </w:div>
        <w:div w:id="2110810128">
          <w:marLeft w:val="640"/>
          <w:marRight w:val="0"/>
          <w:marTop w:val="0"/>
          <w:marBottom w:val="0"/>
          <w:divBdr>
            <w:top w:val="none" w:sz="0" w:space="0" w:color="auto"/>
            <w:left w:val="none" w:sz="0" w:space="0" w:color="auto"/>
            <w:bottom w:val="none" w:sz="0" w:space="0" w:color="auto"/>
            <w:right w:val="none" w:sz="0" w:space="0" w:color="auto"/>
          </w:divBdr>
        </w:div>
        <w:div w:id="1183014613">
          <w:marLeft w:val="640"/>
          <w:marRight w:val="0"/>
          <w:marTop w:val="0"/>
          <w:marBottom w:val="0"/>
          <w:divBdr>
            <w:top w:val="none" w:sz="0" w:space="0" w:color="auto"/>
            <w:left w:val="none" w:sz="0" w:space="0" w:color="auto"/>
            <w:bottom w:val="none" w:sz="0" w:space="0" w:color="auto"/>
            <w:right w:val="none" w:sz="0" w:space="0" w:color="auto"/>
          </w:divBdr>
        </w:div>
        <w:div w:id="625625769">
          <w:marLeft w:val="640"/>
          <w:marRight w:val="0"/>
          <w:marTop w:val="0"/>
          <w:marBottom w:val="0"/>
          <w:divBdr>
            <w:top w:val="none" w:sz="0" w:space="0" w:color="auto"/>
            <w:left w:val="none" w:sz="0" w:space="0" w:color="auto"/>
            <w:bottom w:val="none" w:sz="0" w:space="0" w:color="auto"/>
            <w:right w:val="none" w:sz="0" w:space="0" w:color="auto"/>
          </w:divBdr>
        </w:div>
        <w:div w:id="1475097004">
          <w:marLeft w:val="640"/>
          <w:marRight w:val="0"/>
          <w:marTop w:val="0"/>
          <w:marBottom w:val="0"/>
          <w:divBdr>
            <w:top w:val="none" w:sz="0" w:space="0" w:color="auto"/>
            <w:left w:val="none" w:sz="0" w:space="0" w:color="auto"/>
            <w:bottom w:val="none" w:sz="0" w:space="0" w:color="auto"/>
            <w:right w:val="none" w:sz="0" w:space="0" w:color="auto"/>
          </w:divBdr>
        </w:div>
        <w:div w:id="596139850">
          <w:marLeft w:val="640"/>
          <w:marRight w:val="0"/>
          <w:marTop w:val="0"/>
          <w:marBottom w:val="0"/>
          <w:divBdr>
            <w:top w:val="none" w:sz="0" w:space="0" w:color="auto"/>
            <w:left w:val="none" w:sz="0" w:space="0" w:color="auto"/>
            <w:bottom w:val="none" w:sz="0" w:space="0" w:color="auto"/>
            <w:right w:val="none" w:sz="0" w:space="0" w:color="auto"/>
          </w:divBdr>
        </w:div>
        <w:div w:id="1222474777">
          <w:marLeft w:val="640"/>
          <w:marRight w:val="0"/>
          <w:marTop w:val="0"/>
          <w:marBottom w:val="0"/>
          <w:divBdr>
            <w:top w:val="none" w:sz="0" w:space="0" w:color="auto"/>
            <w:left w:val="none" w:sz="0" w:space="0" w:color="auto"/>
            <w:bottom w:val="none" w:sz="0" w:space="0" w:color="auto"/>
            <w:right w:val="none" w:sz="0" w:space="0" w:color="auto"/>
          </w:divBdr>
        </w:div>
        <w:div w:id="132794196">
          <w:marLeft w:val="640"/>
          <w:marRight w:val="0"/>
          <w:marTop w:val="0"/>
          <w:marBottom w:val="0"/>
          <w:divBdr>
            <w:top w:val="none" w:sz="0" w:space="0" w:color="auto"/>
            <w:left w:val="none" w:sz="0" w:space="0" w:color="auto"/>
            <w:bottom w:val="none" w:sz="0" w:space="0" w:color="auto"/>
            <w:right w:val="none" w:sz="0" w:space="0" w:color="auto"/>
          </w:divBdr>
        </w:div>
        <w:div w:id="1912034508">
          <w:marLeft w:val="640"/>
          <w:marRight w:val="0"/>
          <w:marTop w:val="0"/>
          <w:marBottom w:val="0"/>
          <w:divBdr>
            <w:top w:val="none" w:sz="0" w:space="0" w:color="auto"/>
            <w:left w:val="none" w:sz="0" w:space="0" w:color="auto"/>
            <w:bottom w:val="none" w:sz="0" w:space="0" w:color="auto"/>
            <w:right w:val="none" w:sz="0" w:space="0" w:color="auto"/>
          </w:divBdr>
        </w:div>
        <w:div w:id="1142505573">
          <w:marLeft w:val="640"/>
          <w:marRight w:val="0"/>
          <w:marTop w:val="0"/>
          <w:marBottom w:val="0"/>
          <w:divBdr>
            <w:top w:val="none" w:sz="0" w:space="0" w:color="auto"/>
            <w:left w:val="none" w:sz="0" w:space="0" w:color="auto"/>
            <w:bottom w:val="none" w:sz="0" w:space="0" w:color="auto"/>
            <w:right w:val="none" w:sz="0" w:space="0" w:color="auto"/>
          </w:divBdr>
        </w:div>
        <w:div w:id="1933392173">
          <w:marLeft w:val="640"/>
          <w:marRight w:val="0"/>
          <w:marTop w:val="0"/>
          <w:marBottom w:val="0"/>
          <w:divBdr>
            <w:top w:val="none" w:sz="0" w:space="0" w:color="auto"/>
            <w:left w:val="none" w:sz="0" w:space="0" w:color="auto"/>
            <w:bottom w:val="none" w:sz="0" w:space="0" w:color="auto"/>
            <w:right w:val="none" w:sz="0" w:space="0" w:color="auto"/>
          </w:divBdr>
        </w:div>
        <w:div w:id="416170876">
          <w:marLeft w:val="640"/>
          <w:marRight w:val="0"/>
          <w:marTop w:val="0"/>
          <w:marBottom w:val="0"/>
          <w:divBdr>
            <w:top w:val="none" w:sz="0" w:space="0" w:color="auto"/>
            <w:left w:val="none" w:sz="0" w:space="0" w:color="auto"/>
            <w:bottom w:val="none" w:sz="0" w:space="0" w:color="auto"/>
            <w:right w:val="none" w:sz="0" w:space="0" w:color="auto"/>
          </w:divBdr>
        </w:div>
        <w:div w:id="292563507">
          <w:marLeft w:val="640"/>
          <w:marRight w:val="0"/>
          <w:marTop w:val="0"/>
          <w:marBottom w:val="0"/>
          <w:divBdr>
            <w:top w:val="none" w:sz="0" w:space="0" w:color="auto"/>
            <w:left w:val="none" w:sz="0" w:space="0" w:color="auto"/>
            <w:bottom w:val="none" w:sz="0" w:space="0" w:color="auto"/>
            <w:right w:val="none" w:sz="0" w:space="0" w:color="auto"/>
          </w:divBdr>
        </w:div>
      </w:divsChild>
    </w:div>
    <w:div w:id="31925756">
      <w:bodyDiv w:val="1"/>
      <w:marLeft w:val="0"/>
      <w:marRight w:val="0"/>
      <w:marTop w:val="0"/>
      <w:marBottom w:val="0"/>
      <w:divBdr>
        <w:top w:val="none" w:sz="0" w:space="0" w:color="auto"/>
        <w:left w:val="none" w:sz="0" w:space="0" w:color="auto"/>
        <w:bottom w:val="none" w:sz="0" w:space="0" w:color="auto"/>
        <w:right w:val="none" w:sz="0" w:space="0" w:color="auto"/>
      </w:divBdr>
    </w:div>
    <w:div w:id="88040254">
      <w:bodyDiv w:val="1"/>
      <w:marLeft w:val="0"/>
      <w:marRight w:val="0"/>
      <w:marTop w:val="0"/>
      <w:marBottom w:val="0"/>
      <w:divBdr>
        <w:top w:val="none" w:sz="0" w:space="0" w:color="auto"/>
        <w:left w:val="none" w:sz="0" w:space="0" w:color="auto"/>
        <w:bottom w:val="none" w:sz="0" w:space="0" w:color="auto"/>
        <w:right w:val="none" w:sz="0" w:space="0" w:color="auto"/>
      </w:divBdr>
    </w:div>
    <w:div w:id="88429592">
      <w:bodyDiv w:val="1"/>
      <w:marLeft w:val="0"/>
      <w:marRight w:val="0"/>
      <w:marTop w:val="0"/>
      <w:marBottom w:val="0"/>
      <w:divBdr>
        <w:top w:val="none" w:sz="0" w:space="0" w:color="auto"/>
        <w:left w:val="none" w:sz="0" w:space="0" w:color="auto"/>
        <w:bottom w:val="none" w:sz="0" w:space="0" w:color="auto"/>
        <w:right w:val="none" w:sz="0" w:space="0" w:color="auto"/>
      </w:divBdr>
      <w:divsChild>
        <w:div w:id="12462607">
          <w:marLeft w:val="640"/>
          <w:marRight w:val="0"/>
          <w:marTop w:val="0"/>
          <w:marBottom w:val="0"/>
          <w:divBdr>
            <w:top w:val="none" w:sz="0" w:space="0" w:color="auto"/>
            <w:left w:val="none" w:sz="0" w:space="0" w:color="auto"/>
            <w:bottom w:val="none" w:sz="0" w:space="0" w:color="auto"/>
            <w:right w:val="none" w:sz="0" w:space="0" w:color="auto"/>
          </w:divBdr>
        </w:div>
        <w:div w:id="111870918">
          <w:marLeft w:val="640"/>
          <w:marRight w:val="0"/>
          <w:marTop w:val="0"/>
          <w:marBottom w:val="0"/>
          <w:divBdr>
            <w:top w:val="none" w:sz="0" w:space="0" w:color="auto"/>
            <w:left w:val="none" w:sz="0" w:space="0" w:color="auto"/>
            <w:bottom w:val="none" w:sz="0" w:space="0" w:color="auto"/>
            <w:right w:val="none" w:sz="0" w:space="0" w:color="auto"/>
          </w:divBdr>
        </w:div>
        <w:div w:id="1366756277">
          <w:marLeft w:val="640"/>
          <w:marRight w:val="0"/>
          <w:marTop w:val="0"/>
          <w:marBottom w:val="0"/>
          <w:divBdr>
            <w:top w:val="none" w:sz="0" w:space="0" w:color="auto"/>
            <w:left w:val="none" w:sz="0" w:space="0" w:color="auto"/>
            <w:bottom w:val="none" w:sz="0" w:space="0" w:color="auto"/>
            <w:right w:val="none" w:sz="0" w:space="0" w:color="auto"/>
          </w:divBdr>
        </w:div>
        <w:div w:id="1002321961">
          <w:marLeft w:val="640"/>
          <w:marRight w:val="0"/>
          <w:marTop w:val="0"/>
          <w:marBottom w:val="0"/>
          <w:divBdr>
            <w:top w:val="none" w:sz="0" w:space="0" w:color="auto"/>
            <w:left w:val="none" w:sz="0" w:space="0" w:color="auto"/>
            <w:bottom w:val="none" w:sz="0" w:space="0" w:color="auto"/>
            <w:right w:val="none" w:sz="0" w:space="0" w:color="auto"/>
          </w:divBdr>
        </w:div>
        <w:div w:id="566308888">
          <w:marLeft w:val="640"/>
          <w:marRight w:val="0"/>
          <w:marTop w:val="0"/>
          <w:marBottom w:val="0"/>
          <w:divBdr>
            <w:top w:val="none" w:sz="0" w:space="0" w:color="auto"/>
            <w:left w:val="none" w:sz="0" w:space="0" w:color="auto"/>
            <w:bottom w:val="none" w:sz="0" w:space="0" w:color="auto"/>
            <w:right w:val="none" w:sz="0" w:space="0" w:color="auto"/>
          </w:divBdr>
        </w:div>
        <w:div w:id="302276559">
          <w:marLeft w:val="640"/>
          <w:marRight w:val="0"/>
          <w:marTop w:val="0"/>
          <w:marBottom w:val="0"/>
          <w:divBdr>
            <w:top w:val="none" w:sz="0" w:space="0" w:color="auto"/>
            <w:left w:val="none" w:sz="0" w:space="0" w:color="auto"/>
            <w:bottom w:val="none" w:sz="0" w:space="0" w:color="auto"/>
            <w:right w:val="none" w:sz="0" w:space="0" w:color="auto"/>
          </w:divBdr>
        </w:div>
        <w:div w:id="841163940">
          <w:marLeft w:val="640"/>
          <w:marRight w:val="0"/>
          <w:marTop w:val="0"/>
          <w:marBottom w:val="0"/>
          <w:divBdr>
            <w:top w:val="none" w:sz="0" w:space="0" w:color="auto"/>
            <w:left w:val="none" w:sz="0" w:space="0" w:color="auto"/>
            <w:bottom w:val="none" w:sz="0" w:space="0" w:color="auto"/>
            <w:right w:val="none" w:sz="0" w:space="0" w:color="auto"/>
          </w:divBdr>
        </w:div>
        <w:div w:id="950934697">
          <w:marLeft w:val="640"/>
          <w:marRight w:val="0"/>
          <w:marTop w:val="0"/>
          <w:marBottom w:val="0"/>
          <w:divBdr>
            <w:top w:val="none" w:sz="0" w:space="0" w:color="auto"/>
            <w:left w:val="none" w:sz="0" w:space="0" w:color="auto"/>
            <w:bottom w:val="none" w:sz="0" w:space="0" w:color="auto"/>
            <w:right w:val="none" w:sz="0" w:space="0" w:color="auto"/>
          </w:divBdr>
        </w:div>
        <w:div w:id="340856134">
          <w:marLeft w:val="640"/>
          <w:marRight w:val="0"/>
          <w:marTop w:val="0"/>
          <w:marBottom w:val="0"/>
          <w:divBdr>
            <w:top w:val="none" w:sz="0" w:space="0" w:color="auto"/>
            <w:left w:val="none" w:sz="0" w:space="0" w:color="auto"/>
            <w:bottom w:val="none" w:sz="0" w:space="0" w:color="auto"/>
            <w:right w:val="none" w:sz="0" w:space="0" w:color="auto"/>
          </w:divBdr>
        </w:div>
        <w:div w:id="1424104493">
          <w:marLeft w:val="640"/>
          <w:marRight w:val="0"/>
          <w:marTop w:val="0"/>
          <w:marBottom w:val="0"/>
          <w:divBdr>
            <w:top w:val="none" w:sz="0" w:space="0" w:color="auto"/>
            <w:left w:val="none" w:sz="0" w:space="0" w:color="auto"/>
            <w:bottom w:val="none" w:sz="0" w:space="0" w:color="auto"/>
            <w:right w:val="none" w:sz="0" w:space="0" w:color="auto"/>
          </w:divBdr>
        </w:div>
        <w:div w:id="1916355670">
          <w:marLeft w:val="640"/>
          <w:marRight w:val="0"/>
          <w:marTop w:val="0"/>
          <w:marBottom w:val="0"/>
          <w:divBdr>
            <w:top w:val="none" w:sz="0" w:space="0" w:color="auto"/>
            <w:left w:val="none" w:sz="0" w:space="0" w:color="auto"/>
            <w:bottom w:val="none" w:sz="0" w:space="0" w:color="auto"/>
            <w:right w:val="none" w:sz="0" w:space="0" w:color="auto"/>
          </w:divBdr>
        </w:div>
        <w:div w:id="1186945574">
          <w:marLeft w:val="640"/>
          <w:marRight w:val="0"/>
          <w:marTop w:val="0"/>
          <w:marBottom w:val="0"/>
          <w:divBdr>
            <w:top w:val="none" w:sz="0" w:space="0" w:color="auto"/>
            <w:left w:val="none" w:sz="0" w:space="0" w:color="auto"/>
            <w:bottom w:val="none" w:sz="0" w:space="0" w:color="auto"/>
            <w:right w:val="none" w:sz="0" w:space="0" w:color="auto"/>
          </w:divBdr>
        </w:div>
        <w:div w:id="22555705">
          <w:marLeft w:val="640"/>
          <w:marRight w:val="0"/>
          <w:marTop w:val="0"/>
          <w:marBottom w:val="0"/>
          <w:divBdr>
            <w:top w:val="none" w:sz="0" w:space="0" w:color="auto"/>
            <w:left w:val="none" w:sz="0" w:space="0" w:color="auto"/>
            <w:bottom w:val="none" w:sz="0" w:space="0" w:color="auto"/>
            <w:right w:val="none" w:sz="0" w:space="0" w:color="auto"/>
          </w:divBdr>
        </w:div>
        <w:div w:id="382826198">
          <w:marLeft w:val="640"/>
          <w:marRight w:val="0"/>
          <w:marTop w:val="0"/>
          <w:marBottom w:val="0"/>
          <w:divBdr>
            <w:top w:val="none" w:sz="0" w:space="0" w:color="auto"/>
            <w:left w:val="none" w:sz="0" w:space="0" w:color="auto"/>
            <w:bottom w:val="none" w:sz="0" w:space="0" w:color="auto"/>
            <w:right w:val="none" w:sz="0" w:space="0" w:color="auto"/>
          </w:divBdr>
        </w:div>
        <w:div w:id="269318225">
          <w:marLeft w:val="640"/>
          <w:marRight w:val="0"/>
          <w:marTop w:val="0"/>
          <w:marBottom w:val="0"/>
          <w:divBdr>
            <w:top w:val="none" w:sz="0" w:space="0" w:color="auto"/>
            <w:left w:val="none" w:sz="0" w:space="0" w:color="auto"/>
            <w:bottom w:val="none" w:sz="0" w:space="0" w:color="auto"/>
            <w:right w:val="none" w:sz="0" w:space="0" w:color="auto"/>
          </w:divBdr>
        </w:div>
        <w:div w:id="1799493911">
          <w:marLeft w:val="640"/>
          <w:marRight w:val="0"/>
          <w:marTop w:val="0"/>
          <w:marBottom w:val="0"/>
          <w:divBdr>
            <w:top w:val="none" w:sz="0" w:space="0" w:color="auto"/>
            <w:left w:val="none" w:sz="0" w:space="0" w:color="auto"/>
            <w:bottom w:val="none" w:sz="0" w:space="0" w:color="auto"/>
            <w:right w:val="none" w:sz="0" w:space="0" w:color="auto"/>
          </w:divBdr>
        </w:div>
        <w:div w:id="117839766">
          <w:marLeft w:val="640"/>
          <w:marRight w:val="0"/>
          <w:marTop w:val="0"/>
          <w:marBottom w:val="0"/>
          <w:divBdr>
            <w:top w:val="none" w:sz="0" w:space="0" w:color="auto"/>
            <w:left w:val="none" w:sz="0" w:space="0" w:color="auto"/>
            <w:bottom w:val="none" w:sz="0" w:space="0" w:color="auto"/>
            <w:right w:val="none" w:sz="0" w:space="0" w:color="auto"/>
          </w:divBdr>
        </w:div>
        <w:div w:id="1456406994">
          <w:marLeft w:val="640"/>
          <w:marRight w:val="0"/>
          <w:marTop w:val="0"/>
          <w:marBottom w:val="0"/>
          <w:divBdr>
            <w:top w:val="none" w:sz="0" w:space="0" w:color="auto"/>
            <w:left w:val="none" w:sz="0" w:space="0" w:color="auto"/>
            <w:bottom w:val="none" w:sz="0" w:space="0" w:color="auto"/>
            <w:right w:val="none" w:sz="0" w:space="0" w:color="auto"/>
          </w:divBdr>
        </w:div>
        <w:div w:id="1639922134">
          <w:marLeft w:val="640"/>
          <w:marRight w:val="0"/>
          <w:marTop w:val="0"/>
          <w:marBottom w:val="0"/>
          <w:divBdr>
            <w:top w:val="none" w:sz="0" w:space="0" w:color="auto"/>
            <w:left w:val="none" w:sz="0" w:space="0" w:color="auto"/>
            <w:bottom w:val="none" w:sz="0" w:space="0" w:color="auto"/>
            <w:right w:val="none" w:sz="0" w:space="0" w:color="auto"/>
          </w:divBdr>
        </w:div>
        <w:div w:id="1926380148">
          <w:marLeft w:val="640"/>
          <w:marRight w:val="0"/>
          <w:marTop w:val="0"/>
          <w:marBottom w:val="0"/>
          <w:divBdr>
            <w:top w:val="none" w:sz="0" w:space="0" w:color="auto"/>
            <w:left w:val="none" w:sz="0" w:space="0" w:color="auto"/>
            <w:bottom w:val="none" w:sz="0" w:space="0" w:color="auto"/>
            <w:right w:val="none" w:sz="0" w:space="0" w:color="auto"/>
          </w:divBdr>
        </w:div>
        <w:div w:id="335151255">
          <w:marLeft w:val="640"/>
          <w:marRight w:val="0"/>
          <w:marTop w:val="0"/>
          <w:marBottom w:val="0"/>
          <w:divBdr>
            <w:top w:val="none" w:sz="0" w:space="0" w:color="auto"/>
            <w:left w:val="none" w:sz="0" w:space="0" w:color="auto"/>
            <w:bottom w:val="none" w:sz="0" w:space="0" w:color="auto"/>
            <w:right w:val="none" w:sz="0" w:space="0" w:color="auto"/>
          </w:divBdr>
        </w:div>
        <w:div w:id="632641709">
          <w:marLeft w:val="640"/>
          <w:marRight w:val="0"/>
          <w:marTop w:val="0"/>
          <w:marBottom w:val="0"/>
          <w:divBdr>
            <w:top w:val="none" w:sz="0" w:space="0" w:color="auto"/>
            <w:left w:val="none" w:sz="0" w:space="0" w:color="auto"/>
            <w:bottom w:val="none" w:sz="0" w:space="0" w:color="auto"/>
            <w:right w:val="none" w:sz="0" w:space="0" w:color="auto"/>
          </w:divBdr>
        </w:div>
        <w:div w:id="432943063">
          <w:marLeft w:val="640"/>
          <w:marRight w:val="0"/>
          <w:marTop w:val="0"/>
          <w:marBottom w:val="0"/>
          <w:divBdr>
            <w:top w:val="none" w:sz="0" w:space="0" w:color="auto"/>
            <w:left w:val="none" w:sz="0" w:space="0" w:color="auto"/>
            <w:bottom w:val="none" w:sz="0" w:space="0" w:color="auto"/>
            <w:right w:val="none" w:sz="0" w:space="0" w:color="auto"/>
          </w:divBdr>
        </w:div>
        <w:div w:id="1483498303">
          <w:marLeft w:val="640"/>
          <w:marRight w:val="0"/>
          <w:marTop w:val="0"/>
          <w:marBottom w:val="0"/>
          <w:divBdr>
            <w:top w:val="none" w:sz="0" w:space="0" w:color="auto"/>
            <w:left w:val="none" w:sz="0" w:space="0" w:color="auto"/>
            <w:bottom w:val="none" w:sz="0" w:space="0" w:color="auto"/>
            <w:right w:val="none" w:sz="0" w:space="0" w:color="auto"/>
          </w:divBdr>
        </w:div>
        <w:div w:id="36052201">
          <w:marLeft w:val="640"/>
          <w:marRight w:val="0"/>
          <w:marTop w:val="0"/>
          <w:marBottom w:val="0"/>
          <w:divBdr>
            <w:top w:val="none" w:sz="0" w:space="0" w:color="auto"/>
            <w:left w:val="none" w:sz="0" w:space="0" w:color="auto"/>
            <w:bottom w:val="none" w:sz="0" w:space="0" w:color="auto"/>
            <w:right w:val="none" w:sz="0" w:space="0" w:color="auto"/>
          </w:divBdr>
        </w:div>
        <w:div w:id="365060781">
          <w:marLeft w:val="640"/>
          <w:marRight w:val="0"/>
          <w:marTop w:val="0"/>
          <w:marBottom w:val="0"/>
          <w:divBdr>
            <w:top w:val="none" w:sz="0" w:space="0" w:color="auto"/>
            <w:left w:val="none" w:sz="0" w:space="0" w:color="auto"/>
            <w:bottom w:val="none" w:sz="0" w:space="0" w:color="auto"/>
            <w:right w:val="none" w:sz="0" w:space="0" w:color="auto"/>
          </w:divBdr>
        </w:div>
        <w:div w:id="481629030">
          <w:marLeft w:val="640"/>
          <w:marRight w:val="0"/>
          <w:marTop w:val="0"/>
          <w:marBottom w:val="0"/>
          <w:divBdr>
            <w:top w:val="none" w:sz="0" w:space="0" w:color="auto"/>
            <w:left w:val="none" w:sz="0" w:space="0" w:color="auto"/>
            <w:bottom w:val="none" w:sz="0" w:space="0" w:color="auto"/>
            <w:right w:val="none" w:sz="0" w:space="0" w:color="auto"/>
          </w:divBdr>
        </w:div>
        <w:div w:id="1311059190">
          <w:marLeft w:val="640"/>
          <w:marRight w:val="0"/>
          <w:marTop w:val="0"/>
          <w:marBottom w:val="0"/>
          <w:divBdr>
            <w:top w:val="none" w:sz="0" w:space="0" w:color="auto"/>
            <w:left w:val="none" w:sz="0" w:space="0" w:color="auto"/>
            <w:bottom w:val="none" w:sz="0" w:space="0" w:color="auto"/>
            <w:right w:val="none" w:sz="0" w:space="0" w:color="auto"/>
          </w:divBdr>
        </w:div>
        <w:div w:id="1942100635">
          <w:marLeft w:val="640"/>
          <w:marRight w:val="0"/>
          <w:marTop w:val="0"/>
          <w:marBottom w:val="0"/>
          <w:divBdr>
            <w:top w:val="none" w:sz="0" w:space="0" w:color="auto"/>
            <w:left w:val="none" w:sz="0" w:space="0" w:color="auto"/>
            <w:bottom w:val="none" w:sz="0" w:space="0" w:color="auto"/>
            <w:right w:val="none" w:sz="0" w:space="0" w:color="auto"/>
          </w:divBdr>
        </w:div>
        <w:div w:id="1015620229">
          <w:marLeft w:val="640"/>
          <w:marRight w:val="0"/>
          <w:marTop w:val="0"/>
          <w:marBottom w:val="0"/>
          <w:divBdr>
            <w:top w:val="none" w:sz="0" w:space="0" w:color="auto"/>
            <w:left w:val="none" w:sz="0" w:space="0" w:color="auto"/>
            <w:bottom w:val="none" w:sz="0" w:space="0" w:color="auto"/>
            <w:right w:val="none" w:sz="0" w:space="0" w:color="auto"/>
          </w:divBdr>
        </w:div>
        <w:div w:id="1519000395">
          <w:marLeft w:val="640"/>
          <w:marRight w:val="0"/>
          <w:marTop w:val="0"/>
          <w:marBottom w:val="0"/>
          <w:divBdr>
            <w:top w:val="none" w:sz="0" w:space="0" w:color="auto"/>
            <w:left w:val="none" w:sz="0" w:space="0" w:color="auto"/>
            <w:bottom w:val="none" w:sz="0" w:space="0" w:color="auto"/>
            <w:right w:val="none" w:sz="0" w:space="0" w:color="auto"/>
          </w:divBdr>
        </w:div>
        <w:div w:id="284510917">
          <w:marLeft w:val="640"/>
          <w:marRight w:val="0"/>
          <w:marTop w:val="0"/>
          <w:marBottom w:val="0"/>
          <w:divBdr>
            <w:top w:val="none" w:sz="0" w:space="0" w:color="auto"/>
            <w:left w:val="none" w:sz="0" w:space="0" w:color="auto"/>
            <w:bottom w:val="none" w:sz="0" w:space="0" w:color="auto"/>
            <w:right w:val="none" w:sz="0" w:space="0" w:color="auto"/>
          </w:divBdr>
        </w:div>
        <w:div w:id="42796856">
          <w:marLeft w:val="640"/>
          <w:marRight w:val="0"/>
          <w:marTop w:val="0"/>
          <w:marBottom w:val="0"/>
          <w:divBdr>
            <w:top w:val="none" w:sz="0" w:space="0" w:color="auto"/>
            <w:left w:val="none" w:sz="0" w:space="0" w:color="auto"/>
            <w:bottom w:val="none" w:sz="0" w:space="0" w:color="auto"/>
            <w:right w:val="none" w:sz="0" w:space="0" w:color="auto"/>
          </w:divBdr>
        </w:div>
        <w:div w:id="1802112268">
          <w:marLeft w:val="640"/>
          <w:marRight w:val="0"/>
          <w:marTop w:val="0"/>
          <w:marBottom w:val="0"/>
          <w:divBdr>
            <w:top w:val="none" w:sz="0" w:space="0" w:color="auto"/>
            <w:left w:val="none" w:sz="0" w:space="0" w:color="auto"/>
            <w:bottom w:val="none" w:sz="0" w:space="0" w:color="auto"/>
            <w:right w:val="none" w:sz="0" w:space="0" w:color="auto"/>
          </w:divBdr>
        </w:div>
        <w:div w:id="2137723400">
          <w:marLeft w:val="640"/>
          <w:marRight w:val="0"/>
          <w:marTop w:val="0"/>
          <w:marBottom w:val="0"/>
          <w:divBdr>
            <w:top w:val="none" w:sz="0" w:space="0" w:color="auto"/>
            <w:left w:val="none" w:sz="0" w:space="0" w:color="auto"/>
            <w:bottom w:val="none" w:sz="0" w:space="0" w:color="auto"/>
            <w:right w:val="none" w:sz="0" w:space="0" w:color="auto"/>
          </w:divBdr>
        </w:div>
        <w:div w:id="1469275346">
          <w:marLeft w:val="640"/>
          <w:marRight w:val="0"/>
          <w:marTop w:val="0"/>
          <w:marBottom w:val="0"/>
          <w:divBdr>
            <w:top w:val="none" w:sz="0" w:space="0" w:color="auto"/>
            <w:left w:val="none" w:sz="0" w:space="0" w:color="auto"/>
            <w:bottom w:val="none" w:sz="0" w:space="0" w:color="auto"/>
            <w:right w:val="none" w:sz="0" w:space="0" w:color="auto"/>
          </w:divBdr>
        </w:div>
        <w:div w:id="2039308658">
          <w:marLeft w:val="640"/>
          <w:marRight w:val="0"/>
          <w:marTop w:val="0"/>
          <w:marBottom w:val="0"/>
          <w:divBdr>
            <w:top w:val="none" w:sz="0" w:space="0" w:color="auto"/>
            <w:left w:val="none" w:sz="0" w:space="0" w:color="auto"/>
            <w:bottom w:val="none" w:sz="0" w:space="0" w:color="auto"/>
            <w:right w:val="none" w:sz="0" w:space="0" w:color="auto"/>
          </w:divBdr>
        </w:div>
      </w:divsChild>
    </w:div>
    <w:div w:id="92747320">
      <w:bodyDiv w:val="1"/>
      <w:marLeft w:val="0"/>
      <w:marRight w:val="0"/>
      <w:marTop w:val="0"/>
      <w:marBottom w:val="0"/>
      <w:divBdr>
        <w:top w:val="none" w:sz="0" w:space="0" w:color="auto"/>
        <w:left w:val="none" w:sz="0" w:space="0" w:color="auto"/>
        <w:bottom w:val="none" w:sz="0" w:space="0" w:color="auto"/>
        <w:right w:val="none" w:sz="0" w:space="0" w:color="auto"/>
      </w:divBdr>
    </w:div>
    <w:div w:id="125130362">
      <w:bodyDiv w:val="1"/>
      <w:marLeft w:val="0"/>
      <w:marRight w:val="0"/>
      <w:marTop w:val="0"/>
      <w:marBottom w:val="0"/>
      <w:divBdr>
        <w:top w:val="none" w:sz="0" w:space="0" w:color="auto"/>
        <w:left w:val="none" w:sz="0" w:space="0" w:color="auto"/>
        <w:bottom w:val="none" w:sz="0" w:space="0" w:color="auto"/>
        <w:right w:val="none" w:sz="0" w:space="0" w:color="auto"/>
      </w:divBdr>
    </w:div>
    <w:div w:id="127819834">
      <w:bodyDiv w:val="1"/>
      <w:marLeft w:val="0"/>
      <w:marRight w:val="0"/>
      <w:marTop w:val="0"/>
      <w:marBottom w:val="0"/>
      <w:divBdr>
        <w:top w:val="none" w:sz="0" w:space="0" w:color="auto"/>
        <w:left w:val="none" w:sz="0" w:space="0" w:color="auto"/>
        <w:bottom w:val="none" w:sz="0" w:space="0" w:color="auto"/>
        <w:right w:val="none" w:sz="0" w:space="0" w:color="auto"/>
      </w:divBdr>
    </w:div>
    <w:div w:id="142360318">
      <w:bodyDiv w:val="1"/>
      <w:marLeft w:val="0"/>
      <w:marRight w:val="0"/>
      <w:marTop w:val="0"/>
      <w:marBottom w:val="0"/>
      <w:divBdr>
        <w:top w:val="none" w:sz="0" w:space="0" w:color="auto"/>
        <w:left w:val="none" w:sz="0" w:space="0" w:color="auto"/>
        <w:bottom w:val="none" w:sz="0" w:space="0" w:color="auto"/>
        <w:right w:val="none" w:sz="0" w:space="0" w:color="auto"/>
      </w:divBdr>
    </w:div>
    <w:div w:id="150676350">
      <w:bodyDiv w:val="1"/>
      <w:marLeft w:val="0"/>
      <w:marRight w:val="0"/>
      <w:marTop w:val="0"/>
      <w:marBottom w:val="0"/>
      <w:divBdr>
        <w:top w:val="none" w:sz="0" w:space="0" w:color="auto"/>
        <w:left w:val="none" w:sz="0" w:space="0" w:color="auto"/>
        <w:bottom w:val="none" w:sz="0" w:space="0" w:color="auto"/>
        <w:right w:val="none" w:sz="0" w:space="0" w:color="auto"/>
      </w:divBdr>
      <w:divsChild>
        <w:div w:id="1047493499">
          <w:marLeft w:val="640"/>
          <w:marRight w:val="0"/>
          <w:marTop w:val="0"/>
          <w:marBottom w:val="0"/>
          <w:divBdr>
            <w:top w:val="none" w:sz="0" w:space="0" w:color="auto"/>
            <w:left w:val="none" w:sz="0" w:space="0" w:color="auto"/>
            <w:bottom w:val="none" w:sz="0" w:space="0" w:color="auto"/>
            <w:right w:val="none" w:sz="0" w:space="0" w:color="auto"/>
          </w:divBdr>
        </w:div>
        <w:div w:id="1343430518">
          <w:marLeft w:val="640"/>
          <w:marRight w:val="0"/>
          <w:marTop w:val="0"/>
          <w:marBottom w:val="0"/>
          <w:divBdr>
            <w:top w:val="none" w:sz="0" w:space="0" w:color="auto"/>
            <w:left w:val="none" w:sz="0" w:space="0" w:color="auto"/>
            <w:bottom w:val="none" w:sz="0" w:space="0" w:color="auto"/>
            <w:right w:val="none" w:sz="0" w:space="0" w:color="auto"/>
          </w:divBdr>
        </w:div>
        <w:div w:id="1915971373">
          <w:marLeft w:val="640"/>
          <w:marRight w:val="0"/>
          <w:marTop w:val="0"/>
          <w:marBottom w:val="0"/>
          <w:divBdr>
            <w:top w:val="none" w:sz="0" w:space="0" w:color="auto"/>
            <w:left w:val="none" w:sz="0" w:space="0" w:color="auto"/>
            <w:bottom w:val="none" w:sz="0" w:space="0" w:color="auto"/>
            <w:right w:val="none" w:sz="0" w:space="0" w:color="auto"/>
          </w:divBdr>
        </w:div>
        <w:div w:id="1485008312">
          <w:marLeft w:val="640"/>
          <w:marRight w:val="0"/>
          <w:marTop w:val="0"/>
          <w:marBottom w:val="0"/>
          <w:divBdr>
            <w:top w:val="none" w:sz="0" w:space="0" w:color="auto"/>
            <w:left w:val="none" w:sz="0" w:space="0" w:color="auto"/>
            <w:bottom w:val="none" w:sz="0" w:space="0" w:color="auto"/>
            <w:right w:val="none" w:sz="0" w:space="0" w:color="auto"/>
          </w:divBdr>
        </w:div>
        <w:div w:id="1443569209">
          <w:marLeft w:val="640"/>
          <w:marRight w:val="0"/>
          <w:marTop w:val="0"/>
          <w:marBottom w:val="0"/>
          <w:divBdr>
            <w:top w:val="none" w:sz="0" w:space="0" w:color="auto"/>
            <w:left w:val="none" w:sz="0" w:space="0" w:color="auto"/>
            <w:bottom w:val="none" w:sz="0" w:space="0" w:color="auto"/>
            <w:right w:val="none" w:sz="0" w:space="0" w:color="auto"/>
          </w:divBdr>
        </w:div>
        <w:div w:id="229855625">
          <w:marLeft w:val="640"/>
          <w:marRight w:val="0"/>
          <w:marTop w:val="0"/>
          <w:marBottom w:val="0"/>
          <w:divBdr>
            <w:top w:val="none" w:sz="0" w:space="0" w:color="auto"/>
            <w:left w:val="none" w:sz="0" w:space="0" w:color="auto"/>
            <w:bottom w:val="none" w:sz="0" w:space="0" w:color="auto"/>
            <w:right w:val="none" w:sz="0" w:space="0" w:color="auto"/>
          </w:divBdr>
        </w:div>
        <w:div w:id="431438889">
          <w:marLeft w:val="640"/>
          <w:marRight w:val="0"/>
          <w:marTop w:val="0"/>
          <w:marBottom w:val="0"/>
          <w:divBdr>
            <w:top w:val="none" w:sz="0" w:space="0" w:color="auto"/>
            <w:left w:val="none" w:sz="0" w:space="0" w:color="auto"/>
            <w:bottom w:val="none" w:sz="0" w:space="0" w:color="auto"/>
            <w:right w:val="none" w:sz="0" w:space="0" w:color="auto"/>
          </w:divBdr>
        </w:div>
        <w:div w:id="437680476">
          <w:marLeft w:val="640"/>
          <w:marRight w:val="0"/>
          <w:marTop w:val="0"/>
          <w:marBottom w:val="0"/>
          <w:divBdr>
            <w:top w:val="none" w:sz="0" w:space="0" w:color="auto"/>
            <w:left w:val="none" w:sz="0" w:space="0" w:color="auto"/>
            <w:bottom w:val="none" w:sz="0" w:space="0" w:color="auto"/>
            <w:right w:val="none" w:sz="0" w:space="0" w:color="auto"/>
          </w:divBdr>
        </w:div>
        <w:div w:id="2100060902">
          <w:marLeft w:val="640"/>
          <w:marRight w:val="0"/>
          <w:marTop w:val="0"/>
          <w:marBottom w:val="0"/>
          <w:divBdr>
            <w:top w:val="none" w:sz="0" w:space="0" w:color="auto"/>
            <w:left w:val="none" w:sz="0" w:space="0" w:color="auto"/>
            <w:bottom w:val="none" w:sz="0" w:space="0" w:color="auto"/>
            <w:right w:val="none" w:sz="0" w:space="0" w:color="auto"/>
          </w:divBdr>
        </w:div>
        <w:div w:id="863590419">
          <w:marLeft w:val="640"/>
          <w:marRight w:val="0"/>
          <w:marTop w:val="0"/>
          <w:marBottom w:val="0"/>
          <w:divBdr>
            <w:top w:val="none" w:sz="0" w:space="0" w:color="auto"/>
            <w:left w:val="none" w:sz="0" w:space="0" w:color="auto"/>
            <w:bottom w:val="none" w:sz="0" w:space="0" w:color="auto"/>
            <w:right w:val="none" w:sz="0" w:space="0" w:color="auto"/>
          </w:divBdr>
        </w:div>
        <w:div w:id="2075153376">
          <w:marLeft w:val="640"/>
          <w:marRight w:val="0"/>
          <w:marTop w:val="0"/>
          <w:marBottom w:val="0"/>
          <w:divBdr>
            <w:top w:val="none" w:sz="0" w:space="0" w:color="auto"/>
            <w:left w:val="none" w:sz="0" w:space="0" w:color="auto"/>
            <w:bottom w:val="none" w:sz="0" w:space="0" w:color="auto"/>
            <w:right w:val="none" w:sz="0" w:space="0" w:color="auto"/>
          </w:divBdr>
        </w:div>
        <w:div w:id="1508516248">
          <w:marLeft w:val="640"/>
          <w:marRight w:val="0"/>
          <w:marTop w:val="0"/>
          <w:marBottom w:val="0"/>
          <w:divBdr>
            <w:top w:val="none" w:sz="0" w:space="0" w:color="auto"/>
            <w:left w:val="none" w:sz="0" w:space="0" w:color="auto"/>
            <w:bottom w:val="none" w:sz="0" w:space="0" w:color="auto"/>
            <w:right w:val="none" w:sz="0" w:space="0" w:color="auto"/>
          </w:divBdr>
        </w:div>
        <w:div w:id="1450857458">
          <w:marLeft w:val="640"/>
          <w:marRight w:val="0"/>
          <w:marTop w:val="0"/>
          <w:marBottom w:val="0"/>
          <w:divBdr>
            <w:top w:val="none" w:sz="0" w:space="0" w:color="auto"/>
            <w:left w:val="none" w:sz="0" w:space="0" w:color="auto"/>
            <w:bottom w:val="none" w:sz="0" w:space="0" w:color="auto"/>
            <w:right w:val="none" w:sz="0" w:space="0" w:color="auto"/>
          </w:divBdr>
        </w:div>
        <w:div w:id="2120680677">
          <w:marLeft w:val="640"/>
          <w:marRight w:val="0"/>
          <w:marTop w:val="0"/>
          <w:marBottom w:val="0"/>
          <w:divBdr>
            <w:top w:val="none" w:sz="0" w:space="0" w:color="auto"/>
            <w:left w:val="none" w:sz="0" w:space="0" w:color="auto"/>
            <w:bottom w:val="none" w:sz="0" w:space="0" w:color="auto"/>
            <w:right w:val="none" w:sz="0" w:space="0" w:color="auto"/>
          </w:divBdr>
        </w:div>
        <w:div w:id="1473788966">
          <w:marLeft w:val="640"/>
          <w:marRight w:val="0"/>
          <w:marTop w:val="0"/>
          <w:marBottom w:val="0"/>
          <w:divBdr>
            <w:top w:val="none" w:sz="0" w:space="0" w:color="auto"/>
            <w:left w:val="none" w:sz="0" w:space="0" w:color="auto"/>
            <w:bottom w:val="none" w:sz="0" w:space="0" w:color="auto"/>
            <w:right w:val="none" w:sz="0" w:space="0" w:color="auto"/>
          </w:divBdr>
        </w:div>
        <w:div w:id="558445606">
          <w:marLeft w:val="640"/>
          <w:marRight w:val="0"/>
          <w:marTop w:val="0"/>
          <w:marBottom w:val="0"/>
          <w:divBdr>
            <w:top w:val="none" w:sz="0" w:space="0" w:color="auto"/>
            <w:left w:val="none" w:sz="0" w:space="0" w:color="auto"/>
            <w:bottom w:val="none" w:sz="0" w:space="0" w:color="auto"/>
            <w:right w:val="none" w:sz="0" w:space="0" w:color="auto"/>
          </w:divBdr>
        </w:div>
        <w:div w:id="951131414">
          <w:marLeft w:val="640"/>
          <w:marRight w:val="0"/>
          <w:marTop w:val="0"/>
          <w:marBottom w:val="0"/>
          <w:divBdr>
            <w:top w:val="none" w:sz="0" w:space="0" w:color="auto"/>
            <w:left w:val="none" w:sz="0" w:space="0" w:color="auto"/>
            <w:bottom w:val="none" w:sz="0" w:space="0" w:color="auto"/>
            <w:right w:val="none" w:sz="0" w:space="0" w:color="auto"/>
          </w:divBdr>
        </w:div>
        <w:div w:id="1659963687">
          <w:marLeft w:val="640"/>
          <w:marRight w:val="0"/>
          <w:marTop w:val="0"/>
          <w:marBottom w:val="0"/>
          <w:divBdr>
            <w:top w:val="none" w:sz="0" w:space="0" w:color="auto"/>
            <w:left w:val="none" w:sz="0" w:space="0" w:color="auto"/>
            <w:bottom w:val="none" w:sz="0" w:space="0" w:color="auto"/>
            <w:right w:val="none" w:sz="0" w:space="0" w:color="auto"/>
          </w:divBdr>
        </w:div>
        <w:div w:id="876814846">
          <w:marLeft w:val="640"/>
          <w:marRight w:val="0"/>
          <w:marTop w:val="0"/>
          <w:marBottom w:val="0"/>
          <w:divBdr>
            <w:top w:val="none" w:sz="0" w:space="0" w:color="auto"/>
            <w:left w:val="none" w:sz="0" w:space="0" w:color="auto"/>
            <w:bottom w:val="none" w:sz="0" w:space="0" w:color="auto"/>
            <w:right w:val="none" w:sz="0" w:space="0" w:color="auto"/>
          </w:divBdr>
        </w:div>
        <w:div w:id="315688403">
          <w:marLeft w:val="640"/>
          <w:marRight w:val="0"/>
          <w:marTop w:val="0"/>
          <w:marBottom w:val="0"/>
          <w:divBdr>
            <w:top w:val="none" w:sz="0" w:space="0" w:color="auto"/>
            <w:left w:val="none" w:sz="0" w:space="0" w:color="auto"/>
            <w:bottom w:val="none" w:sz="0" w:space="0" w:color="auto"/>
            <w:right w:val="none" w:sz="0" w:space="0" w:color="auto"/>
          </w:divBdr>
        </w:div>
        <w:div w:id="2021353154">
          <w:marLeft w:val="640"/>
          <w:marRight w:val="0"/>
          <w:marTop w:val="0"/>
          <w:marBottom w:val="0"/>
          <w:divBdr>
            <w:top w:val="none" w:sz="0" w:space="0" w:color="auto"/>
            <w:left w:val="none" w:sz="0" w:space="0" w:color="auto"/>
            <w:bottom w:val="none" w:sz="0" w:space="0" w:color="auto"/>
            <w:right w:val="none" w:sz="0" w:space="0" w:color="auto"/>
          </w:divBdr>
        </w:div>
        <w:div w:id="1176000630">
          <w:marLeft w:val="640"/>
          <w:marRight w:val="0"/>
          <w:marTop w:val="0"/>
          <w:marBottom w:val="0"/>
          <w:divBdr>
            <w:top w:val="none" w:sz="0" w:space="0" w:color="auto"/>
            <w:left w:val="none" w:sz="0" w:space="0" w:color="auto"/>
            <w:bottom w:val="none" w:sz="0" w:space="0" w:color="auto"/>
            <w:right w:val="none" w:sz="0" w:space="0" w:color="auto"/>
          </w:divBdr>
        </w:div>
        <w:div w:id="999625329">
          <w:marLeft w:val="640"/>
          <w:marRight w:val="0"/>
          <w:marTop w:val="0"/>
          <w:marBottom w:val="0"/>
          <w:divBdr>
            <w:top w:val="none" w:sz="0" w:space="0" w:color="auto"/>
            <w:left w:val="none" w:sz="0" w:space="0" w:color="auto"/>
            <w:bottom w:val="none" w:sz="0" w:space="0" w:color="auto"/>
            <w:right w:val="none" w:sz="0" w:space="0" w:color="auto"/>
          </w:divBdr>
        </w:div>
        <w:div w:id="386144688">
          <w:marLeft w:val="640"/>
          <w:marRight w:val="0"/>
          <w:marTop w:val="0"/>
          <w:marBottom w:val="0"/>
          <w:divBdr>
            <w:top w:val="none" w:sz="0" w:space="0" w:color="auto"/>
            <w:left w:val="none" w:sz="0" w:space="0" w:color="auto"/>
            <w:bottom w:val="none" w:sz="0" w:space="0" w:color="auto"/>
            <w:right w:val="none" w:sz="0" w:space="0" w:color="auto"/>
          </w:divBdr>
        </w:div>
        <w:div w:id="2133936289">
          <w:marLeft w:val="640"/>
          <w:marRight w:val="0"/>
          <w:marTop w:val="0"/>
          <w:marBottom w:val="0"/>
          <w:divBdr>
            <w:top w:val="none" w:sz="0" w:space="0" w:color="auto"/>
            <w:left w:val="none" w:sz="0" w:space="0" w:color="auto"/>
            <w:bottom w:val="none" w:sz="0" w:space="0" w:color="auto"/>
            <w:right w:val="none" w:sz="0" w:space="0" w:color="auto"/>
          </w:divBdr>
        </w:div>
        <w:div w:id="1578706750">
          <w:marLeft w:val="640"/>
          <w:marRight w:val="0"/>
          <w:marTop w:val="0"/>
          <w:marBottom w:val="0"/>
          <w:divBdr>
            <w:top w:val="none" w:sz="0" w:space="0" w:color="auto"/>
            <w:left w:val="none" w:sz="0" w:space="0" w:color="auto"/>
            <w:bottom w:val="none" w:sz="0" w:space="0" w:color="auto"/>
            <w:right w:val="none" w:sz="0" w:space="0" w:color="auto"/>
          </w:divBdr>
        </w:div>
        <w:div w:id="62338948">
          <w:marLeft w:val="640"/>
          <w:marRight w:val="0"/>
          <w:marTop w:val="0"/>
          <w:marBottom w:val="0"/>
          <w:divBdr>
            <w:top w:val="none" w:sz="0" w:space="0" w:color="auto"/>
            <w:left w:val="none" w:sz="0" w:space="0" w:color="auto"/>
            <w:bottom w:val="none" w:sz="0" w:space="0" w:color="auto"/>
            <w:right w:val="none" w:sz="0" w:space="0" w:color="auto"/>
          </w:divBdr>
        </w:div>
        <w:div w:id="1393893817">
          <w:marLeft w:val="640"/>
          <w:marRight w:val="0"/>
          <w:marTop w:val="0"/>
          <w:marBottom w:val="0"/>
          <w:divBdr>
            <w:top w:val="none" w:sz="0" w:space="0" w:color="auto"/>
            <w:left w:val="none" w:sz="0" w:space="0" w:color="auto"/>
            <w:bottom w:val="none" w:sz="0" w:space="0" w:color="auto"/>
            <w:right w:val="none" w:sz="0" w:space="0" w:color="auto"/>
          </w:divBdr>
        </w:div>
        <w:div w:id="1288851668">
          <w:marLeft w:val="640"/>
          <w:marRight w:val="0"/>
          <w:marTop w:val="0"/>
          <w:marBottom w:val="0"/>
          <w:divBdr>
            <w:top w:val="none" w:sz="0" w:space="0" w:color="auto"/>
            <w:left w:val="none" w:sz="0" w:space="0" w:color="auto"/>
            <w:bottom w:val="none" w:sz="0" w:space="0" w:color="auto"/>
            <w:right w:val="none" w:sz="0" w:space="0" w:color="auto"/>
          </w:divBdr>
        </w:div>
        <w:div w:id="110327674">
          <w:marLeft w:val="640"/>
          <w:marRight w:val="0"/>
          <w:marTop w:val="0"/>
          <w:marBottom w:val="0"/>
          <w:divBdr>
            <w:top w:val="none" w:sz="0" w:space="0" w:color="auto"/>
            <w:left w:val="none" w:sz="0" w:space="0" w:color="auto"/>
            <w:bottom w:val="none" w:sz="0" w:space="0" w:color="auto"/>
            <w:right w:val="none" w:sz="0" w:space="0" w:color="auto"/>
          </w:divBdr>
        </w:div>
        <w:div w:id="620305456">
          <w:marLeft w:val="640"/>
          <w:marRight w:val="0"/>
          <w:marTop w:val="0"/>
          <w:marBottom w:val="0"/>
          <w:divBdr>
            <w:top w:val="none" w:sz="0" w:space="0" w:color="auto"/>
            <w:left w:val="none" w:sz="0" w:space="0" w:color="auto"/>
            <w:bottom w:val="none" w:sz="0" w:space="0" w:color="auto"/>
            <w:right w:val="none" w:sz="0" w:space="0" w:color="auto"/>
          </w:divBdr>
        </w:div>
        <w:div w:id="1790204064">
          <w:marLeft w:val="640"/>
          <w:marRight w:val="0"/>
          <w:marTop w:val="0"/>
          <w:marBottom w:val="0"/>
          <w:divBdr>
            <w:top w:val="none" w:sz="0" w:space="0" w:color="auto"/>
            <w:left w:val="none" w:sz="0" w:space="0" w:color="auto"/>
            <w:bottom w:val="none" w:sz="0" w:space="0" w:color="auto"/>
            <w:right w:val="none" w:sz="0" w:space="0" w:color="auto"/>
          </w:divBdr>
        </w:div>
        <w:div w:id="251742025">
          <w:marLeft w:val="640"/>
          <w:marRight w:val="0"/>
          <w:marTop w:val="0"/>
          <w:marBottom w:val="0"/>
          <w:divBdr>
            <w:top w:val="none" w:sz="0" w:space="0" w:color="auto"/>
            <w:left w:val="none" w:sz="0" w:space="0" w:color="auto"/>
            <w:bottom w:val="none" w:sz="0" w:space="0" w:color="auto"/>
            <w:right w:val="none" w:sz="0" w:space="0" w:color="auto"/>
          </w:divBdr>
        </w:div>
        <w:div w:id="1531531013">
          <w:marLeft w:val="640"/>
          <w:marRight w:val="0"/>
          <w:marTop w:val="0"/>
          <w:marBottom w:val="0"/>
          <w:divBdr>
            <w:top w:val="none" w:sz="0" w:space="0" w:color="auto"/>
            <w:left w:val="none" w:sz="0" w:space="0" w:color="auto"/>
            <w:bottom w:val="none" w:sz="0" w:space="0" w:color="auto"/>
            <w:right w:val="none" w:sz="0" w:space="0" w:color="auto"/>
          </w:divBdr>
        </w:div>
        <w:div w:id="137235308">
          <w:marLeft w:val="640"/>
          <w:marRight w:val="0"/>
          <w:marTop w:val="0"/>
          <w:marBottom w:val="0"/>
          <w:divBdr>
            <w:top w:val="none" w:sz="0" w:space="0" w:color="auto"/>
            <w:left w:val="none" w:sz="0" w:space="0" w:color="auto"/>
            <w:bottom w:val="none" w:sz="0" w:space="0" w:color="auto"/>
            <w:right w:val="none" w:sz="0" w:space="0" w:color="auto"/>
          </w:divBdr>
        </w:div>
        <w:div w:id="1025255441">
          <w:marLeft w:val="640"/>
          <w:marRight w:val="0"/>
          <w:marTop w:val="0"/>
          <w:marBottom w:val="0"/>
          <w:divBdr>
            <w:top w:val="none" w:sz="0" w:space="0" w:color="auto"/>
            <w:left w:val="none" w:sz="0" w:space="0" w:color="auto"/>
            <w:bottom w:val="none" w:sz="0" w:space="0" w:color="auto"/>
            <w:right w:val="none" w:sz="0" w:space="0" w:color="auto"/>
          </w:divBdr>
        </w:div>
        <w:div w:id="581722375">
          <w:marLeft w:val="640"/>
          <w:marRight w:val="0"/>
          <w:marTop w:val="0"/>
          <w:marBottom w:val="0"/>
          <w:divBdr>
            <w:top w:val="none" w:sz="0" w:space="0" w:color="auto"/>
            <w:left w:val="none" w:sz="0" w:space="0" w:color="auto"/>
            <w:bottom w:val="none" w:sz="0" w:space="0" w:color="auto"/>
            <w:right w:val="none" w:sz="0" w:space="0" w:color="auto"/>
          </w:divBdr>
        </w:div>
        <w:div w:id="1945066471">
          <w:marLeft w:val="640"/>
          <w:marRight w:val="0"/>
          <w:marTop w:val="0"/>
          <w:marBottom w:val="0"/>
          <w:divBdr>
            <w:top w:val="none" w:sz="0" w:space="0" w:color="auto"/>
            <w:left w:val="none" w:sz="0" w:space="0" w:color="auto"/>
            <w:bottom w:val="none" w:sz="0" w:space="0" w:color="auto"/>
            <w:right w:val="none" w:sz="0" w:space="0" w:color="auto"/>
          </w:divBdr>
        </w:div>
        <w:div w:id="1631088669">
          <w:marLeft w:val="640"/>
          <w:marRight w:val="0"/>
          <w:marTop w:val="0"/>
          <w:marBottom w:val="0"/>
          <w:divBdr>
            <w:top w:val="none" w:sz="0" w:space="0" w:color="auto"/>
            <w:left w:val="none" w:sz="0" w:space="0" w:color="auto"/>
            <w:bottom w:val="none" w:sz="0" w:space="0" w:color="auto"/>
            <w:right w:val="none" w:sz="0" w:space="0" w:color="auto"/>
          </w:divBdr>
        </w:div>
        <w:div w:id="566303950">
          <w:marLeft w:val="640"/>
          <w:marRight w:val="0"/>
          <w:marTop w:val="0"/>
          <w:marBottom w:val="0"/>
          <w:divBdr>
            <w:top w:val="none" w:sz="0" w:space="0" w:color="auto"/>
            <w:left w:val="none" w:sz="0" w:space="0" w:color="auto"/>
            <w:bottom w:val="none" w:sz="0" w:space="0" w:color="auto"/>
            <w:right w:val="none" w:sz="0" w:space="0" w:color="auto"/>
          </w:divBdr>
        </w:div>
      </w:divsChild>
    </w:div>
    <w:div w:id="153381585">
      <w:bodyDiv w:val="1"/>
      <w:marLeft w:val="0"/>
      <w:marRight w:val="0"/>
      <w:marTop w:val="0"/>
      <w:marBottom w:val="0"/>
      <w:divBdr>
        <w:top w:val="none" w:sz="0" w:space="0" w:color="auto"/>
        <w:left w:val="none" w:sz="0" w:space="0" w:color="auto"/>
        <w:bottom w:val="none" w:sz="0" w:space="0" w:color="auto"/>
        <w:right w:val="none" w:sz="0" w:space="0" w:color="auto"/>
      </w:divBdr>
    </w:div>
    <w:div w:id="163395183">
      <w:bodyDiv w:val="1"/>
      <w:marLeft w:val="0"/>
      <w:marRight w:val="0"/>
      <w:marTop w:val="0"/>
      <w:marBottom w:val="0"/>
      <w:divBdr>
        <w:top w:val="none" w:sz="0" w:space="0" w:color="auto"/>
        <w:left w:val="none" w:sz="0" w:space="0" w:color="auto"/>
        <w:bottom w:val="none" w:sz="0" w:space="0" w:color="auto"/>
        <w:right w:val="none" w:sz="0" w:space="0" w:color="auto"/>
      </w:divBdr>
      <w:divsChild>
        <w:div w:id="1258056641">
          <w:marLeft w:val="640"/>
          <w:marRight w:val="0"/>
          <w:marTop w:val="0"/>
          <w:marBottom w:val="0"/>
          <w:divBdr>
            <w:top w:val="none" w:sz="0" w:space="0" w:color="auto"/>
            <w:left w:val="none" w:sz="0" w:space="0" w:color="auto"/>
            <w:bottom w:val="none" w:sz="0" w:space="0" w:color="auto"/>
            <w:right w:val="none" w:sz="0" w:space="0" w:color="auto"/>
          </w:divBdr>
        </w:div>
        <w:div w:id="1716616887">
          <w:marLeft w:val="640"/>
          <w:marRight w:val="0"/>
          <w:marTop w:val="0"/>
          <w:marBottom w:val="0"/>
          <w:divBdr>
            <w:top w:val="none" w:sz="0" w:space="0" w:color="auto"/>
            <w:left w:val="none" w:sz="0" w:space="0" w:color="auto"/>
            <w:bottom w:val="none" w:sz="0" w:space="0" w:color="auto"/>
            <w:right w:val="none" w:sz="0" w:space="0" w:color="auto"/>
          </w:divBdr>
        </w:div>
        <w:div w:id="1406492527">
          <w:marLeft w:val="640"/>
          <w:marRight w:val="0"/>
          <w:marTop w:val="0"/>
          <w:marBottom w:val="0"/>
          <w:divBdr>
            <w:top w:val="none" w:sz="0" w:space="0" w:color="auto"/>
            <w:left w:val="none" w:sz="0" w:space="0" w:color="auto"/>
            <w:bottom w:val="none" w:sz="0" w:space="0" w:color="auto"/>
            <w:right w:val="none" w:sz="0" w:space="0" w:color="auto"/>
          </w:divBdr>
        </w:div>
        <w:div w:id="1053190286">
          <w:marLeft w:val="640"/>
          <w:marRight w:val="0"/>
          <w:marTop w:val="0"/>
          <w:marBottom w:val="0"/>
          <w:divBdr>
            <w:top w:val="none" w:sz="0" w:space="0" w:color="auto"/>
            <w:left w:val="none" w:sz="0" w:space="0" w:color="auto"/>
            <w:bottom w:val="none" w:sz="0" w:space="0" w:color="auto"/>
            <w:right w:val="none" w:sz="0" w:space="0" w:color="auto"/>
          </w:divBdr>
        </w:div>
        <w:div w:id="815296697">
          <w:marLeft w:val="640"/>
          <w:marRight w:val="0"/>
          <w:marTop w:val="0"/>
          <w:marBottom w:val="0"/>
          <w:divBdr>
            <w:top w:val="none" w:sz="0" w:space="0" w:color="auto"/>
            <w:left w:val="none" w:sz="0" w:space="0" w:color="auto"/>
            <w:bottom w:val="none" w:sz="0" w:space="0" w:color="auto"/>
            <w:right w:val="none" w:sz="0" w:space="0" w:color="auto"/>
          </w:divBdr>
        </w:div>
        <w:div w:id="55250397">
          <w:marLeft w:val="640"/>
          <w:marRight w:val="0"/>
          <w:marTop w:val="0"/>
          <w:marBottom w:val="0"/>
          <w:divBdr>
            <w:top w:val="none" w:sz="0" w:space="0" w:color="auto"/>
            <w:left w:val="none" w:sz="0" w:space="0" w:color="auto"/>
            <w:bottom w:val="none" w:sz="0" w:space="0" w:color="auto"/>
            <w:right w:val="none" w:sz="0" w:space="0" w:color="auto"/>
          </w:divBdr>
        </w:div>
        <w:div w:id="1393121533">
          <w:marLeft w:val="640"/>
          <w:marRight w:val="0"/>
          <w:marTop w:val="0"/>
          <w:marBottom w:val="0"/>
          <w:divBdr>
            <w:top w:val="none" w:sz="0" w:space="0" w:color="auto"/>
            <w:left w:val="none" w:sz="0" w:space="0" w:color="auto"/>
            <w:bottom w:val="none" w:sz="0" w:space="0" w:color="auto"/>
            <w:right w:val="none" w:sz="0" w:space="0" w:color="auto"/>
          </w:divBdr>
        </w:div>
        <w:div w:id="240988372">
          <w:marLeft w:val="640"/>
          <w:marRight w:val="0"/>
          <w:marTop w:val="0"/>
          <w:marBottom w:val="0"/>
          <w:divBdr>
            <w:top w:val="none" w:sz="0" w:space="0" w:color="auto"/>
            <w:left w:val="none" w:sz="0" w:space="0" w:color="auto"/>
            <w:bottom w:val="none" w:sz="0" w:space="0" w:color="auto"/>
            <w:right w:val="none" w:sz="0" w:space="0" w:color="auto"/>
          </w:divBdr>
        </w:div>
        <w:div w:id="1075738105">
          <w:marLeft w:val="640"/>
          <w:marRight w:val="0"/>
          <w:marTop w:val="0"/>
          <w:marBottom w:val="0"/>
          <w:divBdr>
            <w:top w:val="none" w:sz="0" w:space="0" w:color="auto"/>
            <w:left w:val="none" w:sz="0" w:space="0" w:color="auto"/>
            <w:bottom w:val="none" w:sz="0" w:space="0" w:color="auto"/>
            <w:right w:val="none" w:sz="0" w:space="0" w:color="auto"/>
          </w:divBdr>
        </w:div>
        <w:div w:id="2039811771">
          <w:marLeft w:val="640"/>
          <w:marRight w:val="0"/>
          <w:marTop w:val="0"/>
          <w:marBottom w:val="0"/>
          <w:divBdr>
            <w:top w:val="none" w:sz="0" w:space="0" w:color="auto"/>
            <w:left w:val="none" w:sz="0" w:space="0" w:color="auto"/>
            <w:bottom w:val="none" w:sz="0" w:space="0" w:color="auto"/>
            <w:right w:val="none" w:sz="0" w:space="0" w:color="auto"/>
          </w:divBdr>
        </w:div>
        <w:div w:id="467164743">
          <w:marLeft w:val="640"/>
          <w:marRight w:val="0"/>
          <w:marTop w:val="0"/>
          <w:marBottom w:val="0"/>
          <w:divBdr>
            <w:top w:val="none" w:sz="0" w:space="0" w:color="auto"/>
            <w:left w:val="none" w:sz="0" w:space="0" w:color="auto"/>
            <w:bottom w:val="none" w:sz="0" w:space="0" w:color="auto"/>
            <w:right w:val="none" w:sz="0" w:space="0" w:color="auto"/>
          </w:divBdr>
        </w:div>
        <w:div w:id="1916666629">
          <w:marLeft w:val="640"/>
          <w:marRight w:val="0"/>
          <w:marTop w:val="0"/>
          <w:marBottom w:val="0"/>
          <w:divBdr>
            <w:top w:val="none" w:sz="0" w:space="0" w:color="auto"/>
            <w:left w:val="none" w:sz="0" w:space="0" w:color="auto"/>
            <w:bottom w:val="none" w:sz="0" w:space="0" w:color="auto"/>
            <w:right w:val="none" w:sz="0" w:space="0" w:color="auto"/>
          </w:divBdr>
        </w:div>
        <w:div w:id="1514148359">
          <w:marLeft w:val="640"/>
          <w:marRight w:val="0"/>
          <w:marTop w:val="0"/>
          <w:marBottom w:val="0"/>
          <w:divBdr>
            <w:top w:val="none" w:sz="0" w:space="0" w:color="auto"/>
            <w:left w:val="none" w:sz="0" w:space="0" w:color="auto"/>
            <w:bottom w:val="none" w:sz="0" w:space="0" w:color="auto"/>
            <w:right w:val="none" w:sz="0" w:space="0" w:color="auto"/>
          </w:divBdr>
        </w:div>
        <w:div w:id="782652965">
          <w:marLeft w:val="640"/>
          <w:marRight w:val="0"/>
          <w:marTop w:val="0"/>
          <w:marBottom w:val="0"/>
          <w:divBdr>
            <w:top w:val="none" w:sz="0" w:space="0" w:color="auto"/>
            <w:left w:val="none" w:sz="0" w:space="0" w:color="auto"/>
            <w:bottom w:val="none" w:sz="0" w:space="0" w:color="auto"/>
            <w:right w:val="none" w:sz="0" w:space="0" w:color="auto"/>
          </w:divBdr>
        </w:div>
        <w:div w:id="1514223299">
          <w:marLeft w:val="640"/>
          <w:marRight w:val="0"/>
          <w:marTop w:val="0"/>
          <w:marBottom w:val="0"/>
          <w:divBdr>
            <w:top w:val="none" w:sz="0" w:space="0" w:color="auto"/>
            <w:left w:val="none" w:sz="0" w:space="0" w:color="auto"/>
            <w:bottom w:val="none" w:sz="0" w:space="0" w:color="auto"/>
            <w:right w:val="none" w:sz="0" w:space="0" w:color="auto"/>
          </w:divBdr>
        </w:div>
        <w:div w:id="1645348556">
          <w:marLeft w:val="640"/>
          <w:marRight w:val="0"/>
          <w:marTop w:val="0"/>
          <w:marBottom w:val="0"/>
          <w:divBdr>
            <w:top w:val="none" w:sz="0" w:space="0" w:color="auto"/>
            <w:left w:val="none" w:sz="0" w:space="0" w:color="auto"/>
            <w:bottom w:val="none" w:sz="0" w:space="0" w:color="auto"/>
            <w:right w:val="none" w:sz="0" w:space="0" w:color="auto"/>
          </w:divBdr>
        </w:div>
        <w:div w:id="1120682817">
          <w:marLeft w:val="640"/>
          <w:marRight w:val="0"/>
          <w:marTop w:val="0"/>
          <w:marBottom w:val="0"/>
          <w:divBdr>
            <w:top w:val="none" w:sz="0" w:space="0" w:color="auto"/>
            <w:left w:val="none" w:sz="0" w:space="0" w:color="auto"/>
            <w:bottom w:val="none" w:sz="0" w:space="0" w:color="auto"/>
            <w:right w:val="none" w:sz="0" w:space="0" w:color="auto"/>
          </w:divBdr>
        </w:div>
        <w:div w:id="803933060">
          <w:marLeft w:val="640"/>
          <w:marRight w:val="0"/>
          <w:marTop w:val="0"/>
          <w:marBottom w:val="0"/>
          <w:divBdr>
            <w:top w:val="none" w:sz="0" w:space="0" w:color="auto"/>
            <w:left w:val="none" w:sz="0" w:space="0" w:color="auto"/>
            <w:bottom w:val="none" w:sz="0" w:space="0" w:color="auto"/>
            <w:right w:val="none" w:sz="0" w:space="0" w:color="auto"/>
          </w:divBdr>
        </w:div>
        <w:div w:id="1698460301">
          <w:marLeft w:val="640"/>
          <w:marRight w:val="0"/>
          <w:marTop w:val="0"/>
          <w:marBottom w:val="0"/>
          <w:divBdr>
            <w:top w:val="none" w:sz="0" w:space="0" w:color="auto"/>
            <w:left w:val="none" w:sz="0" w:space="0" w:color="auto"/>
            <w:bottom w:val="none" w:sz="0" w:space="0" w:color="auto"/>
            <w:right w:val="none" w:sz="0" w:space="0" w:color="auto"/>
          </w:divBdr>
        </w:div>
        <w:div w:id="969287354">
          <w:marLeft w:val="640"/>
          <w:marRight w:val="0"/>
          <w:marTop w:val="0"/>
          <w:marBottom w:val="0"/>
          <w:divBdr>
            <w:top w:val="none" w:sz="0" w:space="0" w:color="auto"/>
            <w:left w:val="none" w:sz="0" w:space="0" w:color="auto"/>
            <w:bottom w:val="none" w:sz="0" w:space="0" w:color="auto"/>
            <w:right w:val="none" w:sz="0" w:space="0" w:color="auto"/>
          </w:divBdr>
        </w:div>
        <w:div w:id="829715441">
          <w:marLeft w:val="640"/>
          <w:marRight w:val="0"/>
          <w:marTop w:val="0"/>
          <w:marBottom w:val="0"/>
          <w:divBdr>
            <w:top w:val="none" w:sz="0" w:space="0" w:color="auto"/>
            <w:left w:val="none" w:sz="0" w:space="0" w:color="auto"/>
            <w:bottom w:val="none" w:sz="0" w:space="0" w:color="auto"/>
            <w:right w:val="none" w:sz="0" w:space="0" w:color="auto"/>
          </w:divBdr>
        </w:div>
        <w:div w:id="146287012">
          <w:marLeft w:val="640"/>
          <w:marRight w:val="0"/>
          <w:marTop w:val="0"/>
          <w:marBottom w:val="0"/>
          <w:divBdr>
            <w:top w:val="none" w:sz="0" w:space="0" w:color="auto"/>
            <w:left w:val="none" w:sz="0" w:space="0" w:color="auto"/>
            <w:bottom w:val="none" w:sz="0" w:space="0" w:color="auto"/>
            <w:right w:val="none" w:sz="0" w:space="0" w:color="auto"/>
          </w:divBdr>
        </w:div>
        <w:div w:id="88895569">
          <w:marLeft w:val="640"/>
          <w:marRight w:val="0"/>
          <w:marTop w:val="0"/>
          <w:marBottom w:val="0"/>
          <w:divBdr>
            <w:top w:val="none" w:sz="0" w:space="0" w:color="auto"/>
            <w:left w:val="none" w:sz="0" w:space="0" w:color="auto"/>
            <w:bottom w:val="none" w:sz="0" w:space="0" w:color="auto"/>
            <w:right w:val="none" w:sz="0" w:space="0" w:color="auto"/>
          </w:divBdr>
        </w:div>
        <w:div w:id="1818304271">
          <w:marLeft w:val="640"/>
          <w:marRight w:val="0"/>
          <w:marTop w:val="0"/>
          <w:marBottom w:val="0"/>
          <w:divBdr>
            <w:top w:val="none" w:sz="0" w:space="0" w:color="auto"/>
            <w:left w:val="none" w:sz="0" w:space="0" w:color="auto"/>
            <w:bottom w:val="none" w:sz="0" w:space="0" w:color="auto"/>
            <w:right w:val="none" w:sz="0" w:space="0" w:color="auto"/>
          </w:divBdr>
        </w:div>
        <w:div w:id="188180487">
          <w:marLeft w:val="640"/>
          <w:marRight w:val="0"/>
          <w:marTop w:val="0"/>
          <w:marBottom w:val="0"/>
          <w:divBdr>
            <w:top w:val="none" w:sz="0" w:space="0" w:color="auto"/>
            <w:left w:val="none" w:sz="0" w:space="0" w:color="auto"/>
            <w:bottom w:val="none" w:sz="0" w:space="0" w:color="auto"/>
            <w:right w:val="none" w:sz="0" w:space="0" w:color="auto"/>
          </w:divBdr>
        </w:div>
        <w:div w:id="224951022">
          <w:marLeft w:val="640"/>
          <w:marRight w:val="0"/>
          <w:marTop w:val="0"/>
          <w:marBottom w:val="0"/>
          <w:divBdr>
            <w:top w:val="none" w:sz="0" w:space="0" w:color="auto"/>
            <w:left w:val="none" w:sz="0" w:space="0" w:color="auto"/>
            <w:bottom w:val="none" w:sz="0" w:space="0" w:color="auto"/>
            <w:right w:val="none" w:sz="0" w:space="0" w:color="auto"/>
          </w:divBdr>
        </w:div>
        <w:div w:id="585840555">
          <w:marLeft w:val="640"/>
          <w:marRight w:val="0"/>
          <w:marTop w:val="0"/>
          <w:marBottom w:val="0"/>
          <w:divBdr>
            <w:top w:val="none" w:sz="0" w:space="0" w:color="auto"/>
            <w:left w:val="none" w:sz="0" w:space="0" w:color="auto"/>
            <w:bottom w:val="none" w:sz="0" w:space="0" w:color="auto"/>
            <w:right w:val="none" w:sz="0" w:space="0" w:color="auto"/>
          </w:divBdr>
        </w:div>
        <w:div w:id="1038118254">
          <w:marLeft w:val="640"/>
          <w:marRight w:val="0"/>
          <w:marTop w:val="0"/>
          <w:marBottom w:val="0"/>
          <w:divBdr>
            <w:top w:val="none" w:sz="0" w:space="0" w:color="auto"/>
            <w:left w:val="none" w:sz="0" w:space="0" w:color="auto"/>
            <w:bottom w:val="none" w:sz="0" w:space="0" w:color="auto"/>
            <w:right w:val="none" w:sz="0" w:space="0" w:color="auto"/>
          </w:divBdr>
        </w:div>
        <w:div w:id="802383071">
          <w:marLeft w:val="640"/>
          <w:marRight w:val="0"/>
          <w:marTop w:val="0"/>
          <w:marBottom w:val="0"/>
          <w:divBdr>
            <w:top w:val="none" w:sz="0" w:space="0" w:color="auto"/>
            <w:left w:val="none" w:sz="0" w:space="0" w:color="auto"/>
            <w:bottom w:val="none" w:sz="0" w:space="0" w:color="auto"/>
            <w:right w:val="none" w:sz="0" w:space="0" w:color="auto"/>
          </w:divBdr>
        </w:div>
        <w:div w:id="1670716892">
          <w:marLeft w:val="640"/>
          <w:marRight w:val="0"/>
          <w:marTop w:val="0"/>
          <w:marBottom w:val="0"/>
          <w:divBdr>
            <w:top w:val="none" w:sz="0" w:space="0" w:color="auto"/>
            <w:left w:val="none" w:sz="0" w:space="0" w:color="auto"/>
            <w:bottom w:val="none" w:sz="0" w:space="0" w:color="auto"/>
            <w:right w:val="none" w:sz="0" w:space="0" w:color="auto"/>
          </w:divBdr>
        </w:div>
        <w:div w:id="136075388">
          <w:marLeft w:val="640"/>
          <w:marRight w:val="0"/>
          <w:marTop w:val="0"/>
          <w:marBottom w:val="0"/>
          <w:divBdr>
            <w:top w:val="none" w:sz="0" w:space="0" w:color="auto"/>
            <w:left w:val="none" w:sz="0" w:space="0" w:color="auto"/>
            <w:bottom w:val="none" w:sz="0" w:space="0" w:color="auto"/>
            <w:right w:val="none" w:sz="0" w:space="0" w:color="auto"/>
          </w:divBdr>
        </w:div>
        <w:div w:id="729108986">
          <w:marLeft w:val="640"/>
          <w:marRight w:val="0"/>
          <w:marTop w:val="0"/>
          <w:marBottom w:val="0"/>
          <w:divBdr>
            <w:top w:val="none" w:sz="0" w:space="0" w:color="auto"/>
            <w:left w:val="none" w:sz="0" w:space="0" w:color="auto"/>
            <w:bottom w:val="none" w:sz="0" w:space="0" w:color="auto"/>
            <w:right w:val="none" w:sz="0" w:space="0" w:color="auto"/>
          </w:divBdr>
        </w:div>
        <w:div w:id="1927761899">
          <w:marLeft w:val="640"/>
          <w:marRight w:val="0"/>
          <w:marTop w:val="0"/>
          <w:marBottom w:val="0"/>
          <w:divBdr>
            <w:top w:val="none" w:sz="0" w:space="0" w:color="auto"/>
            <w:left w:val="none" w:sz="0" w:space="0" w:color="auto"/>
            <w:bottom w:val="none" w:sz="0" w:space="0" w:color="auto"/>
            <w:right w:val="none" w:sz="0" w:space="0" w:color="auto"/>
          </w:divBdr>
        </w:div>
        <w:div w:id="36397754">
          <w:marLeft w:val="640"/>
          <w:marRight w:val="0"/>
          <w:marTop w:val="0"/>
          <w:marBottom w:val="0"/>
          <w:divBdr>
            <w:top w:val="none" w:sz="0" w:space="0" w:color="auto"/>
            <w:left w:val="none" w:sz="0" w:space="0" w:color="auto"/>
            <w:bottom w:val="none" w:sz="0" w:space="0" w:color="auto"/>
            <w:right w:val="none" w:sz="0" w:space="0" w:color="auto"/>
          </w:divBdr>
        </w:div>
        <w:div w:id="735126230">
          <w:marLeft w:val="640"/>
          <w:marRight w:val="0"/>
          <w:marTop w:val="0"/>
          <w:marBottom w:val="0"/>
          <w:divBdr>
            <w:top w:val="none" w:sz="0" w:space="0" w:color="auto"/>
            <w:left w:val="none" w:sz="0" w:space="0" w:color="auto"/>
            <w:bottom w:val="none" w:sz="0" w:space="0" w:color="auto"/>
            <w:right w:val="none" w:sz="0" w:space="0" w:color="auto"/>
          </w:divBdr>
        </w:div>
        <w:div w:id="90859393">
          <w:marLeft w:val="640"/>
          <w:marRight w:val="0"/>
          <w:marTop w:val="0"/>
          <w:marBottom w:val="0"/>
          <w:divBdr>
            <w:top w:val="none" w:sz="0" w:space="0" w:color="auto"/>
            <w:left w:val="none" w:sz="0" w:space="0" w:color="auto"/>
            <w:bottom w:val="none" w:sz="0" w:space="0" w:color="auto"/>
            <w:right w:val="none" w:sz="0" w:space="0" w:color="auto"/>
          </w:divBdr>
        </w:div>
        <w:div w:id="1455708315">
          <w:marLeft w:val="640"/>
          <w:marRight w:val="0"/>
          <w:marTop w:val="0"/>
          <w:marBottom w:val="0"/>
          <w:divBdr>
            <w:top w:val="none" w:sz="0" w:space="0" w:color="auto"/>
            <w:left w:val="none" w:sz="0" w:space="0" w:color="auto"/>
            <w:bottom w:val="none" w:sz="0" w:space="0" w:color="auto"/>
            <w:right w:val="none" w:sz="0" w:space="0" w:color="auto"/>
          </w:divBdr>
        </w:div>
        <w:div w:id="1323193951">
          <w:marLeft w:val="640"/>
          <w:marRight w:val="0"/>
          <w:marTop w:val="0"/>
          <w:marBottom w:val="0"/>
          <w:divBdr>
            <w:top w:val="none" w:sz="0" w:space="0" w:color="auto"/>
            <w:left w:val="none" w:sz="0" w:space="0" w:color="auto"/>
            <w:bottom w:val="none" w:sz="0" w:space="0" w:color="auto"/>
            <w:right w:val="none" w:sz="0" w:space="0" w:color="auto"/>
          </w:divBdr>
        </w:div>
        <w:div w:id="705183397">
          <w:marLeft w:val="640"/>
          <w:marRight w:val="0"/>
          <w:marTop w:val="0"/>
          <w:marBottom w:val="0"/>
          <w:divBdr>
            <w:top w:val="none" w:sz="0" w:space="0" w:color="auto"/>
            <w:left w:val="none" w:sz="0" w:space="0" w:color="auto"/>
            <w:bottom w:val="none" w:sz="0" w:space="0" w:color="auto"/>
            <w:right w:val="none" w:sz="0" w:space="0" w:color="auto"/>
          </w:divBdr>
        </w:div>
        <w:div w:id="1315380531">
          <w:marLeft w:val="640"/>
          <w:marRight w:val="0"/>
          <w:marTop w:val="0"/>
          <w:marBottom w:val="0"/>
          <w:divBdr>
            <w:top w:val="none" w:sz="0" w:space="0" w:color="auto"/>
            <w:left w:val="none" w:sz="0" w:space="0" w:color="auto"/>
            <w:bottom w:val="none" w:sz="0" w:space="0" w:color="auto"/>
            <w:right w:val="none" w:sz="0" w:space="0" w:color="auto"/>
          </w:divBdr>
        </w:div>
        <w:div w:id="1145854274">
          <w:marLeft w:val="640"/>
          <w:marRight w:val="0"/>
          <w:marTop w:val="0"/>
          <w:marBottom w:val="0"/>
          <w:divBdr>
            <w:top w:val="none" w:sz="0" w:space="0" w:color="auto"/>
            <w:left w:val="none" w:sz="0" w:space="0" w:color="auto"/>
            <w:bottom w:val="none" w:sz="0" w:space="0" w:color="auto"/>
            <w:right w:val="none" w:sz="0" w:space="0" w:color="auto"/>
          </w:divBdr>
        </w:div>
        <w:div w:id="1694262294">
          <w:marLeft w:val="640"/>
          <w:marRight w:val="0"/>
          <w:marTop w:val="0"/>
          <w:marBottom w:val="0"/>
          <w:divBdr>
            <w:top w:val="none" w:sz="0" w:space="0" w:color="auto"/>
            <w:left w:val="none" w:sz="0" w:space="0" w:color="auto"/>
            <w:bottom w:val="none" w:sz="0" w:space="0" w:color="auto"/>
            <w:right w:val="none" w:sz="0" w:space="0" w:color="auto"/>
          </w:divBdr>
        </w:div>
        <w:div w:id="1290238064">
          <w:marLeft w:val="640"/>
          <w:marRight w:val="0"/>
          <w:marTop w:val="0"/>
          <w:marBottom w:val="0"/>
          <w:divBdr>
            <w:top w:val="none" w:sz="0" w:space="0" w:color="auto"/>
            <w:left w:val="none" w:sz="0" w:space="0" w:color="auto"/>
            <w:bottom w:val="none" w:sz="0" w:space="0" w:color="auto"/>
            <w:right w:val="none" w:sz="0" w:space="0" w:color="auto"/>
          </w:divBdr>
        </w:div>
        <w:div w:id="19555122">
          <w:marLeft w:val="640"/>
          <w:marRight w:val="0"/>
          <w:marTop w:val="0"/>
          <w:marBottom w:val="0"/>
          <w:divBdr>
            <w:top w:val="none" w:sz="0" w:space="0" w:color="auto"/>
            <w:left w:val="none" w:sz="0" w:space="0" w:color="auto"/>
            <w:bottom w:val="none" w:sz="0" w:space="0" w:color="auto"/>
            <w:right w:val="none" w:sz="0" w:space="0" w:color="auto"/>
          </w:divBdr>
        </w:div>
        <w:div w:id="205336086">
          <w:marLeft w:val="640"/>
          <w:marRight w:val="0"/>
          <w:marTop w:val="0"/>
          <w:marBottom w:val="0"/>
          <w:divBdr>
            <w:top w:val="none" w:sz="0" w:space="0" w:color="auto"/>
            <w:left w:val="none" w:sz="0" w:space="0" w:color="auto"/>
            <w:bottom w:val="none" w:sz="0" w:space="0" w:color="auto"/>
            <w:right w:val="none" w:sz="0" w:space="0" w:color="auto"/>
          </w:divBdr>
        </w:div>
      </w:divsChild>
    </w:div>
    <w:div w:id="175000159">
      <w:bodyDiv w:val="1"/>
      <w:marLeft w:val="0"/>
      <w:marRight w:val="0"/>
      <w:marTop w:val="0"/>
      <w:marBottom w:val="0"/>
      <w:divBdr>
        <w:top w:val="none" w:sz="0" w:space="0" w:color="auto"/>
        <w:left w:val="none" w:sz="0" w:space="0" w:color="auto"/>
        <w:bottom w:val="none" w:sz="0" w:space="0" w:color="auto"/>
        <w:right w:val="none" w:sz="0" w:space="0" w:color="auto"/>
      </w:divBdr>
      <w:divsChild>
        <w:div w:id="2116055641">
          <w:marLeft w:val="640"/>
          <w:marRight w:val="0"/>
          <w:marTop w:val="0"/>
          <w:marBottom w:val="0"/>
          <w:divBdr>
            <w:top w:val="none" w:sz="0" w:space="0" w:color="auto"/>
            <w:left w:val="none" w:sz="0" w:space="0" w:color="auto"/>
            <w:bottom w:val="none" w:sz="0" w:space="0" w:color="auto"/>
            <w:right w:val="none" w:sz="0" w:space="0" w:color="auto"/>
          </w:divBdr>
        </w:div>
        <w:div w:id="1715806846">
          <w:marLeft w:val="640"/>
          <w:marRight w:val="0"/>
          <w:marTop w:val="0"/>
          <w:marBottom w:val="0"/>
          <w:divBdr>
            <w:top w:val="none" w:sz="0" w:space="0" w:color="auto"/>
            <w:left w:val="none" w:sz="0" w:space="0" w:color="auto"/>
            <w:bottom w:val="none" w:sz="0" w:space="0" w:color="auto"/>
            <w:right w:val="none" w:sz="0" w:space="0" w:color="auto"/>
          </w:divBdr>
        </w:div>
        <w:div w:id="1596672100">
          <w:marLeft w:val="640"/>
          <w:marRight w:val="0"/>
          <w:marTop w:val="0"/>
          <w:marBottom w:val="0"/>
          <w:divBdr>
            <w:top w:val="none" w:sz="0" w:space="0" w:color="auto"/>
            <w:left w:val="none" w:sz="0" w:space="0" w:color="auto"/>
            <w:bottom w:val="none" w:sz="0" w:space="0" w:color="auto"/>
            <w:right w:val="none" w:sz="0" w:space="0" w:color="auto"/>
          </w:divBdr>
        </w:div>
        <w:div w:id="1037584412">
          <w:marLeft w:val="640"/>
          <w:marRight w:val="0"/>
          <w:marTop w:val="0"/>
          <w:marBottom w:val="0"/>
          <w:divBdr>
            <w:top w:val="none" w:sz="0" w:space="0" w:color="auto"/>
            <w:left w:val="none" w:sz="0" w:space="0" w:color="auto"/>
            <w:bottom w:val="none" w:sz="0" w:space="0" w:color="auto"/>
            <w:right w:val="none" w:sz="0" w:space="0" w:color="auto"/>
          </w:divBdr>
        </w:div>
        <w:div w:id="1717467602">
          <w:marLeft w:val="640"/>
          <w:marRight w:val="0"/>
          <w:marTop w:val="0"/>
          <w:marBottom w:val="0"/>
          <w:divBdr>
            <w:top w:val="none" w:sz="0" w:space="0" w:color="auto"/>
            <w:left w:val="none" w:sz="0" w:space="0" w:color="auto"/>
            <w:bottom w:val="none" w:sz="0" w:space="0" w:color="auto"/>
            <w:right w:val="none" w:sz="0" w:space="0" w:color="auto"/>
          </w:divBdr>
        </w:div>
        <w:div w:id="178934642">
          <w:marLeft w:val="640"/>
          <w:marRight w:val="0"/>
          <w:marTop w:val="0"/>
          <w:marBottom w:val="0"/>
          <w:divBdr>
            <w:top w:val="none" w:sz="0" w:space="0" w:color="auto"/>
            <w:left w:val="none" w:sz="0" w:space="0" w:color="auto"/>
            <w:bottom w:val="none" w:sz="0" w:space="0" w:color="auto"/>
            <w:right w:val="none" w:sz="0" w:space="0" w:color="auto"/>
          </w:divBdr>
        </w:div>
        <w:div w:id="1616862115">
          <w:marLeft w:val="640"/>
          <w:marRight w:val="0"/>
          <w:marTop w:val="0"/>
          <w:marBottom w:val="0"/>
          <w:divBdr>
            <w:top w:val="none" w:sz="0" w:space="0" w:color="auto"/>
            <w:left w:val="none" w:sz="0" w:space="0" w:color="auto"/>
            <w:bottom w:val="none" w:sz="0" w:space="0" w:color="auto"/>
            <w:right w:val="none" w:sz="0" w:space="0" w:color="auto"/>
          </w:divBdr>
        </w:div>
        <w:div w:id="612640009">
          <w:marLeft w:val="640"/>
          <w:marRight w:val="0"/>
          <w:marTop w:val="0"/>
          <w:marBottom w:val="0"/>
          <w:divBdr>
            <w:top w:val="none" w:sz="0" w:space="0" w:color="auto"/>
            <w:left w:val="none" w:sz="0" w:space="0" w:color="auto"/>
            <w:bottom w:val="none" w:sz="0" w:space="0" w:color="auto"/>
            <w:right w:val="none" w:sz="0" w:space="0" w:color="auto"/>
          </w:divBdr>
        </w:div>
        <w:div w:id="1275598077">
          <w:marLeft w:val="640"/>
          <w:marRight w:val="0"/>
          <w:marTop w:val="0"/>
          <w:marBottom w:val="0"/>
          <w:divBdr>
            <w:top w:val="none" w:sz="0" w:space="0" w:color="auto"/>
            <w:left w:val="none" w:sz="0" w:space="0" w:color="auto"/>
            <w:bottom w:val="none" w:sz="0" w:space="0" w:color="auto"/>
            <w:right w:val="none" w:sz="0" w:space="0" w:color="auto"/>
          </w:divBdr>
        </w:div>
        <w:div w:id="1156805134">
          <w:marLeft w:val="640"/>
          <w:marRight w:val="0"/>
          <w:marTop w:val="0"/>
          <w:marBottom w:val="0"/>
          <w:divBdr>
            <w:top w:val="none" w:sz="0" w:space="0" w:color="auto"/>
            <w:left w:val="none" w:sz="0" w:space="0" w:color="auto"/>
            <w:bottom w:val="none" w:sz="0" w:space="0" w:color="auto"/>
            <w:right w:val="none" w:sz="0" w:space="0" w:color="auto"/>
          </w:divBdr>
        </w:div>
        <w:div w:id="848521915">
          <w:marLeft w:val="640"/>
          <w:marRight w:val="0"/>
          <w:marTop w:val="0"/>
          <w:marBottom w:val="0"/>
          <w:divBdr>
            <w:top w:val="none" w:sz="0" w:space="0" w:color="auto"/>
            <w:left w:val="none" w:sz="0" w:space="0" w:color="auto"/>
            <w:bottom w:val="none" w:sz="0" w:space="0" w:color="auto"/>
            <w:right w:val="none" w:sz="0" w:space="0" w:color="auto"/>
          </w:divBdr>
        </w:div>
        <w:div w:id="888538922">
          <w:marLeft w:val="640"/>
          <w:marRight w:val="0"/>
          <w:marTop w:val="0"/>
          <w:marBottom w:val="0"/>
          <w:divBdr>
            <w:top w:val="none" w:sz="0" w:space="0" w:color="auto"/>
            <w:left w:val="none" w:sz="0" w:space="0" w:color="auto"/>
            <w:bottom w:val="none" w:sz="0" w:space="0" w:color="auto"/>
            <w:right w:val="none" w:sz="0" w:space="0" w:color="auto"/>
          </w:divBdr>
        </w:div>
        <w:div w:id="1762069658">
          <w:marLeft w:val="640"/>
          <w:marRight w:val="0"/>
          <w:marTop w:val="0"/>
          <w:marBottom w:val="0"/>
          <w:divBdr>
            <w:top w:val="none" w:sz="0" w:space="0" w:color="auto"/>
            <w:left w:val="none" w:sz="0" w:space="0" w:color="auto"/>
            <w:bottom w:val="none" w:sz="0" w:space="0" w:color="auto"/>
            <w:right w:val="none" w:sz="0" w:space="0" w:color="auto"/>
          </w:divBdr>
        </w:div>
        <w:div w:id="3099183">
          <w:marLeft w:val="640"/>
          <w:marRight w:val="0"/>
          <w:marTop w:val="0"/>
          <w:marBottom w:val="0"/>
          <w:divBdr>
            <w:top w:val="none" w:sz="0" w:space="0" w:color="auto"/>
            <w:left w:val="none" w:sz="0" w:space="0" w:color="auto"/>
            <w:bottom w:val="none" w:sz="0" w:space="0" w:color="auto"/>
            <w:right w:val="none" w:sz="0" w:space="0" w:color="auto"/>
          </w:divBdr>
        </w:div>
        <w:div w:id="246112444">
          <w:marLeft w:val="640"/>
          <w:marRight w:val="0"/>
          <w:marTop w:val="0"/>
          <w:marBottom w:val="0"/>
          <w:divBdr>
            <w:top w:val="none" w:sz="0" w:space="0" w:color="auto"/>
            <w:left w:val="none" w:sz="0" w:space="0" w:color="auto"/>
            <w:bottom w:val="none" w:sz="0" w:space="0" w:color="auto"/>
            <w:right w:val="none" w:sz="0" w:space="0" w:color="auto"/>
          </w:divBdr>
        </w:div>
        <w:div w:id="854272892">
          <w:marLeft w:val="640"/>
          <w:marRight w:val="0"/>
          <w:marTop w:val="0"/>
          <w:marBottom w:val="0"/>
          <w:divBdr>
            <w:top w:val="none" w:sz="0" w:space="0" w:color="auto"/>
            <w:left w:val="none" w:sz="0" w:space="0" w:color="auto"/>
            <w:bottom w:val="none" w:sz="0" w:space="0" w:color="auto"/>
            <w:right w:val="none" w:sz="0" w:space="0" w:color="auto"/>
          </w:divBdr>
        </w:div>
        <w:div w:id="1470122637">
          <w:marLeft w:val="640"/>
          <w:marRight w:val="0"/>
          <w:marTop w:val="0"/>
          <w:marBottom w:val="0"/>
          <w:divBdr>
            <w:top w:val="none" w:sz="0" w:space="0" w:color="auto"/>
            <w:left w:val="none" w:sz="0" w:space="0" w:color="auto"/>
            <w:bottom w:val="none" w:sz="0" w:space="0" w:color="auto"/>
            <w:right w:val="none" w:sz="0" w:space="0" w:color="auto"/>
          </w:divBdr>
        </w:div>
        <w:div w:id="799689399">
          <w:marLeft w:val="640"/>
          <w:marRight w:val="0"/>
          <w:marTop w:val="0"/>
          <w:marBottom w:val="0"/>
          <w:divBdr>
            <w:top w:val="none" w:sz="0" w:space="0" w:color="auto"/>
            <w:left w:val="none" w:sz="0" w:space="0" w:color="auto"/>
            <w:bottom w:val="none" w:sz="0" w:space="0" w:color="auto"/>
            <w:right w:val="none" w:sz="0" w:space="0" w:color="auto"/>
          </w:divBdr>
        </w:div>
        <w:div w:id="2115519570">
          <w:marLeft w:val="640"/>
          <w:marRight w:val="0"/>
          <w:marTop w:val="0"/>
          <w:marBottom w:val="0"/>
          <w:divBdr>
            <w:top w:val="none" w:sz="0" w:space="0" w:color="auto"/>
            <w:left w:val="none" w:sz="0" w:space="0" w:color="auto"/>
            <w:bottom w:val="none" w:sz="0" w:space="0" w:color="auto"/>
            <w:right w:val="none" w:sz="0" w:space="0" w:color="auto"/>
          </w:divBdr>
        </w:div>
        <w:div w:id="413163632">
          <w:marLeft w:val="640"/>
          <w:marRight w:val="0"/>
          <w:marTop w:val="0"/>
          <w:marBottom w:val="0"/>
          <w:divBdr>
            <w:top w:val="none" w:sz="0" w:space="0" w:color="auto"/>
            <w:left w:val="none" w:sz="0" w:space="0" w:color="auto"/>
            <w:bottom w:val="none" w:sz="0" w:space="0" w:color="auto"/>
            <w:right w:val="none" w:sz="0" w:space="0" w:color="auto"/>
          </w:divBdr>
        </w:div>
        <w:div w:id="1571425126">
          <w:marLeft w:val="640"/>
          <w:marRight w:val="0"/>
          <w:marTop w:val="0"/>
          <w:marBottom w:val="0"/>
          <w:divBdr>
            <w:top w:val="none" w:sz="0" w:space="0" w:color="auto"/>
            <w:left w:val="none" w:sz="0" w:space="0" w:color="auto"/>
            <w:bottom w:val="none" w:sz="0" w:space="0" w:color="auto"/>
            <w:right w:val="none" w:sz="0" w:space="0" w:color="auto"/>
          </w:divBdr>
        </w:div>
        <w:div w:id="1585990845">
          <w:marLeft w:val="640"/>
          <w:marRight w:val="0"/>
          <w:marTop w:val="0"/>
          <w:marBottom w:val="0"/>
          <w:divBdr>
            <w:top w:val="none" w:sz="0" w:space="0" w:color="auto"/>
            <w:left w:val="none" w:sz="0" w:space="0" w:color="auto"/>
            <w:bottom w:val="none" w:sz="0" w:space="0" w:color="auto"/>
            <w:right w:val="none" w:sz="0" w:space="0" w:color="auto"/>
          </w:divBdr>
        </w:div>
        <w:div w:id="388847917">
          <w:marLeft w:val="640"/>
          <w:marRight w:val="0"/>
          <w:marTop w:val="0"/>
          <w:marBottom w:val="0"/>
          <w:divBdr>
            <w:top w:val="none" w:sz="0" w:space="0" w:color="auto"/>
            <w:left w:val="none" w:sz="0" w:space="0" w:color="auto"/>
            <w:bottom w:val="none" w:sz="0" w:space="0" w:color="auto"/>
            <w:right w:val="none" w:sz="0" w:space="0" w:color="auto"/>
          </w:divBdr>
        </w:div>
        <w:div w:id="586886969">
          <w:marLeft w:val="640"/>
          <w:marRight w:val="0"/>
          <w:marTop w:val="0"/>
          <w:marBottom w:val="0"/>
          <w:divBdr>
            <w:top w:val="none" w:sz="0" w:space="0" w:color="auto"/>
            <w:left w:val="none" w:sz="0" w:space="0" w:color="auto"/>
            <w:bottom w:val="none" w:sz="0" w:space="0" w:color="auto"/>
            <w:right w:val="none" w:sz="0" w:space="0" w:color="auto"/>
          </w:divBdr>
        </w:div>
        <w:div w:id="561599455">
          <w:marLeft w:val="640"/>
          <w:marRight w:val="0"/>
          <w:marTop w:val="0"/>
          <w:marBottom w:val="0"/>
          <w:divBdr>
            <w:top w:val="none" w:sz="0" w:space="0" w:color="auto"/>
            <w:left w:val="none" w:sz="0" w:space="0" w:color="auto"/>
            <w:bottom w:val="none" w:sz="0" w:space="0" w:color="auto"/>
            <w:right w:val="none" w:sz="0" w:space="0" w:color="auto"/>
          </w:divBdr>
        </w:div>
        <w:div w:id="664237819">
          <w:marLeft w:val="640"/>
          <w:marRight w:val="0"/>
          <w:marTop w:val="0"/>
          <w:marBottom w:val="0"/>
          <w:divBdr>
            <w:top w:val="none" w:sz="0" w:space="0" w:color="auto"/>
            <w:left w:val="none" w:sz="0" w:space="0" w:color="auto"/>
            <w:bottom w:val="none" w:sz="0" w:space="0" w:color="auto"/>
            <w:right w:val="none" w:sz="0" w:space="0" w:color="auto"/>
          </w:divBdr>
        </w:div>
        <w:div w:id="700663756">
          <w:marLeft w:val="640"/>
          <w:marRight w:val="0"/>
          <w:marTop w:val="0"/>
          <w:marBottom w:val="0"/>
          <w:divBdr>
            <w:top w:val="none" w:sz="0" w:space="0" w:color="auto"/>
            <w:left w:val="none" w:sz="0" w:space="0" w:color="auto"/>
            <w:bottom w:val="none" w:sz="0" w:space="0" w:color="auto"/>
            <w:right w:val="none" w:sz="0" w:space="0" w:color="auto"/>
          </w:divBdr>
        </w:div>
        <w:div w:id="1978560349">
          <w:marLeft w:val="640"/>
          <w:marRight w:val="0"/>
          <w:marTop w:val="0"/>
          <w:marBottom w:val="0"/>
          <w:divBdr>
            <w:top w:val="none" w:sz="0" w:space="0" w:color="auto"/>
            <w:left w:val="none" w:sz="0" w:space="0" w:color="auto"/>
            <w:bottom w:val="none" w:sz="0" w:space="0" w:color="auto"/>
            <w:right w:val="none" w:sz="0" w:space="0" w:color="auto"/>
          </w:divBdr>
        </w:div>
        <w:div w:id="2020350518">
          <w:marLeft w:val="640"/>
          <w:marRight w:val="0"/>
          <w:marTop w:val="0"/>
          <w:marBottom w:val="0"/>
          <w:divBdr>
            <w:top w:val="none" w:sz="0" w:space="0" w:color="auto"/>
            <w:left w:val="none" w:sz="0" w:space="0" w:color="auto"/>
            <w:bottom w:val="none" w:sz="0" w:space="0" w:color="auto"/>
            <w:right w:val="none" w:sz="0" w:space="0" w:color="auto"/>
          </w:divBdr>
        </w:div>
        <w:div w:id="597718476">
          <w:marLeft w:val="640"/>
          <w:marRight w:val="0"/>
          <w:marTop w:val="0"/>
          <w:marBottom w:val="0"/>
          <w:divBdr>
            <w:top w:val="none" w:sz="0" w:space="0" w:color="auto"/>
            <w:left w:val="none" w:sz="0" w:space="0" w:color="auto"/>
            <w:bottom w:val="none" w:sz="0" w:space="0" w:color="auto"/>
            <w:right w:val="none" w:sz="0" w:space="0" w:color="auto"/>
          </w:divBdr>
        </w:div>
        <w:div w:id="1148322159">
          <w:marLeft w:val="640"/>
          <w:marRight w:val="0"/>
          <w:marTop w:val="0"/>
          <w:marBottom w:val="0"/>
          <w:divBdr>
            <w:top w:val="none" w:sz="0" w:space="0" w:color="auto"/>
            <w:left w:val="none" w:sz="0" w:space="0" w:color="auto"/>
            <w:bottom w:val="none" w:sz="0" w:space="0" w:color="auto"/>
            <w:right w:val="none" w:sz="0" w:space="0" w:color="auto"/>
          </w:divBdr>
        </w:div>
        <w:div w:id="2111504969">
          <w:marLeft w:val="640"/>
          <w:marRight w:val="0"/>
          <w:marTop w:val="0"/>
          <w:marBottom w:val="0"/>
          <w:divBdr>
            <w:top w:val="none" w:sz="0" w:space="0" w:color="auto"/>
            <w:left w:val="none" w:sz="0" w:space="0" w:color="auto"/>
            <w:bottom w:val="none" w:sz="0" w:space="0" w:color="auto"/>
            <w:right w:val="none" w:sz="0" w:space="0" w:color="auto"/>
          </w:divBdr>
        </w:div>
        <w:div w:id="1147631640">
          <w:marLeft w:val="640"/>
          <w:marRight w:val="0"/>
          <w:marTop w:val="0"/>
          <w:marBottom w:val="0"/>
          <w:divBdr>
            <w:top w:val="none" w:sz="0" w:space="0" w:color="auto"/>
            <w:left w:val="none" w:sz="0" w:space="0" w:color="auto"/>
            <w:bottom w:val="none" w:sz="0" w:space="0" w:color="auto"/>
            <w:right w:val="none" w:sz="0" w:space="0" w:color="auto"/>
          </w:divBdr>
        </w:div>
        <w:div w:id="1491825853">
          <w:marLeft w:val="640"/>
          <w:marRight w:val="0"/>
          <w:marTop w:val="0"/>
          <w:marBottom w:val="0"/>
          <w:divBdr>
            <w:top w:val="none" w:sz="0" w:space="0" w:color="auto"/>
            <w:left w:val="none" w:sz="0" w:space="0" w:color="auto"/>
            <w:bottom w:val="none" w:sz="0" w:space="0" w:color="auto"/>
            <w:right w:val="none" w:sz="0" w:space="0" w:color="auto"/>
          </w:divBdr>
        </w:div>
        <w:div w:id="705302265">
          <w:marLeft w:val="640"/>
          <w:marRight w:val="0"/>
          <w:marTop w:val="0"/>
          <w:marBottom w:val="0"/>
          <w:divBdr>
            <w:top w:val="none" w:sz="0" w:space="0" w:color="auto"/>
            <w:left w:val="none" w:sz="0" w:space="0" w:color="auto"/>
            <w:bottom w:val="none" w:sz="0" w:space="0" w:color="auto"/>
            <w:right w:val="none" w:sz="0" w:space="0" w:color="auto"/>
          </w:divBdr>
        </w:div>
        <w:div w:id="10568391">
          <w:marLeft w:val="640"/>
          <w:marRight w:val="0"/>
          <w:marTop w:val="0"/>
          <w:marBottom w:val="0"/>
          <w:divBdr>
            <w:top w:val="none" w:sz="0" w:space="0" w:color="auto"/>
            <w:left w:val="none" w:sz="0" w:space="0" w:color="auto"/>
            <w:bottom w:val="none" w:sz="0" w:space="0" w:color="auto"/>
            <w:right w:val="none" w:sz="0" w:space="0" w:color="auto"/>
          </w:divBdr>
        </w:div>
        <w:div w:id="1901791779">
          <w:marLeft w:val="640"/>
          <w:marRight w:val="0"/>
          <w:marTop w:val="0"/>
          <w:marBottom w:val="0"/>
          <w:divBdr>
            <w:top w:val="none" w:sz="0" w:space="0" w:color="auto"/>
            <w:left w:val="none" w:sz="0" w:space="0" w:color="auto"/>
            <w:bottom w:val="none" w:sz="0" w:space="0" w:color="auto"/>
            <w:right w:val="none" w:sz="0" w:space="0" w:color="auto"/>
          </w:divBdr>
        </w:div>
        <w:div w:id="1736002836">
          <w:marLeft w:val="640"/>
          <w:marRight w:val="0"/>
          <w:marTop w:val="0"/>
          <w:marBottom w:val="0"/>
          <w:divBdr>
            <w:top w:val="none" w:sz="0" w:space="0" w:color="auto"/>
            <w:left w:val="none" w:sz="0" w:space="0" w:color="auto"/>
            <w:bottom w:val="none" w:sz="0" w:space="0" w:color="auto"/>
            <w:right w:val="none" w:sz="0" w:space="0" w:color="auto"/>
          </w:divBdr>
        </w:div>
        <w:div w:id="318047400">
          <w:marLeft w:val="640"/>
          <w:marRight w:val="0"/>
          <w:marTop w:val="0"/>
          <w:marBottom w:val="0"/>
          <w:divBdr>
            <w:top w:val="none" w:sz="0" w:space="0" w:color="auto"/>
            <w:left w:val="none" w:sz="0" w:space="0" w:color="auto"/>
            <w:bottom w:val="none" w:sz="0" w:space="0" w:color="auto"/>
            <w:right w:val="none" w:sz="0" w:space="0" w:color="auto"/>
          </w:divBdr>
        </w:div>
        <w:div w:id="897129551">
          <w:marLeft w:val="640"/>
          <w:marRight w:val="0"/>
          <w:marTop w:val="0"/>
          <w:marBottom w:val="0"/>
          <w:divBdr>
            <w:top w:val="none" w:sz="0" w:space="0" w:color="auto"/>
            <w:left w:val="none" w:sz="0" w:space="0" w:color="auto"/>
            <w:bottom w:val="none" w:sz="0" w:space="0" w:color="auto"/>
            <w:right w:val="none" w:sz="0" w:space="0" w:color="auto"/>
          </w:divBdr>
        </w:div>
        <w:div w:id="263417221">
          <w:marLeft w:val="640"/>
          <w:marRight w:val="0"/>
          <w:marTop w:val="0"/>
          <w:marBottom w:val="0"/>
          <w:divBdr>
            <w:top w:val="none" w:sz="0" w:space="0" w:color="auto"/>
            <w:left w:val="none" w:sz="0" w:space="0" w:color="auto"/>
            <w:bottom w:val="none" w:sz="0" w:space="0" w:color="auto"/>
            <w:right w:val="none" w:sz="0" w:space="0" w:color="auto"/>
          </w:divBdr>
        </w:div>
        <w:div w:id="710610150">
          <w:marLeft w:val="640"/>
          <w:marRight w:val="0"/>
          <w:marTop w:val="0"/>
          <w:marBottom w:val="0"/>
          <w:divBdr>
            <w:top w:val="none" w:sz="0" w:space="0" w:color="auto"/>
            <w:left w:val="none" w:sz="0" w:space="0" w:color="auto"/>
            <w:bottom w:val="none" w:sz="0" w:space="0" w:color="auto"/>
            <w:right w:val="none" w:sz="0" w:space="0" w:color="auto"/>
          </w:divBdr>
        </w:div>
        <w:div w:id="1776704189">
          <w:marLeft w:val="640"/>
          <w:marRight w:val="0"/>
          <w:marTop w:val="0"/>
          <w:marBottom w:val="0"/>
          <w:divBdr>
            <w:top w:val="none" w:sz="0" w:space="0" w:color="auto"/>
            <w:left w:val="none" w:sz="0" w:space="0" w:color="auto"/>
            <w:bottom w:val="none" w:sz="0" w:space="0" w:color="auto"/>
            <w:right w:val="none" w:sz="0" w:space="0" w:color="auto"/>
          </w:divBdr>
        </w:div>
        <w:div w:id="841895280">
          <w:marLeft w:val="640"/>
          <w:marRight w:val="0"/>
          <w:marTop w:val="0"/>
          <w:marBottom w:val="0"/>
          <w:divBdr>
            <w:top w:val="none" w:sz="0" w:space="0" w:color="auto"/>
            <w:left w:val="none" w:sz="0" w:space="0" w:color="auto"/>
            <w:bottom w:val="none" w:sz="0" w:space="0" w:color="auto"/>
            <w:right w:val="none" w:sz="0" w:space="0" w:color="auto"/>
          </w:divBdr>
        </w:div>
        <w:div w:id="1476676500">
          <w:marLeft w:val="640"/>
          <w:marRight w:val="0"/>
          <w:marTop w:val="0"/>
          <w:marBottom w:val="0"/>
          <w:divBdr>
            <w:top w:val="none" w:sz="0" w:space="0" w:color="auto"/>
            <w:left w:val="none" w:sz="0" w:space="0" w:color="auto"/>
            <w:bottom w:val="none" w:sz="0" w:space="0" w:color="auto"/>
            <w:right w:val="none" w:sz="0" w:space="0" w:color="auto"/>
          </w:divBdr>
        </w:div>
      </w:divsChild>
    </w:div>
    <w:div w:id="175534286">
      <w:bodyDiv w:val="1"/>
      <w:marLeft w:val="0"/>
      <w:marRight w:val="0"/>
      <w:marTop w:val="0"/>
      <w:marBottom w:val="0"/>
      <w:divBdr>
        <w:top w:val="none" w:sz="0" w:space="0" w:color="auto"/>
        <w:left w:val="none" w:sz="0" w:space="0" w:color="auto"/>
        <w:bottom w:val="none" w:sz="0" w:space="0" w:color="auto"/>
        <w:right w:val="none" w:sz="0" w:space="0" w:color="auto"/>
      </w:divBdr>
    </w:div>
    <w:div w:id="186407977">
      <w:bodyDiv w:val="1"/>
      <w:marLeft w:val="0"/>
      <w:marRight w:val="0"/>
      <w:marTop w:val="0"/>
      <w:marBottom w:val="0"/>
      <w:divBdr>
        <w:top w:val="none" w:sz="0" w:space="0" w:color="auto"/>
        <w:left w:val="none" w:sz="0" w:space="0" w:color="auto"/>
        <w:bottom w:val="none" w:sz="0" w:space="0" w:color="auto"/>
        <w:right w:val="none" w:sz="0" w:space="0" w:color="auto"/>
      </w:divBdr>
    </w:div>
    <w:div w:id="207382618">
      <w:bodyDiv w:val="1"/>
      <w:marLeft w:val="0"/>
      <w:marRight w:val="0"/>
      <w:marTop w:val="0"/>
      <w:marBottom w:val="0"/>
      <w:divBdr>
        <w:top w:val="none" w:sz="0" w:space="0" w:color="auto"/>
        <w:left w:val="none" w:sz="0" w:space="0" w:color="auto"/>
        <w:bottom w:val="none" w:sz="0" w:space="0" w:color="auto"/>
        <w:right w:val="none" w:sz="0" w:space="0" w:color="auto"/>
      </w:divBdr>
    </w:div>
    <w:div w:id="223297908">
      <w:bodyDiv w:val="1"/>
      <w:marLeft w:val="0"/>
      <w:marRight w:val="0"/>
      <w:marTop w:val="0"/>
      <w:marBottom w:val="0"/>
      <w:divBdr>
        <w:top w:val="none" w:sz="0" w:space="0" w:color="auto"/>
        <w:left w:val="none" w:sz="0" w:space="0" w:color="auto"/>
        <w:bottom w:val="none" w:sz="0" w:space="0" w:color="auto"/>
        <w:right w:val="none" w:sz="0" w:space="0" w:color="auto"/>
      </w:divBdr>
    </w:div>
    <w:div w:id="229970156">
      <w:bodyDiv w:val="1"/>
      <w:marLeft w:val="0"/>
      <w:marRight w:val="0"/>
      <w:marTop w:val="0"/>
      <w:marBottom w:val="0"/>
      <w:divBdr>
        <w:top w:val="none" w:sz="0" w:space="0" w:color="auto"/>
        <w:left w:val="none" w:sz="0" w:space="0" w:color="auto"/>
        <w:bottom w:val="none" w:sz="0" w:space="0" w:color="auto"/>
        <w:right w:val="none" w:sz="0" w:space="0" w:color="auto"/>
      </w:divBdr>
    </w:div>
    <w:div w:id="237056791">
      <w:bodyDiv w:val="1"/>
      <w:marLeft w:val="0"/>
      <w:marRight w:val="0"/>
      <w:marTop w:val="0"/>
      <w:marBottom w:val="0"/>
      <w:divBdr>
        <w:top w:val="none" w:sz="0" w:space="0" w:color="auto"/>
        <w:left w:val="none" w:sz="0" w:space="0" w:color="auto"/>
        <w:bottom w:val="none" w:sz="0" w:space="0" w:color="auto"/>
        <w:right w:val="none" w:sz="0" w:space="0" w:color="auto"/>
      </w:divBdr>
    </w:div>
    <w:div w:id="245501829">
      <w:bodyDiv w:val="1"/>
      <w:marLeft w:val="0"/>
      <w:marRight w:val="0"/>
      <w:marTop w:val="0"/>
      <w:marBottom w:val="0"/>
      <w:divBdr>
        <w:top w:val="none" w:sz="0" w:space="0" w:color="auto"/>
        <w:left w:val="none" w:sz="0" w:space="0" w:color="auto"/>
        <w:bottom w:val="none" w:sz="0" w:space="0" w:color="auto"/>
        <w:right w:val="none" w:sz="0" w:space="0" w:color="auto"/>
      </w:divBdr>
    </w:div>
    <w:div w:id="255359834">
      <w:bodyDiv w:val="1"/>
      <w:marLeft w:val="0"/>
      <w:marRight w:val="0"/>
      <w:marTop w:val="0"/>
      <w:marBottom w:val="0"/>
      <w:divBdr>
        <w:top w:val="none" w:sz="0" w:space="0" w:color="auto"/>
        <w:left w:val="none" w:sz="0" w:space="0" w:color="auto"/>
        <w:bottom w:val="none" w:sz="0" w:space="0" w:color="auto"/>
        <w:right w:val="none" w:sz="0" w:space="0" w:color="auto"/>
      </w:divBdr>
    </w:div>
    <w:div w:id="262810105">
      <w:bodyDiv w:val="1"/>
      <w:marLeft w:val="0"/>
      <w:marRight w:val="0"/>
      <w:marTop w:val="0"/>
      <w:marBottom w:val="0"/>
      <w:divBdr>
        <w:top w:val="none" w:sz="0" w:space="0" w:color="auto"/>
        <w:left w:val="none" w:sz="0" w:space="0" w:color="auto"/>
        <w:bottom w:val="none" w:sz="0" w:space="0" w:color="auto"/>
        <w:right w:val="none" w:sz="0" w:space="0" w:color="auto"/>
      </w:divBdr>
    </w:div>
    <w:div w:id="267547372">
      <w:bodyDiv w:val="1"/>
      <w:marLeft w:val="0"/>
      <w:marRight w:val="0"/>
      <w:marTop w:val="0"/>
      <w:marBottom w:val="0"/>
      <w:divBdr>
        <w:top w:val="none" w:sz="0" w:space="0" w:color="auto"/>
        <w:left w:val="none" w:sz="0" w:space="0" w:color="auto"/>
        <w:bottom w:val="none" w:sz="0" w:space="0" w:color="auto"/>
        <w:right w:val="none" w:sz="0" w:space="0" w:color="auto"/>
      </w:divBdr>
    </w:div>
    <w:div w:id="284384181">
      <w:bodyDiv w:val="1"/>
      <w:marLeft w:val="0"/>
      <w:marRight w:val="0"/>
      <w:marTop w:val="0"/>
      <w:marBottom w:val="0"/>
      <w:divBdr>
        <w:top w:val="none" w:sz="0" w:space="0" w:color="auto"/>
        <w:left w:val="none" w:sz="0" w:space="0" w:color="auto"/>
        <w:bottom w:val="none" w:sz="0" w:space="0" w:color="auto"/>
        <w:right w:val="none" w:sz="0" w:space="0" w:color="auto"/>
      </w:divBdr>
    </w:div>
    <w:div w:id="287594133">
      <w:bodyDiv w:val="1"/>
      <w:marLeft w:val="0"/>
      <w:marRight w:val="0"/>
      <w:marTop w:val="0"/>
      <w:marBottom w:val="0"/>
      <w:divBdr>
        <w:top w:val="none" w:sz="0" w:space="0" w:color="auto"/>
        <w:left w:val="none" w:sz="0" w:space="0" w:color="auto"/>
        <w:bottom w:val="none" w:sz="0" w:space="0" w:color="auto"/>
        <w:right w:val="none" w:sz="0" w:space="0" w:color="auto"/>
      </w:divBdr>
    </w:div>
    <w:div w:id="288557000">
      <w:bodyDiv w:val="1"/>
      <w:marLeft w:val="0"/>
      <w:marRight w:val="0"/>
      <w:marTop w:val="0"/>
      <w:marBottom w:val="0"/>
      <w:divBdr>
        <w:top w:val="none" w:sz="0" w:space="0" w:color="auto"/>
        <w:left w:val="none" w:sz="0" w:space="0" w:color="auto"/>
        <w:bottom w:val="none" w:sz="0" w:space="0" w:color="auto"/>
        <w:right w:val="none" w:sz="0" w:space="0" w:color="auto"/>
      </w:divBdr>
    </w:div>
    <w:div w:id="307589344">
      <w:bodyDiv w:val="1"/>
      <w:marLeft w:val="0"/>
      <w:marRight w:val="0"/>
      <w:marTop w:val="0"/>
      <w:marBottom w:val="0"/>
      <w:divBdr>
        <w:top w:val="none" w:sz="0" w:space="0" w:color="auto"/>
        <w:left w:val="none" w:sz="0" w:space="0" w:color="auto"/>
        <w:bottom w:val="none" w:sz="0" w:space="0" w:color="auto"/>
        <w:right w:val="none" w:sz="0" w:space="0" w:color="auto"/>
      </w:divBdr>
    </w:div>
    <w:div w:id="310522141">
      <w:bodyDiv w:val="1"/>
      <w:marLeft w:val="0"/>
      <w:marRight w:val="0"/>
      <w:marTop w:val="0"/>
      <w:marBottom w:val="0"/>
      <w:divBdr>
        <w:top w:val="none" w:sz="0" w:space="0" w:color="auto"/>
        <w:left w:val="none" w:sz="0" w:space="0" w:color="auto"/>
        <w:bottom w:val="none" w:sz="0" w:space="0" w:color="auto"/>
        <w:right w:val="none" w:sz="0" w:space="0" w:color="auto"/>
      </w:divBdr>
      <w:divsChild>
        <w:div w:id="587037370">
          <w:marLeft w:val="640"/>
          <w:marRight w:val="0"/>
          <w:marTop w:val="0"/>
          <w:marBottom w:val="0"/>
          <w:divBdr>
            <w:top w:val="none" w:sz="0" w:space="0" w:color="auto"/>
            <w:left w:val="none" w:sz="0" w:space="0" w:color="auto"/>
            <w:bottom w:val="none" w:sz="0" w:space="0" w:color="auto"/>
            <w:right w:val="none" w:sz="0" w:space="0" w:color="auto"/>
          </w:divBdr>
        </w:div>
        <w:div w:id="1369143202">
          <w:marLeft w:val="640"/>
          <w:marRight w:val="0"/>
          <w:marTop w:val="0"/>
          <w:marBottom w:val="0"/>
          <w:divBdr>
            <w:top w:val="none" w:sz="0" w:space="0" w:color="auto"/>
            <w:left w:val="none" w:sz="0" w:space="0" w:color="auto"/>
            <w:bottom w:val="none" w:sz="0" w:space="0" w:color="auto"/>
            <w:right w:val="none" w:sz="0" w:space="0" w:color="auto"/>
          </w:divBdr>
        </w:div>
        <w:div w:id="707725904">
          <w:marLeft w:val="640"/>
          <w:marRight w:val="0"/>
          <w:marTop w:val="0"/>
          <w:marBottom w:val="0"/>
          <w:divBdr>
            <w:top w:val="none" w:sz="0" w:space="0" w:color="auto"/>
            <w:left w:val="none" w:sz="0" w:space="0" w:color="auto"/>
            <w:bottom w:val="none" w:sz="0" w:space="0" w:color="auto"/>
            <w:right w:val="none" w:sz="0" w:space="0" w:color="auto"/>
          </w:divBdr>
        </w:div>
        <w:div w:id="534999337">
          <w:marLeft w:val="640"/>
          <w:marRight w:val="0"/>
          <w:marTop w:val="0"/>
          <w:marBottom w:val="0"/>
          <w:divBdr>
            <w:top w:val="none" w:sz="0" w:space="0" w:color="auto"/>
            <w:left w:val="none" w:sz="0" w:space="0" w:color="auto"/>
            <w:bottom w:val="none" w:sz="0" w:space="0" w:color="auto"/>
            <w:right w:val="none" w:sz="0" w:space="0" w:color="auto"/>
          </w:divBdr>
        </w:div>
        <w:div w:id="1555700783">
          <w:marLeft w:val="640"/>
          <w:marRight w:val="0"/>
          <w:marTop w:val="0"/>
          <w:marBottom w:val="0"/>
          <w:divBdr>
            <w:top w:val="none" w:sz="0" w:space="0" w:color="auto"/>
            <w:left w:val="none" w:sz="0" w:space="0" w:color="auto"/>
            <w:bottom w:val="none" w:sz="0" w:space="0" w:color="auto"/>
            <w:right w:val="none" w:sz="0" w:space="0" w:color="auto"/>
          </w:divBdr>
        </w:div>
        <w:div w:id="1414467413">
          <w:marLeft w:val="640"/>
          <w:marRight w:val="0"/>
          <w:marTop w:val="0"/>
          <w:marBottom w:val="0"/>
          <w:divBdr>
            <w:top w:val="none" w:sz="0" w:space="0" w:color="auto"/>
            <w:left w:val="none" w:sz="0" w:space="0" w:color="auto"/>
            <w:bottom w:val="none" w:sz="0" w:space="0" w:color="auto"/>
            <w:right w:val="none" w:sz="0" w:space="0" w:color="auto"/>
          </w:divBdr>
        </w:div>
        <w:div w:id="777992173">
          <w:marLeft w:val="640"/>
          <w:marRight w:val="0"/>
          <w:marTop w:val="0"/>
          <w:marBottom w:val="0"/>
          <w:divBdr>
            <w:top w:val="none" w:sz="0" w:space="0" w:color="auto"/>
            <w:left w:val="none" w:sz="0" w:space="0" w:color="auto"/>
            <w:bottom w:val="none" w:sz="0" w:space="0" w:color="auto"/>
            <w:right w:val="none" w:sz="0" w:space="0" w:color="auto"/>
          </w:divBdr>
        </w:div>
        <w:div w:id="331613921">
          <w:marLeft w:val="640"/>
          <w:marRight w:val="0"/>
          <w:marTop w:val="0"/>
          <w:marBottom w:val="0"/>
          <w:divBdr>
            <w:top w:val="none" w:sz="0" w:space="0" w:color="auto"/>
            <w:left w:val="none" w:sz="0" w:space="0" w:color="auto"/>
            <w:bottom w:val="none" w:sz="0" w:space="0" w:color="auto"/>
            <w:right w:val="none" w:sz="0" w:space="0" w:color="auto"/>
          </w:divBdr>
        </w:div>
        <w:div w:id="1724017501">
          <w:marLeft w:val="640"/>
          <w:marRight w:val="0"/>
          <w:marTop w:val="0"/>
          <w:marBottom w:val="0"/>
          <w:divBdr>
            <w:top w:val="none" w:sz="0" w:space="0" w:color="auto"/>
            <w:left w:val="none" w:sz="0" w:space="0" w:color="auto"/>
            <w:bottom w:val="none" w:sz="0" w:space="0" w:color="auto"/>
            <w:right w:val="none" w:sz="0" w:space="0" w:color="auto"/>
          </w:divBdr>
        </w:div>
        <w:div w:id="2012680438">
          <w:marLeft w:val="640"/>
          <w:marRight w:val="0"/>
          <w:marTop w:val="0"/>
          <w:marBottom w:val="0"/>
          <w:divBdr>
            <w:top w:val="none" w:sz="0" w:space="0" w:color="auto"/>
            <w:left w:val="none" w:sz="0" w:space="0" w:color="auto"/>
            <w:bottom w:val="none" w:sz="0" w:space="0" w:color="auto"/>
            <w:right w:val="none" w:sz="0" w:space="0" w:color="auto"/>
          </w:divBdr>
        </w:div>
        <w:div w:id="1106076244">
          <w:marLeft w:val="640"/>
          <w:marRight w:val="0"/>
          <w:marTop w:val="0"/>
          <w:marBottom w:val="0"/>
          <w:divBdr>
            <w:top w:val="none" w:sz="0" w:space="0" w:color="auto"/>
            <w:left w:val="none" w:sz="0" w:space="0" w:color="auto"/>
            <w:bottom w:val="none" w:sz="0" w:space="0" w:color="auto"/>
            <w:right w:val="none" w:sz="0" w:space="0" w:color="auto"/>
          </w:divBdr>
        </w:div>
        <w:div w:id="1589077759">
          <w:marLeft w:val="640"/>
          <w:marRight w:val="0"/>
          <w:marTop w:val="0"/>
          <w:marBottom w:val="0"/>
          <w:divBdr>
            <w:top w:val="none" w:sz="0" w:space="0" w:color="auto"/>
            <w:left w:val="none" w:sz="0" w:space="0" w:color="auto"/>
            <w:bottom w:val="none" w:sz="0" w:space="0" w:color="auto"/>
            <w:right w:val="none" w:sz="0" w:space="0" w:color="auto"/>
          </w:divBdr>
        </w:div>
        <w:div w:id="1572153504">
          <w:marLeft w:val="640"/>
          <w:marRight w:val="0"/>
          <w:marTop w:val="0"/>
          <w:marBottom w:val="0"/>
          <w:divBdr>
            <w:top w:val="none" w:sz="0" w:space="0" w:color="auto"/>
            <w:left w:val="none" w:sz="0" w:space="0" w:color="auto"/>
            <w:bottom w:val="none" w:sz="0" w:space="0" w:color="auto"/>
            <w:right w:val="none" w:sz="0" w:space="0" w:color="auto"/>
          </w:divBdr>
        </w:div>
        <w:div w:id="190843059">
          <w:marLeft w:val="640"/>
          <w:marRight w:val="0"/>
          <w:marTop w:val="0"/>
          <w:marBottom w:val="0"/>
          <w:divBdr>
            <w:top w:val="none" w:sz="0" w:space="0" w:color="auto"/>
            <w:left w:val="none" w:sz="0" w:space="0" w:color="auto"/>
            <w:bottom w:val="none" w:sz="0" w:space="0" w:color="auto"/>
            <w:right w:val="none" w:sz="0" w:space="0" w:color="auto"/>
          </w:divBdr>
        </w:div>
        <w:div w:id="1247107882">
          <w:marLeft w:val="640"/>
          <w:marRight w:val="0"/>
          <w:marTop w:val="0"/>
          <w:marBottom w:val="0"/>
          <w:divBdr>
            <w:top w:val="none" w:sz="0" w:space="0" w:color="auto"/>
            <w:left w:val="none" w:sz="0" w:space="0" w:color="auto"/>
            <w:bottom w:val="none" w:sz="0" w:space="0" w:color="auto"/>
            <w:right w:val="none" w:sz="0" w:space="0" w:color="auto"/>
          </w:divBdr>
        </w:div>
        <w:div w:id="2087453283">
          <w:marLeft w:val="640"/>
          <w:marRight w:val="0"/>
          <w:marTop w:val="0"/>
          <w:marBottom w:val="0"/>
          <w:divBdr>
            <w:top w:val="none" w:sz="0" w:space="0" w:color="auto"/>
            <w:left w:val="none" w:sz="0" w:space="0" w:color="auto"/>
            <w:bottom w:val="none" w:sz="0" w:space="0" w:color="auto"/>
            <w:right w:val="none" w:sz="0" w:space="0" w:color="auto"/>
          </w:divBdr>
        </w:div>
        <w:div w:id="297762789">
          <w:marLeft w:val="640"/>
          <w:marRight w:val="0"/>
          <w:marTop w:val="0"/>
          <w:marBottom w:val="0"/>
          <w:divBdr>
            <w:top w:val="none" w:sz="0" w:space="0" w:color="auto"/>
            <w:left w:val="none" w:sz="0" w:space="0" w:color="auto"/>
            <w:bottom w:val="none" w:sz="0" w:space="0" w:color="auto"/>
            <w:right w:val="none" w:sz="0" w:space="0" w:color="auto"/>
          </w:divBdr>
        </w:div>
        <w:div w:id="562178137">
          <w:marLeft w:val="640"/>
          <w:marRight w:val="0"/>
          <w:marTop w:val="0"/>
          <w:marBottom w:val="0"/>
          <w:divBdr>
            <w:top w:val="none" w:sz="0" w:space="0" w:color="auto"/>
            <w:left w:val="none" w:sz="0" w:space="0" w:color="auto"/>
            <w:bottom w:val="none" w:sz="0" w:space="0" w:color="auto"/>
            <w:right w:val="none" w:sz="0" w:space="0" w:color="auto"/>
          </w:divBdr>
        </w:div>
        <w:div w:id="1898584136">
          <w:marLeft w:val="640"/>
          <w:marRight w:val="0"/>
          <w:marTop w:val="0"/>
          <w:marBottom w:val="0"/>
          <w:divBdr>
            <w:top w:val="none" w:sz="0" w:space="0" w:color="auto"/>
            <w:left w:val="none" w:sz="0" w:space="0" w:color="auto"/>
            <w:bottom w:val="none" w:sz="0" w:space="0" w:color="auto"/>
            <w:right w:val="none" w:sz="0" w:space="0" w:color="auto"/>
          </w:divBdr>
        </w:div>
        <w:div w:id="534121117">
          <w:marLeft w:val="640"/>
          <w:marRight w:val="0"/>
          <w:marTop w:val="0"/>
          <w:marBottom w:val="0"/>
          <w:divBdr>
            <w:top w:val="none" w:sz="0" w:space="0" w:color="auto"/>
            <w:left w:val="none" w:sz="0" w:space="0" w:color="auto"/>
            <w:bottom w:val="none" w:sz="0" w:space="0" w:color="auto"/>
            <w:right w:val="none" w:sz="0" w:space="0" w:color="auto"/>
          </w:divBdr>
        </w:div>
        <w:div w:id="1181772933">
          <w:marLeft w:val="640"/>
          <w:marRight w:val="0"/>
          <w:marTop w:val="0"/>
          <w:marBottom w:val="0"/>
          <w:divBdr>
            <w:top w:val="none" w:sz="0" w:space="0" w:color="auto"/>
            <w:left w:val="none" w:sz="0" w:space="0" w:color="auto"/>
            <w:bottom w:val="none" w:sz="0" w:space="0" w:color="auto"/>
            <w:right w:val="none" w:sz="0" w:space="0" w:color="auto"/>
          </w:divBdr>
        </w:div>
        <w:div w:id="1394621315">
          <w:marLeft w:val="640"/>
          <w:marRight w:val="0"/>
          <w:marTop w:val="0"/>
          <w:marBottom w:val="0"/>
          <w:divBdr>
            <w:top w:val="none" w:sz="0" w:space="0" w:color="auto"/>
            <w:left w:val="none" w:sz="0" w:space="0" w:color="auto"/>
            <w:bottom w:val="none" w:sz="0" w:space="0" w:color="auto"/>
            <w:right w:val="none" w:sz="0" w:space="0" w:color="auto"/>
          </w:divBdr>
        </w:div>
        <w:div w:id="954412715">
          <w:marLeft w:val="640"/>
          <w:marRight w:val="0"/>
          <w:marTop w:val="0"/>
          <w:marBottom w:val="0"/>
          <w:divBdr>
            <w:top w:val="none" w:sz="0" w:space="0" w:color="auto"/>
            <w:left w:val="none" w:sz="0" w:space="0" w:color="auto"/>
            <w:bottom w:val="none" w:sz="0" w:space="0" w:color="auto"/>
            <w:right w:val="none" w:sz="0" w:space="0" w:color="auto"/>
          </w:divBdr>
        </w:div>
        <w:div w:id="1999335069">
          <w:marLeft w:val="640"/>
          <w:marRight w:val="0"/>
          <w:marTop w:val="0"/>
          <w:marBottom w:val="0"/>
          <w:divBdr>
            <w:top w:val="none" w:sz="0" w:space="0" w:color="auto"/>
            <w:left w:val="none" w:sz="0" w:space="0" w:color="auto"/>
            <w:bottom w:val="none" w:sz="0" w:space="0" w:color="auto"/>
            <w:right w:val="none" w:sz="0" w:space="0" w:color="auto"/>
          </w:divBdr>
        </w:div>
        <w:div w:id="457531073">
          <w:marLeft w:val="640"/>
          <w:marRight w:val="0"/>
          <w:marTop w:val="0"/>
          <w:marBottom w:val="0"/>
          <w:divBdr>
            <w:top w:val="none" w:sz="0" w:space="0" w:color="auto"/>
            <w:left w:val="none" w:sz="0" w:space="0" w:color="auto"/>
            <w:bottom w:val="none" w:sz="0" w:space="0" w:color="auto"/>
            <w:right w:val="none" w:sz="0" w:space="0" w:color="auto"/>
          </w:divBdr>
        </w:div>
        <w:div w:id="657073339">
          <w:marLeft w:val="640"/>
          <w:marRight w:val="0"/>
          <w:marTop w:val="0"/>
          <w:marBottom w:val="0"/>
          <w:divBdr>
            <w:top w:val="none" w:sz="0" w:space="0" w:color="auto"/>
            <w:left w:val="none" w:sz="0" w:space="0" w:color="auto"/>
            <w:bottom w:val="none" w:sz="0" w:space="0" w:color="auto"/>
            <w:right w:val="none" w:sz="0" w:space="0" w:color="auto"/>
          </w:divBdr>
        </w:div>
        <w:div w:id="1045179584">
          <w:marLeft w:val="640"/>
          <w:marRight w:val="0"/>
          <w:marTop w:val="0"/>
          <w:marBottom w:val="0"/>
          <w:divBdr>
            <w:top w:val="none" w:sz="0" w:space="0" w:color="auto"/>
            <w:left w:val="none" w:sz="0" w:space="0" w:color="auto"/>
            <w:bottom w:val="none" w:sz="0" w:space="0" w:color="auto"/>
            <w:right w:val="none" w:sz="0" w:space="0" w:color="auto"/>
          </w:divBdr>
        </w:div>
        <w:div w:id="1660696986">
          <w:marLeft w:val="640"/>
          <w:marRight w:val="0"/>
          <w:marTop w:val="0"/>
          <w:marBottom w:val="0"/>
          <w:divBdr>
            <w:top w:val="none" w:sz="0" w:space="0" w:color="auto"/>
            <w:left w:val="none" w:sz="0" w:space="0" w:color="auto"/>
            <w:bottom w:val="none" w:sz="0" w:space="0" w:color="auto"/>
            <w:right w:val="none" w:sz="0" w:space="0" w:color="auto"/>
          </w:divBdr>
        </w:div>
        <w:div w:id="1878816277">
          <w:marLeft w:val="640"/>
          <w:marRight w:val="0"/>
          <w:marTop w:val="0"/>
          <w:marBottom w:val="0"/>
          <w:divBdr>
            <w:top w:val="none" w:sz="0" w:space="0" w:color="auto"/>
            <w:left w:val="none" w:sz="0" w:space="0" w:color="auto"/>
            <w:bottom w:val="none" w:sz="0" w:space="0" w:color="auto"/>
            <w:right w:val="none" w:sz="0" w:space="0" w:color="auto"/>
          </w:divBdr>
        </w:div>
        <w:div w:id="564267097">
          <w:marLeft w:val="640"/>
          <w:marRight w:val="0"/>
          <w:marTop w:val="0"/>
          <w:marBottom w:val="0"/>
          <w:divBdr>
            <w:top w:val="none" w:sz="0" w:space="0" w:color="auto"/>
            <w:left w:val="none" w:sz="0" w:space="0" w:color="auto"/>
            <w:bottom w:val="none" w:sz="0" w:space="0" w:color="auto"/>
            <w:right w:val="none" w:sz="0" w:space="0" w:color="auto"/>
          </w:divBdr>
        </w:div>
        <w:div w:id="950015116">
          <w:marLeft w:val="640"/>
          <w:marRight w:val="0"/>
          <w:marTop w:val="0"/>
          <w:marBottom w:val="0"/>
          <w:divBdr>
            <w:top w:val="none" w:sz="0" w:space="0" w:color="auto"/>
            <w:left w:val="none" w:sz="0" w:space="0" w:color="auto"/>
            <w:bottom w:val="none" w:sz="0" w:space="0" w:color="auto"/>
            <w:right w:val="none" w:sz="0" w:space="0" w:color="auto"/>
          </w:divBdr>
        </w:div>
        <w:div w:id="1130823904">
          <w:marLeft w:val="640"/>
          <w:marRight w:val="0"/>
          <w:marTop w:val="0"/>
          <w:marBottom w:val="0"/>
          <w:divBdr>
            <w:top w:val="none" w:sz="0" w:space="0" w:color="auto"/>
            <w:left w:val="none" w:sz="0" w:space="0" w:color="auto"/>
            <w:bottom w:val="none" w:sz="0" w:space="0" w:color="auto"/>
            <w:right w:val="none" w:sz="0" w:space="0" w:color="auto"/>
          </w:divBdr>
        </w:div>
        <w:div w:id="429933893">
          <w:marLeft w:val="640"/>
          <w:marRight w:val="0"/>
          <w:marTop w:val="0"/>
          <w:marBottom w:val="0"/>
          <w:divBdr>
            <w:top w:val="none" w:sz="0" w:space="0" w:color="auto"/>
            <w:left w:val="none" w:sz="0" w:space="0" w:color="auto"/>
            <w:bottom w:val="none" w:sz="0" w:space="0" w:color="auto"/>
            <w:right w:val="none" w:sz="0" w:space="0" w:color="auto"/>
          </w:divBdr>
        </w:div>
        <w:div w:id="364016878">
          <w:marLeft w:val="640"/>
          <w:marRight w:val="0"/>
          <w:marTop w:val="0"/>
          <w:marBottom w:val="0"/>
          <w:divBdr>
            <w:top w:val="none" w:sz="0" w:space="0" w:color="auto"/>
            <w:left w:val="none" w:sz="0" w:space="0" w:color="auto"/>
            <w:bottom w:val="none" w:sz="0" w:space="0" w:color="auto"/>
            <w:right w:val="none" w:sz="0" w:space="0" w:color="auto"/>
          </w:divBdr>
        </w:div>
        <w:div w:id="1877545656">
          <w:marLeft w:val="640"/>
          <w:marRight w:val="0"/>
          <w:marTop w:val="0"/>
          <w:marBottom w:val="0"/>
          <w:divBdr>
            <w:top w:val="none" w:sz="0" w:space="0" w:color="auto"/>
            <w:left w:val="none" w:sz="0" w:space="0" w:color="auto"/>
            <w:bottom w:val="none" w:sz="0" w:space="0" w:color="auto"/>
            <w:right w:val="none" w:sz="0" w:space="0" w:color="auto"/>
          </w:divBdr>
        </w:div>
        <w:div w:id="501627941">
          <w:marLeft w:val="640"/>
          <w:marRight w:val="0"/>
          <w:marTop w:val="0"/>
          <w:marBottom w:val="0"/>
          <w:divBdr>
            <w:top w:val="none" w:sz="0" w:space="0" w:color="auto"/>
            <w:left w:val="none" w:sz="0" w:space="0" w:color="auto"/>
            <w:bottom w:val="none" w:sz="0" w:space="0" w:color="auto"/>
            <w:right w:val="none" w:sz="0" w:space="0" w:color="auto"/>
          </w:divBdr>
        </w:div>
        <w:div w:id="2015909303">
          <w:marLeft w:val="640"/>
          <w:marRight w:val="0"/>
          <w:marTop w:val="0"/>
          <w:marBottom w:val="0"/>
          <w:divBdr>
            <w:top w:val="none" w:sz="0" w:space="0" w:color="auto"/>
            <w:left w:val="none" w:sz="0" w:space="0" w:color="auto"/>
            <w:bottom w:val="none" w:sz="0" w:space="0" w:color="auto"/>
            <w:right w:val="none" w:sz="0" w:space="0" w:color="auto"/>
          </w:divBdr>
        </w:div>
        <w:div w:id="2103791782">
          <w:marLeft w:val="640"/>
          <w:marRight w:val="0"/>
          <w:marTop w:val="0"/>
          <w:marBottom w:val="0"/>
          <w:divBdr>
            <w:top w:val="none" w:sz="0" w:space="0" w:color="auto"/>
            <w:left w:val="none" w:sz="0" w:space="0" w:color="auto"/>
            <w:bottom w:val="none" w:sz="0" w:space="0" w:color="auto"/>
            <w:right w:val="none" w:sz="0" w:space="0" w:color="auto"/>
          </w:divBdr>
        </w:div>
      </w:divsChild>
    </w:div>
    <w:div w:id="311521834">
      <w:bodyDiv w:val="1"/>
      <w:marLeft w:val="0"/>
      <w:marRight w:val="0"/>
      <w:marTop w:val="0"/>
      <w:marBottom w:val="0"/>
      <w:divBdr>
        <w:top w:val="none" w:sz="0" w:space="0" w:color="auto"/>
        <w:left w:val="none" w:sz="0" w:space="0" w:color="auto"/>
        <w:bottom w:val="none" w:sz="0" w:space="0" w:color="auto"/>
        <w:right w:val="none" w:sz="0" w:space="0" w:color="auto"/>
      </w:divBdr>
    </w:div>
    <w:div w:id="315189282">
      <w:bodyDiv w:val="1"/>
      <w:marLeft w:val="0"/>
      <w:marRight w:val="0"/>
      <w:marTop w:val="0"/>
      <w:marBottom w:val="0"/>
      <w:divBdr>
        <w:top w:val="none" w:sz="0" w:space="0" w:color="auto"/>
        <w:left w:val="none" w:sz="0" w:space="0" w:color="auto"/>
        <w:bottom w:val="none" w:sz="0" w:space="0" w:color="auto"/>
        <w:right w:val="none" w:sz="0" w:space="0" w:color="auto"/>
      </w:divBdr>
    </w:div>
    <w:div w:id="318506891">
      <w:bodyDiv w:val="1"/>
      <w:marLeft w:val="0"/>
      <w:marRight w:val="0"/>
      <w:marTop w:val="0"/>
      <w:marBottom w:val="0"/>
      <w:divBdr>
        <w:top w:val="none" w:sz="0" w:space="0" w:color="auto"/>
        <w:left w:val="none" w:sz="0" w:space="0" w:color="auto"/>
        <w:bottom w:val="none" w:sz="0" w:space="0" w:color="auto"/>
        <w:right w:val="none" w:sz="0" w:space="0" w:color="auto"/>
      </w:divBdr>
    </w:div>
    <w:div w:id="322204259">
      <w:bodyDiv w:val="1"/>
      <w:marLeft w:val="0"/>
      <w:marRight w:val="0"/>
      <w:marTop w:val="0"/>
      <w:marBottom w:val="0"/>
      <w:divBdr>
        <w:top w:val="none" w:sz="0" w:space="0" w:color="auto"/>
        <w:left w:val="none" w:sz="0" w:space="0" w:color="auto"/>
        <w:bottom w:val="none" w:sz="0" w:space="0" w:color="auto"/>
        <w:right w:val="none" w:sz="0" w:space="0" w:color="auto"/>
      </w:divBdr>
    </w:div>
    <w:div w:id="327877041">
      <w:bodyDiv w:val="1"/>
      <w:marLeft w:val="0"/>
      <w:marRight w:val="0"/>
      <w:marTop w:val="0"/>
      <w:marBottom w:val="0"/>
      <w:divBdr>
        <w:top w:val="none" w:sz="0" w:space="0" w:color="auto"/>
        <w:left w:val="none" w:sz="0" w:space="0" w:color="auto"/>
        <w:bottom w:val="none" w:sz="0" w:space="0" w:color="auto"/>
        <w:right w:val="none" w:sz="0" w:space="0" w:color="auto"/>
      </w:divBdr>
    </w:div>
    <w:div w:id="339084977">
      <w:bodyDiv w:val="1"/>
      <w:marLeft w:val="0"/>
      <w:marRight w:val="0"/>
      <w:marTop w:val="0"/>
      <w:marBottom w:val="0"/>
      <w:divBdr>
        <w:top w:val="none" w:sz="0" w:space="0" w:color="auto"/>
        <w:left w:val="none" w:sz="0" w:space="0" w:color="auto"/>
        <w:bottom w:val="none" w:sz="0" w:space="0" w:color="auto"/>
        <w:right w:val="none" w:sz="0" w:space="0" w:color="auto"/>
      </w:divBdr>
    </w:div>
    <w:div w:id="347487906">
      <w:bodyDiv w:val="1"/>
      <w:marLeft w:val="0"/>
      <w:marRight w:val="0"/>
      <w:marTop w:val="0"/>
      <w:marBottom w:val="0"/>
      <w:divBdr>
        <w:top w:val="none" w:sz="0" w:space="0" w:color="auto"/>
        <w:left w:val="none" w:sz="0" w:space="0" w:color="auto"/>
        <w:bottom w:val="none" w:sz="0" w:space="0" w:color="auto"/>
        <w:right w:val="none" w:sz="0" w:space="0" w:color="auto"/>
      </w:divBdr>
    </w:div>
    <w:div w:id="350839428">
      <w:bodyDiv w:val="1"/>
      <w:marLeft w:val="0"/>
      <w:marRight w:val="0"/>
      <w:marTop w:val="0"/>
      <w:marBottom w:val="0"/>
      <w:divBdr>
        <w:top w:val="none" w:sz="0" w:space="0" w:color="auto"/>
        <w:left w:val="none" w:sz="0" w:space="0" w:color="auto"/>
        <w:bottom w:val="none" w:sz="0" w:space="0" w:color="auto"/>
        <w:right w:val="none" w:sz="0" w:space="0" w:color="auto"/>
      </w:divBdr>
      <w:divsChild>
        <w:div w:id="491024407">
          <w:marLeft w:val="640"/>
          <w:marRight w:val="0"/>
          <w:marTop w:val="0"/>
          <w:marBottom w:val="0"/>
          <w:divBdr>
            <w:top w:val="none" w:sz="0" w:space="0" w:color="auto"/>
            <w:left w:val="none" w:sz="0" w:space="0" w:color="auto"/>
            <w:bottom w:val="none" w:sz="0" w:space="0" w:color="auto"/>
            <w:right w:val="none" w:sz="0" w:space="0" w:color="auto"/>
          </w:divBdr>
        </w:div>
        <w:div w:id="1058481661">
          <w:marLeft w:val="640"/>
          <w:marRight w:val="0"/>
          <w:marTop w:val="0"/>
          <w:marBottom w:val="0"/>
          <w:divBdr>
            <w:top w:val="none" w:sz="0" w:space="0" w:color="auto"/>
            <w:left w:val="none" w:sz="0" w:space="0" w:color="auto"/>
            <w:bottom w:val="none" w:sz="0" w:space="0" w:color="auto"/>
            <w:right w:val="none" w:sz="0" w:space="0" w:color="auto"/>
          </w:divBdr>
        </w:div>
        <w:div w:id="1849326338">
          <w:marLeft w:val="640"/>
          <w:marRight w:val="0"/>
          <w:marTop w:val="0"/>
          <w:marBottom w:val="0"/>
          <w:divBdr>
            <w:top w:val="none" w:sz="0" w:space="0" w:color="auto"/>
            <w:left w:val="none" w:sz="0" w:space="0" w:color="auto"/>
            <w:bottom w:val="none" w:sz="0" w:space="0" w:color="auto"/>
            <w:right w:val="none" w:sz="0" w:space="0" w:color="auto"/>
          </w:divBdr>
        </w:div>
        <w:div w:id="478152262">
          <w:marLeft w:val="640"/>
          <w:marRight w:val="0"/>
          <w:marTop w:val="0"/>
          <w:marBottom w:val="0"/>
          <w:divBdr>
            <w:top w:val="none" w:sz="0" w:space="0" w:color="auto"/>
            <w:left w:val="none" w:sz="0" w:space="0" w:color="auto"/>
            <w:bottom w:val="none" w:sz="0" w:space="0" w:color="auto"/>
            <w:right w:val="none" w:sz="0" w:space="0" w:color="auto"/>
          </w:divBdr>
        </w:div>
        <w:div w:id="878474803">
          <w:marLeft w:val="640"/>
          <w:marRight w:val="0"/>
          <w:marTop w:val="0"/>
          <w:marBottom w:val="0"/>
          <w:divBdr>
            <w:top w:val="none" w:sz="0" w:space="0" w:color="auto"/>
            <w:left w:val="none" w:sz="0" w:space="0" w:color="auto"/>
            <w:bottom w:val="none" w:sz="0" w:space="0" w:color="auto"/>
            <w:right w:val="none" w:sz="0" w:space="0" w:color="auto"/>
          </w:divBdr>
        </w:div>
        <w:div w:id="1025716347">
          <w:marLeft w:val="640"/>
          <w:marRight w:val="0"/>
          <w:marTop w:val="0"/>
          <w:marBottom w:val="0"/>
          <w:divBdr>
            <w:top w:val="none" w:sz="0" w:space="0" w:color="auto"/>
            <w:left w:val="none" w:sz="0" w:space="0" w:color="auto"/>
            <w:bottom w:val="none" w:sz="0" w:space="0" w:color="auto"/>
            <w:right w:val="none" w:sz="0" w:space="0" w:color="auto"/>
          </w:divBdr>
        </w:div>
        <w:div w:id="130100081">
          <w:marLeft w:val="640"/>
          <w:marRight w:val="0"/>
          <w:marTop w:val="0"/>
          <w:marBottom w:val="0"/>
          <w:divBdr>
            <w:top w:val="none" w:sz="0" w:space="0" w:color="auto"/>
            <w:left w:val="none" w:sz="0" w:space="0" w:color="auto"/>
            <w:bottom w:val="none" w:sz="0" w:space="0" w:color="auto"/>
            <w:right w:val="none" w:sz="0" w:space="0" w:color="auto"/>
          </w:divBdr>
        </w:div>
        <w:div w:id="370032077">
          <w:marLeft w:val="640"/>
          <w:marRight w:val="0"/>
          <w:marTop w:val="0"/>
          <w:marBottom w:val="0"/>
          <w:divBdr>
            <w:top w:val="none" w:sz="0" w:space="0" w:color="auto"/>
            <w:left w:val="none" w:sz="0" w:space="0" w:color="auto"/>
            <w:bottom w:val="none" w:sz="0" w:space="0" w:color="auto"/>
            <w:right w:val="none" w:sz="0" w:space="0" w:color="auto"/>
          </w:divBdr>
        </w:div>
        <w:div w:id="209537133">
          <w:marLeft w:val="640"/>
          <w:marRight w:val="0"/>
          <w:marTop w:val="0"/>
          <w:marBottom w:val="0"/>
          <w:divBdr>
            <w:top w:val="none" w:sz="0" w:space="0" w:color="auto"/>
            <w:left w:val="none" w:sz="0" w:space="0" w:color="auto"/>
            <w:bottom w:val="none" w:sz="0" w:space="0" w:color="auto"/>
            <w:right w:val="none" w:sz="0" w:space="0" w:color="auto"/>
          </w:divBdr>
        </w:div>
        <w:div w:id="160507155">
          <w:marLeft w:val="640"/>
          <w:marRight w:val="0"/>
          <w:marTop w:val="0"/>
          <w:marBottom w:val="0"/>
          <w:divBdr>
            <w:top w:val="none" w:sz="0" w:space="0" w:color="auto"/>
            <w:left w:val="none" w:sz="0" w:space="0" w:color="auto"/>
            <w:bottom w:val="none" w:sz="0" w:space="0" w:color="auto"/>
            <w:right w:val="none" w:sz="0" w:space="0" w:color="auto"/>
          </w:divBdr>
        </w:div>
        <w:div w:id="1751732453">
          <w:marLeft w:val="640"/>
          <w:marRight w:val="0"/>
          <w:marTop w:val="0"/>
          <w:marBottom w:val="0"/>
          <w:divBdr>
            <w:top w:val="none" w:sz="0" w:space="0" w:color="auto"/>
            <w:left w:val="none" w:sz="0" w:space="0" w:color="auto"/>
            <w:bottom w:val="none" w:sz="0" w:space="0" w:color="auto"/>
            <w:right w:val="none" w:sz="0" w:space="0" w:color="auto"/>
          </w:divBdr>
        </w:div>
        <w:div w:id="256137318">
          <w:marLeft w:val="640"/>
          <w:marRight w:val="0"/>
          <w:marTop w:val="0"/>
          <w:marBottom w:val="0"/>
          <w:divBdr>
            <w:top w:val="none" w:sz="0" w:space="0" w:color="auto"/>
            <w:left w:val="none" w:sz="0" w:space="0" w:color="auto"/>
            <w:bottom w:val="none" w:sz="0" w:space="0" w:color="auto"/>
            <w:right w:val="none" w:sz="0" w:space="0" w:color="auto"/>
          </w:divBdr>
        </w:div>
        <w:div w:id="1697659072">
          <w:marLeft w:val="640"/>
          <w:marRight w:val="0"/>
          <w:marTop w:val="0"/>
          <w:marBottom w:val="0"/>
          <w:divBdr>
            <w:top w:val="none" w:sz="0" w:space="0" w:color="auto"/>
            <w:left w:val="none" w:sz="0" w:space="0" w:color="auto"/>
            <w:bottom w:val="none" w:sz="0" w:space="0" w:color="auto"/>
            <w:right w:val="none" w:sz="0" w:space="0" w:color="auto"/>
          </w:divBdr>
        </w:div>
        <w:div w:id="1038235547">
          <w:marLeft w:val="640"/>
          <w:marRight w:val="0"/>
          <w:marTop w:val="0"/>
          <w:marBottom w:val="0"/>
          <w:divBdr>
            <w:top w:val="none" w:sz="0" w:space="0" w:color="auto"/>
            <w:left w:val="none" w:sz="0" w:space="0" w:color="auto"/>
            <w:bottom w:val="none" w:sz="0" w:space="0" w:color="auto"/>
            <w:right w:val="none" w:sz="0" w:space="0" w:color="auto"/>
          </w:divBdr>
        </w:div>
        <w:div w:id="1349914939">
          <w:marLeft w:val="640"/>
          <w:marRight w:val="0"/>
          <w:marTop w:val="0"/>
          <w:marBottom w:val="0"/>
          <w:divBdr>
            <w:top w:val="none" w:sz="0" w:space="0" w:color="auto"/>
            <w:left w:val="none" w:sz="0" w:space="0" w:color="auto"/>
            <w:bottom w:val="none" w:sz="0" w:space="0" w:color="auto"/>
            <w:right w:val="none" w:sz="0" w:space="0" w:color="auto"/>
          </w:divBdr>
        </w:div>
        <w:div w:id="446775359">
          <w:marLeft w:val="640"/>
          <w:marRight w:val="0"/>
          <w:marTop w:val="0"/>
          <w:marBottom w:val="0"/>
          <w:divBdr>
            <w:top w:val="none" w:sz="0" w:space="0" w:color="auto"/>
            <w:left w:val="none" w:sz="0" w:space="0" w:color="auto"/>
            <w:bottom w:val="none" w:sz="0" w:space="0" w:color="auto"/>
            <w:right w:val="none" w:sz="0" w:space="0" w:color="auto"/>
          </w:divBdr>
        </w:div>
        <w:div w:id="989793600">
          <w:marLeft w:val="640"/>
          <w:marRight w:val="0"/>
          <w:marTop w:val="0"/>
          <w:marBottom w:val="0"/>
          <w:divBdr>
            <w:top w:val="none" w:sz="0" w:space="0" w:color="auto"/>
            <w:left w:val="none" w:sz="0" w:space="0" w:color="auto"/>
            <w:bottom w:val="none" w:sz="0" w:space="0" w:color="auto"/>
            <w:right w:val="none" w:sz="0" w:space="0" w:color="auto"/>
          </w:divBdr>
        </w:div>
        <w:div w:id="1484618083">
          <w:marLeft w:val="640"/>
          <w:marRight w:val="0"/>
          <w:marTop w:val="0"/>
          <w:marBottom w:val="0"/>
          <w:divBdr>
            <w:top w:val="none" w:sz="0" w:space="0" w:color="auto"/>
            <w:left w:val="none" w:sz="0" w:space="0" w:color="auto"/>
            <w:bottom w:val="none" w:sz="0" w:space="0" w:color="auto"/>
            <w:right w:val="none" w:sz="0" w:space="0" w:color="auto"/>
          </w:divBdr>
        </w:div>
        <w:div w:id="1679313507">
          <w:marLeft w:val="640"/>
          <w:marRight w:val="0"/>
          <w:marTop w:val="0"/>
          <w:marBottom w:val="0"/>
          <w:divBdr>
            <w:top w:val="none" w:sz="0" w:space="0" w:color="auto"/>
            <w:left w:val="none" w:sz="0" w:space="0" w:color="auto"/>
            <w:bottom w:val="none" w:sz="0" w:space="0" w:color="auto"/>
            <w:right w:val="none" w:sz="0" w:space="0" w:color="auto"/>
          </w:divBdr>
        </w:div>
        <w:div w:id="1670059599">
          <w:marLeft w:val="640"/>
          <w:marRight w:val="0"/>
          <w:marTop w:val="0"/>
          <w:marBottom w:val="0"/>
          <w:divBdr>
            <w:top w:val="none" w:sz="0" w:space="0" w:color="auto"/>
            <w:left w:val="none" w:sz="0" w:space="0" w:color="auto"/>
            <w:bottom w:val="none" w:sz="0" w:space="0" w:color="auto"/>
            <w:right w:val="none" w:sz="0" w:space="0" w:color="auto"/>
          </w:divBdr>
        </w:div>
        <w:div w:id="1812285490">
          <w:marLeft w:val="640"/>
          <w:marRight w:val="0"/>
          <w:marTop w:val="0"/>
          <w:marBottom w:val="0"/>
          <w:divBdr>
            <w:top w:val="none" w:sz="0" w:space="0" w:color="auto"/>
            <w:left w:val="none" w:sz="0" w:space="0" w:color="auto"/>
            <w:bottom w:val="none" w:sz="0" w:space="0" w:color="auto"/>
            <w:right w:val="none" w:sz="0" w:space="0" w:color="auto"/>
          </w:divBdr>
        </w:div>
        <w:div w:id="832910094">
          <w:marLeft w:val="640"/>
          <w:marRight w:val="0"/>
          <w:marTop w:val="0"/>
          <w:marBottom w:val="0"/>
          <w:divBdr>
            <w:top w:val="none" w:sz="0" w:space="0" w:color="auto"/>
            <w:left w:val="none" w:sz="0" w:space="0" w:color="auto"/>
            <w:bottom w:val="none" w:sz="0" w:space="0" w:color="auto"/>
            <w:right w:val="none" w:sz="0" w:space="0" w:color="auto"/>
          </w:divBdr>
        </w:div>
        <w:div w:id="1096679539">
          <w:marLeft w:val="640"/>
          <w:marRight w:val="0"/>
          <w:marTop w:val="0"/>
          <w:marBottom w:val="0"/>
          <w:divBdr>
            <w:top w:val="none" w:sz="0" w:space="0" w:color="auto"/>
            <w:left w:val="none" w:sz="0" w:space="0" w:color="auto"/>
            <w:bottom w:val="none" w:sz="0" w:space="0" w:color="auto"/>
            <w:right w:val="none" w:sz="0" w:space="0" w:color="auto"/>
          </w:divBdr>
        </w:div>
        <w:div w:id="1224753872">
          <w:marLeft w:val="640"/>
          <w:marRight w:val="0"/>
          <w:marTop w:val="0"/>
          <w:marBottom w:val="0"/>
          <w:divBdr>
            <w:top w:val="none" w:sz="0" w:space="0" w:color="auto"/>
            <w:left w:val="none" w:sz="0" w:space="0" w:color="auto"/>
            <w:bottom w:val="none" w:sz="0" w:space="0" w:color="auto"/>
            <w:right w:val="none" w:sz="0" w:space="0" w:color="auto"/>
          </w:divBdr>
        </w:div>
        <w:div w:id="1130519597">
          <w:marLeft w:val="640"/>
          <w:marRight w:val="0"/>
          <w:marTop w:val="0"/>
          <w:marBottom w:val="0"/>
          <w:divBdr>
            <w:top w:val="none" w:sz="0" w:space="0" w:color="auto"/>
            <w:left w:val="none" w:sz="0" w:space="0" w:color="auto"/>
            <w:bottom w:val="none" w:sz="0" w:space="0" w:color="auto"/>
            <w:right w:val="none" w:sz="0" w:space="0" w:color="auto"/>
          </w:divBdr>
        </w:div>
        <w:div w:id="1083332516">
          <w:marLeft w:val="640"/>
          <w:marRight w:val="0"/>
          <w:marTop w:val="0"/>
          <w:marBottom w:val="0"/>
          <w:divBdr>
            <w:top w:val="none" w:sz="0" w:space="0" w:color="auto"/>
            <w:left w:val="none" w:sz="0" w:space="0" w:color="auto"/>
            <w:bottom w:val="none" w:sz="0" w:space="0" w:color="auto"/>
            <w:right w:val="none" w:sz="0" w:space="0" w:color="auto"/>
          </w:divBdr>
        </w:div>
        <w:div w:id="1285775117">
          <w:marLeft w:val="640"/>
          <w:marRight w:val="0"/>
          <w:marTop w:val="0"/>
          <w:marBottom w:val="0"/>
          <w:divBdr>
            <w:top w:val="none" w:sz="0" w:space="0" w:color="auto"/>
            <w:left w:val="none" w:sz="0" w:space="0" w:color="auto"/>
            <w:bottom w:val="none" w:sz="0" w:space="0" w:color="auto"/>
            <w:right w:val="none" w:sz="0" w:space="0" w:color="auto"/>
          </w:divBdr>
        </w:div>
        <w:div w:id="330790717">
          <w:marLeft w:val="640"/>
          <w:marRight w:val="0"/>
          <w:marTop w:val="0"/>
          <w:marBottom w:val="0"/>
          <w:divBdr>
            <w:top w:val="none" w:sz="0" w:space="0" w:color="auto"/>
            <w:left w:val="none" w:sz="0" w:space="0" w:color="auto"/>
            <w:bottom w:val="none" w:sz="0" w:space="0" w:color="auto"/>
            <w:right w:val="none" w:sz="0" w:space="0" w:color="auto"/>
          </w:divBdr>
        </w:div>
        <w:div w:id="174196037">
          <w:marLeft w:val="640"/>
          <w:marRight w:val="0"/>
          <w:marTop w:val="0"/>
          <w:marBottom w:val="0"/>
          <w:divBdr>
            <w:top w:val="none" w:sz="0" w:space="0" w:color="auto"/>
            <w:left w:val="none" w:sz="0" w:space="0" w:color="auto"/>
            <w:bottom w:val="none" w:sz="0" w:space="0" w:color="auto"/>
            <w:right w:val="none" w:sz="0" w:space="0" w:color="auto"/>
          </w:divBdr>
        </w:div>
        <w:div w:id="810902564">
          <w:marLeft w:val="640"/>
          <w:marRight w:val="0"/>
          <w:marTop w:val="0"/>
          <w:marBottom w:val="0"/>
          <w:divBdr>
            <w:top w:val="none" w:sz="0" w:space="0" w:color="auto"/>
            <w:left w:val="none" w:sz="0" w:space="0" w:color="auto"/>
            <w:bottom w:val="none" w:sz="0" w:space="0" w:color="auto"/>
            <w:right w:val="none" w:sz="0" w:space="0" w:color="auto"/>
          </w:divBdr>
        </w:div>
        <w:div w:id="1913390667">
          <w:marLeft w:val="640"/>
          <w:marRight w:val="0"/>
          <w:marTop w:val="0"/>
          <w:marBottom w:val="0"/>
          <w:divBdr>
            <w:top w:val="none" w:sz="0" w:space="0" w:color="auto"/>
            <w:left w:val="none" w:sz="0" w:space="0" w:color="auto"/>
            <w:bottom w:val="none" w:sz="0" w:space="0" w:color="auto"/>
            <w:right w:val="none" w:sz="0" w:space="0" w:color="auto"/>
          </w:divBdr>
        </w:div>
        <w:div w:id="2066757738">
          <w:marLeft w:val="640"/>
          <w:marRight w:val="0"/>
          <w:marTop w:val="0"/>
          <w:marBottom w:val="0"/>
          <w:divBdr>
            <w:top w:val="none" w:sz="0" w:space="0" w:color="auto"/>
            <w:left w:val="none" w:sz="0" w:space="0" w:color="auto"/>
            <w:bottom w:val="none" w:sz="0" w:space="0" w:color="auto"/>
            <w:right w:val="none" w:sz="0" w:space="0" w:color="auto"/>
          </w:divBdr>
        </w:div>
        <w:div w:id="1501311903">
          <w:marLeft w:val="640"/>
          <w:marRight w:val="0"/>
          <w:marTop w:val="0"/>
          <w:marBottom w:val="0"/>
          <w:divBdr>
            <w:top w:val="none" w:sz="0" w:space="0" w:color="auto"/>
            <w:left w:val="none" w:sz="0" w:space="0" w:color="auto"/>
            <w:bottom w:val="none" w:sz="0" w:space="0" w:color="auto"/>
            <w:right w:val="none" w:sz="0" w:space="0" w:color="auto"/>
          </w:divBdr>
        </w:div>
        <w:div w:id="1908539440">
          <w:marLeft w:val="640"/>
          <w:marRight w:val="0"/>
          <w:marTop w:val="0"/>
          <w:marBottom w:val="0"/>
          <w:divBdr>
            <w:top w:val="none" w:sz="0" w:space="0" w:color="auto"/>
            <w:left w:val="none" w:sz="0" w:space="0" w:color="auto"/>
            <w:bottom w:val="none" w:sz="0" w:space="0" w:color="auto"/>
            <w:right w:val="none" w:sz="0" w:space="0" w:color="auto"/>
          </w:divBdr>
        </w:div>
        <w:div w:id="1162232308">
          <w:marLeft w:val="640"/>
          <w:marRight w:val="0"/>
          <w:marTop w:val="0"/>
          <w:marBottom w:val="0"/>
          <w:divBdr>
            <w:top w:val="none" w:sz="0" w:space="0" w:color="auto"/>
            <w:left w:val="none" w:sz="0" w:space="0" w:color="auto"/>
            <w:bottom w:val="none" w:sz="0" w:space="0" w:color="auto"/>
            <w:right w:val="none" w:sz="0" w:space="0" w:color="auto"/>
          </w:divBdr>
        </w:div>
        <w:div w:id="1171405292">
          <w:marLeft w:val="640"/>
          <w:marRight w:val="0"/>
          <w:marTop w:val="0"/>
          <w:marBottom w:val="0"/>
          <w:divBdr>
            <w:top w:val="none" w:sz="0" w:space="0" w:color="auto"/>
            <w:left w:val="none" w:sz="0" w:space="0" w:color="auto"/>
            <w:bottom w:val="none" w:sz="0" w:space="0" w:color="auto"/>
            <w:right w:val="none" w:sz="0" w:space="0" w:color="auto"/>
          </w:divBdr>
        </w:div>
        <w:div w:id="445386933">
          <w:marLeft w:val="640"/>
          <w:marRight w:val="0"/>
          <w:marTop w:val="0"/>
          <w:marBottom w:val="0"/>
          <w:divBdr>
            <w:top w:val="none" w:sz="0" w:space="0" w:color="auto"/>
            <w:left w:val="none" w:sz="0" w:space="0" w:color="auto"/>
            <w:bottom w:val="none" w:sz="0" w:space="0" w:color="auto"/>
            <w:right w:val="none" w:sz="0" w:space="0" w:color="auto"/>
          </w:divBdr>
        </w:div>
        <w:div w:id="16546538">
          <w:marLeft w:val="640"/>
          <w:marRight w:val="0"/>
          <w:marTop w:val="0"/>
          <w:marBottom w:val="0"/>
          <w:divBdr>
            <w:top w:val="none" w:sz="0" w:space="0" w:color="auto"/>
            <w:left w:val="none" w:sz="0" w:space="0" w:color="auto"/>
            <w:bottom w:val="none" w:sz="0" w:space="0" w:color="auto"/>
            <w:right w:val="none" w:sz="0" w:space="0" w:color="auto"/>
          </w:divBdr>
        </w:div>
        <w:div w:id="122582603">
          <w:marLeft w:val="640"/>
          <w:marRight w:val="0"/>
          <w:marTop w:val="0"/>
          <w:marBottom w:val="0"/>
          <w:divBdr>
            <w:top w:val="none" w:sz="0" w:space="0" w:color="auto"/>
            <w:left w:val="none" w:sz="0" w:space="0" w:color="auto"/>
            <w:bottom w:val="none" w:sz="0" w:space="0" w:color="auto"/>
            <w:right w:val="none" w:sz="0" w:space="0" w:color="auto"/>
          </w:divBdr>
        </w:div>
        <w:div w:id="1098716959">
          <w:marLeft w:val="640"/>
          <w:marRight w:val="0"/>
          <w:marTop w:val="0"/>
          <w:marBottom w:val="0"/>
          <w:divBdr>
            <w:top w:val="none" w:sz="0" w:space="0" w:color="auto"/>
            <w:left w:val="none" w:sz="0" w:space="0" w:color="auto"/>
            <w:bottom w:val="none" w:sz="0" w:space="0" w:color="auto"/>
            <w:right w:val="none" w:sz="0" w:space="0" w:color="auto"/>
          </w:divBdr>
        </w:div>
        <w:div w:id="76560258">
          <w:marLeft w:val="640"/>
          <w:marRight w:val="0"/>
          <w:marTop w:val="0"/>
          <w:marBottom w:val="0"/>
          <w:divBdr>
            <w:top w:val="none" w:sz="0" w:space="0" w:color="auto"/>
            <w:left w:val="none" w:sz="0" w:space="0" w:color="auto"/>
            <w:bottom w:val="none" w:sz="0" w:space="0" w:color="auto"/>
            <w:right w:val="none" w:sz="0" w:space="0" w:color="auto"/>
          </w:divBdr>
        </w:div>
        <w:div w:id="308023122">
          <w:marLeft w:val="640"/>
          <w:marRight w:val="0"/>
          <w:marTop w:val="0"/>
          <w:marBottom w:val="0"/>
          <w:divBdr>
            <w:top w:val="none" w:sz="0" w:space="0" w:color="auto"/>
            <w:left w:val="none" w:sz="0" w:space="0" w:color="auto"/>
            <w:bottom w:val="none" w:sz="0" w:space="0" w:color="auto"/>
            <w:right w:val="none" w:sz="0" w:space="0" w:color="auto"/>
          </w:divBdr>
        </w:div>
        <w:div w:id="1415318024">
          <w:marLeft w:val="640"/>
          <w:marRight w:val="0"/>
          <w:marTop w:val="0"/>
          <w:marBottom w:val="0"/>
          <w:divBdr>
            <w:top w:val="none" w:sz="0" w:space="0" w:color="auto"/>
            <w:left w:val="none" w:sz="0" w:space="0" w:color="auto"/>
            <w:bottom w:val="none" w:sz="0" w:space="0" w:color="auto"/>
            <w:right w:val="none" w:sz="0" w:space="0" w:color="auto"/>
          </w:divBdr>
        </w:div>
        <w:div w:id="1614360024">
          <w:marLeft w:val="640"/>
          <w:marRight w:val="0"/>
          <w:marTop w:val="0"/>
          <w:marBottom w:val="0"/>
          <w:divBdr>
            <w:top w:val="none" w:sz="0" w:space="0" w:color="auto"/>
            <w:left w:val="none" w:sz="0" w:space="0" w:color="auto"/>
            <w:bottom w:val="none" w:sz="0" w:space="0" w:color="auto"/>
            <w:right w:val="none" w:sz="0" w:space="0" w:color="auto"/>
          </w:divBdr>
        </w:div>
        <w:div w:id="1058476027">
          <w:marLeft w:val="640"/>
          <w:marRight w:val="0"/>
          <w:marTop w:val="0"/>
          <w:marBottom w:val="0"/>
          <w:divBdr>
            <w:top w:val="none" w:sz="0" w:space="0" w:color="auto"/>
            <w:left w:val="none" w:sz="0" w:space="0" w:color="auto"/>
            <w:bottom w:val="none" w:sz="0" w:space="0" w:color="auto"/>
            <w:right w:val="none" w:sz="0" w:space="0" w:color="auto"/>
          </w:divBdr>
        </w:div>
      </w:divsChild>
    </w:div>
    <w:div w:id="367294004">
      <w:bodyDiv w:val="1"/>
      <w:marLeft w:val="0"/>
      <w:marRight w:val="0"/>
      <w:marTop w:val="0"/>
      <w:marBottom w:val="0"/>
      <w:divBdr>
        <w:top w:val="none" w:sz="0" w:space="0" w:color="auto"/>
        <w:left w:val="none" w:sz="0" w:space="0" w:color="auto"/>
        <w:bottom w:val="none" w:sz="0" w:space="0" w:color="auto"/>
        <w:right w:val="none" w:sz="0" w:space="0" w:color="auto"/>
      </w:divBdr>
      <w:divsChild>
        <w:div w:id="720594463">
          <w:marLeft w:val="640"/>
          <w:marRight w:val="0"/>
          <w:marTop w:val="0"/>
          <w:marBottom w:val="0"/>
          <w:divBdr>
            <w:top w:val="none" w:sz="0" w:space="0" w:color="auto"/>
            <w:left w:val="none" w:sz="0" w:space="0" w:color="auto"/>
            <w:bottom w:val="none" w:sz="0" w:space="0" w:color="auto"/>
            <w:right w:val="none" w:sz="0" w:space="0" w:color="auto"/>
          </w:divBdr>
        </w:div>
        <w:div w:id="1628269641">
          <w:marLeft w:val="640"/>
          <w:marRight w:val="0"/>
          <w:marTop w:val="0"/>
          <w:marBottom w:val="0"/>
          <w:divBdr>
            <w:top w:val="none" w:sz="0" w:space="0" w:color="auto"/>
            <w:left w:val="none" w:sz="0" w:space="0" w:color="auto"/>
            <w:bottom w:val="none" w:sz="0" w:space="0" w:color="auto"/>
            <w:right w:val="none" w:sz="0" w:space="0" w:color="auto"/>
          </w:divBdr>
        </w:div>
        <w:div w:id="1686974887">
          <w:marLeft w:val="640"/>
          <w:marRight w:val="0"/>
          <w:marTop w:val="0"/>
          <w:marBottom w:val="0"/>
          <w:divBdr>
            <w:top w:val="none" w:sz="0" w:space="0" w:color="auto"/>
            <w:left w:val="none" w:sz="0" w:space="0" w:color="auto"/>
            <w:bottom w:val="none" w:sz="0" w:space="0" w:color="auto"/>
            <w:right w:val="none" w:sz="0" w:space="0" w:color="auto"/>
          </w:divBdr>
        </w:div>
        <w:div w:id="1826704088">
          <w:marLeft w:val="640"/>
          <w:marRight w:val="0"/>
          <w:marTop w:val="0"/>
          <w:marBottom w:val="0"/>
          <w:divBdr>
            <w:top w:val="none" w:sz="0" w:space="0" w:color="auto"/>
            <w:left w:val="none" w:sz="0" w:space="0" w:color="auto"/>
            <w:bottom w:val="none" w:sz="0" w:space="0" w:color="auto"/>
            <w:right w:val="none" w:sz="0" w:space="0" w:color="auto"/>
          </w:divBdr>
        </w:div>
        <w:div w:id="1522358064">
          <w:marLeft w:val="640"/>
          <w:marRight w:val="0"/>
          <w:marTop w:val="0"/>
          <w:marBottom w:val="0"/>
          <w:divBdr>
            <w:top w:val="none" w:sz="0" w:space="0" w:color="auto"/>
            <w:left w:val="none" w:sz="0" w:space="0" w:color="auto"/>
            <w:bottom w:val="none" w:sz="0" w:space="0" w:color="auto"/>
            <w:right w:val="none" w:sz="0" w:space="0" w:color="auto"/>
          </w:divBdr>
        </w:div>
        <w:div w:id="1778673647">
          <w:marLeft w:val="640"/>
          <w:marRight w:val="0"/>
          <w:marTop w:val="0"/>
          <w:marBottom w:val="0"/>
          <w:divBdr>
            <w:top w:val="none" w:sz="0" w:space="0" w:color="auto"/>
            <w:left w:val="none" w:sz="0" w:space="0" w:color="auto"/>
            <w:bottom w:val="none" w:sz="0" w:space="0" w:color="auto"/>
            <w:right w:val="none" w:sz="0" w:space="0" w:color="auto"/>
          </w:divBdr>
        </w:div>
        <w:div w:id="1566843286">
          <w:marLeft w:val="640"/>
          <w:marRight w:val="0"/>
          <w:marTop w:val="0"/>
          <w:marBottom w:val="0"/>
          <w:divBdr>
            <w:top w:val="none" w:sz="0" w:space="0" w:color="auto"/>
            <w:left w:val="none" w:sz="0" w:space="0" w:color="auto"/>
            <w:bottom w:val="none" w:sz="0" w:space="0" w:color="auto"/>
            <w:right w:val="none" w:sz="0" w:space="0" w:color="auto"/>
          </w:divBdr>
        </w:div>
        <w:div w:id="291133437">
          <w:marLeft w:val="640"/>
          <w:marRight w:val="0"/>
          <w:marTop w:val="0"/>
          <w:marBottom w:val="0"/>
          <w:divBdr>
            <w:top w:val="none" w:sz="0" w:space="0" w:color="auto"/>
            <w:left w:val="none" w:sz="0" w:space="0" w:color="auto"/>
            <w:bottom w:val="none" w:sz="0" w:space="0" w:color="auto"/>
            <w:right w:val="none" w:sz="0" w:space="0" w:color="auto"/>
          </w:divBdr>
        </w:div>
        <w:div w:id="649287227">
          <w:marLeft w:val="640"/>
          <w:marRight w:val="0"/>
          <w:marTop w:val="0"/>
          <w:marBottom w:val="0"/>
          <w:divBdr>
            <w:top w:val="none" w:sz="0" w:space="0" w:color="auto"/>
            <w:left w:val="none" w:sz="0" w:space="0" w:color="auto"/>
            <w:bottom w:val="none" w:sz="0" w:space="0" w:color="auto"/>
            <w:right w:val="none" w:sz="0" w:space="0" w:color="auto"/>
          </w:divBdr>
        </w:div>
        <w:div w:id="713234990">
          <w:marLeft w:val="640"/>
          <w:marRight w:val="0"/>
          <w:marTop w:val="0"/>
          <w:marBottom w:val="0"/>
          <w:divBdr>
            <w:top w:val="none" w:sz="0" w:space="0" w:color="auto"/>
            <w:left w:val="none" w:sz="0" w:space="0" w:color="auto"/>
            <w:bottom w:val="none" w:sz="0" w:space="0" w:color="auto"/>
            <w:right w:val="none" w:sz="0" w:space="0" w:color="auto"/>
          </w:divBdr>
        </w:div>
        <w:div w:id="1857502005">
          <w:marLeft w:val="640"/>
          <w:marRight w:val="0"/>
          <w:marTop w:val="0"/>
          <w:marBottom w:val="0"/>
          <w:divBdr>
            <w:top w:val="none" w:sz="0" w:space="0" w:color="auto"/>
            <w:left w:val="none" w:sz="0" w:space="0" w:color="auto"/>
            <w:bottom w:val="none" w:sz="0" w:space="0" w:color="auto"/>
            <w:right w:val="none" w:sz="0" w:space="0" w:color="auto"/>
          </w:divBdr>
        </w:div>
        <w:div w:id="155725510">
          <w:marLeft w:val="640"/>
          <w:marRight w:val="0"/>
          <w:marTop w:val="0"/>
          <w:marBottom w:val="0"/>
          <w:divBdr>
            <w:top w:val="none" w:sz="0" w:space="0" w:color="auto"/>
            <w:left w:val="none" w:sz="0" w:space="0" w:color="auto"/>
            <w:bottom w:val="none" w:sz="0" w:space="0" w:color="auto"/>
            <w:right w:val="none" w:sz="0" w:space="0" w:color="auto"/>
          </w:divBdr>
        </w:div>
        <w:div w:id="1965581187">
          <w:marLeft w:val="640"/>
          <w:marRight w:val="0"/>
          <w:marTop w:val="0"/>
          <w:marBottom w:val="0"/>
          <w:divBdr>
            <w:top w:val="none" w:sz="0" w:space="0" w:color="auto"/>
            <w:left w:val="none" w:sz="0" w:space="0" w:color="auto"/>
            <w:bottom w:val="none" w:sz="0" w:space="0" w:color="auto"/>
            <w:right w:val="none" w:sz="0" w:space="0" w:color="auto"/>
          </w:divBdr>
        </w:div>
        <w:div w:id="1027413797">
          <w:marLeft w:val="640"/>
          <w:marRight w:val="0"/>
          <w:marTop w:val="0"/>
          <w:marBottom w:val="0"/>
          <w:divBdr>
            <w:top w:val="none" w:sz="0" w:space="0" w:color="auto"/>
            <w:left w:val="none" w:sz="0" w:space="0" w:color="auto"/>
            <w:bottom w:val="none" w:sz="0" w:space="0" w:color="auto"/>
            <w:right w:val="none" w:sz="0" w:space="0" w:color="auto"/>
          </w:divBdr>
        </w:div>
        <w:div w:id="1677460696">
          <w:marLeft w:val="640"/>
          <w:marRight w:val="0"/>
          <w:marTop w:val="0"/>
          <w:marBottom w:val="0"/>
          <w:divBdr>
            <w:top w:val="none" w:sz="0" w:space="0" w:color="auto"/>
            <w:left w:val="none" w:sz="0" w:space="0" w:color="auto"/>
            <w:bottom w:val="none" w:sz="0" w:space="0" w:color="auto"/>
            <w:right w:val="none" w:sz="0" w:space="0" w:color="auto"/>
          </w:divBdr>
        </w:div>
        <w:div w:id="1776754843">
          <w:marLeft w:val="640"/>
          <w:marRight w:val="0"/>
          <w:marTop w:val="0"/>
          <w:marBottom w:val="0"/>
          <w:divBdr>
            <w:top w:val="none" w:sz="0" w:space="0" w:color="auto"/>
            <w:left w:val="none" w:sz="0" w:space="0" w:color="auto"/>
            <w:bottom w:val="none" w:sz="0" w:space="0" w:color="auto"/>
            <w:right w:val="none" w:sz="0" w:space="0" w:color="auto"/>
          </w:divBdr>
        </w:div>
        <w:div w:id="1895852156">
          <w:marLeft w:val="640"/>
          <w:marRight w:val="0"/>
          <w:marTop w:val="0"/>
          <w:marBottom w:val="0"/>
          <w:divBdr>
            <w:top w:val="none" w:sz="0" w:space="0" w:color="auto"/>
            <w:left w:val="none" w:sz="0" w:space="0" w:color="auto"/>
            <w:bottom w:val="none" w:sz="0" w:space="0" w:color="auto"/>
            <w:right w:val="none" w:sz="0" w:space="0" w:color="auto"/>
          </w:divBdr>
        </w:div>
        <w:div w:id="301617979">
          <w:marLeft w:val="640"/>
          <w:marRight w:val="0"/>
          <w:marTop w:val="0"/>
          <w:marBottom w:val="0"/>
          <w:divBdr>
            <w:top w:val="none" w:sz="0" w:space="0" w:color="auto"/>
            <w:left w:val="none" w:sz="0" w:space="0" w:color="auto"/>
            <w:bottom w:val="none" w:sz="0" w:space="0" w:color="auto"/>
            <w:right w:val="none" w:sz="0" w:space="0" w:color="auto"/>
          </w:divBdr>
        </w:div>
        <w:div w:id="735055093">
          <w:marLeft w:val="640"/>
          <w:marRight w:val="0"/>
          <w:marTop w:val="0"/>
          <w:marBottom w:val="0"/>
          <w:divBdr>
            <w:top w:val="none" w:sz="0" w:space="0" w:color="auto"/>
            <w:left w:val="none" w:sz="0" w:space="0" w:color="auto"/>
            <w:bottom w:val="none" w:sz="0" w:space="0" w:color="auto"/>
            <w:right w:val="none" w:sz="0" w:space="0" w:color="auto"/>
          </w:divBdr>
        </w:div>
        <w:div w:id="594245470">
          <w:marLeft w:val="640"/>
          <w:marRight w:val="0"/>
          <w:marTop w:val="0"/>
          <w:marBottom w:val="0"/>
          <w:divBdr>
            <w:top w:val="none" w:sz="0" w:space="0" w:color="auto"/>
            <w:left w:val="none" w:sz="0" w:space="0" w:color="auto"/>
            <w:bottom w:val="none" w:sz="0" w:space="0" w:color="auto"/>
            <w:right w:val="none" w:sz="0" w:space="0" w:color="auto"/>
          </w:divBdr>
        </w:div>
        <w:div w:id="1955744950">
          <w:marLeft w:val="640"/>
          <w:marRight w:val="0"/>
          <w:marTop w:val="0"/>
          <w:marBottom w:val="0"/>
          <w:divBdr>
            <w:top w:val="none" w:sz="0" w:space="0" w:color="auto"/>
            <w:left w:val="none" w:sz="0" w:space="0" w:color="auto"/>
            <w:bottom w:val="none" w:sz="0" w:space="0" w:color="auto"/>
            <w:right w:val="none" w:sz="0" w:space="0" w:color="auto"/>
          </w:divBdr>
        </w:div>
        <w:div w:id="304897676">
          <w:marLeft w:val="640"/>
          <w:marRight w:val="0"/>
          <w:marTop w:val="0"/>
          <w:marBottom w:val="0"/>
          <w:divBdr>
            <w:top w:val="none" w:sz="0" w:space="0" w:color="auto"/>
            <w:left w:val="none" w:sz="0" w:space="0" w:color="auto"/>
            <w:bottom w:val="none" w:sz="0" w:space="0" w:color="auto"/>
            <w:right w:val="none" w:sz="0" w:space="0" w:color="auto"/>
          </w:divBdr>
        </w:div>
        <w:div w:id="1119840474">
          <w:marLeft w:val="640"/>
          <w:marRight w:val="0"/>
          <w:marTop w:val="0"/>
          <w:marBottom w:val="0"/>
          <w:divBdr>
            <w:top w:val="none" w:sz="0" w:space="0" w:color="auto"/>
            <w:left w:val="none" w:sz="0" w:space="0" w:color="auto"/>
            <w:bottom w:val="none" w:sz="0" w:space="0" w:color="auto"/>
            <w:right w:val="none" w:sz="0" w:space="0" w:color="auto"/>
          </w:divBdr>
        </w:div>
        <w:div w:id="408161098">
          <w:marLeft w:val="640"/>
          <w:marRight w:val="0"/>
          <w:marTop w:val="0"/>
          <w:marBottom w:val="0"/>
          <w:divBdr>
            <w:top w:val="none" w:sz="0" w:space="0" w:color="auto"/>
            <w:left w:val="none" w:sz="0" w:space="0" w:color="auto"/>
            <w:bottom w:val="none" w:sz="0" w:space="0" w:color="auto"/>
            <w:right w:val="none" w:sz="0" w:space="0" w:color="auto"/>
          </w:divBdr>
        </w:div>
        <w:div w:id="532499775">
          <w:marLeft w:val="640"/>
          <w:marRight w:val="0"/>
          <w:marTop w:val="0"/>
          <w:marBottom w:val="0"/>
          <w:divBdr>
            <w:top w:val="none" w:sz="0" w:space="0" w:color="auto"/>
            <w:left w:val="none" w:sz="0" w:space="0" w:color="auto"/>
            <w:bottom w:val="none" w:sz="0" w:space="0" w:color="auto"/>
            <w:right w:val="none" w:sz="0" w:space="0" w:color="auto"/>
          </w:divBdr>
        </w:div>
        <w:div w:id="186065431">
          <w:marLeft w:val="640"/>
          <w:marRight w:val="0"/>
          <w:marTop w:val="0"/>
          <w:marBottom w:val="0"/>
          <w:divBdr>
            <w:top w:val="none" w:sz="0" w:space="0" w:color="auto"/>
            <w:left w:val="none" w:sz="0" w:space="0" w:color="auto"/>
            <w:bottom w:val="none" w:sz="0" w:space="0" w:color="auto"/>
            <w:right w:val="none" w:sz="0" w:space="0" w:color="auto"/>
          </w:divBdr>
        </w:div>
        <w:div w:id="1699233732">
          <w:marLeft w:val="640"/>
          <w:marRight w:val="0"/>
          <w:marTop w:val="0"/>
          <w:marBottom w:val="0"/>
          <w:divBdr>
            <w:top w:val="none" w:sz="0" w:space="0" w:color="auto"/>
            <w:left w:val="none" w:sz="0" w:space="0" w:color="auto"/>
            <w:bottom w:val="none" w:sz="0" w:space="0" w:color="auto"/>
            <w:right w:val="none" w:sz="0" w:space="0" w:color="auto"/>
          </w:divBdr>
        </w:div>
        <w:div w:id="1683243322">
          <w:marLeft w:val="640"/>
          <w:marRight w:val="0"/>
          <w:marTop w:val="0"/>
          <w:marBottom w:val="0"/>
          <w:divBdr>
            <w:top w:val="none" w:sz="0" w:space="0" w:color="auto"/>
            <w:left w:val="none" w:sz="0" w:space="0" w:color="auto"/>
            <w:bottom w:val="none" w:sz="0" w:space="0" w:color="auto"/>
            <w:right w:val="none" w:sz="0" w:space="0" w:color="auto"/>
          </w:divBdr>
        </w:div>
        <w:div w:id="2021738482">
          <w:marLeft w:val="640"/>
          <w:marRight w:val="0"/>
          <w:marTop w:val="0"/>
          <w:marBottom w:val="0"/>
          <w:divBdr>
            <w:top w:val="none" w:sz="0" w:space="0" w:color="auto"/>
            <w:left w:val="none" w:sz="0" w:space="0" w:color="auto"/>
            <w:bottom w:val="none" w:sz="0" w:space="0" w:color="auto"/>
            <w:right w:val="none" w:sz="0" w:space="0" w:color="auto"/>
          </w:divBdr>
        </w:div>
        <w:div w:id="551162295">
          <w:marLeft w:val="640"/>
          <w:marRight w:val="0"/>
          <w:marTop w:val="0"/>
          <w:marBottom w:val="0"/>
          <w:divBdr>
            <w:top w:val="none" w:sz="0" w:space="0" w:color="auto"/>
            <w:left w:val="none" w:sz="0" w:space="0" w:color="auto"/>
            <w:bottom w:val="none" w:sz="0" w:space="0" w:color="auto"/>
            <w:right w:val="none" w:sz="0" w:space="0" w:color="auto"/>
          </w:divBdr>
        </w:div>
        <w:div w:id="819659781">
          <w:marLeft w:val="640"/>
          <w:marRight w:val="0"/>
          <w:marTop w:val="0"/>
          <w:marBottom w:val="0"/>
          <w:divBdr>
            <w:top w:val="none" w:sz="0" w:space="0" w:color="auto"/>
            <w:left w:val="none" w:sz="0" w:space="0" w:color="auto"/>
            <w:bottom w:val="none" w:sz="0" w:space="0" w:color="auto"/>
            <w:right w:val="none" w:sz="0" w:space="0" w:color="auto"/>
          </w:divBdr>
        </w:div>
        <w:div w:id="841360740">
          <w:marLeft w:val="640"/>
          <w:marRight w:val="0"/>
          <w:marTop w:val="0"/>
          <w:marBottom w:val="0"/>
          <w:divBdr>
            <w:top w:val="none" w:sz="0" w:space="0" w:color="auto"/>
            <w:left w:val="none" w:sz="0" w:space="0" w:color="auto"/>
            <w:bottom w:val="none" w:sz="0" w:space="0" w:color="auto"/>
            <w:right w:val="none" w:sz="0" w:space="0" w:color="auto"/>
          </w:divBdr>
        </w:div>
        <w:div w:id="164246651">
          <w:marLeft w:val="640"/>
          <w:marRight w:val="0"/>
          <w:marTop w:val="0"/>
          <w:marBottom w:val="0"/>
          <w:divBdr>
            <w:top w:val="none" w:sz="0" w:space="0" w:color="auto"/>
            <w:left w:val="none" w:sz="0" w:space="0" w:color="auto"/>
            <w:bottom w:val="none" w:sz="0" w:space="0" w:color="auto"/>
            <w:right w:val="none" w:sz="0" w:space="0" w:color="auto"/>
          </w:divBdr>
        </w:div>
        <w:div w:id="1584605342">
          <w:marLeft w:val="640"/>
          <w:marRight w:val="0"/>
          <w:marTop w:val="0"/>
          <w:marBottom w:val="0"/>
          <w:divBdr>
            <w:top w:val="none" w:sz="0" w:space="0" w:color="auto"/>
            <w:left w:val="none" w:sz="0" w:space="0" w:color="auto"/>
            <w:bottom w:val="none" w:sz="0" w:space="0" w:color="auto"/>
            <w:right w:val="none" w:sz="0" w:space="0" w:color="auto"/>
          </w:divBdr>
        </w:div>
        <w:div w:id="1325476336">
          <w:marLeft w:val="640"/>
          <w:marRight w:val="0"/>
          <w:marTop w:val="0"/>
          <w:marBottom w:val="0"/>
          <w:divBdr>
            <w:top w:val="none" w:sz="0" w:space="0" w:color="auto"/>
            <w:left w:val="none" w:sz="0" w:space="0" w:color="auto"/>
            <w:bottom w:val="none" w:sz="0" w:space="0" w:color="auto"/>
            <w:right w:val="none" w:sz="0" w:space="0" w:color="auto"/>
          </w:divBdr>
        </w:div>
        <w:div w:id="2047412832">
          <w:marLeft w:val="640"/>
          <w:marRight w:val="0"/>
          <w:marTop w:val="0"/>
          <w:marBottom w:val="0"/>
          <w:divBdr>
            <w:top w:val="none" w:sz="0" w:space="0" w:color="auto"/>
            <w:left w:val="none" w:sz="0" w:space="0" w:color="auto"/>
            <w:bottom w:val="none" w:sz="0" w:space="0" w:color="auto"/>
            <w:right w:val="none" w:sz="0" w:space="0" w:color="auto"/>
          </w:divBdr>
        </w:div>
      </w:divsChild>
    </w:div>
    <w:div w:id="367948315">
      <w:bodyDiv w:val="1"/>
      <w:marLeft w:val="0"/>
      <w:marRight w:val="0"/>
      <w:marTop w:val="0"/>
      <w:marBottom w:val="0"/>
      <w:divBdr>
        <w:top w:val="none" w:sz="0" w:space="0" w:color="auto"/>
        <w:left w:val="none" w:sz="0" w:space="0" w:color="auto"/>
        <w:bottom w:val="none" w:sz="0" w:space="0" w:color="auto"/>
        <w:right w:val="none" w:sz="0" w:space="0" w:color="auto"/>
      </w:divBdr>
      <w:divsChild>
        <w:div w:id="158037301">
          <w:marLeft w:val="640"/>
          <w:marRight w:val="0"/>
          <w:marTop w:val="0"/>
          <w:marBottom w:val="0"/>
          <w:divBdr>
            <w:top w:val="none" w:sz="0" w:space="0" w:color="auto"/>
            <w:left w:val="none" w:sz="0" w:space="0" w:color="auto"/>
            <w:bottom w:val="none" w:sz="0" w:space="0" w:color="auto"/>
            <w:right w:val="none" w:sz="0" w:space="0" w:color="auto"/>
          </w:divBdr>
        </w:div>
        <w:div w:id="323706063">
          <w:marLeft w:val="640"/>
          <w:marRight w:val="0"/>
          <w:marTop w:val="0"/>
          <w:marBottom w:val="0"/>
          <w:divBdr>
            <w:top w:val="none" w:sz="0" w:space="0" w:color="auto"/>
            <w:left w:val="none" w:sz="0" w:space="0" w:color="auto"/>
            <w:bottom w:val="none" w:sz="0" w:space="0" w:color="auto"/>
            <w:right w:val="none" w:sz="0" w:space="0" w:color="auto"/>
          </w:divBdr>
        </w:div>
        <w:div w:id="28579227">
          <w:marLeft w:val="640"/>
          <w:marRight w:val="0"/>
          <w:marTop w:val="0"/>
          <w:marBottom w:val="0"/>
          <w:divBdr>
            <w:top w:val="none" w:sz="0" w:space="0" w:color="auto"/>
            <w:left w:val="none" w:sz="0" w:space="0" w:color="auto"/>
            <w:bottom w:val="none" w:sz="0" w:space="0" w:color="auto"/>
            <w:right w:val="none" w:sz="0" w:space="0" w:color="auto"/>
          </w:divBdr>
        </w:div>
        <w:div w:id="1694920879">
          <w:marLeft w:val="640"/>
          <w:marRight w:val="0"/>
          <w:marTop w:val="0"/>
          <w:marBottom w:val="0"/>
          <w:divBdr>
            <w:top w:val="none" w:sz="0" w:space="0" w:color="auto"/>
            <w:left w:val="none" w:sz="0" w:space="0" w:color="auto"/>
            <w:bottom w:val="none" w:sz="0" w:space="0" w:color="auto"/>
            <w:right w:val="none" w:sz="0" w:space="0" w:color="auto"/>
          </w:divBdr>
        </w:div>
        <w:div w:id="68039593">
          <w:marLeft w:val="640"/>
          <w:marRight w:val="0"/>
          <w:marTop w:val="0"/>
          <w:marBottom w:val="0"/>
          <w:divBdr>
            <w:top w:val="none" w:sz="0" w:space="0" w:color="auto"/>
            <w:left w:val="none" w:sz="0" w:space="0" w:color="auto"/>
            <w:bottom w:val="none" w:sz="0" w:space="0" w:color="auto"/>
            <w:right w:val="none" w:sz="0" w:space="0" w:color="auto"/>
          </w:divBdr>
        </w:div>
        <w:div w:id="2028287236">
          <w:marLeft w:val="640"/>
          <w:marRight w:val="0"/>
          <w:marTop w:val="0"/>
          <w:marBottom w:val="0"/>
          <w:divBdr>
            <w:top w:val="none" w:sz="0" w:space="0" w:color="auto"/>
            <w:left w:val="none" w:sz="0" w:space="0" w:color="auto"/>
            <w:bottom w:val="none" w:sz="0" w:space="0" w:color="auto"/>
            <w:right w:val="none" w:sz="0" w:space="0" w:color="auto"/>
          </w:divBdr>
        </w:div>
        <w:div w:id="1642922297">
          <w:marLeft w:val="640"/>
          <w:marRight w:val="0"/>
          <w:marTop w:val="0"/>
          <w:marBottom w:val="0"/>
          <w:divBdr>
            <w:top w:val="none" w:sz="0" w:space="0" w:color="auto"/>
            <w:left w:val="none" w:sz="0" w:space="0" w:color="auto"/>
            <w:bottom w:val="none" w:sz="0" w:space="0" w:color="auto"/>
            <w:right w:val="none" w:sz="0" w:space="0" w:color="auto"/>
          </w:divBdr>
        </w:div>
        <w:div w:id="1796873739">
          <w:marLeft w:val="640"/>
          <w:marRight w:val="0"/>
          <w:marTop w:val="0"/>
          <w:marBottom w:val="0"/>
          <w:divBdr>
            <w:top w:val="none" w:sz="0" w:space="0" w:color="auto"/>
            <w:left w:val="none" w:sz="0" w:space="0" w:color="auto"/>
            <w:bottom w:val="none" w:sz="0" w:space="0" w:color="auto"/>
            <w:right w:val="none" w:sz="0" w:space="0" w:color="auto"/>
          </w:divBdr>
        </w:div>
        <w:div w:id="607742614">
          <w:marLeft w:val="640"/>
          <w:marRight w:val="0"/>
          <w:marTop w:val="0"/>
          <w:marBottom w:val="0"/>
          <w:divBdr>
            <w:top w:val="none" w:sz="0" w:space="0" w:color="auto"/>
            <w:left w:val="none" w:sz="0" w:space="0" w:color="auto"/>
            <w:bottom w:val="none" w:sz="0" w:space="0" w:color="auto"/>
            <w:right w:val="none" w:sz="0" w:space="0" w:color="auto"/>
          </w:divBdr>
        </w:div>
        <w:div w:id="594900920">
          <w:marLeft w:val="640"/>
          <w:marRight w:val="0"/>
          <w:marTop w:val="0"/>
          <w:marBottom w:val="0"/>
          <w:divBdr>
            <w:top w:val="none" w:sz="0" w:space="0" w:color="auto"/>
            <w:left w:val="none" w:sz="0" w:space="0" w:color="auto"/>
            <w:bottom w:val="none" w:sz="0" w:space="0" w:color="auto"/>
            <w:right w:val="none" w:sz="0" w:space="0" w:color="auto"/>
          </w:divBdr>
        </w:div>
        <w:div w:id="104692746">
          <w:marLeft w:val="640"/>
          <w:marRight w:val="0"/>
          <w:marTop w:val="0"/>
          <w:marBottom w:val="0"/>
          <w:divBdr>
            <w:top w:val="none" w:sz="0" w:space="0" w:color="auto"/>
            <w:left w:val="none" w:sz="0" w:space="0" w:color="auto"/>
            <w:bottom w:val="none" w:sz="0" w:space="0" w:color="auto"/>
            <w:right w:val="none" w:sz="0" w:space="0" w:color="auto"/>
          </w:divBdr>
        </w:div>
        <w:div w:id="1143935004">
          <w:marLeft w:val="640"/>
          <w:marRight w:val="0"/>
          <w:marTop w:val="0"/>
          <w:marBottom w:val="0"/>
          <w:divBdr>
            <w:top w:val="none" w:sz="0" w:space="0" w:color="auto"/>
            <w:left w:val="none" w:sz="0" w:space="0" w:color="auto"/>
            <w:bottom w:val="none" w:sz="0" w:space="0" w:color="auto"/>
            <w:right w:val="none" w:sz="0" w:space="0" w:color="auto"/>
          </w:divBdr>
        </w:div>
        <w:div w:id="550116141">
          <w:marLeft w:val="640"/>
          <w:marRight w:val="0"/>
          <w:marTop w:val="0"/>
          <w:marBottom w:val="0"/>
          <w:divBdr>
            <w:top w:val="none" w:sz="0" w:space="0" w:color="auto"/>
            <w:left w:val="none" w:sz="0" w:space="0" w:color="auto"/>
            <w:bottom w:val="none" w:sz="0" w:space="0" w:color="auto"/>
            <w:right w:val="none" w:sz="0" w:space="0" w:color="auto"/>
          </w:divBdr>
        </w:div>
        <w:div w:id="485325249">
          <w:marLeft w:val="640"/>
          <w:marRight w:val="0"/>
          <w:marTop w:val="0"/>
          <w:marBottom w:val="0"/>
          <w:divBdr>
            <w:top w:val="none" w:sz="0" w:space="0" w:color="auto"/>
            <w:left w:val="none" w:sz="0" w:space="0" w:color="auto"/>
            <w:bottom w:val="none" w:sz="0" w:space="0" w:color="auto"/>
            <w:right w:val="none" w:sz="0" w:space="0" w:color="auto"/>
          </w:divBdr>
        </w:div>
        <w:div w:id="347025901">
          <w:marLeft w:val="640"/>
          <w:marRight w:val="0"/>
          <w:marTop w:val="0"/>
          <w:marBottom w:val="0"/>
          <w:divBdr>
            <w:top w:val="none" w:sz="0" w:space="0" w:color="auto"/>
            <w:left w:val="none" w:sz="0" w:space="0" w:color="auto"/>
            <w:bottom w:val="none" w:sz="0" w:space="0" w:color="auto"/>
            <w:right w:val="none" w:sz="0" w:space="0" w:color="auto"/>
          </w:divBdr>
        </w:div>
        <w:div w:id="1832066404">
          <w:marLeft w:val="640"/>
          <w:marRight w:val="0"/>
          <w:marTop w:val="0"/>
          <w:marBottom w:val="0"/>
          <w:divBdr>
            <w:top w:val="none" w:sz="0" w:space="0" w:color="auto"/>
            <w:left w:val="none" w:sz="0" w:space="0" w:color="auto"/>
            <w:bottom w:val="none" w:sz="0" w:space="0" w:color="auto"/>
            <w:right w:val="none" w:sz="0" w:space="0" w:color="auto"/>
          </w:divBdr>
        </w:div>
        <w:div w:id="124397894">
          <w:marLeft w:val="640"/>
          <w:marRight w:val="0"/>
          <w:marTop w:val="0"/>
          <w:marBottom w:val="0"/>
          <w:divBdr>
            <w:top w:val="none" w:sz="0" w:space="0" w:color="auto"/>
            <w:left w:val="none" w:sz="0" w:space="0" w:color="auto"/>
            <w:bottom w:val="none" w:sz="0" w:space="0" w:color="auto"/>
            <w:right w:val="none" w:sz="0" w:space="0" w:color="auto"/>
          </w:divBdr>
        </w:div>
        <w:div w:id="1929535144">
          <w:marLeft w:val="640"/>
          <w:marRight w:val="0"/>
          <w:marTop w:val="0"/>
          <w:marBottom w:val="0"/>
          <w:divBdr>
            <w:top w:val="none" w:sz="0" w:space="0" w:color="auto"/>
            <w:left w:val="none" w:sz="0" w:space="0" w:color="auto"/>
            <w:bottom w:val="none" w:sz="0" w:space="0" w:color="auto"/>
            <w:right w:val="none" w:sz="0" w:space="0" w:color="auto"/>
          </w:divBdr>
        </w:div>
        <w:div w:id="2073428521">
          <w:marLeft w:val="640"/>
          <w:marRight w:val="0"/>
          <w:marTop w:val="0"/>
          <w:marBottom w:val="0"/>
          <w:divBdr>
            <w:top w:val="none" w:sz="0" w:space="0" w:color="auto"/>
            <w:left w:val="none" w:sz="0" w:space="0" w:color="auto"/>
            <w:bottom w:val="none" w:sz="0" w:space="0" w:color="auto"/>
            <w:right w:val="none" w:sz="0" w:space="0" w:color="auto"/>
          </w:divBdr>
        </w:div>
        <w:div w:id="1450510167">
          <w:marLeft w:val="640"/>
          <w:marRight w:val="0"/>
          <w:marTop w:val="0"/>
          <w:marBottom w:val="0"/>
          <w:divBdr>
            <w:top w:val="none" w:sz="0" w:space="0" w:color="auto"/>
            <w:left w:val="none" w:sz="0" w:space="0" w:color="auto"/>
            <w:bottom w:val="none" w:sz="0" w:space="0" w:color="auto"/>
            <w:right w:val="none" w:sz="0" w:space="0" w:color="auto"/>
          </w:divBdr>
        </w:div>
        <w:div w:id="207692125">
          <w:marLeft w:val="640"/>
          <w:marRight w:val="0"/>
          <w:marTop w:val="0"/>
          <w:marBottom w:val="0"/>
          <w:divBdr>
            <w:top w:val="none" w:sz="0" w:space="0" w:color="auto"/>
            <w:left w:val="none" w:sz="0" w:space="0" w:color="auto"/>
            <w:bottom w:val="none" w:sz="0" w:space="0" w:color="auto"/>
            <w:right w:val="none" w:sz="0" w:space="0" w:color="auto"/>
          </w:divBdr>
        </w:div>
        <w:div w:id="1933662874">
          <w:marLeft w:val="640"/>
          <w:marRight w:val="0"/>
          <w:marTop w:val="0"/>
          <w:marBottom w:val="0"/>
          <w:divBdr>
            <w:top w:val="none" w:sz="0" w:space="0" w:color="auto"/>
            <w:left w:val="none" w:sz="0" w:space="0" w:color="auto"/>
            <w:bottom w:val="none" w:sz="0" w:space="0" w:color="auto"/>
            <w:right w:val="none" w:sz="0" w:space="0" w:color="auto"/>
          </w:divBdr>
        </w:div>
        <w:div w:id="1534339762">
          <w:marLeft w:val="640"/>
          <w:marRight w:val="0"/>
          <w:marTop w:val="0"/>
          <w:marBottom w:val="0"/>
          <w:divBdr>
            <w:top w:val="none" w:sz="0" w:space="0" w:color="auto"/>
            <w:left w:val="none" w:sz="0" w:space="0" w:color="auto"/>
            <w:bottom w:val="none" w:sz="0" w:space="0" w:color="auto"/>
            <w:right w:val="none" w:sz="0" w:space="0" w:color="auto"/>
          </w:divBdr>
        </w:div>
        <w:div w:id="2103067582">
          <w:marLeft w:val="640"/>
          <w:marRight w:val="0"/>
          <w:marTop w:val="0"/>
          <w:marBottom w:val="0"/>
          <w:divBdr>
            <w:top w:val="none" w:sz="0" w:space="0" w:color="auto"/>
            <w:left w:val="none" w:sz="0" w:space="0" w:color="auto"/>
            <w:bottom w:val="none" w:sz="0" w:space="0" w:color="auto"/>
            <w:right w:val="none" w:sz="0" w:space="0" w:color="auto"/>
          </w:divBdr>
        </w:div>
        <w:div w:id="2036954210">
          <w:marLeft w:val="640"/>
          <w:marRight w:val="0"/>
          <w:marTop w:val="0"/>
          <w:marBottom w:val="0"/>
          <w:divBdr>
            <w:top w:val="none" w:sz="0" w:space="0" w:color="auto"/>
            <w:left w:val="none" w:sz="0" w:space="0" w:color="auto"/>
            <w:bottom w:val="none" w:sz="0" w:space="0" w:color="auto"/>
            <w:right w:val="none" w:sz="0" w:space="0" w:color="auto"/>
          </w:divBdr>
        </w:div>
        <w:div w:id="289432768">
          <w:marLeft w:val="640"/>
          <w:marRight w:val="0"/>
          <w:marTop w:val="0"/>
          <w:marBottom w:val="0"/>
          <w:divBdr>
            <w:top w:val="none" w:sz="0" w:space="0" w:color="auto"/>
            <w:left w:val="none" w:sz="0" w:space="0" w:color="auto"/>
            <w:bottom w:val="none" w:sz="0" w:space="0" w:color="auto"/>
            <w:right w:val="none" w:sz="0" w:space="0" w:color="auto"/>
          </w:divBdr>
        </w:div>
        <w:div w:id="1032224111">
          <w:marLeft w:val="640"/>
          <w:marRight w:val="0"/>
          <w:marTop w:val="0"/>
          <w:marBottom w:val="0"/>
          <w:divBdr>
            <w:top w:val="none" w:sz="0" w:space="0" w:color="auto"/>
            <w:left w:val="none" w:sz="0" w:space="0" w:color="auto"/>
            <w:bottom w:val="none" w:sz="0" w:space="0" w:color="auto"/>
            <w:right w:val="none" w:sz="0" w:space="0" w:color="auto"/>
          </w:divBdr>
        </w:div>
        <w:div w:id="1248073652">
          <w:marLeft w:val="640"/>
          <w:marRight w:val="0"/>
          <w:marTop w:val="0"/>
          <w:marBottom w:val="0"/>
          <w:divBdr>
            <w:top w:val="none" w:sz="0" w:space="0" w:color="auto"/>
            <w:left w:val="none" w:sz="0" w:space="0" w:color="auto"/>
            <w:bottom w:val="none" w:sz="0" w:space="0" w:color="auto"/>
            <w:right w:val="none" w:sz="0" w:space="0" w:color="auto"/>
          </w:divBdr>
        </w:div>
        <w:div w:id="1513573105">
          <w:marLeft w:val="640"/>
          <w:marRight w:val="0"/>
          <w:marTop w:val="0"/>
          <w:marBottom w:val="0"/>
          <w:divBdr>
            <w:top w:val="none" w:sz="0" w:space="0" w:color="auto"/>
            <w:left w:val="none" w:sz="0" w:space="0" w:color="auto"/>
            <w:bottom w:val="none" w:sz="0" w:space="0" w:color="auto"/>
            <w:right w:val="none" w:sz="0" w:space="0" w:color="auto"/>
          </w:divBdr>
        </w:div>
        <w:div w:id="717241050">
          <w:marLeft w:val="640"/>
          <w:marRight w:val="0"/>
          <w:marTop w:val="0"/>
          <w:marBottom w:val="0"/>
          <w:divBdr>
            <w:top w:val="none" w:sz="0" w:space="0" w:color="auto"/>
            <w:left w:val="none" w:sz="0" w:space="0" w:color="auto"/>
            <w:bottom w:val="none" w:sz="0" w:space="0" w:color="auto"/>
            <w:right w:val="none" w:sz="0" w:space="0" w:color="auto"/>
          </w:divBdr>
        </w:div>
        <w:div w:id="1249577374">
          <w:marLeft w:val="640"/>
          <w:marRight w:val="0"/>
          <w:marTop w:val="0"/>
          <w:marBottom w:val="0"/>
          <w:divBdr>
            <w:top w:val="none" w:sz="0" w:space="0" w:color="auto"/>
            <w:left w:val="none" w:sz="0" w:space="0" w:color="auto"/>
            <w:bottom w:val="none" w:sz="0" w:space="0" w:color="auto"/>
            <w:right w:val="none" w:sz="0" w:space="0" w:color="auto"/>
          </w:divBdr>
        </w:div>
        <w:div w:id="97526974">
          <w:marLeft w:val="640"/>
          <w:marRight w:val="0"/>
          <w:marTop w:val="0"/>
          <w:marBottom w:val="0"/>
          <w:divBdr>
            <w:top w:val="none" w:sz="0" w:space="0" w:color="auto"/>
            <w:left w:val="none" w:sz="0" w:space="0" w:color="auto"/>
            <w:bottom w:val="none" w:sz="0" w:space="0" w:color="auto"/>
            <w:right w:val="none" w:sz="0" w:space="0" w:color="auto"/>
          </w:divBdr>
        </w:div>
        <w:div w:id="812603934">
          <w:marLeft w:val="640"/>
          <w:marRight w:val="0"/>
          <w:marTop w:val="0"/>
          <w:marBottom w:val="0"/>
          <w:divBdr>
            <w:top w:val="none" w:sz="0" w:space="0" w:color="auto"/>
            <w:left w:val="none" w:sz="0" w:space="0" w:color="auto"/>
            <w:bottom w:val="none" w:sz="0" w:space="0" w:color="auto"/>
            <w:right w:val="none" w:sz="0" w:space="0" w:color="auto"/>
          </w:divBdr>
        </w:div>
        <w:div w:id="1657025127">
          <w:marLeft w:val="640"/>
          <w:marRight w:val="0"/>
          <w:marTop w:val="0"/>
          <w:marBottom w:val="0"/>
          <w:divBdr>
            <w:top w:val="none" w:sz="0" w:space="0" w:color="auto"/>
            <w:left w:val="none" w:sz="0" w:space="0" w:color="auto"/>
            <w:bottom w:val="none" w:sz="0" w:space="0" w:color="auto"/>
            <w:right w:val="none" w:sz="0" w:space="0" w:color="auto"/>
          </w:divBdr>
        </w:div>
        <w:div w:id="939989823">
          <w:marLeft w:val="640"/>
          <w:marRight w:val="0"/>
          <w:marTop w:val="0"/>
          <w:marBottom w:val="0"/>
          <w:divBdr>
            <w:top w:val="none" w:sz="0" w:space="0" w:color="auto"/>
            <w:left w:val="none" w:sz="0" w:space="0" w:color="auto"/>
            <w:bottom w:val="none" w:sz="0" w:space="0" w:color="auto"/>
            <w:right w:val="none" w:sz="0" w:space="0" w:color="auto"/>
          </w:divBdr>
        </w:div>
        <w:div w:id="1597712697">
          <w:marLeft w:val="640"/>
          <w:marRight w:val="0"/>
          <w:marTop w:val="0"/>
          <w:marBottom w:val="0"/>
          <w:divBdr>
            <w:top w:val="none" w:sz="0" w:space="0" w:color="auto"/>
            <w:left w:val="none" w:sz="0" w:space="0" w:color="auto"/>
            <w:bottom w:val="none" w:sz="0" w:space="0" w:color="auto"/>
            <w:right w:val="none" w:sz="0" w:space="0" w:color="auto"/>
          </w:divBdr>
        </w:div>
      </w:divsChild>
    </w:div>
    <w:div w:id="375853182">
      <w:bodyDiv w:val="1"/>
      <w:marLeft w:val="0"/>
      <w:marRight w:val="0"/>
      <w:marTop w:val="0"/>
      <w:marBottom w:val="0"/>
      <w:divBdr>
        <w:top w:val="none" w:sz="0" w:space="0" w:color="auto"/>
        <w:left w:val="none" w:sz="0" w:space="0" w:color="auto"/>
        <w:bottom w:val="none" w:sz="0" w:space="0" w:color="auto"/>
        <w:right w:val="none" w:sz="0" w:space="0" w:color="auto"/>
      </w:divBdr>
      <w:divsChild>
        <w:div w:id="813713538">
          <w:marLeft w:val="640"/>
          <w:marRight w:val="0"/>
          <w:marTop w:val="0"/>
          <w:marBottom w:val="0"/>
          <w:divBdr>
            <w:top w:val="none" w:sz="0" w:space="0" w:color="auto"/>
            <w:left w:val="none" w:sz="0" w:space="0" w:color="auto"/>
            <w:bottom w:val="none" w:sz="0" w:space="0" w:color="auto"/>
            <w:right w:val="none" w:sz="0" w:space="0" w:color="auto"/>
          </w:divBdr>
        </w:div>
        <w:div w:id="1083987326">
          <w:marLeft w:val="640"/>
          <w:marRight w:val="0"/>
          <w:marTop w:val="0"/>
          <w:marBottom w:val="0"/>
          <w:divBdr>
            <w:top w:val="none" w:sz="0" w:space="0" w:color="auto"/>
            <w:left w:val="none" w:sz="0" w:space="0" w:color="auto"/>
            <w:bottom w:val="none" w:sz="0" w:space="0" w:color="auto"/>
            <w:right w:val="none" w:sz="0" w:space="0" w:color="auto"/>
          </w:divBdr>
        </w:div>
        <w:div w:id="1998268472">
          <w:marLeft w:val="640"/>
          <w:marRight w:val="0"/>
          <w:marTop w:val="0"/>
          <w:marBottom w:val="0"/>
          <w:divBdr>
            <w:top w:val="none" w:sz="0" w:space="0" w:color="auto"/>
            <w:left w:val="none" w:sz="0" w:space="0" w:color="auto"/>
            <w:bottom w:val="none" w:sz="0" w:space="0" w:color="auto"/>
            <w:right w:val="none" w:sz="0" w:space="0" w:color="auto"/>
          </w:divBdr>
        </w:div>
        <w:div w:id="240330719">
          <w:marLeft w:val="640"/>
          <w:marRight w:val="0"/>
          <w:marTop w:val="0"/>
          <w:marBottom w:val="0"/>
          <w:divBdr>
            <w:top w:val="none" w:sz="0" w:space="0" w:color="auto"/>
            <w:left w:val="none" w:sz="0" w:space="0" w:color="auto"/>
            <w:bottom w:val="none" w:sz="0" w:space="0" w:color="auto"/>
            <w:right w:val="none" w:sz="0" w:space="0" w:color="auto"/>
          </w:divBdr>
        </w:div>
        <w:div w:id="435178946">
          <w:marLeft w:val="640"/>
          <w:marRight w:val="0"/>
          <w:marTop w:val="0"/>
          <w:marBottom w:val="0"/>
          <w:divBdr>
            <w:top w:val="none" w:sz="0" w:space="0" w:color="auto"/>
            <w:left w:val="none" w:sz="0" w:space="0" w:color="auto"/>
            <w:bottom w:val="none" w:sz="0" w:space="0" w:color="auto"/>
            <w:right w:val="none" w:sz="0" w:space="0" w:color="auto"/>
          </w:divBdr>
        </w:div>
        <w:div w:id="982349424">
          <w:marLeft w:val="640"/>
          <w:marRight w:val="0"/>
          <w:marTop w:val="0"/>
          <w:marBottom w:val="0"/>
          <w:divBdr>
            <w:top w:val="none" w:sz="0" w:space="0" w:color="auto"/>
            <w:left w:val="none" w:sz="0" w:space="0" w:color="auto"/>
            <w:bottom w:val="none" w:sz="0" w:space="0" w:color="auto"/>
            <w:right w:val="none" w:sz="0" w:space="0" w:color="auto"/>
          </w:divBdr>
        </w:div>
        <w:div w:id="1652295356">
          <w:marLeft w:val="640"/>
          <w:marRight w:val="0"/>
          <w:marTop w:val="0"/>
          <w:marBottom w:val="0"/>
          <w:divBdr>
            <w:top w:val="none" w:sz="0" w:space="0" w:color="auto"/>
            <w:left w:val="none" w:sz="0" w:space="0" w:color="auto"/>
            <w:bottom w:val="none" w:sz="0" w:space="0" w:color="auto"/>
            <w:right w:val="none" w:sz="0" w:space="0" w:color="auto"/>
          </w:divBdr>
        </w:div>
        <w:div w:id="1400057411">
          <w:marLeft w:val="640"/>
          <w:marRight w:val="0"/>
          <w:marTop w:val="0"/>
          <w:marBottom w:val="0"/>
          <w:divBdr>
            <w:top w:val="none" w:sz="0" w:space="0" w:color="auto"/>
            <w:left w:val="none" w:sz="0" w:space="0" w:color="auto"/>
            <w:bottom w:val="none" w:sz="0" w:space="0" w:color="auto"/>
            <w:right w:val="none" w:sz="0" w:space="0" w:color="auto"/>
          </w:divBdr>
        </w:div>
        <w:div w:id="1530726373">
          <w:marLeft w:val="640"/>
          <w:marRight w:val="0"/>
          <w:marTop w:val="0"/>
          <w:marBottom w:val="0"/>
          <w:divBdr>
            <w:top w:val="none" w:sz="0" w:space="0" w:color="auto"/>
            <w:left w:val="none" w:sz="0" w:space="0" w:color="auto"/>
            <w:bottom w:val="none" w:sz="0" w:space="0" w:color="auto"/>
            <w:right w:val="none" w:sz="0" w:space="0" w:color="auto"/>
          </w:divBdr>
        </w:div>
        <w:div w:id="1650743505">
          <w:marLeft w:val="640"/>
          <w:marRight w:val="0"/>
          <w:marTop w:val="0"/>
          <w:marBottom w:val="0"/>
          <w:divBdr>
            <w:top w:val="none" w:sz="0" w:space="0" w:color="auto"/>
            <w:left w:val="none" w:sz="0" w:space="0" w:color="auto"/>
            <w:bottom w:val="none" w:sz="0" w:space="0" w:color="auto"/>
            <w:right w:val="none" w:sz="0" w:space="0" w:color="auto"/>
          </w:divBdr>
        </w:div>
        <w:div w:id="1743327390">
          <w:marLeft w:val="640"/>
          <w:marRight w:val="0"/>
          <w:marTop w:val="0"/>
          <w:marBottom w:val="0"/>
          <w:divBdr>
            <w:top w:val="none" w:sz="0" w:space="0" w:color="auto"/>
            <w:left w:val="none" w:sz="0" w:space="0" w:color="auto"/>
            <w:bottom w:val="none" w:sz="0" w:space="0" w:color="auto"/>
            <w:right w:val="none" w:sz="0" w:space="0" w:color="auto"/>
          </w:divBdr>
        </w:div>
        <w:div w:id="139420555">
          <w:marLeft w:val="640"/>
          <w:marRight w:val="0"/>
          <w:marTop w:val="0"/>
          <w:marBottom w:val="0"/>
          <w:divBdr>
            <w:top w:val="none" w:sz="0" w:space="0" w:color="auto"/>
            <w:left w:val="none" w:sz="0" w:space="0" w:color="auto"/>
            <w:bottom w:val="none" w:sz="0" w:space="0" w:color="auto"/>
            <w:right w:val="none" w:sz="0" w:space="0" w:color="auto"/>
          </w:divBdr>
        </w:div>
        <w:div w:id="1952009194">
          <w:marLeft w:val="640"/>
          <w:marRight w:val="0"/>
          <w:marTop w:val="0"/>
          <w:marBottom w:val="0"/>
          <w:divBdr>
            <w:top w:val="none" w:sz="0" w:space="0" w:color="auto"/>
            <w:left w:val="none" w:sz="0" w:space="0" w:color="auto"/>
            <w:bottom w:val="none" w:sz="0" w:space="0" w:color="auto"/>
            <w:right w:val="none" w:sz="0" w:space="0" w:color="auto"/>
          </w:divBdr>
        </w:div>
        <w:div w:id="2016837498">
          <w:marLeft w:val="640"/>
          <w:marRight w:val="0"/>
          <w:marTop w:val="0"/>
          <w:marBottom w:val="0"/>
          <w:divBdr>
            <w:top w:val="none" w:sz="0" w:space="0" w:color="auto"/>
            <w:left w:val="none" w:sz="0" w:space="0" w:color="auto"/>
            <w:bottom w:val="none" w:sz="0" w:space="0" w:color="auto"/>
            <w:right w:val="none" w:sz="0" w:space="0" w:color="auto"/>
          </w:divBdr>
        </w:div>
        <w:div w:id="467741925">
          <w:marLeft w:val="640"/>
          <w:marRight w:val="0"/>
          <w:marTop w:val="0"/>
          <w:marBottom w:val="0"/>
          <w:divBdr>
            <w:top w:val="none" w:sz="0" w:space="0" w:color="auto"/>
            <w:left w:val="none" w:sz="0" w:space="0" w:color="auto"/>
            <w:bottom w:val="none" w:sz="0" w:space="0" w:color="auto"/>
            <w:right w:val="none" w:sz="0" w:space="0" w:color="auto"/>
          </w:divBdr>
        </w:div>
        <w:div w:id="1931155661">
          <w:marLeft w:val="640"/>
          <w:marRight w:val="0"/>
          <w:marTop w:val="0"/>
          <w:marBottom w:val="0"/>
          <w:divBdr>
            <w:top w:val="none" w:sz="0" w:space="0" w:color="auto"/>
            <w:left w:val="none" w:sz="0" w:space="0" w:color="auto"/>
            <w:bottom w:val="none" w:sz="0" w:space="0" w:color="auto"/>
            <w:right w:val="none" w:sz="0" w:space="0" w:color="auto"/>
          </w:divBdr>
        </w:div>
        <w:div w:id="1898591193">
          <w:marLeft w:val="640"/>
          <w:marRight w:val="0"/>
          <w:marTop w:val="0"/>
          <w:marBottom w:val="0"/>
          <w:divBdr>
            <w:top w:val="none" w:sz="0" w:space="0" w:color="auto"/>
            <w:left w:val="none" w:sz="0" w:space="0" w:color="auto"/>
            <w:bottom w:val="none" w:sz="0" w:space="0" w:color="auto"/>
            <w:right w:val="none" w:sz="0" w:space="0" w:color="auto"/>
          </w:divBdr>
        </w:div>
        <w:div w:id="636643414">
          <w:marLeft w:val="640"/>
          <w:marRight w:val="0"/>
          <w:marTop w:val="0"/>
          <w:marBottom w:val="0"/>
          <w:divBdr>
            <w:top w:val="none" w:sz="0" w:space="0" w:color="auto"/>
            <w:left w:val="none" w:sz="0" w:space="0" w:color="auto"/>
            <w:bottom w:val="none" w:sz="0" w:space="0" w:color="auto"/>
            <w:right w:val="none" w:sz="0" w:space="0" w:color="auto"/>
          </w:divBdr>
        </w:div>
        <w:div w:id="1665281445">
          <w:marLeft w:val="640"/>
          <w:marRight w:val="0"/>
          <w:marTop w:val="0"/>
          <w:marBottom w:val="0"/>
          <w:divBdr>
            <w:top w:val="none" w:sz="0" w:space="0" w:color="auto"/>
            <w:left w:val="none" w:sz="0" w:space="0" w:color="auto"/>
            <w:bottom w:val="none" w:sz="0" w:space="0" w:color="auto"/>
            <w:right w:val="none" w:sz="0" w:space="0" w:color="auto"/>
          </w:divBdr>
        </w:div>
        <w:div w:id="517623961">
          <w:marLeft w:val="640"/>
          <w:marRight w:val="0"/>
          <w:marTop w:val="0"/>
          <w:marBottom w:val="0"/>
          <w:divBdr>
            <w:top w:val="none" w:sz="0" w:space="0" w:color="auto"/>
            <w:left w:val="none" w:sz="0" w:space="0" w:color="auto"/>
            <w:bottom w:val="none" w:sz="0" w:space="0" w:color="auto"/>
            <w:right w:val="none" w:sz="0" w:space="0" w:color="auto"/>
          </w:divBdr>
        </w:div>
        <w:div w:id="693309888">
          <w:marLeft w:val="640"/>
          <w:marRight w:val="0"/>
          <w:marTop w:val="0"/>
          <w:marBottom w:val="0"/>
          <w:divBdr>
            <w:top w:val="none" w:sz="0" w:space="0" w:color="auto"/>
            <w:left w:val="none" w:sz="0" w:space="0" w:color="auto"/>
            <w:bottom w:val="none" w:sz="0" w:space="0" w:color="auto"/>
            <w:right w:val="none" w:sz="0" w:space="0" w:color="auto"/>
          </w:divBdr>
        </w:div>
        <w:div w:id="1848473643">
          <w:marLeft w:val="640"/>
          <w:marRight w:val="0"/>
          <w:marTop w:val="0"/>
          <w:marBottom w:val="0"/>
          <w:divBdr>
            <w:top w:val="none" w:sz="0" w:space="0" w:color="auto"/>
            <w:left w:val="none" w:sz="0" w:space="0" w:color="auto"/>
            <w:bottom w:val="none" w:sz="0" w:space="0" w:color="auto"/>
            <w:right w:val="none" w:sz="0" w:space="0" w:color="auto"/>
          </w:divBdr>
        </w:div>
        <w:div w:id="896210358">
          <w:marLeft w:val="640"/>
          <w:marRight w:val="0"/>
          <w:marTop w:val="0"/>
          <w:marBottom w:val="0"/>
          <w:divBdr>
            <w:top w:val="none" w:sz="0" w:space="0" w:color="auto"/>
            <w:left w:val="none" w:sz="0" w:space="0" w:color="auto"/>
            <w:bottom w:val="none" w:sz="0" w:space="0" w:color="auto"/>
            <w:right w:val="none" w:sz="0" w:space="0" w:color="auto"/>
          </w:divBdr>
        </w:div>
        <w:div w:id="1911041055">
          <w:marLeft w:val="640"/>
          <w:marRight w:val="0"/>
          <w:marTop w:val="0"/>
          <w:marBottom w:val="0"/>
          <w:divBdr>
            <w:top w:val="none" w:sz="0" w:space="0" w:color="auto"/>
            <w:left w:val="none" w:sz="0" w:space="0" w:color="auto"/>
            <w:bottom w:val="none" w:sz="0" w:space="0" w:color="auto"/>
            <w:right w:val="none" w:sz="0" w:space="0" w:color="auto"/>
          </w:divBdr>
        </w:div>
        <w:div w:id="810093298">
          <w:marLeft w:val="640"/>
          <w:marRight w:val="0"/>
          <w:marTop w:val="0"/>
          <w:marBottom w:val="0"/>
          <w:divBdr>
            <w:top w:val="none" w:sz="0" w:space="0" w:color="auto"/>
            <w:left w:val="none" w:sz="0" w:space="0" w:color="auto"/>
            <w:bottom w:val="none" w:sz="0" w:space="0" w:color="auto"/>
            <w:right w:val="none" w:sz="0" w:space="0" w:color="auto"/>
          </w:divBdr>
        </w:div>
        <w:div w:id="1848716920">
          <w:marLeft w:val="640"/>
          <w:marRight w:val="0"/>
          <w:marTop w:val="0"/>
          <w:marBottom w:val="0"/>
          <w:divBdr>
            <w:top w:val="none" w:sz="0" w:space="0" w:color="auto"/>
            <w:left w:val="none" w:sz="0" w:space="0" w:color="auto"/>
            <w:bottom w:val="none" w:sz="0" w:space="0" w:color="auto"/>
            <w:right w:val="none" w:sz="0" w:space="0" w:color="auto"/>
          </w:divBdr>
        </w:div>
        <w:div w:id="1037586728">
          <w:marLeft w:val="640"/>
          <w:marRight w:val="0"/>
          <w:marTop w:val="0"/>
          <w:marBottom w:val="0"/>
          <w:divBdr>
            <w:top w:val="none" w:sz="0" w:space="0" w:color="auto"/>
            <w:left w:val="none" w:sz="0" w:space="0" w:color="auto"/>
            <w:bottom w:val="none" w:sz="0" w:space="0" w:color="auto"/>
            <w:right w:val="none" w:sz="0" w:space="0" w:color="auto"/>
          </w:divBdr>
        </w:div>
        <w:div w:id="2136171557">
          <w:marLeft w:val="640"/>
          <w:marRight w:val="0"/>
          <w:marTop w:val="0"/>
          <w:marBottom w:val="0"/>
          <w:divBdr>
            <w:top w:val="none" w:sz="0" w:space="0" w:color="auto"/>
            <w:left w:val="none" w:sz="0" w:space="0" w:color="auto"/>
            <w:bottom w:val="none" w:sz="0" w:space="0" w:color="auto"/>
            <w:right w:val="none" w:sz="0" w:space="0" w:color="auto"/>
          </w:divBdr>
        </w:div>
        <w:div w:id="123353932">
          <w:marLeft w:val="640"/>
          <w:marRight w:val="0"/>
          <w:marTop w:val="0"/>
          <w:marBottom w:val="0"/>
          <w:divBdr>
            <w:top w:val="none" w:sz="0" w:space="0" w:color="auto"/>
            <w:left w:val="none" w:sz="0" w:space="0" w:color="auto"/>
            <w:bottom w:val="none" w:sz="0" w:space="0" w:color="auto"/>
            <w:right w:val="none" w:sz="0" w:space="0" w:color="auto"/>
          </w:divBdr>
        </w:div>
        <w:div w:id="1538392941">
          <w:marLeft w:val="640"/>
          <w:marRight w:val="0"/>
          <w:marTop w:val="0"/>
          <w:marBottom w:val="0"/>
          <w:divBdr>
            <w:top w:val="none" w:sz="0" w:space="0" w:color="auto"/>
            <w:left w:val="none" w:sz="0" w:space="0" w:color="auto"/>
            <w:bottom w:val="none" w:sz="0" w:space="0" w:color="auto"/>
            <w:right w:val="none" w:sz="0" w:space="0" w:color="auto"/>
          </w:divBdr>
        </w:div>
        <w:div w:id="1763337120">
          <w:marLeft w:val="640"/>
          <w:marRight w:val="0"/>
          <w:marTop w:val="0"/>
          <w:marBottom w:val="0"/>
          <w:divBdr>
            <w:top w:val="none" w:sz="0" w:space="0" w:color="auto"/>
            <w:left w:val="none" w:sz="0" w:space="0" w:color="auto"/>
            <w:bottom w:val="none" w:sz="0" w:space="0" w:color="auto"/>
            <w:right w:val="none" w:sz="0" w:space="0" w:color="auto"/>
          </w:divBdr>
        </w:div>
        <w:div w:id="591011766">
          <w:marLeft w:val="640"/>
          <w:marRight w:val="0"/>
          <w:marTop w:val="0"/>
          <w:marBottom w:val="0"/>
          <w:divBdr>
            <w:top w:val="none" w:sz="0" w:space="0" w:color="auto"/>
            <w:left w:val="none" w:sz="0" w:space="0" w:color="auto"/>
            <w:bottom w:val="none" w:sz="0" w:space="0" w:color="auto"/>
            <w:right w:val="none" w:sz="0" w:space="0" w:color="auto"/>
          </w:divBdr>
        </w:div>
        <w:div w:id="271016705">
          <w:marLeft w:val="640"/>
          <w:marRight w:val="0"/>
          <w:marTop w:val="0"/>
          <w:marBottom w:val="0"/>
          <w:divBdr>
            <w:top w:val="none" w:sz="0" w:space="0" w:color="auto"/>
            <w:left w:val="none" w:sz="0" w:space="0" w:color="auto"/>
            <w:bottom w:val="none" w:sz="0" w:space="0" w:color="auto"/>
            <w:right w:val="none" w:sz="0" w:space="0" w:color="auto"/>
          </w:divBdr>
        </w:div>
        <w:div w:id="1064134341">
          <w:marLeft w:val="640"/>
          <w:marRight w:val="0"/>
          <w:marTop w:val="0"/>
          <w:marBottom w:val="0"/>
          <w:divBdr>
            <w:top w:val="none" w:sz="0" w:space="0" w:color="auto"/>
            <w:left w:val="none" w:sz="0" w:space="0" w:color="auto"/>
            <w:bottom w:val="none" w:sz="0" w:space="0" w:color="auto"/>
            <w:right w:val="none" w:sz="0" w:space="0" w:color="auto"/>
          </w:divBdr>
        </w:div>
        <w:div w:id="1001541565">
          <w:marLeft w:val="640"/>
          <w:marRight w:val="0"/>
          <w:marTop w:val="0"/>
          <w:marBottom w:val="0"/>
          <w:divBdr>
            <w:top w:val="none" w:sz="0" w:space="0" w:color="auto"/>
            <w:left w:val="none" w:sz="0" w:space="0" w:color="auto"/>
            <w:bottom w:val="none" w:sz="0" w:space="0" w:color="auto"/>
            <w:right w:val="none" w:sz="0" w:space="0" w:color="auto"/>
          </w:divBdr>
        </w:div>
        <w:div w:id="777061328">
          <w:marLeft w:val="640"/>
          <w:marRight w:val="0"/>
          <w:marTop w:val="0"/>
          <w:marBottom w:val="0"/>
          <w:divBdr>
            <w:top w:val="none" w:sz="0" w:space="0" w:color="auto"/>
            <w:left w:val="none" w:sz="0" w:space="0" w:color="auto"/>
            <w:bottom w:val="none" w:sz="0" w:space="0" w:color="auto"/>
            <w:right w:val="none" w:sz="0" w:space="0" w:color="auto"/>
          </w:divBdr>
        </w:div>
        <w:div w:id="1268851305">
          <w:marLeft w:val="640"/>
          <w:marRight w:val="0"/>
          <w:marTop w:val="0"/>
          <w:marBottom w:val="0"/>
          <w:divBdr>
            <w:top w:val="none" w:sz="0" w:space="0" w:color="auto"/>
            <w:left w:val="none" w:sz="0" w:space="0" w:color="auto"/>
            <w:bottom w:val="none" w:sz="0" w:space="0" w:color="auto"/>
            <w:right w:val="none" w:sz="0" w:space="0" w:color="auto"/>
          </w:divBdr>
        </w:div>
      </w:divsChild>
    </w:div>
    <w:div w:id="378893393">
      <w:bodyDiv w:val="1"/>
      <w:marLeft w:val="0"/>
      <w:marRight w:val="0"/>
      <w:marTop w:val="0"/>
      <w:marBottom w:val="0"/>
      <w:divBdr>
        <w:top w:val="none" w:sz="0" w:space="0" w:color="auto"/>
        <w:left w:val="none" w:sz="0" w:space="0" w:color="auto"/>
        <w:bottom w:val="none" w:sz="0" w:space="0" w:color="auto"/>
        <w:right w:val="none" w:sz="0" w:space="0" w:color="auto"/>
      </w:divBdr>
    </w:div>
    <w:div w:id="379596999">
      <w:bodyDiv w:val="1"/>
      <w:marLeft w:val="0"/>
      <w:marRight w:val="0"/>
      <w:marTop w:val="0"/>
      <w:marBottom w:val="0"/>
      <w:divBdr>
        <w:top w:val="none" w:sz="0" w:space="0" w:color="auto"/>
        <w:left w:val="none" w:sz="0" w:space="0" w:color="auto"/>
        <w:bottom w:val="none" w:sz="0" w:space="0" w:color="auto"/>
        <w:right w:val="none" w:sz="0" w:space="0" w:color="auto"/>
      </w:divBdr>
    </w:div>
    <w:div w:id="385836078">
      <w:bodyDiv w:val="1"/>
      <w:marLeft w:val="0"/>
      <w:marRight w:val="0"/>
      <w:marTop w:val="0"/>
      <w:marBottom w:val="0"/>
      <w:divBdr>
        <w:top w:val="none" w:sz="0" w:space="0" w:color="auto"/>
        <w:left w:val="none" w:sz="0" w:space="0" w:color="auto"/>
        <w:bottom w:val="none" w:sz="0" w:space="0" w:color="auto"/>
        <w:right w:val="none" w:sz="0" w:space="0" w:color="auto"/>
      </w:divBdr>
    </w:div>
    <w:div w:id="406080395">
      <w:bodyDiv w:val="1"/>
      <w:marLeft w:val="0"/>
      <w:marRight w:val="0"/>
      <w:marTop w:val="0"/>
      <w:marBottom w:val="0"/>
      <w:divBdr>
        <w:top w:val="none" w:sz="0" w:space="0" w:color="auto"/>
        <w:left w:val="none" w:sz="0" w:space="0" w:color="auto"/>
        <w:bottom w:val="none" w:sz="0" w:space="0" w:color="auto"/>
        <w:right w:val="none" w:sz="0" w:space="0" w:color="auto"/>
      </w:divBdr>
    </w:div>
    <w:div w:id="441926622">
      <w:bodyDiv w:val="1"/>
      <w:marLeft w:val="0"/>
      <w:marRight w:val="0"/>
      <w:marTop w:val="0"/>
      <w:marBottom w:val="0"/>
      <w:divBdr>
        <w:top w:val="none" w:sz="0" w:space="0" w:color="auto"/>
        <w:left w:val="none" w:sz="0" w:space="0" w:color="auto"/>
        <w:bottom w:val="none" w:sz="0" w:space="0" w:color="auto"/>
        <w:right w:val="none" w:sz="0" w:space="0" w:color="auto"/>
      </w:divBdr>
    </w:div>
    <w:div w:id="443428480">
      <w:bodyDiv w:val="1"/>
      <w:marLeft w:val="0"/>
      <w:marRight w:val="0"/>
      <w:marTop w:val="0"/>
      <w:marBottom w:val="0"/>
      <w:divBdr>
        <w:top w:val="none" w:sz="0" w:space="0" w:color="auto"/>
        <w:left w:val="none" w:sz="0" w:space="0" w:color="auto"/>
        <w:bottom w:val="none" w:sz="0" w:space="0" w:color="auto"/>
        <w:right w:val="none" w:sz="0" w:space="0" w:color="auto"/>
      </w:divBdr>
    </w:div>
    <w:div w:id="460419995">
      <w:bodyDiv w:val="1"/>
      <w:marLeft w:val="0"/>
      <w:marRight w:val="0"/>
      <w:marTop w:val="0"/>
      <w:marBottom w:val="0"/>
      <w:divBdr>
        <w:top w:val="none" w:sz="0" w:space="0" w:color="auto"/>
        <w:left w:val="none" w:sz="0" w:space="0" w:color="auto"/>
        <w:bottom w:val="none" w:sz="0" w:space="0" w:color="auto"/>
        <w:right w:val="none" w:sz="0" w:space="0" w:color="auto"/>
      </w:divBdr>
    </w:div>
    <w:div w:id="479461471">
      <w:bodyDiv w:val="1"/>
      <w:marLeft w:val="0"/>
      <w:marRight w:val="0"/>
      <w:marTop w:val="0"/>
      <w:marBottom w:val="0"/>
      <w:divBdr>
        <w:top w:val="none" w:sz="0" w:space="0" w:color="auto"/>
        <w:left w:val="none" w:sz="0" w:space="0" w:color="auto"/>
        <w:bottom w:val="none" w:sz="0" w:space="0" w:color="auto"/>
        <w:right w:val="none" w:sz="0" w:space="0" w:color="auto"/>
      </w:divBdr>
    </w:div>
    <w:div w:id="483860241">
      <w:bodyDiv w:val="1"/>
      <w:marLeft w:val="0"/>
      <w:marRight w:val="0"/>
      <w:marTop w:val="0"/>
      <w:marBottom w:val="0"/>
      <w:divBdr>
        <w:top w:val="none" w:sz="0" w:space="0" w:color="auto"/>
        <w:left w:val="none" w:sz="0" w:space="0" w:color="auto"/>
        <w:bottom w:val="none" w:sz="0" w:space="0" w:color="auto"/>
        <w:right w:val="none" w:sz="0" w:space="0" w:color="auto"/>
      </w:divBdr>
    </w:div>
    <w:div w:id="488988102">
      <w:bodyDiv w:val="1"/>
      <w:marLeft w:val="0"/>
      <w:marRight w:val="0"/>
      <w:marTop w:val="0"/>
      <w:marBottom w:val="0"/>
      <w:divBdr>
        <w:top w:val="none" w:sz="0" w:space="0" w:color="auto"/>
        <w:left w:val="none" w:sz="0" w:space="0" w:color="auto"/>
        <w:bottom w:val="none" w:sz="0" w:space="0" w:color="auto"/>
        <w:right w:val="none" w:sz="0" w:space="0" w:color="auto"/>
      </w:divBdr>
    </w:div>
    <w:div w:id="502084087">
      <w:bodyDiv w:val="1"/>
      <w:marLeft w:val="0"/>
      <w:marRight w:val="0"/>
      <w:marTop w:val="0"/>
      <w:marBottom w:val="0"/>
      <w:divBdr>
        <w:top w:val="none" w:sz="0" w:space="0" w:color="auto"/>
        <w:left w:val="none" w:sz="0" w:space="0" w:color="auto"/>
        <w:bottom w:val="none" w:sz="0" w:space="0" w:color="auto"/>
        <w:right w:val="none" w:sz="0" w:space="0" w:color="auto"/>
      </w:divBdr>
    </w:div>
    <w:div w:id="514536037">
      <w:bodyDiv w:val="1"/>
      <w:marLeft w:val="0"/>
      <w:marRight w:val="0"/>
      <w:marTop w:val="0"/>
      <w:marBottom w:val="0"/>
      <w:divBdr>
        <w:top w:val="none" w:sz="0" w:space="0" w:color="auto"/>
        <w:left w:val="none" w:sz="0" w:space="0" w:color="auto"/>
        <w:bottom w:val="none" w:sz="0" w:space="0" w:color="auto"/>
        <w:right w:val="none" w:sz="0" w:space="0" w:color="auto"/>
      </w:divBdr>
    </w:div>
    <w:div w:id="529346234">
      <w:bodyDiv w:val="1"/>
      <w:marLeft w:val="0"/>
      <w:marRight w:val="0"/>
      <w:marTop w:val="0"/>
      <w:marBottom w:val="0"/>
      <w:divBdr>
        <w:top w:val="none" w:sz="0" w:space="0" w:color="auto"/>
        <w:left w:val="none" w:sz="0" w:space="0" w:color="auto"/>
        <w:bottom w:val="none" w:sz="0" w:space="0" w:color="auto"/>
        <w:right w:val="none" w:sz="0" w:space="0" w:color="auto"/>
      </w:divBdr>
      <w:divsChild>
        <w:div w:id="1628661707">
          <w:marLeft w:val="640"/>
          <w:marRight w:val="0"/>
          <w:marTop w:val="0"/>
          <w:marBottom w:val="0"/>
          <w:divBdr>
            <w:top w:val="none" w:sz="0" w:space="0" w:color="auto"/>
            <w:left w:val="none" w:sz="0" w:space="0" w:color="auto"/>
            <w:bottom w:val="none" w:sz="0" w:space="0" w:color="auto"/>
            <w:right w:val="none" w:sz="0" w:space="0" w:color="auto"/>
          </w:divBdr>
        </w:div>
        <w:div w:id="19475760">
          <w:marLeft w:val="640"/>
          <w:marRight w:val="0"/>
          <w:marTop w:val="0"/>
          <w:marBottom w:val="0"/>
          <w:divBdr>
            <w:top w:val="none" w:sz="0" w:space="0" w:color="auto"/>
            <w:left w:val="none" w:sz="0" w:space="0" w:color="auto"/>
            <w:bottom w:val="none" w:sz="0" w:space="0" w:color="auto"/>
            <w:right w:val="none" w:sz="0" w:space="0" w:color="auto"/>
          </w:divBdr>
        </w:div>
        <w:div w:id="575896304">
          <w:marLeft w:val="640"/>
          <w:marRight w:val="0"/>
          <w:marTop w:val="0"/>
          <w:marBottom w:val="0"/>
          <w:divBdr>
            <w:top w:val="none" w:sz="0" w:space="0" w:color="auto"/>
            <w:left w:val="none" w:sz="0" w:space="0" w:color="auto"/>
            <w:bottom w:val="none" w:sz="0" w:space="0" w:color="auto"/>
            <w:right w:val="none" w:sz="0" w:space="0" w:color="auto"/>
          </w:divBdr>
        </w:div>
        <w:div w:id="88427714">
          <w:marLeft w:val="640"/>
          <w:marRight w:val="0"/>
          <w:marTop w:val="0"/>
          <w:marBottom w:val="0"/>
          <w:divBdr>
            <w:top w:val="none" w:sz="0" w:space="0" w:color="auto"/>
            <w:left w:val="none" w:sz="0" w:space="0" w:color="auto"/>
            <w:bottom w:val="none" w:sz="0" w:space="0" w:color="auto"/>
            <w:right w:val="none" w:sz="0" w:space="0" w:color="auto"/>
          </w:divBdr>
        </w:div>
        <w:div w:id="1298143930">
          <w:marLeft w:val="640"/>
          <w:marRight w:val="0"/>
          <w:marTop w:val="0"/>
          <w:marBottom w:val="0"/>
          <w:divBdr>
            <w:top w:val="none" w:sz="0" w:space="0" w:color="auto"/>
            <w:left w:val="none" w:sz="0" w:space="0" w:color="auto"/>
            <w:bottom w:val="none" w:sz="0" w:space="0" w:color="auto"/>
            <w:right w:val="none" w:sz="0" w:space="0" w:color="auto"/>
          </w:divBdr>
        </w:div>
        <w:div w:id="1675452584">
          <w:marLeft w:val="640"/>
          <w:marRight w:val="0"/>
          <w:marTop w:val="0"/>
          <w:marBottom w:val="0"/>
          <w:divBdr>
            <w:top w:val="none" w:sz="0" w:space="0" w:color="auto"/>
            <w:left w:val="none" w:sz="0" w:space="0" w:color="auto"/>
            <w:bottom w:val="none" w:sz="0" w:space="0" w:color="auto"/>
            <w:right w:val="none" w:sz="0" w:space="0" w:color="auto"/>
          </w:divBdr>
        </w:div>
        <w:div w:id="1152067910">
          <w:marLeft w:val="640"/>
          <w:marRight w:val="0"/>
          <w:marTop w:val="0"/>
          <w:marBottom w:val="0"/>
          <w:divBdr>
            <w:top w:val="none" w:sz="0" w:space="0" w:color="auto"/>
            <w:left w:val="none" w:sz="0" w:space="0" w:color="auto"/>
            <w:bottom w:val="none" w:sz="0" w:space="0" w:color="auto"/>
            <w:right w:val="none" w:sz="0" w:space="0" w:color="auto"/>
          </w:divBdr>
        </w:div>
        <w:div w:id="1809204097">
          <w:marLeft w:val="640"/>
          <w:marRight w:val="0"/>
          <w:marTop w:val="0"/>
          <w:marBottom w:val="0"/>
          <w:divBdr>
            <w:top w:val="none" w:sz="0" w:space="0" w:color="auto"/>
            <w:left w:val="none" w:sz="0" w:space="0" w:color="auto"/>
            <w:bottom w:val="none" w:sz="0" w:space="0" w:color="auto"/>
            <w:right w:val="none" w:sz="0" w:space="0" w:color="auto"/>
          </w:divBdr>
        </w:div>
        <w:div w:id="901595529">
          <w:marLeft w:val="640"/>
          <w:marRight w:val="0"/>
          <w:marTop w:val="0"/>
          <w:marBottom w:val="0"/>
          <w:divBdr>
            <w:top w:val="none" w:sz="0" w:space="0" w:color="auto"/>
            <w:left w:val="none" w:sz="0" w:space="0" w:color="auto"/>
            <w:bottom w:val="none" w:sz="0" w:space="0" w:color="auto"/>
            <w:right w:val="none" w:sz="0" w:space="0" w:color="auto"/>
          </w:divBdr>
        </w:div>
        <w:div w:id="888805519">
          <w:marLeft w:val="640"/>
          <w:marRight w:val="0"/>
          <w:marTop w:val="0"/>
          <w:marBottom w:val="0"/>
          <w:divBdr>
            <w:top w:val="none" w:sz="0" w:space="0" w:color="auto"/>
            <w:left w:val="none" w:sz="0" w:space="0" w:color="auto"/>
            <w:bottom w:val="none" w:sz="0" w:space="0" w:color="auto"/>
            <w:right w:val="none" w:sz="0" w:space="0" w:color="auto"/>
          </w:divBdr>
        </w:div>
        <w:div w:id="1035930510">
          <w:marLeft w:val="640"/>
          <w:marRight w:val="0"/>
          <w:marTop w:val="0"/>
          <w:marBottom w:val="0"/>
          <w:divBdr>
            <w:top w:val="none" w:sz="0" w:space="0" w:color="auto"/>
            <w:left w:val="none" w:sz="0" w:space="0" w:color="auto"/>
            <w:bottom w:val="none" w:sz="0" w:space="0" w:color="auto"/>
            <w:right w:val="none" w:sz="0" w:space="0" w:color="auto"/>
          </w:divBdr>
        </w:div>
        <w:div w:id="1517109986">
          <w:marLeft w:val="640"/>
          <w:marRight w:val="0"/>
          <w:marTop w:val="0"/>
          <w:marBottom w:val="0"/>
          <w:divBdr>
            <w:top w:val="none" w:sz="0" w:space="0" w:color="auto"/>
            <w:left w:val="none" w:sz="0" w:space="0" w:color="auto"/>
            <w:bottom w:val="none" w:sz="0" w:space="0" w:color="auto"/>
            <w:right w:val="none" w:sz="0" w:space="0" w:color="auto"/>
          </w:divBdr>
        </w:div>
        <w:div w:id="9649689">
          <w:marLeft w:val="640"/>
          <w:marRight w:val="0"/>
          <w:marTop w:val="0"/>
          <w:marBottom w:val="0"/>
          <w:divBdr>
            <w:top w:val="none" w:sz="0" w:space="0" w:color="auto"/>
            <w:left w:val="none" w:sz="0" w:space="0" w:color="auto"/>
            <w:bottom w:val="none" w:sz="0" w:space="0" w:color="auto"/>
            <w:right w:val="none" w:sz="0" w:space="0" w:color="auto"/>
          </w:divBdr>
        </w:div>
        <w:div w:id="1354914976">
          <w:marLeft w:val="640"/>
          <w:marRight w:val="0"/>
          <w:marTop w:val="0"/>
          <w:marBottom w:val="0"/>
          <w:divBdr>
            <w:top w:val="none" w:sz="0" w:space="0" w:color="auto"/>
            <w:left w:val="none" w:sz="0" w:space="0" w:color="auto"/>
            <w:bottom w:val="none" w:sz="0" w:space="0" w:color="auto"/>
            <w:right w:val="none" w:sz="0" w:space="0" w:color="auto"/>
          </w:divBdr>
        </w:div>
        <w:div w:id="197397495">
          <w:marLeft w:val="640"/>
          <w:marRight w:val="0"/>
          <w:marTop w:val="0"/>
          <w:marBottom w:val="0"/>
          <w:divBdr>
            <w:top w:val="none" w:sz="0" w:space="0" w:color="auto"/>
            <w:left w:val="none" w:sz="0" w:space="0" w:color="auto"/>
            <w:bottom w:val="none" w:sz="0" w:space="0" w:color="auto"/>
            <w:right w:val="none" w:sz="0" w:space="0" w:color="auto"/>
          </w:divBdr>
        </w:div>
        <w:div w:id="2146922317">
          <w:marLeft w:val="640"/>
          <w:marRight w:val="0"/>
          <w:marTop w:val="0"/>
          <w:marBottom w:val="0"/>
          <w:divBdr>
            <w:top w:val="none" w:sz="0" w:space="0" w:color="auto"/>
            <w:left w:val="none" w:sz="0" w:space="0" w:color="auto"/>
            <w:bottom w:val="none" w:sz="0" w:space="0" w:color="auto"/>
            <w:right w:val="none" w:sz="0" w:space="0" w:color="auto"/>
          </w:divBdr>
        </w:div>
        <w:div w:id="163590403">
          <w:marLeft w:val="640"/>
          <w:marRight w:val="0"/>
          <w:marTop w:val="0"/>
          <w:marBottom w:val="0"/>
          <w:divBdr>
            <w:top w:val="none" w:sz="0" w:space="0" w:color="auto"/>
            <w:left w:val="none" w:sz="0" w:space="0" w:color="auto"/>
            <w:bottom w:val="none" w:sz="0" w:space="0" w:color="auto"/>
            <w:right w:val="none" w:sz="0" w:space="0" w:color="auto"/>
          </w:divBdr>
        </w:div>
        <w:div w:id="1234318037">
          <w:marLeft w:val="640"/>
          <w:marRight w:val="0"/>
          <w:marTop w:val="0"/>
          <w:marBottom w:val="0"/>
          <w:divBdr>
            <w:top w:val="none" w:sz="0" w:space="0" w:color="auto"/>
            <w:left w:val="none" w:sz="0" w:space="0" w:color="auto"/>
            <w:bottom w:val="none" w:sz="0" w:space="0" w:color="auto"/>
            <w:right w:val="none" w:sz="0" w:space="0" w:color="auto"/>
          </w:divBdr>
        </w:div>
        <w:div w:id="829757086">
          <w:marLeft w:val="640"/>
          <w:marRight w:val="0"/>
          <w:marTop w:val="0"/>
          <w:marBottom w:val="0"/>
          <w:divBdr>
            <w:top w:val="none" w:sz="0" w:space="0" w:color="auto"/>
            <w:left w:val="none" w:sz="0" w:space="0" w:color="auto"/>
            <w:bottom w:val="none" w:sz="0" w:space="0" w:color="auto"/>
            <w:right w:val="none" w:sz="0" w:space="0" w:color="auto"/>
          </w:divBdr>
        </w:div>
        <w:div w:id="1078091122">
          <w:marLeft w:val="640"/>
          <w:marRight w:val="0"/>
          <w:marTop w:val="0"/>
          <w:marBottom w:val="0"/>
          <w:divBdr>
            <w:top w:val="none" w:sz="0" w:space="0" w:color="auto"/>
            <w:left w:val="none" w:sz="0" w:space="0" w:color="auto"/>
            <w:bottom w:val="none" w:sz="0" w:space="0" w:color="auto"/>
            <w:right w:val="none" w:sz="0" w:space="0" w:color="auto"/>
          </w:divBdr>
        </w:div>
        <w:div w:id="258375526">
          <w:marLeft w:val="640"/>
          <w:marRight w:val="0"/>
          <w:marTop w:val="0"/>
          <w:marBottom w:val="0"/>
          <w:divBdr>
            <w:top w:val="none" w:sz="0" w:space="0" w:color="auto"/>
            <w:left w:val="none" w:sz="0" w:space="0" w:color="auto"/>
            <w:bottom w:val="none" w:sz="0" w:space="0" w:color="auto"/>
            <w:right w:val="none" w:sz="0" w:space="0" w:color="auto"/>
          </w:divBdr>
        </w:div>
        <w:div w:id="576944825">
          <w:marLeft w:val="640"/>
          <w:marRight w:val="0"/>
          <w:marTop w:val="0"/>
          <w:marBottom w:val="0"/>
          <w:divBdr>
            <w:top w:val="none" w:sz="0" w:space="0" w:color="auto"/>
            <w:left w:val="none" w:sz="0" w:space="0" w:color="auto"/>
            <w:bottom w:val="none" w:sz="0" w:space="0" w:color="auto"/>
            <w:right w:val="none" w:sz="0" w:space="0" w:color="auto"/>
          </w:divBdr>
        </w:div>
        <w:div w:id="796796794">
          <w:marLeft w:val="640"/>
          <w:marRight w:val="0"/>
          <w:marTop w:val="0"/>
          <w:marBottom w:val="0"/>
          <w:divBdr>
            <w:top w:val="none" w:sz="0" w:space="0" w:color="auto"/>
            <w:left w:val="none" w:sz="0" w:space="0" w:color="auto"/>
            <w:bottom w:val="none" w:sz="0" w:space="0" w:color="auto"/>
            <w:right w:val="none" w:sz="0" w:space="0" w:color="auto"/>
          </w:divBdr>
        </w:div>
        <w:div w:id="190532203">
          <w:marLeft w:val="640"/>
          <w:marRight w:val="0"/>
          <w:marTop w:val="0"/>
          <w:marBottom w:val="0"/>
          <w:divBdr>
            <w:top w:val="none" w:sz="0" w:space="0" w:color="auto"/>
            <w:left w:val="none" w:sz="0" w:space="0" w:color="auto"/>
            <w:bottom w:val="none" w:sz="0" w:space="0" w:color="auto"/>
            <w:right w:val="none" w:sz="0" w:space="0" w:color="auto"/>
          </w:divBdr>
        </w:div>
        <w:div w:id="1994211467">
          <w:marLeft w:val="640"/>
          <w:marRight w:val="0"/>
          <w:marTop w:val="0"/>
          <w:marBottom w:val="0"/>
          <w:divBdr>
            <w:top w:val="none" w:sz="0" w:space="0" w:color="auto"/>
            <w:left w:val="none" w:sz="0" w:space="0" w:color="auto"/>
            <w:bottom w:val="none" w:sz="0" w:space="0" w:color="auto"/>
            <w:right w:val="none" w:sz="0" w:space="0" w:color="auto"/>
          </w:divBdr>
        </w:div>
        <w:div w:id="1020274042">
          <w:marLeft w:val="640"/>
          <w:marRight w:val="0"/>
          <w:marTop w:val="0"/>
          <w:marBottom w:val="0"/>
          <w:divBdr>
            <w:top w:val="none" w:sz="0" w:space="0" w:color="auto"/>
            <w:left w:val="none" w:sz="0" w:space="0" w:color="auto"/>
            <w:bottom w:val="none" w:sz="0" w:space="0" w:color="auto"/>
            <w:right w:val="none" w:sz="0" w:space="0" w:color="auto"/>
          </w:divBdr>
        </w:div>
        <w:div w:id="1276523549">
          <w:marLeft w:val="640"/>
          <w:marRight w:val="0"/>
          <w:marTop w:val="0"/>
          <w:marBottom w:val="0"/>
          <w:divBdr>
            <w:top w:val="none" w:sz="0" w:space="0" w:color="auto"/>
            <w:left w:val="none" w:sz="0" w:space="0" w:color="auto"/>
            <w:bottom w:val="none" w:sz="0" w:space="0" w:color="auto"/>
            <w:right w:val="none" w:sz="0" w:space="0" w:color="auto"/>
          </w:divBdr>
        </w:div>
        <w:div w:id="1141969260">
          <w:marLeft w:val="640"/>
          <w:marRight w:val="0"/>
          <w:marTop w:val="0"/>
          <w:marBottom w:val="0"/>
          <w:divBdr>
            <w:top w:val="none" w:sz="0" w:space="0" w:color="auto"/>
            <w:left w:val="none" w:sz="0" w:space="0" w:color="auto"/>
            <w:bottom w:val="none" w:sz="0" w:space="0" w:color="auto"/>
            <w:right w:val="none" w:sz="0" w:space="0" w:color="auto"/>
          </w:divBdr>
        </w:div>
        <w:div w:id="1983927889">
          <w:marLeft w:val="640"/>
          <w:marRight w:val="0"/>
          <w:marTop w:val="0"/>
          <w:marBottom w:val="0"/>
          <w:divBdr>
            <w:top w:val="none" w:sz="0" w:space="0" w:color="auto"/>
            <w:left w:val="none" w:sz="0" w:space="0" w:color="auto"/>
            <w:bottom w:val="none" w:sz="0" w:space="0" w:color="auto"/>
            <w:right w:val="none" w:sz="0" w:space="0" w:color="auto"/>
          </w:divBdr>
        </w:div>
        <w:div w:id="328018769">
          <w:marLeft w:val="640"/>
          <w:marRight w:val="0"/>
          <w:marTop w:val="0"/>
          <w:marBottom w:val="0"/>
          <w:divBdr>
            <w:top w:val="none" w:sz="0" w:space="0" w:color="auto"/>
            <w:left w:val="none" w:sz="0" w:space="0" w:color="auto"/>
            <w:bottom w:val="none" w:sz="0" w:space="0" w:color="auto"/>
            <w:right w:val="none" w:sz="0" w:space="0" w:color="auto"/>
          </w:divBdr>
        </w:div>
        <w:div w:id="1759134723">
          <w:marLeft w:val="640"/>
          <w:marRight w:val="0"/>
          <w:marTop w:val="0"/>
          <w:marBottom w:val="0"/>
          <w:divBdr>
            <w:top w:val="none" w:sz="0" w:space="0" w:color="auto"/>
            <w:left w:val="none" w:sz="0" w:space="0" w:color="auto"/>
            <w:bottom w:val="none" w:sz="0" w:space="0" w:color="auto"/>
            <w:right w:val="none" w:sz="0" w:space="0" w:color="auto"/>
          </w:divBdr>
        </w:div>
        <w:div w:id="1331985393">
          <w:marLeft w:val="640"/>
          <w:marRight w:val="0"/>
          <w:marTop w:val="0"/>
          <w:marBottom w:val="0"/>
          <w:divBdr>
            <w:top w:val="none" w:sz="0" w:space="0" w:color="auto"/>
            <w:left w:val="none" w:sz="0" w:space="0" w:color="auto"/>
            <w:bottom w:val="none" w:sz="0" w:space="0" w:color="auto"/>
            <w:right w:val="none" w:sz="0" w:space="0" w:color="auto"/>
          </w:divBdr>
        </w:div>
        <w:div w:id="109935171">
          <w:marLeft w:val="640"/>
          <w:marRight w:val="0"/>
          <w:marTop w:val="0"/>
          <w:marBottom w:val="0"/>
          <w:divBdr>
            <w:top w:val="none" w:sz="0" w:space="0" w:color="auto"/>
            <w:left w:val="none" w:sz="0" w:space="0" w:color="auto"/>
            <w:bottom w:val="none" w:sz="0" w:space="0" w:color="auto"/>
            <w:right w:val="none" w:sz="0" w:space="0" w:color="auto"/>
          </w:divBdr>
        </w:div>
        <w:div w:id="230696841">
          <w:marLeft w:val="640"/>
          <w:marRight w:val="0"/>
          <w:marTop w:val="0"/>
          <w:marBottom w:val="0"/>
          <w:divBdr>
            <w:top w:val="none" w:sz="0" w:space="0" w:color="auto"/>
            <w:left w:val="none" w:sz="0" w:space="0" w:color="auto"/>
            <w:bottom w:val="none" w:sz="0" w:space="0" w:color="auto"/>
            <w:right w:val="none" w:sz="0" w:space="0" w:color="auto"/>
          </w:divBdr>
        </w:div>
        <w:div w:id="1481077254">
          <w:marLeft w:val="640"/>
          <w:marRight w:val="0"/>
          <w:marTop w:val="0"/>
          <w:marBottom w:val="0"/>
          <w:divBdr>
            <w:top w:val="none" w:sz="0" w:space="0" w:color="auto"/>
            <w:left w:val="none" w:sz="0" w:space="0" w:color="auto"/>
            <w:bottom w:val="none" w:sz="0" w:space="0" w:color="auto"/>
            <w:right w:val="none" w:sz="0" w:space="0" w:color="auto"/>
          </w:divBdr>
        </w:div>
        <w:div w:id="1854223494">
          <w:marLeft w:val="640"/>
          <w:marRight w:val="0"/>
          <w:marTop w:val="0"/>
          <w:marBottom w:val="0"/>
          <w:divBdr>
            <w:top w:val="none" w:sz="0" w:space="0" w:color="auto"/>
            <w:left w:val="none" w:sz="0" w:space="0" w:color="auto"/>
            <w:bottom w:val="none" w:sz="0" w:space="0" w:color="auto"/>
            <w:right w:val="none" w:sz="0" w:space="0" w:color="auto"/>
          </w:divBdr>
        </w:div>
      </w:divsChild>
    </w:div>
    <w:div w:id="531066427">
      <w:bodyDiv w:val="1"/>
      <w:marLeft w:val="0"/>
      <w:marRight w:val="0"/>
      <w:marTop w:val="0"/>
      <w:marBottom w:val="0"/>
      <w:divBdr>
        <w:top w:val="none" w:sz="0" w:space="0" w:color="auto"/>
        <w:left w:val="none" w:sz="0" w:space="0" w:color="auto"/>
        <w:bottom w:val="none" w:sz="0" w:space="0" w:color="auto"/>
        <w:right w:val="none" w:sz="0" w:space="0" w:color="auto"/>
      </w:divBdr>
    </w:div>
    <w:div w:id="544946163">
      <w:bodyDiv w:val="1"/>
      <w:marLeft w:val="0"/>
      <w:marRight w:val="0"/>
      <w:marTop w:val="0"/>
      <w:marBottom w:val="0"/>
      <w:divBdr>
        <w:top w:val="none" w:sz="0" w:space="0" w:color="auto"/>
        <w:left w:val="none" w:sz="0" w:space="0" w:color="auto"/>
        <w:bottom w:val="none" w:sz="0" w:space="0" w:color="auto"/>
        <w:right w:val="none" w:sz="0" w:space="0" w:color="auto"/>
      </w:divBdr>
    </w:div>
    <w:div w:id="549919488">
      <w:bodyDiv w:val="1"/>
      <w:marLeft w:val="0"/>
      <w:marRight w:val="0"/>
      <w:marTop w:val="0"/>
      <w:marBottom w:val="0"/>
      <w:divBdr>
        <w:top w:val="none" w:sz="0" w:space="0" w:color="auto"/>
        <w:left w:val="none" w:sz="0" w:space="0" w:color="auto"/>
        <w:bottom w:val="none" w:sz="0" w:space="0" w:color="auto"/>
        <w:right w:val="none" w:sz="0" w:space="0" w:color="auto"/>
      </w:divBdr>
      <w:divsChild>
        <w:div w:id="1742751800">
          <w:marLeft w:val="0"/>
          <w:marRight w:val="0"/>
          <w:marTop w:val="0"/>
          <w:marBottom w:val="0"/>
          <w:divBdr>
            <w:top w:val="none" w:sz="0" w:space="0" w:color="auto"/>
            <w:left w:val="none" w:sz="0" w:space="0" w:color="auto"/>
            <w:bottom w:val="none" w:sz="0" w:space="0" w:color="auto"/>
            <w:right w:val="none" w:sz="0" w:space="0" w:color="auto"/>
          </w:divBdr>
        </w:div>
        <w:div w:id="611127719">
          <w:marLeft w:val="0"/>
          <w:marRight w:val="0"/>
          <w:marTop w:val="0"/>
          <w:marBottom w:val="0"/>
          <w:divBdr>
            <w:top w:val="none" w:sz="0" w:space="0" w:color="auto"/>
            <w:left w:val="none" w:sz="0" w:space="0" w:color="auto"/>
            <w:bottom w:val="none" w:sz="0" w:space="0" w:color="auto"/>
            <w:right w:val="none" w:sz="0" w:space="0" w:color="auto"/>
          </w:divBdr>
        </w:div>
        <w:div w:id="940525405">
          <w:marLeft w:val="0"/>
          <w:marRight w:val="0"/>
          <w:marTop w:val="0"/>
          <w:marBottom w:val="0"/>
          <w:divBdr>
            <w:top w:val="none" w:sz="0" w:space="0" w:color="auto"/>
            <w:left w:val="none" w:sz="0" w:space="0" w:color="auto"/>
            <w:bottom w:val="none" w:sz="0" w:space="0" w:color="auto"/>
            <w:right w:val="none" w:sz="0" w:space="0" w:color="auto"/>
          </w:divBdr>
        </w:div>
        <w:div w:id="1792673442">
          <w:marLeft w:val="0"/>
          <w:marRight w:val="0"/>
          <w:marTop w:val="0"/>
          <w:marBottom w:val="0"/>
          <w:divBdr>
            <w:top w:val="none" w:sz="0" w:space="0" w:color="auto"/>
            <w:left w:val="none" w:sz="0" w:space="0" w:color="auto"/>
            <w:bottom w:val="none" w:sz="0" w:space="0" w:color="auto"/>
            <w:right w:val="none" w:sz="0" w:space="0" w:color="auto"/>
          </w:divBdr>
        </w:div>
        <w:div w:id="1819765025">
          <w:marLeft w:val="0"/>
          <w:marRight w:val="0"/>
          <w:marTop w:val="0"/>
          <w:marBottom w:val="0"/>
          <w:divBdr>
            <w:top w:val="none" w:sz="0" w:space="0" w:color="auto"/>
            <w:left w:val="none" w:sz="0" w:space="0" w:color="auto"/>
            <w:bottom w:val="none" w:sz="0" w:space="0" w:color="auto"/>
            <w:right w:val="none" w:sz="0" w:space="0" w:color="auto"/>
          </w:divBdr>
        </w:div>
        <w:div w:id="746070618">
          <w:marLeft w:val="0"/>
          <w:marRight w:val="0"/>
          <w:marTop w:val="0"/>
          <w:marBottom w:val="0"/>
          <w:divBdr>
            <w:top w:val="none" w:sz="0" w:space="0" w:color="auto"/>
            <w:left w:val="none" w:sz="0" w:space="0" w:color="auto"/>
            <w:bottom w:val="none" w:sz="0" w:space="0" w:color="auto"/>
            <w:right w:val="none" w:sz="0" w:space="0" w:color="auto"/>
          </w:divBdr>
        </w:div>
        <w:div w:id="1699502268">
          <w:marLeft w:val="0"/>
          <w:marRight w:val="0"/>
          <w:marTop w:val="0"/>
          <w:marBottom w:val="0"/>
          <w:divBdr>
            <w:top w:val="none" w:sz="0" w:space="0" w:color="auto"/>
            <w:left w:val="none" w:sz="0" w:space="0" w:color="auto"/>
            <w:bottom w:val="none" w:sz="0" w:space="0" w:color="auto"/>
            <w:right w:val="none" w:sz="0" w:space="0" w:color="auto"/>
          </w:divBdr>
        </w:div>
        <w:div w:id="909582237">
          <w:marLeft w:val="0"/>
          <w:marRight w:val="0"/>
          <w:marTop w:val="0"/>
          <w:marBottom w:val="0"/>
          <w:divBdr>
            <w:top w:val="none" w:sz="0" w:space="0" w:color="auto"/>
            <w:left w:val="none" w:sz="0" w:space="0" w:color="auto"/>
            <w:bottom w:val="none" w:sz="0" w:space="0" w:color="auto"/>
            <w:right w:val="none" w:sz="0" w:space="0" w:color="auto"/>
          </w:divBdr>
        </w:div>
        <w:div w:id="1801460198">
          <w:marLeft w:val="0"/>
          <w:marRight w:val="0"/>
          <w:marTop w:val="0"/>
          <w:marBottom w:val="0"/>
          <w:divBdr>
            <w:top w:val="none" w:sz="0" w:space="0" w:color="auto"/>
            <w:left w:val="none" w:sz="0" w:space="0" w:color="auto"/>
            <w:bottom w:val="none" w:sz="0" w:space="0" w:color="auto"/>
            <w:right w:val="none" w:sz="0" w:space="0" w:color="auto"/>
          </w:divBdr>
        </w:div>
        <w:div w:id="514685570">
          <w:marLeft w:val="0"/>
          <w:marRight w:val="0"/>
          <w:marTop w:val="0"/>
          <w:marBottom w:val="0"/>
          <w:divBdr>
            <w:top w:val="none" w:sz="0" w:space="0" w:color="auto"/>
            <w:left w:val="none" w:sz="0" w:space="0" w:color="auto"/>
            <w:bottom w:val="none" w:sz="0" w:space="0" w:color="auto"/>
            <w:right w:val="none" w:sz="0" w:space="0" w:color="auto"/>
          </w:divBdr>
        </w:div>
        <w:div w:id="1859418559">
          <w:marLeft w:val="0"/>
          <w:marRight w:val="0"/>
          <w:marTop w:val="0"/>
          <w:marBottom w:val="0"/>
          <w:divBdr>
            <w:top w:val="none" w:sz="0" w:space="0" w:color="auto"/>
            <w:left w:val="none" w:sz="0" w:space="0" w:color="auto"/>
            <w:bottom w:val="none" w:sz="0" w:space="0" w:color="auto"/>
            <w:right w:val="none" w:sz="0" w:space="0" w:color="auto"/>
          </w:divBdr>
        </w:div>
        <w:div w:id="1287347155">
          <w:marLeft w:val="0"/>
          <w:marRight w:val="0"/>
          <w:marTop w:val="0"/>
          <w:marBottom w:val="0"/>
          <w:divBdr>
            <w:top w:val="none" w:sz="0" w:space="0" w:color="auto"/>
            <w:left w:val="none" w:sz="0" w:space="0" w:color="auto"/>
            <w:bottom w:val="none" w:sz="0" w:space="0" w:color="auto"/>
            <w:right w:val="none" w:sz="0" w:space="0" w:color="auto"/>
          </w:divBdr>
        </w:div>
        <w:div w:id="1372073871">
          <w:marLeft w:val="0"/>
          <w:marRight w:val="0"/>
          <w:marTop w:val="0"/>
          <w:marBottom w:val="0"/>
          <w:divBdr>
            <w:top w:val="none" w:sz="0" w:space="0" w:color="auto"/>
            <w:left w:val="none" w:sz="0" w:space="0" w:color="auto"/>
            <w:bottom w:val="none" w:sz="0" w:space="0" w:color="auto"/>
            <w:right w:val="none" w:sz="0" w:space="0" w:color="auto"/>
          </w:divBdr>
        </w:div>
        <w:div w:id="255335576">
          <w:marLeft w:val="0"/>
          <w:marRight w:val="0"/>
          <w:marTop w:val="0"/>
          <w:marBottom w:val="0"/>
          <w:divBdr>
            <w:top w:val="none" w:sz="0" w:space="0" w:color="auto"/>
            <w:left w:val="none" w:sz="0" w:space="0" w:color="auto"/>
            <w:bottom w:val="none" w:sz="0" w:space="0" w:color="auto"/>
            <w:right w:val="none" w:sz="0" w:space="0" w:color="auto"/>
          </w:divBdr>
        </w:div>
        <w:div w:id="1933777030">
          <w:marLeft w:val="0"/>
          <w:marRight w:val="0"/>
          <w:marTop w:val="0"/>
          <w:marBottom w:val="0"/>
          <w:divBdr>
            <w:top w:val="none" w:sz="0" w:space="0" w:color="auto"/>
            <w:left w:val="none" w:sz="0" w:space="0" w:color="auto"/>
            <w:bottom w:val="none" w:sz="0" w:space="0" w:color="auto"/>
            <w:right w:val="none" w:sz="0" w:space="0" w:color="auto"/>
          </w:divBdr>
        </w:div>
        <w:div w:id="1762098409">
          <w:marLeft w:val="0"/>
          <w:marRight w:val="0"/>
          <w:marTop w:val="0"/>
          <w:marBottom w:val="0"/>
          <w:divBdr>
            <w:top w:val="none" w:sz="0" w:space="0" w:color="auto"/>
            <w:left w:val="none" w:sz="0" w:space="0" w:color="auto"/>
            <w:bottom w:val="none" w:sz="0" w:space="0" w:color="auto"/>
            <w:right w:val="none" w:sz="0" w:space="0" w:color="auto"/>
          </w:divBdr>
        </w:div>
        <w:div w:id="881526455">
          <w:marLeft w:val="0"/>
          <w:marRight w:val="0"/>
          <w:marTop w:val="0"/>
          <w:marBottom w:val="0"/>
          <w:divBdr>
            <w:top w:val="none" w:sz="0" w:space="0" w:color="auto"/>
            <w:left w:val="none" w:sz="0" w:space="0" w:color="auto"/>
            <w:bottom w:val="none" w:sz="0" w:space="0" w:color="auto"/>
            <w:right w:val="none" w:sz="0" w:space="0" w:color="auto"/>
          </w:divBdr>
        </w:div>
        <w:div w:id="870337380">
          <w:marLeft w:val="0"/>
          <w:marRight w:val="0"/>
          <w:marTop w:val="0"/>
          <w:marBottom w:val="0"/>
          <w:divBdr>
            <w:top w:val="none" w:sz="0" w:space="0" w:color="auto"/>
            <w:left w:val="none" w:sz="0" w:space="0" w:color="auto"/>
            <w:bottom w:val="none" w:sz="0" w:space="0" w:color="auto"/>
            <w:right w:val="none" w:sz="0" w:space="0" w:color="auto"/>
          </w:divBdr>
        </w:div>
        <w:div w:id="1276516827">
          <w:marLeft w:val="0"/>
          <w:marRight w:val="0"/>
          <w:marTop w:val="0"/>
          <w:marBottom w:val="0"/>
          <w:divBdr>
            <w:top w:val="none" w:sz="0" w:space="0" w:color="auto"/>
            <w:left w:val="none" w:sz="0" w:space="0" w:color="auto"/>
            <w:bottom w:val="none" w:sz="0" w:space="0" w:color="auto"/>
            <w:right w:val="none" w:sz="0" w:space="0" w:color="auto"/>
          </w:divBdr>
        </w:div>
        <w:div w:id="1987276895">
          <w:marLeft w:val="0"/>
          <w:marRight w:val="0"/>
          <w:marTop w:val="0"/>
          <w:marBottom w:val="0"/>
          <w:divBdr>
            <w:top w:val="none" w:sz="0" w:space="0" w:color="auto"/>
            <w:left w:val="none" w:sz="0" w:space="0" w:color="auto"/>
            <w:bottom w:val="none" w:sz="0" w:space="0" w:color="auto"/>
            <w:right w:val="none" w:sz="0" w:space="0" w:color="auto"/>
          </w:divBdr>
        </w:div>
        <w:div w:id="112479782">
          <w:marLeft w:val="0"/>
          <w:marRight w:val="0"/>
          <w:marTop w:val="0"/>
          <w:marBottom w:val="0"/>
          <w:divBdr>
            <w:top w:val="none" w:sz="0" w:space="0" w:color="auto"/>
            <w:left w:val="none" w:sz="0" w:space="0" w:color="auto"/>
            <w:bottom w:val="none" w:sz="0" w:space="0" w:color="auto"/>
            <w:right w:val="none" w:sz="0" w:space="0" w:color="auto"/>
          </w:divBdr>
        </w:div>
        <w:div w:id="781270208">
          <w:marLeft w:val="0"/>
          <w:marRight w:val="0"/>
          <w:marTop w:val="0"/>
          <w:marBottom w:val="0"/>
          <w:divBdr>
            <w:top w:val="none" w:sz="0" w:space="0" w:color="auto"/>
            <w:left w:val="none" w:sz="0" w:space="0" w:color="auto"/>
            <w:bottom w:val="none" w:sz="0" w:space="0" w:color="auto"/>
            <w:right w:val="none" w:sz="0" w:space="0" w:color="auto"/>
          </w:divBdr>
        </w:div>
        <w:div w:id="428744069">
          <w:marLeft w:val="0"/>
          <w:marRight w:val="0"/>
          <w:marTop w:val="0"/>
          <w:marBottom w:val="0"/>
          <w:divBdr>
            <w:top w:val="none" w:sz="0" w:space="0" w:color="auto"/>
            <w:left w:val="none" w:sz="0" w:space="0" w:color="auto"/>
            <w:bottom w:val="none" w:sz="0" w:space="0" w:color="auto"/>
            <w:right w:val="none" w:sz="0" w:space="0" w:color="auto"/>
          </w:divBdr>
        </w:div>
        <w:div w:id="1980918825">
          <w:marLeft w:val="0"/>
          <w:marRight w:val="0"/>
          <w:marTop w:val="0"/>
          <w:marBottom w:val="0"/>
          <w:divBdr>
            <w:top w:val="none" w:sz="0" w:space="0" w:color="auto"/>
            <w:left w:val="none" w:sz="0" w:space="0" w:color="auto"/>
            <w:bottom w:val="none" w:sz="0" w:space="0" w:color="auto"/>
            <w:right w:val="none" w:sz="0" w:space="0" w:color="auto"/>
          </w:divBdr>
        </w:div>
        <w:div w:id="2042627612">
          <w:marLeft w:val="0"/>
          <w:marRight w:val="0"/>
          <w:marTop w:val="0"/>
          <w:marBottom w:val="0"/>
          <w:divBdr>
            <w:top w:val="none" w:sz="0" w:space="0" w:color="auto"/>
            <w:left w:val="none" w:sz="0" w:space="0" w:color="auto"/>
            <w:bottom w:val="none" w:sz="0" w:space="0" w:color="auto"/>
            <w:right w:val="none" w:sz="0" w:space="0" w:color="auto"/>
          </w:divBdr>
        </w:div>
        <w:div w:id="1551914647">
          <w:marLeft w:val="0"/>
          <w:marRight w:val="0"/>
          <w:marTop w:val="0"/>
          <w:marBottom w:val="0"/>
          <w:divBdr>
            <w:top w:val="none" w:sz="0" w:space="0" w:color="auto"/>
            <w:left w:val="none" w:sz="0" w:space="0" w:color="auto"/>
            <w:bottom w:val="none" w:sz="0" w:space="0" w:color="auto"/>
            <w:right w:val="none" w:sz="0" w:space="0" w:color="auto"/>
          </w:divBdr>
        </w:div>
        <w:div w:id="1935480681">
          <w:marLeft w:val="0"/>
          <w:marRight w:val="0"/>
          <w:marTop w:val="0"/>
          <w:marBottom w:val="0"/>
          <w:divBdr>
            <w:top w:val="none" w:sz="0" w:space="0" w:color="auto"/>
            <w:left w:val="none" w:sz="0" w:space="0" w:color="auto"/>
            <w:bottom w:val="none" w:sz="0" w:space="0" w:color="auto"/>
            <w:right w:val="none" w:sz="0" w:space="0" w:color="auto"/>
          </w:divBdr>
        </w:div>
        <w:div w:id="858084246">
          <w:marLeft w:val="0"/>
          <w:marRight w:val="0"/>
          <w:marTop w:val="0"/>
          <w:marBottom w:val="0"/>
          <w:divBdr>
            <w:top w:val="none" w:sz="0" w:space="0" w:color="auto"/>
            <w:left w:val="none" w:sz="0" w:space="0" w:color="auto"/>
            <w:bottom w:val="none" w:sz="0" w:space="0" w:color="auto"/>
            <w:right w:val="none" w:sz="0" w:space="0" w:color="auto"/>
          </w:divBdr>
        </w:div>
        <w:div w:id="1325939324">
          <w:marLeft w:val="0"/>
          <w:marRight w:val="0"/>
          <w:marTop w:val="0"/>
          <w:marBottom w:val="0"/>
          <w:divBdr>
            <w:top w:val="none" w:sz="0" w:space="0" w:color="auto"/>
            <w:left w:val="none" w:sz="0" w:space="0" w:color="auto"/>
            <w:bottom w:val="none" w:sz="0" w:space="0" w:color="auto"/>
            <w:right w:val="none" w:sz="0" w:space="0" w:color="auto"/>
          </w:divBdr>
        </w:div>
        <w:div w:id="876505922">
          <w:marLeft w:val="0"/>
          <w:marRight w:val="0"/>
          <w:marTop w:val="0"/>
          <w:marBottom w:val="0"/>
          <w:divBdr>
            <w:top w:val="none" w:sz="0" w:space="0" w:color="auto"/>
            <w:left w:val="none" w:sz="0" w:space="0" w:color="auto"/>
            <w:bottom w:val="none" w:sz="0" w:space="0" w:color="auto"/>
            <w:right w:val="none" w:sz="0" w:space="0" w:color="auto"/>
          </w:divBdr>
        </w:div>
        <w:div w:id="2029715676">
          <w:marLeft w:val="0"/>
          <w:marRight w:val="0"/>
          <w:marTop w:val="0"/>
          <w:marBottom w:val="0"/>
          <w:divBdr>
            <w:top w:val="none" w:sz="0" w:space="0" w:color="auto"/>
            <w:left w:val="none" w:sz="0" w:space="0" w:color="auto"/>
            <w:bottom w:val="none" w:sz="0" w:space="0" w:color="auto"/>
            <w:right w:val="none" w:sz="0" w:space="0" w:color="auto"/>
          </w:divBdr>
        </w:div>
        <w:div w:id="2020307046">
          <w:marLeft w:val="0"/>
          <w:marRight w:val="0"/>
          <w:marTop w:val="0"/>
          <w:marBottom w:val="0"/>
          <w:divBdr>
            <w:top w:val="none" w:sz="0" w:space="0" w:color="auto"/>
            <w:left w:val="none" w:sz="0" w:space="0" w:color="auto"/>
            <w:bottom w:val="none" w:sz="0" w:space="0" w:color="auto"/>
            <w:right w:val="none" w:sz="0" w:space="0" w:color="auto"/>
          </w:divBdr>
        </w:div>
        <w:div w:id="863714032">
          <w:marLeft w:val="0"/>
          <w:marRight w:val="0"/>
          <w:marTop w:val="0"/>
          <w:marBottom w:val="0"/>
          <w:divBdr>
            <w:top w:val="none" w:sz="0" w:space="0" w:color="auto"/>
            <w:left w:val="none" w:sz="0" w:space="0" w:color="auto"/>
            <w:bottom w:val="none" w:sz="0" w:space="0" w:color="auto"/>
            <w:right w:val="none" w:sz="0" w:space="0" w:color="auto"/>
          </w:divBdr>
        </w:div>
        <w:div w:id="781726923">
          <w:marLeft w:val="0"/>
          <w:marRight w:val="0"/>
          <w:marTop w:val="0"/>
          <w:marBottom w:val="0"/>
          <w:divBdr>
            <w:top w:val="none" w:sz="0" w:space="0" w:color="auto"/>
            <w:left w:val="none" w:sz="0" w:space="0" w:color="auto"/>
            <w:bottom w:val="none" w:sz="0" w:space="0" w:color="auto"/>
            <w:right w:val="none" w:sz="0" w:space="0" w:color="auto"/>
          </w:divBdr>
        </w:div>
        <w:div w:id="1528520727">
          <w:marLeft w:val="0"/>
          <w:marRight w:val="0"/>
          <w:marTop w:val="0"/>
          <w:marBottom w:val="0"/>
          <w:divBdr>
            <w:top w:val="none" w:sz="0" w:space="0" w:color="auto"/>
            <w:left w:val="none" w:sz="0" w:space="0" w:color="auto"/>
            <w:bottom w:val="none" w:sz="0" w:space="0" w:color="auto"/>
            <w:right w:val="none" w:sz="0" w:space="0" w:color="auto"/>
          </w:divBdr>
        </w:div>
        <w:div w:id="113448080">
          <w:marLeft w:val="0"/>
          <w:marRight w:val="0"/>
          <w:marTop w:val="0"/>
          <w:marBottom w:val="0"/>
          <w:divBdr>
            <w:top w:val="none" w:sz="0" w:space="0" w:color="auto"/>
            <w:left w:val="none" w:sz="0" w:space="0" w:color="auto"/>
            <w:bottom w:val="none" w:sz="0" w:space="0" w:color="auto"/>
            <w:right w:val="none" w:sz="0" w:space="0" w:color="auto"/>
          </w:divBdr>
        </w:div>
        <w:div w:id="1750229172">
          <w:marLeft w:val="0"/>
          <w:marRight w:val="0"/>
          <w:marTop w:val="0"/>
          <w:marBottom w:val="0"/>
          <w:divBdr>
            <w:top w:val="none" w:sz="0" w:space="0" w:color="auto"/>
            <w:left w:val="none" w:sz="0" w:space="0" w:color="auto"/>
            <w:bottom w:val="none" w:sz="0" w:space="0" w:color="auto"/>
            <w:right w:val="none" w:sz="0" w:space="0" w:color="auto"/>
          </w:divBdr>
        </w:div>
        <w:div w:id="1820491657">
          <w:marLeft w:val="0"/>
          <w:marRight w:val="0"/>
          <w:marTop w:val="0"/>
          <w:marBottom w:val="0"/>
          <w:divBdr>
            <w:top w:val="none" w:sz="0" w:space="0" w:color="auto"/>
            <w:left w:val="none" w:sz="0" w:space="0" w:color="auto"/>
            <w:bottom w:val="none" w:sz="0" w:space="0" w:color="auto"/>
            <w:right w:val="none" w:sz="0" w:space="0" w:color="auto"/>
          </w:divBdr>
        </w:div>
        <w:div w:id="1781491026">
          <w:marLeft w:val="0"/>
          <w:marRight w:val="0"/>
          <w:marTop w:val="0"/>
          <w:marBottom w:val="0"/>
          <w:divBdr>
            <w:top w:val="none" w:sz="0" w:space="0" w:color="auto"/>
            <w:left w:val="none" w:sz="0" w:space="0" w:color="auto"/>
            <w:bottom w:val="none" w:sz="0" w:space="0" w:color="auto"/>
            <w:right w:val="none" w:sz="0" w:space="0" w:color="auto"/>
          </w:divBdr>
        </w:div>
        <w:div w:id="411127860">
          <w:marLeft w:val="0"/>
          <w:marRight w:val="0"/>
          <w:marTop w:val="0"/>
          <w:marBottom w:val="0"/>
          <w:divBdr>
            <w:top w:val="none" w:sz="0" w:space="0" w:color="auto"/>
            <w:left w:val="none" w:sz="0" w:space="0" w:color="auto"/>
            <w:bottom w:val="none" w:sz="0" w:space="0" w:color="auto"/>
            <w:right w:val="none" w:sz="0" w:space="0" w:color="auto"/>
          </w:divBdr>
        </w:div>
        <w:div w:id="21983908">
          <w:marLeft w:val="0"/>
          <w:marRight w:val="0"/>
          <w:marTop w:val="0"/>
          <w:marBottom w:val="0"/>
          <w:divBdr>
            <w:top w:val="none" w:sz="0" w:space="0" w:color="auto"/>
            <w:left w:val="none" w:sz="0" w:space="0" w:color="auto"/>
            <w:bottom w:val="none" w:sz="0" w:space="0" w:color="auto"/>
            <w:right w:val="none" w:sz="0" w:space="0" w:color="auto"/>
          </w:divBdr>
        </w:div>
        <w:div w:id="880894921">
          <w:marLeft w:val="0"/>
          <w:marRight w:val="0"/>
          <w:marTop w:val="0"/>
          <w:marBottom w:val="0"/>
          <w:divBdr>
            <w:top w:val="none" w:sz="0" w:space="0" w:color="auto"/>
            <w:left w:val="none" w:sz="0" w:space="0" w:color="auto"/>
            <w:bottom w:val="none" w:sz="0" w:space="0" w:color="auto"/>
            <w:right w:val="none" w:sz="0" w:space="0" w:color="auto"/>
          </w:divBdr>
        </w:div>
        <w:div w:id="1058942299">
          <w:marLeft w:val="0"/>
          <w:marRight w:val="0"/>
          <w:marTop w:val="0"/>
          <w:marBottom w:val="0"/>
          <w:divBdr>
            <w:top w:val="none" w:sz="0" w:space="0" w:color="auto"/>
            <w:left w:val="none" w:sz="0" w:space="0" w:color="auto"/>
            <w:bottom w:val="none" w:sz="0" w:space="0" w:color="auto"/>
            <w:right w:val="none" w:sz="0" w:space="0" w:color="auto"/>
          </w:divBdr>
        </w:div>
        <w:div w:id="2136680934">
          <w:marLeft w:val="0"/>
          <w:marRight w:val="0"/>
          <w:marTop w:val="0"/>
          <w:marBottom w:val="0"/>
          <w:divBdr>
            <w:top w:val="none" w:sz="0" w:space="0" w:color="auto"/>
            <w:left w:val="none" w:sz="0" w:space="0" w:color="auto"/>
            <w:bottom w:val="none" w:sz="0" w:space="0" w:color="auto"/>
            <w:right w:val="none" w:sz="0" w:space="0" w:color="auto"/>
          </w:divBdr>
        </w:div>
        <w:div w:id="1678799714">
          <w:marLeft w:val="0"/>
          <w:marRight w:val="0"/>
          <w:marTop w:val="0"/>
          <w:marBottom w:val="0"/>
          <w:divBdr>
            <w:top w:val="none" w:sz="0" w:space="0" w:color="auto"/>
            <w:left w:val="none" w:sz="0" w:space="0" w:color="auto"/>
            <w:bottom w:val="none" w:sz="0" w:space="0" w:color="auto"/>
            <w:right w:val="none" w:sz="0" w:space="0" w:color="auto"/>
          </w:divBdr>
        </w:div>
      </w:divsChild>
    </w:div>
    <w:div w:id="581529543">
      <w:bodyDiv w:val="1"/>
      <w:marLeft w:val="0"/>
      <w:marRight w:val="0"/>
      <w:marTop w:val="0"/>
      <w:marBottom w:val="0"/>
      <w:divBdr>
        <w:top w:val="none" w:sz="0" w:space="0" w:color="auto"/>
        <w:left w:val="none" w:sz="0" w:space="0" w:color="auto"/>
        <w:bottom w:val="none" w:sz="0" w:space="0" w:color="auto"/>
        <w:right w:val="none" w:sz="0" w:space="0" w:color="auto"/>
      </w:divBdr>
    </w:div>
    <w:div w:id="586112749">
      <w:bodyDiv w:val="1"/>
      <w:marLeft w:val="0"/>
      <w:marRight w:val="0"/>
      <w:marTop w:val="0"/>
      <w:marBottom w:val="0"/>
      <w:divBdr>
        <w:top w:val="none" w:sz="0" w:space="0" w:color="auto"/>
        <w:left w:val="none" w:sz="0" w:space="0" w:color="auto"/>
        <w:bottom w:val="none" w:sz="0" w:space="0" w:color="auto"/>
        <w:right w:val="none" w:sz="0" w:space="0" w:color="auto"/>
      </w:divBdr>
      <w:divsChild>
        <w:div w:id="1548026816">
          <w:marLeft w:val="640"/>
          <w:marRight w:val="0"/>
          <w:marTop w:val="0"/>
          <w:marBottom w:val="0"/>
          <w:divBdr>
            <w:top w:val="none" w:sz="0" w:space="0" w:color="auto"/>
            <w:left w:val="none" w:sz="0" w:space="0" w:color="auto"/>
            <w:bottom w:val="none" w:sz="0" w:space="0" w:color="auto"/>
            <w:right w:val="none" w:sz="0" w:space="0" w:color="auto"/>
          </w:divBdr>
        </w:div>
        <w:div w:id="1686975719">
          <w:marLeft w:val="640"/>
          <w:marRight w:val="0"/>
          <w:marTop w:val="0"/>
          <w:marBottom w:val="0"/>
          <w:divBdr>
            <w:top w:val="none" w:sz="0" w:space="0" w:color="auto"/>
            <w:left w:val="none" w:sz="0" w:space="0" w:color="auto"/>
            <w:bottom w:val="none" w:sz="0" w:space="0" w:color="auto"/>
            <w:right w:val="none" w:sz="0" w:space="0" w:color="auto"/>
          </w:divBdr>
        </w:div>
        <w:div w:id="514879351">
          <w:marLeft w:val="640"/>
          <w:marRight w:val="0"/>
          <w:marTop w:val="0"/>
          <w:marBottom w:val="0"/>
          <w:divBdr>
            <w:top w:val="none" w:sz="0" w:space="0" w:color="auto"/>
            <w:left w:val="none" w:sz="0" w:space="0" w:color="auto"/>
            <w:bottom w:val="none" w:sz="0" w:space="0" w:color="auto"/>
            <w:right w:val="none" w:sz="0" w:space="0" w:color="auto"/>
          </w:divBdr>
        </w:div>
        <w:div w:id="1546138574">
          <w:marLeft w:val="640"/>
          <w:marRight w:val="0"/>
          <w:marTop w:val="0"/>
          <w:marBottom w:val="0"/>
          <w:divBdr>
            <w:top w:val="none" w:sz="0" w:space="0" w:color="auto"/>
            <w:left w:val="none" w:sz="0" w:space="0" w:color="auto"/>
            <w:bottom w:val="none" w:sz="0" w:space="0" w:color="auto"/>
            <w:right w:val="none" w:sz="0" w:space="0" w:color="auto"/>
          </w:divBdr>
        </w:div>
        <w:div w:id="188685306">
          <w:marLeft w:val="640"/>
          <w:marRight w:val="0"/>
          <w:marTop w:val="0"/>
          <w:marBottom w:val="0"/>
          <w:divBdr>
            <w:top w:val="none" w:sz="0" w:space="0" w:color="auto"/>
            <w:left w:val="none" w:sz="0" w:space="0" w:color="auto"/>
            <w:bottom w:val="none" w:sz="0" w:space="0" w:color="auto"/>
            <w:right w:val="none" w:sz="0" w:space="0" w:color="auto"/>
          </w:divBdr>
        </w:div>
        <w:div w:id="1709913852">
          <w:marLeft w:val="640"/>
          <w:marRight w:val="0"/>
          <w:marTop w:val="0"/>
          <w:marBottom w:val="0"/>
          <w:divBdr>
            <w:top w:val="none" w:sz="0" w:space="0" w:color="auto"/>
            <w:left w:val="none" w:sz="0" w:space="0" w:color="auto"/>
            <w:bottom w:val="none" w:sz="0" w:space="0" w:color="auto"/>
            <w:right w:val="none" w:sz="0" w:space="0" w:color="auto"/>
          </w:divBdr>
        </w:div>
        <w:div w:id="1885752971">
          <w:marLeft w:val="640"/>
          <w:marRight w:val="0"/>
          <w:marTop w:val="0"/>
          <w:marBottom w:val="0"/>
          <w:divBdr>
            <w:top w:val="none" w:sz="0" w:space="0" w:color="auto"/>
            <w:left w:val="none" w:sz="0" w:space="0" w:color="auto"/>
            <w:bottom w:val="none" w:sz="0" w:space="0" w:color="auto"/>
            <w:right w:val="none" w:sz="0" w:space="0" w:color="auto"/>
          </w:divBdr>
        </w:div>
        <w:div w:id="1419060460">
          <w:marLeft w:val="640"/>
          <w:marRight w:val="0"/>
          <w:marTop w:val="0"/>
          <w:marBottom w:val="0"/>
          <w:divBdr>
            <w:top w:val="none" w:sz="0" w:space="0" w:color="auto"/>
            <w:left w:val="none" w:sz="0" w:space="0" w:color="auto"/>
            <w:bottom w:val="none" w:sz="0" w:space="0" w:color="auto"/>
            <w:right w:val="none" w:sz="0" w:space="0" w:color="auto"/>
          </w:divBdr>
        </w:div>
        <w:div w:id="65807707">
          <w:marLeft w:val="640"/>
          <w:marRight w:val="0"/>
          <w:marTop w:val="0"/>
          <w:marBottom w:val="0"/>
          <w:divBdr>
            <w:top w:val="none" w:sz="0" w:space="0" w:color="auto"/>
            <w:left w:val="none" w:sz="0" w:space="0" w:color="auto"/>
            <w:bottom w:val="none" w:sz="0" w:space="0" w:color="auto"/>
            <w:right w:val="none" w:sz="0" w:space="0" w:color="auto"/>
          </w:divBdr>
        </w:div>
        <w:div w:id="420836276">
          <w:marLeft w:val="640"/>
          <w:marRight w:val="0"/>
          <w:marTop w:val="0"/>
          <w:marBottom w:val="0"/>
          <w:divBdr>
            <w:top w:val="none" w:sz="0" w:space="0" w:color="auto"/>
            <w:left w:val="none" w:sz="0" w:space="0" w:color="auto"/>
            <w:bottom w:val="none" w:sz="0" w:space="0" w:color="auto"/>
            <w:right w:val="none" w:sz="0" w:space="0" w:color="auto"/>
          </w:divBdr>
        </w:div>
        <w:div w:id="1791246652">
          <w:marLeft w:val="640"/>
          <w:marRight w:val="0"/>
          <w:marTop w:val="0"/>
          <w:marBottom w:val="0"/>
          <w:divBdr>
            <w:top w:val="none" w:sz="0" w:space="0" w:color="auto"/>
            <w:left w:val="none" w:sz="0" w:space="0" w:color="auto"/>
            <w:bottom w:val="none" w:sz="0" w:space="0" w:color="auto"/>
            <w:right w:val="none" w:sz="0" w:space="0" w:color="auto"/>
          </w:divBdr>
        </w:div>
        <w:div w:id="1180121543">
          <w:marLeft w:val="640"/>
          <w:marRight w:val="0"/>
          <w:marTop w:val="0"/>
          <w:marBottom w:val="0"/>
          <w:divBdr>
            <w:top w:val="none" w:sz="0" w:space="0" w:color="auto"/>
            <w:left w:val="none" w:sz="0" w:space="0" w:color="auto"/>
            <w:bottom w:val="none" w:sz="0" w:space="0" w:color="auto"/>
            <w:right w:val="none" w:sz="0" w:space="0" w:color="auto"/>
          </w:divBdr>
        </w:div>
        <w:div w:id="383454612">
          <w:marLeft w:val="640"/>
          <w:marRight w:val="0"/>
          <w:marTop w:val="0"/>
          <w:marBottom w:val="0"/>
          <w:divBdr>
            <w:top w:val="none" w:sz="0" w:space="0" w:color="auto"/>
            <w:left w:val="none" w:sz="0" w:space="0" w:color="auto"/>
            <w:bottom w:val="none" w:sz="0" w:space="0" w:color="auto"/>
            <w:right w:val="none" w:sz="0" w:space="0" w:color="auto"/>
          </w:divBdr>
        </w:div>
        <w:div w:id="2140420021">
          <w:marLeft w:val="640"/>
          <w:marRight w:val="0"/>
          <w:marTop w:val="0"/>
          <w:marBottom w:val="0"/>
          <w:divBdr>
            <w:top w:val="none" w:sz="0" w:space="0" w:color="auto"/>
            <w:left w:val="none" w:sz="0" w:space="0" w:color="auto"/>
            <w:bottom w:val="none" w:sz="0" w:space="0" w:color="auto"/>
            <w:right w:val="none" w:sz="0" w:space="0" w:color="auto"/>
          </w:divBdr>
        </w:div>
        <w:div w:id="705639594">
          <w:marLeft w:val="640"/>
          <w:marRight w:val="0"/>
          <w:marTop w:val="0"/>
          <w:marBottom w:val="0"/>
          <w:divBdr>
            <w:top w:val="none" w:sz="0" w:space="0" w:color="auto"/>
            <w:left w:val="none" w:sz="0" w:space="0" w:color="auto"/>
            <w:bottom w:val="none" w:sz="0" w:space="0" w:color="auto"/>
            <w:right w:val="none" w:sz="0" w:space="0" w:color="auto"/>
          </w:divBdr>
        </w:div>
        <w:div w:id="1765296167">
          <w:marLeft w:val="640"/>
          <w:marRight w:val="0"/>
          <w:marTop w:val="0"/>
          <w:marBottom w:val="0"/>
          <w:divBdr>
            <w:top w:val="none" w:sz="0" w:space="0" w:color="auto"/>
            <w:left w:val="none" w:sz="0" w:space="0" w:color="auto"/>
            <w:bottom w:val="none" w:sz="0" w:space="0" w:color="auto"/>
            <w:right w:val="none" w:sz="0" w:space="0" w:color="auto"/>
          </w:divBdr>
        </w:div>
        <w:div w:id="586232916">
          <w:marLeft w:val="640"/>
          <w:marRight w:val="0"/>
          <w:marTop w:val="0"/>
          <w:marBottom w:val="0"/>
          <w:divBdr>
            <w:top w:val="none" w:sz="0" w:space="0" w:color="auto"/>
            <w:left w:val="none" w:sz="0" w:space="0" w:color="auto"/>
            <w:bottom w:val="none" w:sz="0" w:space="0" w:color="auto"/>
            <w:right w:val="none" w:sz="0" w:space="0" w:color="auto"/>
          </w:divBdr>
        </w:div>
        <w:div w:id="556628910">
          <w:marLeft w:val="640"/>
          <w:marRight w:val="0"/>
          <w:marTop w:val="0"/>
          <w:marBottom w:val="0"/>
          <w:divBdr>
            <w:top w:val="none" w:sz="0" w:space="0" w:color="auto"/>
            <w:left w:val="none" w:sz="0" w:space="0" w:color="auto"/>
            <w:bottom w:val="none" w:sz="0" w:space="0" w:color="auto"/>
            <w:right w:val="none" w:sz="0" w:space="0" w:color="auto"/>
          </w:divBdr>
        </w:div>
        <w:div w:id="1904026585">
          <w:marLeft w:val="640"/>
          <w:marRight w:val="0"/>
          <w:marTop w:val="0"/>
          <w:marBottom w:val="0"/>
          <w:divBdr>
            <w:top w:val="none" w:sz="0" w:space="0" w:color="auto"/>
            <w:left w:val="none" w:sz="0" w:space="0" w:color="auto"/>
            <w:bottom w:val="none" w:sz="0" w:space="0" w:color="auto"/>
            <w:right w:val="none" w:sz="0" w:space="0" w:color="auto"/>
          </w:divBdr>
        </w:div>
        <w:div w:id="1143934673">
          <w:marLeft w:val="640"/>
          <w:marRight w:val="0"/>
          <w:marTop w:val="0"/>
          <w:marBottom w:val="0"/>
          <w:divBdr>
            <w:top w:val="none" w:sz="0" w:space="0" w:color="auto"/>
            <w:left w:val="none" w:sz="0" w:space="0" w:color="auto"/>
            <w:bottom w:val="none" w:sz="0" w:space="0" w:color="auto"/>
            <w:right w:val="none" w:sz="0" w:space="0" w:color="auto"/>
          </w:divBdr>
        </w:div>
        <w:div w:id="1928297618">
          <w:marLeft w:val="640"/>
          <w:marRight w:val="0"/>
          <w:marTop w:val="0"/>
          <w:marBottom w:val="0"/>
          <w:divBdr>
            <w:top w:val="none" w:sz="0" w:space="0" w:color="auto"/>
            <w:left w:val="none" w:sz="0" w:space="0" w:color="auto"/>
            <w:bottom w:val="none" w:sz="0" w:space="0" w:color="auto"/>
            <w:right w:val="none" w:sz="0" w:space="0" w:color="auto"/>
          </w:divBdr>
        </w:div>
        <w:div w:id="318926071">
          <w:marLeft w:val="640"/>
          <w:marRight w:val="0"/>
          <w:marTop w:val="0"/>
          <w:marBottom w:val="0"/>
          <w:divBdr>
            <w:top w:val="none" w:sz="0" w:space="0" w:color="auto"/>
            <w:left w:val="none" w:sz="0" w:space="0" w:color="auto"/>
            <w:bottom w:val="none" w:sz="0" w:space="0" w:color="auto"/>
            <w:right w:val="none" w:sz="0" w:space="0" w:color="auto"/>
          </w:divBdr>
        </w:div>
        <w:div w:id="1907909803">
          <w:marLeft w:val="640"/>
          <w:marRight w:val="0"/>
          <w:marTop w:val="0"/>
          <w:marBottom w:val="0"/>
          <w:divBdr>
            <w:top w:val="none" w:sz="0" w:space="0" w:color="auto"/>
            <w:left w:val="none" w:sz="0" w:space="0" w:color="auto"/>
            <w:bottom w:val="none" w:sz="0" w:space="0" w:color="auto"/>
            <w:right w:val="none" w:sz="0" w:space="0" w:color="auto"/>
          </w:divBdr>
        </w:div>
        <w:div w:id="456918435">
          <w:marLeft w:val="640"/>
          <w:marRight w:val="0"/>
          <w:marTop w:val="0"/>
          <w:marBottom w:val="0"/>
          <w:divBdr>
            <w:top w:val="none" w:sz="0" w:space="0" w:color="auto"/>
            <w:left w:val="none" w:sz="0" w:space="0" w:color="auto"/>
            <w:bottom w:val="none" w:sz="0" w:space="0" w:color="auto"/>
            <w:right w:val="none" w:sz="0" w:space="0" w:color="auto"/>
          </w:divBdr>
        </w:div>
        <w:div w:id="1110930188">
          <w:marLeft w:val="640"/>
          <w:marRight w:val="0"/>
          <w:marTop w:val="0"/>
          <w:marBottom w:val="0"/>
          <w:divBdr>
            <w:top w:val="none" w:sz="0" w:space="0" w:color="auto"/>
            <w:left w:val="none" w:sz="0" w:space="0" w:color="auto"/>
            <w:bottom w:val="none" w:sz="0" w:space="0" w:color="auto"/>
            <w:right w:val="none" w:sz="0" w:space="0" w:color="auto"/>
          </w:divBdr>
        </w:div>
        <w:div w:id="792017393">
          <w:marLeft w:val="640"/>
          <w:marRight w:val="0"/>
          <w:marTop w:val="0"/>
          <w:marBottom w:val="0"/>
          <w:divBdr>
            <w:top w:val="none" w:sz="0" w:space="0" w:color="auto"/>
            <w:left w:val="none" w:sz="0" w:space="0" w:color="auto"/>
            <w:bottom w:val="none" w:sz="0" w:space="0" w:color="auto"/>
            <w:right w:val="none" w:sz="0" w:space="0" w:color="auto"/>
          </w:divBdr>
        </w:div>
        <w:div w:id="1717584052">
          <w:marLeft w:val="640"/>
          <w:marRight w:val="0"/>
          <w:marTop w:val="0"/>
          <w:marBottom w:val="0"/>
          <w:divBdr>
            <w:top w:val="none" w:sz="0" w:space="0" w:color="auto"/>
            <w:left w:val="none" w:sz="0" w:space="0" w:color="auto"/>
            <w:bottom w:val="none" w:sz="0" w:space="0" w:color="auto"/>
            <w:right w:val="none" w:sz="0" w:space="0" w:color="auto"/>
          </w:divBdr>
        </w:div>
        <w:div w:id="1387491923">
          <w:marLeft w:val="640"/>
          <w:marRight w:val="0"/>
          <w:marTop w:val="0"/>
          <w:marBottom w:val="0"/>
          <w:divBdr>
            <w:top w:val="none" w:sz="0" w:space="0" w:color="auto"/>
            <w:left w:val="none" w:sz="0" w:space="0" w:color="auto"/>
            <w:bottom w:val="none" w:sz="0" w:space="0" w:color="auto"/>
            <w:right w:val="none" w:sz="0" w:space="0" w:color="auto"/>
          </w:divBdr>
        </w:div>
        <w:div w:id="2070033384">
          <w:marLeft w:val="640"/>
          <w:marRight w:val="0"/>
          <w:marTop w:val="0"/>
          <w:marBottom w:val="0"/>
          <w:divBdr>
            <w:top w:val="none" w:sz="0" w:space="0" w:color="auto"/>
            <w:left w:val="none" w:sz="0" w:space="0" w:color="auto"/>
            <w:bottom w:val="none" w:sz="0" w:space="0" w:color="auto"/>
            <w:right w:val="none" w:sz="0" w:space="0" w:color="auto"/>
          </w:divBdr>
        </w:div>
        <w:div w:id="1454833893">
          <w:marLeft w:val="640"/>
          <w:marRight w:val="0"/>
          <w:marTop w:val="0"/>
          <w:marBottom w:val="0"/>
          <w:divBdr>
            <w:top w:val="none" w:sz="0" w:space="0" w:color="auto"/>
            <w:left w:val="none" w:sz="0" w:space="0" w:color="auto"/>
            <w:bottom w:val="none" w:sz="0" w:space="0" w:color="auto"/>
            <w:right w:val="none" w:sz="0" w:space="0" w:color="auto"/>
          </w:divBdr>
        </w:div>
        <w:div w:id="1797488440">
          <w:marLeft w:val="640"/>
          <w:marRight w:val="0"/>
          <w:marTop w:val="0"/>
          <w:marBottom w:val="0"/>
          <w:divBdr>
            <w:top w:val="none" w:sz="0" w:space="0" w:color="auto"/>
            <w:left w:val="none" w:sz="0" w:space="0" w:color="auto"/>
            <w:bottom w:val="none" w:sz="0" w:space="0" w:color="auto"/>
            <w:right w:val="none" w:sz="0" w:space="0" w:color="auto"/>
          </w:divBdr>
        </w:div>
        <w:div w:id="673386670">
          <w:marLeft w:val="640"/>
          <w:marRight w:val="0"/>
          <w:marTop w:val="0"/>
          <w:marBottom w:val="0"/>
          <w:divBdr>
            <w:top w:val="none" w:sz="0" w:space="0" w:color="auto"/>
            <w:left w:val="none" w:sz="0" w:space="0" w:color="auto"/>
            <w:bottom w:val="none" w:sz="0" w:space="0" w:color="auto"/>
            <w:right w:val="none" w:sz="0" w:space="0" w:color="auto"/>
          </w:divBdr>
        </w:div>
        <w:div w:id="2143574604">
          <w:marLeft w:val="640"/>
          <w:marRight w:val="0"/>
          <w:marTop w:val="0"/>
          <w:marBottom w:val="0"/>
          <w:divBdr>
            <w:top w:val="none" w:sz="0" w:space="0" w:color="auto"/>
            <w:left w:val="none" w:sz="0" w:space="0" w:color="auto"/>
            <w:bottom w:val="none" w:sz="0" w:space="0" w:color="auto"/>
            <w:right w:val="none" w:sz="0" w:space="0" w:color="auto"/>
          </w:divBdr>
        </w:div>
        <w:div w:id="966472668">
          <w:marLeft w:val="640"/>
          <w:marRight w:val="0"/>
          <w:marTop w:val="0"/>
          <w:marBottom w:val="0"/>
          <w:divBdr>
            <w:top w:val="none" w:sz="0" w:space="0" w:color="auto"/>
            <w:left w:val="none" w:sz="0" w:space="0" w:color="auto"/>
            <w:bottom w:val="none" w:sz="0" w:space="0" w:color="auto"/>
            <w:right w:val="none" w:sz="0" w:space="0" w:color="auto"/>
          </w:divBdr>
        </w:div>
        <w:div w:id="253318869">
          <w:marLeft w:val="640"/>
          <w:marRight w:val="0"/>
          <w:marTop w:val="0"/>
          <w:marBottom w:val="0"/>
          <w:divBdr>
            <w:top w:val="none" w:sz="0" w:space="0" w:color="auto"/>
            <w:left w:val="none" w:sz="0" w:space="0" w:color="auto"/>
            <w:bottom w:val="none" w:sz="0" w:space="0" w:color="auto"/>
            <w:right w:val="none" w:sz="0" w:space="0" w:color="auto"/>
          </w:divBdr>
        </w:div>
        <w:div w:id="1532524828">
          <w:marLeft w:val="640"/>
          <w:marRight w:val="0"/>
          <w:marTop w:val="0"/>
          <w:marBottom w:val="0"/>
          <w:divBdr>
            <w:top w:val="none" w:sz="0" w:space="0" w:color="auto"/>
            <w:left w:val="none" w:sz="0" w:space="0" w:color="auto"/>
            <w:bottom w:val="none" w:sz="0" w:space="0" w:color="auto"/>
            <w:right w:val="none" w:sz="0" w:space="0" w:color="auto"/>
          </w:divBdr>
        </w:div>
        <w:div w:id="1449201101">
          <w:marLeft w:val="640"/>
          <w:marRight w:val="0"/>
          <w:marTop w:val="0"/>
          <w:marBottom w:val="0"/>
          <w:divBdr>
            <w:top w:val="none" w:sz="0" w:space="0" w:color="auto"/>
            <w:left w:val="none" w:sz="0" w:space="0" w:color="auto"/>
            <w:bottom w:val="none" w:sz="0" w:space="0" w:color="auto"/>
            <w:right w:val="none" w:sz="0" w:space="0" w:color="auto"/>
          </w:divBdr>
        </w:div>
        <w:div w:id="1887598250">
          <w:marLeft w:val="640"/>
          <w:marRight w:val="0"/>
          <w:marTop w:val="0"/>
          <w:marBottom w:val="0"/>
          <w:divBdr>
            <w:top w:val="none" w:sz="0" w:space="0" w:color="auto"/>
            <w:left w:val="none" w:sz="0" w:space="0" w:color="auto"/>
            <w:bottom w:val="none" w:sz="0" w:space="0" w:color="auto"/>
            <w:right w:val="none" w:sz="0" w:space="0" w:color="auto"/>
          </w:divBdr>
        </w:div>
        <w:div w:id="2022198308">
          <w:marLeft w:val="640"/>
          <w:marRight w:val="0"/>
          <w:marTop w:val="0"/>
          <w:marBottom w:val="0"/>
          <w:divBdr>
            <w:top w:val="none" w:sz="0" w:space="0" w:color="auto"/>
            <w:left w:val="none" w:sz="0" w:space="0" w:color="auto"/>
            <w:bottom w:val="none" w:sz="0" w:space="0" w:color="auto"/>
            <w:right w:val="none" w:sz="0" w:space="0" w:color="auto"/>
          </w:divBdr>
        </w:div>
        <w:div w:id="487864006">
          <w:marLeft w:val="640"/>
          <w:marRight w:val="0"/>
          <w:marTop w:val="0"/>
          <w:marBottom w:val="0"/>
          <w:divBdr>
            <w:top w:val="none" w:sz="0" w:space="0" w:color="auto"/>
            <w:left w:val="none" w:sz="0" w:space="0" w:color="auto"/>
            <w:bottom w:val="none" w:sz="0" w:space="0" w:color="auto"/>
            <w:right w:val="none" w:sz="0" w:space="0" w:color="auto"/>
          </w:divBdr>
        </w:div>
        <w:div w:id="1578705231">
          <w:marLeft w:val="640"/>
          <w:marRight w:val="0"/>
          <w:marTop w:val="0"/>
          <w:marBottom w:val="0"/>
          <w:divBdr>
            <w:top w:val="none" w:sz="0" w:space="0" w:color="auto"/>
            <w:left w:val="none" w:sz="0" w:space="0" w:color="auto"/>
            <w:bottom w:val="none" w:sz="0" w:space="0" w:color="auto"/>
            <w:right w:val="none" w:sz="0" w:space="0" w:color="auto"/>
          </w:divBdr>
        </w:div>
        <w:div w:id="1583876716">
          <w:marLeft w:val="640"/>
          <w:marRight w:val="0"/>
          <w:marTop w:val="0"/>
          <w:marBottom w:val="0"/>
          <w:divBdr>
            <w:top w:val="none" w:sz="0" w:space="0" w:color="auto"/>
            <w:left w:val="none" w:sz="0" w:space="0" w:color="auto"/>
            <w:bottom w:val="none" w:sz="0" w:space="0" w:color="auto"/>
            <w:right w:val="none" w:sz="0" w:space="0" w:color="auto"/>
          </w:divBdr>
        </w:div>
        <w:div w:id="1724135633">
          <w:marLeft w:val="640"/>
          <w:marRight w:val="0"/>
          <w:marTop w:val="0"/>
          <w:marBottom w:val="0"/>
          <w:divBdr>
            <w:top w:val="none" w:sz="0" w:space="0" w:color="auto"/>
            <w:left w:val="none" w:sz="0" w:space="0" w:color="auto"/>
            <w:bottom w:val="none" w:sz="0" w:space="0" w:color="auto"/>
            <w:right w:val="none" w:sz="0" w:space="0" w:color="auto"/>
          </w:divBdr>
        </w:div>
        <w:div w:id="1163206287">
          <w:marLeft w:val="640"/>
          <w:marRight w:val="0"/>
          <w:marTop w:val="0"/>
          <w:marBottom w:val="0"/>
          <w:divBdr>
            <w:top w:val="none" w:sz="0" w:space="0" w:color="auto"/>
            <w:left w:val="none" w:sz="0" w:space="0" w:color="auto"/>
            <w:bottom w:val="none" w:sz="0" w:space="0" w:color="auto"/>
            <w:right w:val="none" w:sz="0" w:space="0" w:color="auto"/>
          </w:divBdr>
        </w:div>
        <w:div w:id="1627004697">
          <w:marLeft w:val="640"/>
          <w:marRight w:val="0"/>
          <w:marTop w:val="0"/>
          <w:marBottom w:val="0"/>
          <w:divBdr>
            <w:top w:val="none" w:sz="0" w:space="0" w:color="auto"/>
            <w:left w:val="none" w:sz="0" w:space="0" w:color="auto"/>
            <w:bottom w:val="none" w:sz="0" w:space="0" w:color="auto"/>
            <w:right w:val="none" w:sz="0" w:space="0" w:color="auto"/>
          </w:divBdr>
        </w:div>
      </w:divsChild>
    </w:div>
    <w:div w:id="602106647">
      <w:bodyDiv w:val="1"/>
      <w:marLeft w:val="0"/>
      <w:marRight w:val="0"/>
      <w:marTop w:val="0"/>
      <w:marBottom w:val="0"/>
      <w:divBdr>
        <w:top w:val="none" w:sz="0" w:space="0" w:color="auto"/>
        <w:left w:val="none" w:sz="0" w:space="0" w:color="auto"/>
        <w:bottom w:val="none" w:sz="0" w:space="0" w:color="auto"/>
        <w:right w:val="none" w:sz="0" w:space="0" w:color="auto"/>
      </w:divBdr>
    </w:div>
    <w:div w:id="607322451">
      <w:bodyDiv w:val="1"/>
      <w:marLeft w:val="0"/>
      <w:marRight w:val="0"/>
      <w:marTop w:val="0"/>
      <w:marBottom w:val="0"/>
      <w:divBdr>
        <w:top w:val="none" w:sz="0" w:space="0" w:color="auto"/>
        <w:left w:val="none" w:sz="0" w:space="0" w:color="auto"/>
        <w:bottom w:val="none" w:sz="0" w:space="0" w:color="auto"/>
        <w:right w:val="none" w:sz="0" w:space="0" w:color="auto"/>
      </w:divBdr>
      <w:divsChild>
        <w:div w:id="1821727769">
          <w:marLeft w:val="640"/>
          <w:marRight w:val="0"/>
          <w:marTop w:val="0"/>
          <w:marBottom w:val="0"/>
          <w:divBdr>
            <w:top w:val="none" w:sz="0" w:space="0" w:color="auto"/>
            <w:left w:val="none" w:sz="0" w:space="0" w:color="auto"/>
            <w:bottom w:val="none" w:sz="0" w:space="0" w:color="auto"/>
            <w:right w:val="none" w:sz="0" w:space="0" w:color="auto"/>
          </w:divBdr>
        </w:div>
        <w:div w:id="1466583872">
          <w:marLeft w:val="640"/>
          <w:marRight w:val="0"/>
          <w:marTop w:val="0"/>
          <w:marBottom w:val="0"/>
          <w:divBdr>
            <w:top w:val="none" w:sz="0" w:space="0" w:color="auto"/>
            <w:left w:val="none" w:sz="0" w:space="0" w:color="auto"/>
            <w:bottom w:val="none" w:sz="0" w:space="0" w:color="auto"/>
            <w:right w:val="none" w:sz="0" w:space="0" w:color="auto"/>
          </w:divBdr>
        </w:div>
        <w:div w:id="93786144">
          <w:marLeft w:val="640"/>
          <w:marRight w:val="0"/>
          <w:marTop w:val="0"/>
          <w:marBottom w:val="0"/>
          <w:divBdr>
            <w:top w:val="none" w:sz="0" w:space="0" w:color="auto"/>
            <w:left w:val="none" w:sz="0" w:space="0" w:color="auto"/>
            <w:bottom w:val="none" w:sz="0" w:space="0" w:color="auto"/>
            <w:right w:val="none" w:sz="0" w:space="0" w:color="auto"/>
          </w:divBdr>
        </w:div>
        <w:div w:id="530147981">
          <w:marLeft w:val="640"/>
          <w:marRight w:val="0"/>
          <w:marTop w:val="0"/>
          <w:marBottom w:val="0"/>
          <w:divBdr>
            <w:top w:val="none" w:sz="0" w:space="0" w:color="auto"/>
            <w:left w:val="none" w:sz="0" w:space="0" w:color="auto"/>
            <w:bottom w:val="none" w:sz="0" w:space="0" w:color="auto"/>
            <w:right w:val="none" w:sz="0" w:space="0" w:color="auto"/>
          </w:divBdr>
        </w:div>
        <w:div w:id="981808243">
          <w:marLeft w:val="640"/>
          <w:marRight w:val="0"/>
          <w:marTop w:val="0"/>
          <w:marBottom w:val="0"/>
          <w:divBdr>
            <w:top w:val="none" w:sz="0" w:space="0" w:color="auto"/>
            <w:left w:val="none" w:sz="0" w:space="0" w:color="auto"/>
            <w:bottom w:val="none" w:sz="0" w:space="0" w:color="auto"/>
            <w:right w:val="none" w:sz="0" w:space="0" w:color="auto"/>
          </w:divBdr>
        </w:div>
        <w:div w:id="611057675">
          <w:marLeft w:val="640"/>
          <w:marRight w:val="0"/>
          <w:marTop w:val="0"/>
          <w:marBottom w:val="0"/>
          <w:divBdr>
            <w:top w:val="none" w:sz="0" w:space="0" w:color="auto"/>
            <w:left w:val="none" w:sz="0" w:space="0" w:color="auto"/>
            <w:bottom w:val="none" w:sz="0" w:space="0" w:color="auto"/>
            <w:right w:val="none" w:sz="0" w:space="0" w:color="auto"/>
          </w:divBdr>
        </w:div>
        <w:div w:id="707224544">
          <w:marLeft w:val="640"/>
          <w:marRight w:val="0"/>
          <w:marTop w:val="0"/>
          <w:marBottom w:val="0"/>
          <w:divBdr>
            <w:top w:val="none" w:sz="0" w:space="0" w:color="auto"/>
            <w:left w:val="none" w:sz="0" w:space="0" w:color="auto"/>
            <w:bottom w:val="none" w:sz="0" w:space="0" w:color="auto"/>
            <w:right w:val="none" w:sz="0" w:space="0" w:color="auto"/>
          </w:divBdr>
        </w:div>
        <w:div w:id="801733372">
          <w:marLeft w:val="640"/>
          <w:marRight w:val="0"/>
          <w:marTop w:val="0"/>
          <w:marBottom w:val="0"/>
          <w:divBdr>
            <w:top w:val="none" w:sz="0" w:space="0" w:color="auto"/>
            <w:left w:val="none" w:sz="0" w:space="0" w:color="auto"/>
            <w:bottom w:val="none" w:sz="0" w:space="0" w:color="auto"/>
            <w:right w:val="none" w:sz="0" w:space="0" w:color="auto"/>
          </w:divBdr>
        </w:div>
        <w:div w:id="974874449">
          <w:marLeft w:val="640"/>
          <w:marRight w:val="0"/>
          <w:marTop w:val="0"/>
          <w:marBottom w:val="0"/>
          <w:divBdr>
            <w:top w:val="none" w:sz="0" w:space="0" w:color="auto"/>
            <w:left w:val="none" w:sz="0" w:space="0" w:color="auto"/>
            <w:bottom w:val="none" w:sz="0" w:space="0" w:color="auto"/>
            <w:right w:val="none" w:sz="0" w:space="0" w:color="auto"/>
          </w:divBdr>
        </w:div>
        <w:div w:id="663969327">
          <w:marLeft w:val="640"/>
          <w:marRight w:val="0"/>
          <w:marTop w:val="0"/>
          <w:marBottom w:val="0"/>
          <w:divBdr>
            <w:top w:val="none" w:sz="0" w:space="0" w:color="auto"/>
            <w:left w:val="none" w:sz="0" w:space="0" w:color="auto"/>
            <w:bottom w:val="none" w:sz="0" w:space="0" w:color="auto"/>
            <w:right w:val="none" w:sz="0" w:space="0" w:color="auto"/>
          </w:divBdr>
        </w:div>
        <w:div w:id="1306006280">
          <w:marLeft w:val="640"/>
          <w:marRight w:val="0"/>
          <w:marTop w:val="0"/>
          <w:marBottom w:val="0"/>
          <w:divBdr>
            <w:top w:val="none" w:sz="0" w:space="0" w:color="auto"/>
            <w:left w:val="none" w:sz="0" w:space="0" w:color="auto"/>
            <w:bottom w:val="none" w:sz="0" w:space="0" w:color="auto"/>
            <w:right w:val="none" w:sz="0" w:space="0" w:color="auto"/>
          </w:divBdr>
        </w:div>
        <w:div w:id="944574550">
          <w:marLeft w:val="640"/>
          <w:marRight w:val="0"/>
          <w:marTop w:val="0"/>
          <w:marBottom w:val="0"/>
          <w:divBdr>
            <w:top w:val="none" w:sz="0" w:space="0" w:color="auto"/>
            <w:left w:val="none" w:sz="0" w:space="0" w:color="auto"/>
            <w:bottom w:val="none" w:sz="0" w:space="0" w:color="auto"/>
            <w:right w:val="none" w:sz="0" w:space="0" w:color="auto"/>
          </w:divBdr>
        </w:div>
        <w:div w:id="938366346">
          <w:marLeft w:val="640"/>
          <w:marRight w:val="0"/>
          <w:marTop w:val="0"/>
          <w:marBottom w:val="0"/>
          <w:divBdr>
            <w:top w:val="none" w:sz="0" w:space="0" w:color="auto"/>
            <w:left w:val="none" w:sz="0" w:space="0" w:color="auto"/>
            <w:bottom w:val="none" w:sz="0" w:space="0" w:color="auto"/>
            <w:right w:val="none" w:sz="0" w:space="0" w:color="auto"/>
          </w:divBdr>
        </w:div>
        <w:div w:id="620843418">
          <w:marLeft w:val="640"/>
          <w:marRight w:val="0"/>
          <w:marTop w:val="0"/>
          <w:marBottom w:val="0"/>
          <w:divBdr>
            <w:top w:val="none" w:sz="0" w:space="0" w:color="auto"/>
            <w:left w:val="none" w:sz="0" w:space="0" w:color="auto"/>
            <w:bottom w:val="none" w:sz="0" w:space="0" w:color="auto"/>
            <w:right w:val="none" w:sz="0" w:space="0" w:color="auto"/>
          </w:divBdr>
        </w:div>
        <w:div w:id="794298873">
          <w:marLeft w:val="640"/>
          <w:marRight w:val="0"/>
          <w:marTop w:val="0"/>
          <w:marBottom w:val="0"/>
          <w:divBdr>
            <w:top w:val="none" w:sz="0" w:space="0" w:color="auto"/>
            <w:left w:val="none" w:sz="0" w:space="0" w:color="auto"/>
            <w:bottom w:val="none" w:sz="0" w:space="0" w:color="auto"/>
            <w:right w:val="none" w:sz="0" w:space="0" w:color="auto"/>
          </w:divBdr>
        </w:div>
        <w:div w:id="270402479">
          <w:marLeft w:val="640"/>
          <w:marRight w:val="0"/>
          <w:marTop w:val="0"/>
          <w:marBottom w:val="0"/>
          <w:divBdr>
            <w:top w:val="none" w:sz="0" w:space="0" w:color="auto"/>
            <w:left w:val="none" w:sz="0" w:space="0" w:color="auto"/>
            <w:bottom w:val="none" w:sz="0" w:space="0" w:color="auto"/>
            <w:right w:val="none" w:sz="0" w:space="0" w:color="auto"/>
          </w:divBdr>
        </w:div>
        <w:div w:id="1505239556">
          <w:marLeft w:val="640"/>
          <w:marRight w:val="0"/>
          <w:marTop w:val="0"/>
          <w:marBottom w:val="0"/>
          <w:divBdr>
            <w:top w:val="none" w:sz="0" w:space="0" w:color="auto"/>
            <w:left w:val="none" w:sz="0" w:space="0" w:color="auto"/>
            <w:bottom w:val="none" w:sz="0" w:space="0" w:color="auto"/>
            <w:right w:val="none" w:sz="0" w:space="0" w:color="auto"/>
          </w:divBdr>
        </w:div>
        <w:div w:id="275675908">
          <w:marLeft w:val="640"/>
          <w:marRight w:val="0"/>
          <w:marTop w:val="0"/>
          <w:marBottom w:val="0"/>
          <w:divBdr>
            <w:top w:val="none" w:sz="0" w:space="0" w:color="auto"/>
            <w:left w:val="none" w:sz="0" w:space="0" w:color="auto"/>
            <w:bottom w:val="none" w:sz="0" w:space="0" w:color="auto"/>
            <w:right w:val="none" w:sz="0" w:space="0" w:color="auto"/>
          </w:divBdr>
        </w:div>
        <w:div w:id="1940991456">
          <w:marLeft w:val="640"/>
          <w:marRight w:val="0"/>
          <w:marTop w:val="0"/>
          <w:marBottom w:val="0"/>
          <w:divBdr>
            <w:top w:val="none" w:sz="0" w:space="0" w:color="auto"/>
            <w:left w:val="none" w:sz="0" w:space="0" w:color="auto"/>
            <w:bottom w:val="none" w:sz="0" w:space="0" w:color="auto"/>
            <w:right w:val="none" w:sz="0" w:space="0" w:color="auto"/>
          </w:divBdr>
        </w:div>
        <w:div w:id="306857544">
          <w:marLeft w:val="640"/>
          <w:marRight w:val="0"/>
          <w:marTop w:val="0"/>
          <w:marBottom w:val="0"/>
          <w:divBdr>
            <w:top w:val="none" w:sz="0" w:space="0" w:color="auto"/>
            <w:left w:val="none" w:sz="0" w:space="0" w:color="auto"/>
            <w:bottom w:val="none" w:sz="0" w:space="0" w:color="auto"/>
            <w:right w:val="none" w:sz="0" w:space="0" w:color="auto"/>
          </w:divBdr>
        </w:div>
        <w:div w:id="1682123674">
          <w:marLeft w:val="640"/>
          <w:marRight w:val="0"/>
          <w:marTop w:val="0"/>
          <w:marBottom w:val="0"/>
          <w:divBdr>
            <w:top w:val="none" w:sz="0" w:space="0" w:color="auto"/>
            <w:left w:val="none" w:sz="0" w:space="0" w:color="auto"/>
            <w:bottom w:val="none" w:sz="0" w:space="0" w:color="auto"/>
            <w:right w:val="none" w:sz="0" w:space="0" w:color="auto"/>
          </w:divBdr>
        </w:div>
        <w:div w:id="927736454">
          <w:marLeft w:val="640"/>
          <w:marRight w:val="0"/>
          <w:marTop w:val="0"/>
          <w:marBottom w:val="0"/>
          <w:divBdr>
            <w:top w:val="none" w:sz="0" w:space="0" w:color="auto"/>
            <w:left w:val="none" w:sz="0" w:space="0" w:color="auto"/>
            <w:bottom w:val="none" w:sz="0" w:space="0" w:color="auto"/>
            <w:right w:val="none" w:sz="0" w:space="0" w:color="auto"/>
          </w:divBdr>
        </w:div>
        <w:div w:id="184566294">
          <w:marLeft w:val="640"/>
          <w:marRight w:val="0"/>
          <w:marTop w:val="0"/>
          <w:marBottom w:val="0"/>
          <w:divBdr>
            <w:top w:val="none" w:sz="0" w:space="0" w:color="auto"/>
            <w:left w:val="none" w:sz="0" w:space="0" w:color="auto"/>
            <w:bottom w:val="none" w:sz="0" w:space="0" w:color="auto"/>
            <w:right w:val="none" w:sz="0" w:space="0" w:color="auto"/>
          </w:divBdr>
        </w:div>
        <w:div w:id="1700860259">
          <w:marLeft w:val="640"/>
          <w:marRight w:val="0"/>
          <w:marTop w:val="0"/>
          <w:marBottom w:val="0"/>
          <w:divBdr>
            <w:top w:val="none" w:sz="0" w:space="0" w:color="auto"/>
            <w:left w:val="none" w:sz="0" w:space="0" w:color="auto"/>
            <w:bottom w:val="none" w:sz="0" w:space="0" w:color="auto"/>
            <w:right w:val="none" w:sz="0" w:space="0" w:color="auto"/>
          </w:divBdr>
        </w:div>
        <w:div w:id="538472158">
          <w:marLeft w:val="640"/>
          <w:marRight w:val="0"/>
          <w:marTop w:val="0"/>
          <w:marBottom w:val="0"/>
          <w:divBdr>
            <w:top w:val="none" w:sz="0" w:space="0" w:color="auto"/>
            <w:left w:val="none" w:sz="0" w:space="0" w:color="auto"/>
            <w:bottom w:val="none" w:sz="0" w:space="0" w:color="auto"/>
            <w:right w:val="none" w:sz="0" w:space="0" w:color="auto"/>
          </w:divBdr>
        </w:div>
        <w:div w:id="1382555035">
          <w:marLeft w:val="640"/>
          <w:marRight w:val="0"/>
          <w:marTop w:val="0"/>
          <w:marBottom w:val="0"/>
          <w:divBdr>
            <w:top w:val="none" w:sz="0" w:space="0" w:color="auto"/>
            <w:left w:val="none" w:sz="0" w:space="0" w:color="auto"/>
            <w:bottom w:val="none" w:sz="0" w:space="0" w:color="auto"/>
            <w:right w:val="none" w:sz="0" w:space="0" w:color="auto"/>
          </w:divBdr>
        </w:div>
        <w:div w:id="1301619691">
          <w:marLeft w:val="640"/>
          <w:marRight w:val="0"/>
          <w:marTop w:val="0"/>
          <w:marBottom w:val="0"/>
          <w:divBdr>
            <w:top w:val="none" w:sz="0" w:space="0" w:color="auto"/>
            <w:left w:val="none" w:sz="0" w:space="0" w:color="auto"/>
            <w:bottom w:val="none" w:sz="0" w:space="0" w:color="auto"/>
            <w:right w:val="none" w:sz="0" w:space="0" w:color="auto"/>
          </w:divBdr>
        </w:div>
        <w:div w:id="2112504935">
          <w:marLeft w:val="640"/>
          <w:marRight w:val="0"/>
          <w:marTop w:val="0"/>
          <w:marBottom w:val="0"/>
          <w:divBdr>
            <w:top w:val="none" w:sz="0" w:space="0" w:color="auto"/>
            <w:left w:val="none" w:sz="0" w:space="0" w:color="auto"/>
            <w:bottom w:val="none" w:sz="0" w:space="0" w:color="auto"/>
            <w:right w:val="none" w:sz="0" w:space="0" w:color="auto"/>
          </w:divBdr>
        </w:div>
        <w:div w:id="816412720">
          <w:marLeft w:val="640"/>
          <w:marRight w:val="0"/>
          <w:marTop w:val="0"/>
          <w:marBottom w:val="0"/>
          <w:divBdr>
            <w:top w:val="none" w:sz="0" w:space="0" w:color="auto"/>
            <w:left w:val="none" w:sz="0" w:space="0" w:color="auto"/>
            <w:bottom w:val="none" w:sz="0" w:space="0" w:color="auto"/>
            <w:right w:val="none" w:sz="0" w:space="0" w:color="auto"/>
          </w:divBdr>
        </w:div>
        <w:div w:id="84229557">
          <w:marLeft w:val="640"/>
          <w:marRight w:val="0"/>
          <w:marTop w:val="0"/>
          <w:marBottom w:val="0"/>
          <w:divBdr>
            <w:top w:val="none" w:sz="0" w:space="0" w:color="auto"/>
            <w:left w:val="none" w:sz="0" w:space="0" w:color="auto"/>
            <w:bottom w:val="none" w:sz="0" w:space="0" w:color="auto"/>
            <w:right w:val="none" w:sz="0" w:space="0" w:color="auto"/>
          </w:divBdr>
        </w:div>
        <w:div w:id="1977833297">
          <w:marLeft w:val="640"/>
          <w:marRight w:val="0"/>
          <w:marTop w:val="0"/>
          <w:marBottom w:val="0"/>
          <w:divBdr>
            <w:top w:val="none" w:sz="0" w:space="0" w:color="auto"/>
            <w:left w:val="none" w:sz="0" w:space="0" w:color="auto"/>
            <w:bottom w:val="none" w:sz="0" w:space="0" w:color="auto"/>
            <w:right w:val="none" w:sz="0" w:space="0" w:color="auto"/>
          </w:divBdr>
        </w:div>
        <w:div w:id="1752115684">
          <w:marLeft w:val="640"/>
          <w:marRight w:val="0"/>
          <w:marTop w:val="0"/>
          <w:marBottom w:val="0"/>
          <w:divBdr>
            <w:top w:val="none" w:sz="0" w:space="0" w:color="auto"/>
            <w:left w:val="none" w:sz="0" w:space="0" w:color="auto"/>
            <w:bottom w:val="none" w:sz="0" w:space="0" w:color="auto"/>
            <w:right w:val="none" w:sz="0" w:space="0" w:color="auto"/>
          </w:divBdr>
        </w:div>
        <w:div w:id="483816999">
          <w:marLeft w:val="640"/>
          <w:marRight w:val="0"/>
          <w:marTop w:val="0"/>
          <w:marBottom w:val="0"/>
          <w:divBdr>
            <w:top w:val="none" w:sz="0" w:space="0" w:color="auto"/>
            <w:left w:val="none" w:sz="0" w:space="0" w:color="auto"/>
            <w:bottom w:val="none" w:sz="0" w:space="0" w:color="auto"/>
            <w:right w:val="none" w:sz="0" w:space="0" w:color="auto"/>
          </w:divBdr>
        </w:div>
        <w:div w:id="1681197232">
          <w:marLeft w:val="640"/>
          <w:marRight w:val="0"/>
          <w:marTop w:val="0"/>
          <w:marBottom w:val="0"/>
          <w:divBdr>
            <w:top w:val="none" w:sz="0" w:space="0" w:color="auto"/>
            <w:left w:val="none" w:sz="0" w:space="0" w:color="auto"/>
            <w:bottom w:val="none" w:sz="0" w:space="0" w:color="auto"/>
            <w:right w:val="none" w:sz="0" w:space="0" w:color="auto"/>
          </w:divBdr>
        </w:div>
        <w:div w:id="1488937414">
          <w:marLeft w:val="640"/>
          <w:marRight w:val="0"/>
          <w:marTop w:val="0"/>
          <w:marBottom w:val="0"/>
          <w:divBdr>
            <w:top w:val="none" w:sz="0" w:space="0" w:color="auto"/>
            <w:left w:val="none" w:sz="0" w:space="0" w:color="auto"/>
            <w:bottom w:val="none" w:sz="0" w:space="0" w:color="auto"/>
            <w:right w:val="none" w:sz="0" w:space="0" w:color="auto"/>
          </w:divBdr>
        </w:div>
        <w:div w:id="174811858">
          <w:marLeft w:val="640"/>
          <w:marRight w:val="0"/>
          <w:marTop w:val="0"/>
          <w:marBottom w:val="0"/>
          <w:divBdr>
            <w:top w:val="none" w:sz="0" w:space="0" w:color="auto"/>
            <w:left w:val="none" w:sz="0" w:space="0" w:color="auto"/>
            <w:bottom w:val="none" w:sz="0" w:space="0" w:color="auto"/>
            <w:right w:val="none" w:sz="0" w:space="0" w:color="auto"/>
          </w:divBdr>
        </w:div>
      </w:divsChild>
    </w:div>
    <w:div w:id="614943962">
      <w:bodyDiv w:val="1"/>
      <w:marLeft w:val="0"/>
      <w:marRight w:val="0"/>
      <w:marTop w:val="0"/>
      <w:marBottom w:val="0"/>
      <w:divBdr>
        <w:top w:val="none" w:sz="0" w:space="0" w:color="auto"/>
        <w:left w:val="none" w:sz="0" w:space="0" w:color="auto"/>
        <w:bottom w:val="none" w:sz="0" w:space="0" w:color="auto"/>
        <w:right w:val="none" w:sz="0" w:space="0" w:color="auto"/>
      </w:divBdr>
    </w:div>
    <w:div w:id="638262827">
      <w:bodyDiv w:val="1"/>
      <w:marLeft w:val="0"/>
      <w:marRight w:val="0"/>
      <w:marTop w:val="0"/>
      <w:marBottom w:val="0"/>
      <w:divBdr>
        <w:top w:val="none" w:sz="0" w:space="0" w:color="auto"/>
        <w:left w:val="none" w:sz="0" w:space="0" w:color="auto"/>
        <w:bottom w:val="none" w:sz="0" w:space="0" w:color="auto"/>
        <w:right w:val="none" w:sz="0" w:space="0" w:color="auto"/>
      </w:divBdr>
    </w:div>
    <w:div w:id="671959002">
      <w:bodyDiv w:val="1"/>
      <w:marLeft w:val="0"/>
      <w:marRight w:val="0"/>
      <w:marTop w:val="0"/>
      <w:marBottom w:val="0"/>
      <w:divBdr>
        <w:top w:val="none" w:sz="0" w:space="0" w:color="auto"/>
        <w:left w:val="none" w:sz="0" w:space="0" w:color="auto"/>
        <w:bottom w:val="none" w:sz="0" w:space="0" w:color="auto"/>
        <w:right w:val="none" w:sz="0" w:space="0" w:color="auto"/>
      </w:divBdr>
    </w:div>
    <w:div w:id="674039703">
      <w:bodyDiv w:val="1"/>
      <w:marLeft w:val="0"/>
      <w:marRight w:val="0"/>
      <w:marTop w:val="0"/>
      <w:marBottom w:val="0"/>
      <w:divBdr>
        <w:top w:val="none" w:sz="0" w:space="0" w:color="auto"/>
        <w:left w:val="none" w:sz="0" w:space="0" w:color="auto"/>
        <w:bottom w:val="none" w:sz="0" w:space="0" w:color="auto"/>
        <w:right w:val="none" w:sz="0" w:space="0" w:color="auto"/>
      </w:divBdr>
    </w:div>
    <w:div w:id="681320474">
      <w:bodyDiv w:val="1"/>
      <w:marLeft w:val="0"/>
      <w:marRight w:val="0"/>
      <w:marTop w:val="0"/>
      <w:marBottom w:val="0"/>
      <w:divBdr>
        <w:top w:val="none" w:sz="0" w:space="0" w:color="auto"/>
        <w:left w:val="none" w:sz="0" w:space="0" w:color="auto"/>
        <w:bottom w:val="none" w:sz="0" w:space="0" w:color="auto"/>
        <w:right w:val="none" w:sz="0" w:space="0" w:color="auto"/>
      </w:divBdr>
      <w:divsChild>
        <w:div w:id="555091554">
          <w:marLeft w:val="640"/>
          <w:marRight w:val="0"/>
          <w:marTop w:val="0"/>
          <w:marBottom w:val="0"/>
          <w:divBdr>
            <w:top w:val="none" w:sz="0" w:space="0" w:color="auto"/>
            <w:left w:val="none" w:sz="0" w:space="0" w:color="auto"/>
            <w:bottom w:val="none" w:sz="0" w:space="0" w:color="auto"/>
            <w:right w:val="none" w:sz="0" w:space="0" w:color="auto"/>
          </w:divBdr>
        </w:div>
        <w:div w:id="1786195156">
          <w:marLeft w:val="640"/>
          <w:marRight w:val="0"/>
          <w:marTop w:val="0"/>
          <w:marBottom w:val="0"/>
          <w:divBdr>
            <w:top w:val="none" w:sz="0" w:space="0" w:color="auto"/>
            <w:left w:val="none" w:sz="0" w:space="0" w:color="auto"/>
            <w:bottom w:val="none" w:sz="0" w:space="0" w:color="auto"/>
            <w:right w:val="none" w:sz="0" w:space="0" w:color="auto"/>
          </w:divBdr>
        </w:div>
        <w:div w:id="1492327284">
          <w:marLeft w:val="640"/>
          <w:marRight w:val="0"/>
          <w:marTop w:val="0"/>
          <w:marBottom w:val="0"/>
          <w:divBdr>
            <w:top w:val="none" w:sz="0" w:space="0" w:color="auto"/>
            <w:left w:val="none" w:sz="0" w:space="0" w:color="auto"/>
            <w:bottom w:val="none" w:sz="0" w:space="0" w:color="auto"/>
            <w:right w:val="none" w:sz="0" w:space="0" w:color="auto"/>
          </w:divBdr>
        </w:div>
        <w:div w:id="941568220">
          <w:marLeft w:val="640"/>
          <w:marRight w:val="0"/>
          <w:marTop w:val="0"/>
          <w:marBottom w:val="0"/>
          <w:divBdr>
            <w:top w:val="none" w:sz="0" w:space="0" w:color="auto"/>
            <w:left w:val="none" w:sz="0" w:space="0" w:color="auto"/>
            <w:bottom w:val="none" w:sz="0" w:space="0" w:color="auto"/>
            <w:right w:val="none" w:sz="0" w:space="0" w:color="auto"/>
          </w:divBdr>
        </w:div>
        <w:div w:id="241259764">
          <w:marLeft w:val="640"/>
          <w:marRight w:val="0"/>
          <w:marTop w:val="0"/>
          <w:marBottom w:val="0"/>
          <w:divBdr>
            <w:top w:val="none" w:sz="0" w:space="0" w:color="auto"/>
            <w:left w:val="none" w:sz="0" w:space="0" w:color="auto"/>
            <w:bottom w:val="none" w:sz="0" w:space="0" w:color="auto"/>
            <w:right w:val="none" w:sz="0" w:space="0" w:color="auto"/>
          </w:divBdr>
        </w:div>
        <w:div w:id="724138175">
          <w:marLeft w:val="640"/>
          <w:marRight w:val="0"/>
          <w:marTop w:val="0"/>
          <w:marBottom w:val="0"/>
          <w:divBdr>
            <w:top w:val="none" w:sz="0" w:space="0" w:color="auto"/>
            <w:left w:val="none" w:sz="0" w:space="0" w:color="auto"/>
            <w:bottom w:val="none" w:sz="0" w:space="0" w:color="auto"/>
            <w:right w:val="none" w:sz="0" w:space="0" w:color="auto"/>
          </w:divBdr>
        </w:div>
        <w:div w:id="1853837041">
          <w:marLeft w:val="640"/>
          <w:marRight w:val="0"/>
          <w:marTop w:val="0"/>
          <w:marBottom w:val="0"/>
          <w:divBdr>
            <w:top w:val="none" w:sz="0" w:space="0" w:color="auto"/>
            <w:left w:val="none" w:sz="0" w:space="0" w:color="auto"/>
            <w:bottom w:val="none" w:sz="0" w:space="0" w:color="auto"/>
            <w:right w:val="none" w:sz="0" w:space="0" w:color="auto"/>
          </w:divBdr>
        </w:div>
        <w:div w:id="402681994">
          <w:marLeft w:val="640"/>
          <w:marRight w:val="0"/>
          <w:marTop w:val="0"/>
          <w:marBottom w:val="0"/>
          <w:divBdr>
            <w:top w:val="none" w:sz="0" w:space="0" w:color="auto"/>
            <w:left w:val="none" w:sz="0" w:space="0" w:color="auto"/>
            <w:bottom w:val="none" w:sz="0" w:space="0" w:color="auto"/>
            <w:right w:val="none" w:sz="0" w:space="0" w:color="auto"/>
          </w:divBdr>
        </w:div>
        <w:div w:id="2059738593">
          <w:marLeft w:val="640"/>
          <w:marRight w:val="0"/>
          <w:marTop w:val="0"/>
          <w:marBottom w:val="0"/>
          <w:divBdr>
            <w:top w:val="none" w:sz="0" w:space="0" w:color="auto"/>
            <w:left w:val="none" w:sz="0" w:space="0" w:color="auto"/>
            <w:bottom w:val="none" w:sz="0" w:space="0" w:color="auto"/>
            <w:right w:val="none" w:sz="0" w:space="0" w:color="auto"/>
          </w:divBdr>
        </w:div>
        <w:div w:id="1644583896">
          <w:marLeft w:val="640"/>
          <w:marRight w:val="0"/>
          <w:marTop w:val="0"/>
          <w:marBottom w:val="0"/>
          <w:divBdr>
            <w:top w:val="none" w:sz="0" w:space="0" w:color="auto"/>
            <w:left w:val="none" w:sz="0" w:space="0" w:color="auto"/>
            <w:bottom w:val="none" w:sz="0" w:space="0" w:color="auto"/>
            <w:right w:val="none" w:sz="0" w:space="0" w:color="auto"/>
          </w:divBdr>
        </w:div>
        <w:div w:id="314990066">
          <w:marLeft w:val="640"/>
          <w:marRight w:val="0"/>
          <w:marTop w:val="0"/>
          <w:marBottom w:val="0"/>
          <w:divBdr>
            <w:top w:val="none" w:sz="0" w:space="0" w:color="auto"/>
            <w:left w:val="none" w:sz="0" w:space="0" w:color="auto"/>
            <w:bottom w:val="none" w:sz="0" w:space="0" w:color="auto"/>
            <w:right w:val="none" w:sz="0" w:space="0" w:color="auto"/>
          </w:divBdr>
        </w:div>
        <w:div w:id="858279147">
          <w:marLeft w:val="640"/>
          <w:marRight w:val="0"/>
          <w:marTop w:val="0"/>
          <w:marBottom w:val="0"/>
          <w:divBdr>
            <w:top w:val="none" w:sz="0" w:space="0" w:color="auto"/>
            <w:left w:val="none" w:sz="0" w:space="0" w:color="auto"/>
            <w:bottom w:val="none" w:sz="0" w:space="0" w:color="auto"/>
            <w:right w:val="none" w:sz="0" w:space="0" w:color="auto"/>
          </w:divBdr>
        </w:div>
        <w:div w:id="2104524103">
          <w:marLeft w:val="640"/>
          <w:marRight w:val="0"/>
          <w:marTop w:val="0"/>
          <w:marBottom w:val="0"/>
          <w:divBdr>
            <w:top w:val="none" w:sz="0" w:space="0" w:color="auto"/>
            <w:left w:val="none" w:sz="0" w:space="0" w:color="auto"/>
            <w:bottom w:val="none" w:sz="0" w:space="0" w:color="auto"/>
            <w:right w:val="none" w:sz="0" w:space="0" w:color="auto"/>
          </w:divBdr>
        </w:div>
        <w:div w:id="799112046">
          <w:marLeft w:val="640"/>
          <w:marRight w:val="0"/>
          <w:marTop w:val="0"/>
          <w:marBottom w:val="0"/>
          <w:divBdr>
            <w:top w:val="none" w:sz="0" w:space="0" w:color="auto"/>
            <w:left w:val="none" w:sz="0" w:space="0" w:color="auto"/>
            <w:bottom w:val="none" w:sz="0" w:space="0" w:color="auto"/>
            <w:right w:val="none" w:sz="0" w:space="0" w:color="auto"/>
          </w:divBdr>
        </w:div>
        <w:div w:id="1615281475">
          <w:marLeft w:val="640"/>
          <w:marRight w:val="0"/>
          <w:marTop w:val="0"/>
          <w:marBottom w:val="0"/>
          <w:divBdr>
            <w:top w:val="none" w:sz="0" w:space="0" w:color="auto"/>
            <w:left w:val="none" w:sz="0" w:space="0" w:color="auto"/>
            <w:bottom w:val="none" w:sz="0" w:space="0" w:color="auto"/>
            <w:right w:val="none" w:sz="0" w:space="0" w:color="auto"/>
          </w:divBdr>
        </w:div>
        <w:div w:id="1171943681">
          <w:marLeft w:val="640"/>
          <w:marRight w:val="0"/>
          <w:marTop w:val="0"/>
          <w:marBottom w:val="0"/>
          <w:divBdr>
            <w:top w:val="none" w:sz="0" w:space="0" w:color="auto"/>
            <w:left w:val="none" w:sz="0" w:space="0" w:color="auto"/>
            <w:bottom w:val="none" w:sz="0" w:space="0" w:color="auto"/>
            <w:right w:val="none" w:sz="0" w:space="0" w:color="auto"/>
          </w:divBdr>
        </w:div>
        <w:div w:id="1382942255">
          <w:marLeft w:val="640"/>
          <w:marRight w:val="0"/>
          <w:marTop w:val="0"/>
          <w:marBottom w:val="0"/>
          <w:divBdr>
            <w:top w:val="none" w:sz="0" w:space="0" w:color="auto"/>
            <w:left w:val="none" w:sz="0" w:space="0" w:color="auto"/>
            <w:bottom w:val="none" w:sz="0" w:space="0" w:color="auto"/>
            <w:right w:val="none" w:sz="0" w:space="0" w:color="auto"/>
          </w:divBdr>
        </w:div>
        <w:div w:id="1406344281">
          <w:marLeft w:val="640"/>
          <w:marRight w:val="0"/>
          <w:marTop w:val="0"/>
          <w:marBottom w:val="0"/>
          <w:divBdr>
            <w:top w:val="none" w:sz="0" w:space="0" w:color="auto"/>
            <w:left w:val="none" w:sz="0" w:space="0" w:color="auto"/>
            <w:bottom w:val="none" w:sz="0" w:space="0" w:color="auto"/>
            <w:right w:val="none" w:sz="0" w:space="0" w:color="auto"/>
          </w:divBdr>
        </w:div>
        <w:div w:id="464663089">
          <w:marLeft w:val="640"/>
          <w:marRight w:val="0"/>
          <w:marTop w:val="0"/>
          <w:marBottom w:val="0"/>
          <w:divBdr>
            <w:top w:val="none" w:sz="0" w:space="0" w:color="auto"/>
            <w:left w:val="none" w:sz="0" w:space="0" w:color="auto"/>
            <w:bottom w:val="none" w:sz="0" w:space="0" w:color="auto"/>
            <w:right w:val="none" w:sz="0" w:space="0" w:color="auto"/>
          </w:divBdr>
        </w:div>
        <w:div w:id="407852667">
          <w:marLeft w:val="640"/>
          <w:marRight w:val="0"/>
          <w:marTop w:val="0"/>
          <w:marBottom w:val="0"/>
          <w:divBdr>
            <w:top w:val="none" w:sz="0" w:space="0" w:color="auto"/>
            <w:left w:val="none" w:sz="0" w:space="0" w:color="auto"/>
            <w:bottom w:val="none" w:sz="0" w:space="0" w:color="auto"/>
            <w:right w:val="none" w:sz="0" w:space="0" w:color="auto"/>
          </w:divBdr>
        </w:div>
        <w:div w:id="1562518483">
          <w:marLeft w:val="640"/>
          <w:marRight w:val="0"/>
          <w:marTop w:val="0"/>
          <w:marBottom w:val="0"/>
          <w:divBdr>
            <w:top w:val="none" w:sz="0" w:space="0" w:color="auto"/>
            <w:left w:val="none" w:sz="0" w:space="0" w:color="auto"/>
            <w:bottom w:val="none" w:sz="0" w:space="0" w:color="auto"/>
            <w:right w:val="none" w:sz="0" w:space="0" w:color="auto"/>
          </w:divBdr>
        </w:div>
        <w:div w:id="2027167366">
          <w:marLeft w:val="640"/>
          <w:marRight w:val="0"/>
          <w:marTop w:val="0"/>
          <w:marBottom w:val="0"/>
          <w:divBdr>
            <w:top w:val="none" w:sz="0" w:space="0" w:color="auto"/>
            <w:left w:val="none" w:sz="0" w:space="0" w:color="auto"/>
            <w:bottom w:val="none" w:sz="0" w:space="0" w:color="auto"/>
            <w:right w:val="none" w:sz="0" w:space="0" w:color="auto"/>
          </w:divBdr>
        </w:div>
        <w:div w:id="324283792">
          <w:marLeft w:val="640"/>
          <w:marRight w:val="0"/>
          <w:marTop w:val="0"/>
          <w:marBottom w:val="0"/>
          <w:divBdr>
            <w:top w:val="none" w:sz="0" w:space="0" w:color="auto"/>
            <w:left w:val="none" w:sz="0" w:space="0" w:color="auto"/>
            <w:bottom w:val="none" w:sz="0" w:space="0" w:color="auto"/>
            <w:right w:val="none" w:sz="0" w:space="0" w:color="auto"/>
          </w:divBdr>
        </w:div>
        <w:div w:id="79378566">
          <w:marLeft w:val="640"/>
          <w:marRight w:val="0"/>
          <w:marTop w:val="0"/>
          <w:marBottom w:val="0"/>
          <w:divBdr>
            <w:top w:val="none" w:sz="0" w:space="0" w:color="auto"/>
            <w:left w:val="none" w:sz="0" w:space="0" w:color="auto"/>
            <w:bottom w:val="none" w:sz="0" w:space="0" w:color="auto"/>
            <w:right w:val="none" w:sz="0" w:space="0" w:color="auto"/>
          </w:divBdr>
        </w:div>
        <w:div w:id="2077388583">
          <w:marLeft w:val="640"/>
          <w:marRight w:val="0"/>
          <w:marTop w:val="0"/>
          <w:marBottom w:val="0"/>
          <w:divBdr>
            <w:top w:val="none" w:sz="0" w:space="0" w:color="auto"/>
            <w:left w:val="none" w:sz="0" w:space="0" w:color="auto"/>
            <w:bottom w:val="none" w:sz="0" w:space="0" w:color="auto"/>
            <w:right w:val="none" w:sz="0" w:space="0" w:color="auto"/>
          </w:divBdr>
        </w:div>
        <w:div w:id="1439565748">
          <w:marLeft w:val="640"/>
          <w:marRight w:val="0"/>
          <w:marTop w:val="0"/>
          <w:marBottom w:val="0"/>
          <w:divBdr>
            <w:top w:val="none" w:sz="0" w:space="0" w:color="auto"/>
            <w:left w:val="none" w:sz="0" w:space="0" w:color="auto"/>
            <w:bottom w:val="none" w:sz="0" w:space="0" w:color="auto"/>
            <w:right w:val="none" w:sz="0" w:space="0" w:color="auto"/>
          </w:divBdr>
        </w:div>
        <w:div w:id="447360137">
          <w:marLeft w:val="640"/>
          <w:marRight w:val="0"/>
          <w:marTop w:val="0"/>
          <w:marBottom w:val="0"/>
          <w:divBdr>
            <w:top w:val="none" w:sz="0" w:space="0" w:color="auto"/>
            <w:left w:val="none" w:sz="0" w:space="0" w:color="auto"/>
            <w:bottom w:val="none" w:sz="0" w:space="0" w:color="auto"/>
            <w:right w:val="none" w:sz="0" w:space="0" w:color="auto"/>
          </w:divBdr>
        </w:div>
        <w:div w:id="473832883">
          <w:marLeft w:val="640"/>
          <w:marRight w:val="0"/>
          <w:marTop w:val="0"/>
          <w:marBottom w:val="0"/>
          <w:divBdr>
            <w:top w:val="none" w:sz="0" w:space="0" w:color="auto"/>
            <w:left w:val="none" w:sz="0" w:space="0" w:color="auto"/>
            <w:bottom w:val="none" w:sz="0" w:space="0" w:color="auto"/>
            <w:right w:val="none" w:sz="0" w:space="0" w:color="auto"/>
          </w:divBdr>
        </w:div>
        <w:div w:id="2061594541">
          <w:marLeft w:val="640"/>
          <w:marRight w:val="0"/>
          <w:marTop w:val="0"/>
          <w:marBottom w:val="0"/>
          <w:divBdr>
            <w:top w:val="none" w:sz="0" w:space="0" w:color="auto"/>
            <w:left w:val="none" w:sz="0" w:space="0" w:color="auto"/>
            <w:bottom w:val="none" w:sz="0" w:space="0" w:color="auto"/>
            <w:right w:val="none" w:sz="0" w:space="0" w:color="auto"/>
          </w:divBdr>
        </w:div>
        <w:div w:id="1830752859">
          <w:marLeft w:val="640"/>
          <w:marRight w:val="0"/>
          <w:marTop w:val="0"/>
          <w:marBottom w:val="0"/>
          <w:divBdr>
            <w:top w:val="none" w:sz="0" w:space="0" w:color="auto"/>
            <w:left w:val="none" w:sz="0" w:space="0" w:color="auto"/>
            <w:bottom w:val="none" w:sz="0" w:space="0" w:color="auto"/>
            <w:right w:val="none" w:sz="0" w:space="0" w:color="auto"/>
          </w:divBdr>
        </w:div>
        <w:div w:id="906450819">
          <w:marLeft w:val="640"/>
          <w:marRight w:val="0"/>
          <w:marTop w:val="0"/>
          <w:marBottom w:val="0"/>
          <w:divBdr>
            <w:top w:val="none" w:sz="0" w:space="0" w:color="auto"/>
            <w:left w:val="none" w:sz="0" w:space="0" w:color="auto"/>
            <w:bottom w:val="none" w:sz="0" w:space="0" w:color="auto"/>
            <w:right w:val="none" w:sz="0" w:space="0" w:color="auto"/>
          </w:divBdr>
        </w:div>
        <w:div w:id="1270235668">
          <w:marLeft w:val="640"/>
          <w:marRight w:val="0"/>
          <w:marTop w:val="0"/>
          <w:marBottom w:val="0"/>
          <w:divBdr>
            <w:top w:val="none" w:sz="0" w:space="0" w:color="auto"/>
            <w:left w:val="none" w:sz="0" w:space="0" w:color="auto"/>
            <w:bottom w:val="none" w:sz="0" w:space="0" w:color="auto"/>
            <w:right w:val="none" w:sz="0" w:space="0" w:color="auto"/>
          </w:divBdr>
        </w:div>
        <w:div w:id="519047009">
          <w:marLeft w:val="640"/>
          <w:marRight w:val="0"/>
          <w:marTop w:val="0"/>
          <w:marBottom w:val="0"/>
          <w:divBdr>
            <w:top w:val="none" w:sz="0" w:space="0" w:color="auto"/>
            <w:left w:val="none" w:sz="0" w:space="0" w:color="auto"/>
            <w:bottom w:val="none" w:sz="0" w:space="0" w:color="auto"/>
            <w:right w:val="none" w:sz="0" w:space="0" w:color="auto"/>
          </w:divBdr>
        </w:div>
        <w:div w:id="600602917">
          <w:marLeft w:val="640"/>
          <w:marRight w:val="0"/>
          <w:marTop w:val="0"/>
          <w:marBottom w:val="0"/>
          <w:divBdr>
            <w:top w:val="none" w:sz="0" w:space="0" w:color="auto"/>
            <w:left w:val="none" w:sz="0" w:space="0" w:color="auto"/>
            <w:bottom w:val="none" w:sz="0" w:space="0" w:color="auto"/>
            <w:right w:val="none" w:sz="0" w:space="0" w:color="auto"/>
          </w:divBdr>
        </w:div>
        <w:div w:id="491485362">
          <w:marLeft w:val="640"/>
          <w:marRight w:val="0"/>
          <w:marTop w:val="0"/>
          <w:marBottom w:val="0"/>
          <w:divBdr>
            <w:top w:val="none" w:sz="0" w:space="0" w:color="auto"/>
            <w:left w:val="none" w:sz="0" w:space="0" w:color="auto"/>
            <w:bottom w:val="none" w:sz="0" w:space="0" w:color="auto"/>
            <w:right w:val="none" w:sz="0" w:space="0" w:color="auto"/>
          </w:divBdr>
        </w:div>
        <w:div w:id="1687249070">
          <w:marLeft w:val="640"/>
          <w:marRight w:val="0"/>
          <w:marTop w:val="0"/>
          <w:marBottom w:val="0"/>
          <w:divBdr>
            <w:top w:val="none" w:sz="0" w:space="0" w:color="auto"/>
            <w:left w:val="none" w:sz="0" w:space="0" w:color="auto"/>
            <w:bottom w:val="none" w:sz="0" w:space="0" w:color="auto"/>
            <w:right w:val="none" w:sz="0" w:space="0" w:color="auto"/>
          </w:divBdr>
        </w:div>
        <w:div w:id="129439379">
          <w:marLeft w:val="640"/>
          <w:marRight w:val="0"/>
          <w:marTop w:val="0"/>
          <w:marBottom w:val="0"/>
          <w:divBdr>
            <w:top w:val="none" w:sz="0" w:space="0" w:color="auto"/>
            <w:left w:val="none" w:sz="0" w:space="0" w:color="auto"/>
            <w:bottom w:val="none" w:sz="0" w:space="0" w:color="auto"/>
            <w:right w:val="none" w:sz="0" w:space="0" w:color="auto"/>
          </w:divBdr>
        </w:div>
        <w:div w:id="109517833">
          <w:marLeft w:val="640"/>
          <w:marRight w:val="0"/>
          <w:marTop w:val="0"/>
          <w:marBottom w:val="0"/>
          <w:divBdr>
            <w:top w:val="none" w:sz="0" w:space="0" w:color="auto"/>
            <w:left w:val="none" w:sz="0" w:space="0" w:color="auto"/>
            <w:bottom w:val="none" w:sz="0" w:space="0" w:color="auto"/>
            <w:right w:val="none" w:sz="0" w:space="0" w:color="auto"/>
          </w:divBdr>
        </w:div>
        <w:div w:id="440338418">
          <w:marLeft w:val="640"/>
          <w:marRight w:val="0"/>
          <w:marTop w:val="0"/>
          <w:marBottom w:val="0"/>
          <w:divBdr>
            <w:top w:val="none" w:sz="0" w:space="0" w:color="auto"/>
            <w:left w:val="none" w:sz="0" w:space="0" w:color="auto"/>
            <w:bottom w:val="none" w:sz="0" w:space="0" w:color="auto"/>
            <w:right w:val="none" w:sz="0" w:space="0" w:color="auto"/>
          </w:divBdr>
        </w:div>
        <w:div w:id="1591348568">
          <w:marLeft w:val="640"/>
          <w:marRight w:val="0"/>
          <w:marTop w:val="0"/>
          <w:marBottom w:val="0"/>
          <w:divBdr>
            <w:top w:val="none" w:sz="0" w:space="0" w:color="auto"/>
            <w:left w:val="none" w:sz="0" w:space="0" w:color="auto"/>
            <w:bottom w:val="none" w:sz="0" w:space="0" w:color="auto"/>
            <w:right w:val="none" w:sz="0" w:space="0" w:color="auto"/>
          </w:divBdr>
        </w:div>
        <w:div w:id="38751141">
          <w:marLeft w:val="640"/>
          <w:marRight w:val="0"/>
          <w:marTop w:val="0"/>
          <w:marBottom w:val="0"/>
          <w:divBdr>
            <w:top w:val="none" w:sz="0" w:space="0" w:color="auto"/>
            <w:left w:val="none" w:sz="0" w:space="0" w:color="auto"/>
            <w:bottom w:val="none" w:sz="0" w:space="0" w:color="auto"/>
            <w:right w:val="none" w:sz="0" w:space="0" w:color="auto"/>
          </w:divBdr>
        </w:div>
        <w:div w:id="521283608">
          <w:marLeft w:val="640"/>
          <w:marRight w:val="0"/>
          <w:marTop w:val="0"/>
          <w:marBottom w:val="0"/>
          <w:divBdr>
            <w:top w:val="none" w:sz="0" w:space="0" w:color="auto"/>
            <w:left w:val="none" w:sz="0" w:space="0" w:color="auto"/>
            <w:bottom w:val="none" w:sz="0" w:space="0" w:color="auto"/>
            <w:right w:val="none" w:sz="0" w:space="0" w:color="auto"/>
          </w:divBdr>
        </w:div>
        <w:div w:id="743795624">
          <w:marLeft w:val="640"/>
          <w:marRight w:val="0"/>
          <w:marTop w:val="0"/>
          <w:marBottom w:val="0"/>
          <w:divBdr>
            <w:top w:val="none" w:sz="0" w:space="0" w:color="auto"/>
            <w:left w:val="none" w:sz="0" w:space="0" w:color="auto"/>
            <w:bottom w:val="none" w:sz="0" w:space="0" w:color="auto"/>
            <w:right w:val="none" w:sz="0" w:space="0" w:color="auto"/>
          </w:divBdr>
        </w:div>
        <w:div w:id="931663012">
          <w:marLeft w:val="640"/>
          <w:marRight w:val="0"/>
          <w:marTop w:val="0"/>
          <w:marBottom w:val="0"/>
          <w:divBdr>
            <w:top w:val="none" w:sz="0" w:space="0" w:color="auto"/>
            <w:left w:val="none" w:sz="0" w:space="0" w:color="auto"/>
            <w:bottom w:val="none" w:sz="0" w:space="0" w:color="auto"/>
            <w:right w:val="none" w:sz="0" w:space="0" w:color="auto"/>
          </w:divBdr>
        </w:div>
        <w:div w:id="174345859">
          <w:marLeft w:val="640"/>
          <w:marRight w:val="0"/>
          <w:marTop w:val="0"/>
          <w:marBottom w:val="0"/>
          <w:divBdr>
            <w:top w:val="none" w:sz="0" w:space="0" w:color="auto"/>
            <w:left w:val="none" w:sz="0" w:space="0" w:color="auto"/>
            <w:bottom w:val="none" w:sz="0" w:space="0" w:color="auto"/>
            <w:right w:val="none" w:sz="0" w:space="0" w:color="auto"/>
          </w:divBdr>
        </w:div>
      </w:divsChild>
    </w:div>
    <w:div w:id="685205398">
      <w:bodyDiv w:val="1"/>
      <w:marLeft w:val="0"/>
      <w:marRight w:val="0"/>
      <w:marTop w:val="0"/>
      <w:marBottom w:val="0"/>
      <w:divBdr>
        <w:top w:val="none" w:sz="0" w:space="0" w:color="auto"/>
        <w:left w:val="none" w:sz="0" w:space="0" w:color="auto"/>
        <w:bottom w:val="none" w:sz="0" w:space="0" w:color="auto"/>
        <w:right w:val="none" w:sz="0" w:space="0" w:color="auto"/>
      </w:divBdr>
    </w:div>
    <w:div w:id="685638349">
      <w:bodyDiv w:val="1"/>
      <w:marLeft w:val="0"/>
      <w:marRight w:val="0"/>
      <w:marTop w:val="0"/>
      <w:marBottom w:val="0"/>
      <w:divBdr>
        <w:top w:val="none" w:sz="0" w:space="0" w:color="auto"/>
        <w:left w:val="none" w:sz="0" w:space="0" w:color="auto"/>
        <w:bottom w:val="none" w:sz="0" w:space="0" w:color="auto"/>
        <w:right w:val="none" w:sz="0" w:space="0" w:color="auto"/>
      </w:divBdr>
    </w:div>
    <w:div w:id="693961666">
      <w:bodyDiv w:val="1"/>
      <w:marLeft w:val="0"/>
      <w:marRight w:val="0"/>
      <w:marTop w:val="0"/>
      <w:marBottom w:val="0"/>
      <w:divBdr>
        <w:top w:val="none" w:sz="0" w:space="0" w:color="auto"/>
        <w:left w:val="none" w:sz="0" w:space="0" w:color="auto"/>
        <w:bottom w:val="none" w:sz="0" w:space="0" w:color="auto"/>
        <w:right w:val="none" w:sz="0" w:space="0" w:color="auto"/>
      </w:divBdr>
    </w:div>
    <w:div w:id="696739132">
      <w:bodyDiv w:val="1"/>
      <w:marLeft w:val="0"/>
      <w:marRight w:val="0"/>
      <w:marTop w:val="0"/>
      <w:marBottom w:val="0"/>
      <w:divBdr>
        <w:top w:val="none" w:sz="0" w:space="0" w:color="auto"/>
        <w:left w:val="none" w:sz="0" w:space="0" w:color="auto"/>
        <w:bottom w:val="none" w:sz="0" w:space="0" w:color="auto"/>
        <w:right w:val="none" w:sz="0" w:space="0" w:color="auto"/>
      </w:divBdr>
    </w:div>
    <w:div w:id="697239672">
      <w:bodyDiv w:val="1"/>
      <w:marLeft w:val="0"/>
      <w:marRight w:val="0"/>
      <w:marTop w:val="0"/>
      <w:marBottom w:val="0"/>
      <w:divBdr>
        <w:top w:val="none" w:sz="0" w:space="0" w:color="auto"/>
        <w:left w:val="none" w:sz="0" w:space="0" w:color="auto"/>
        <w:bottom w:val="none" w:sz="0" w:space="0" w:color="auto"/>
        <w:right w:val="none" w:sz="0" w:space="0" w:color="auto"/>
      </w:divBdr>
    </w:div>
    <w:div w:id="715855169">
      <w:bodyDiv w:val="1"/>
      <w:marLeft w:val="0"/>
      <w:marRight w:val="0"/>
      <w:marTop w:val="0"/>
      <w:marBottom w:val="0"/>
      <w:divBdr>
        <w:top w:val="none" w:sz="0" w:space="0" w:color="auto"/>
        <w:left w:val="none" w:sz="0" w:space="0" w:color="auto"/>
        <w:bottom w:val="none" w:sz="0" w:space="0" w:color="auto"/>
        <w:right w:val="none" w:sz="0" w:space="0" w:color="auto"/>
      </w:divBdr>
    </w:div>
    <w:div w:id="727656435">
      <w:bodyDiv w:val="1"/>
      <w:marLeft w:val="0"/>
      <w:marRight w:val="0"/>
      <w:marTop w:val="0"/>
      <w:marBottom w:val="0"/>
      <w:divBdr>
        <w:top w:val="none" w:sz="0" w:space="0" w:color="auto"/>
        <w:left w:val="none" w:sz="0" w:space="0" w:color="auto"/>
        <w:bottom w:val="none" w:sz="0" w:space="0" w:color="auto"/>
        <w:right w:val="none" w:sz="0" w:space="0" w:color="auto"/>
      </w:divBdr>
      <w:divsChild>
        <w:div w:id="847907879">
          <w:marLeft w:val="640"/>
          <w:marRight w:val="0"/>
          <w:marTop w:val="0"/>
          <w:marBottom w:val="0"/>
          <w:divBdr>
            <w:top w:val="none" w:sz="0" w:space="0" w:color="auto"/>
            <w:left w:val="none" w:sz="0" w:space="0" w:color="auto"/>
            <w:bottom w:val="none" w:sz="0" w:space="0" w:color="auto"/>
            <w:right w:val="none" w:sz="0" w:space="0" w:color="auto"/>
          </w:divBdr>
        </w:div>
        <w:div w:id="1301154716">
          <w:marLeft w:val="640"/>
          <w:marRight w:val="0"/>
          <w:marTop w:val="0"/>
          <w:marBottom w:val="0"/>
          <w:divBdr>
            <w:top w:val="none" w:sz="0" w:space="0" w:color="auto"/>
            <w:left w:val="none" w:sz="0" w:space="0" w:color="auto"/>
            <w:bottom w:val="none" w:sz="0" w:space="0" w:color="auto"/>
            <w:right w:val="none" w:sz="0" w:space="0" w:color="auto"/>
          </w:divBdr>
        </w:div>
        <w:div w:id="2045058488">
          <w:marLeft w:val="640"/>
          <w:marRight w:val="0"/>
          <w:marTop w:val="0"/>
          <w:marBottom w:val="0"/>
          <w:divBdr>
            <w:top w:val="none" w:sz="0" w:space="0" w:color="auto"/>
            <w:left w:val="none" w:sz="0" w:space="0" w:color="auto"/>
            <w:bottom w:val="none" w:sz="0" w:space="0" w:color="auto"/>
            <w:right w:val="none" w:sz="0" w:space="0" w:color="auto"/>
          </w:divBdr>
        </w:div>
        <w:div w:id="794176736">
          <w:marLeft w:val="640"/>
          <w:marRight w:val="0"/>
          <w:marTop w:val="0"/>
          <w:marBottom w:val="0"/>
          <w:divBdr>
            <w:top w:val="none" w:sz="0" w:space="0" w:color="auto"/>
            <w:left w:val="none" w:sz="0" w:space="0" w:color="auto"/>
            <w:bottom w:val="none" w:sz="0" w:space="0" w:color="auto"/>
            <w:right w:val="none" w:sz="0" w:space="0" w:color="auto"/>
          </w:divBdr>
        </w:div>
        <w:div w:id="467674032">
          <w:marLeft w:val="640"/>
          <w:marRight w:val="0"/>
          <w:marTop w:val="0"/>
          <w:marBottom w:val="0"/>
          <w:divBdr>
            <w:top w:val="none" w:sz="0" w:space="0" w:color="auto"/>
            <w:left w:val="none" w:sz="0" w:space="0" w:color="auto"/>
            <w:bottom w:val="none" w:sz="0" w:space="0" w:color="auto"/>
            <w:right w:val="none" w:sz="0" w:space="0" w:color="auto"/>
          </w:divBdr>
        </w:div>
        <w:div w:id="629097174">
          <w:marLeft w:val="640"/>
          <w:marRight w:val="0"/>
          <w:marTop w:val="0"/>
          <w:marBottom w:val="0"/>
          <w:divBdr>
            <w:top w:val="none" w:sz="0" w:space="0" w:color="auto"/>
            <w:left w:val="none" w:sz="0" w:space="0" w:color="auto"/>
            <w:bottom w:val="none" w:sz="0" w:space="0" w:color="auto"/>
            <w:right w:val="none" w:sz="0" w:space="0" w:color="auto"/>
          </w:divBdr>
        </w:div>
        <w:div w:id="809830281">
          <w:marLeft w:val="640"/>
          <w:marRight w:val="0"/>
          <w:marTop w:val="0"/>
          <w:marBottom w:val="0"/>
          <w:divBdr>
            <w:top w:val="none" w:sz="0" w:space="0" w:color="auto"/>
            <w:left w:val="none" w:sz="0" w:space="0" w:color="auto"/>
            <w:bottom w:val="none" w:sz="0" w:space="0" w:color="auto"/>
            <w:right w:val="none" w:sz="0" w:space="0" w:color="auto"/>
          </w:divBdr>
        </w:div>
        <w:div w:id="392121595">
          <w:marLeft w:val="640"/>
          <w:marRight w:val="0"/>
          <w:marTop w:val="0"/>
          <w:marBottom w:val="0"/>
          <w:divBdr>
            <w:top w:val="none" w:sz="0" w:space="0" w:color="auto"/>
            <w:left w:val="none" w:sz="0" w:space="0" w:color="auto"/>
            <w:bottom w:val="none" w:sz="0" w:space="0" w:color="auto"/>
            <w:right w:val="none" w:sz="0" w:space="0" w:color="auto"/>
          </w:divBdr>
        </w:div>
        <w:div w:id="1554348219">
          <w:marLeft w:val="640"/>
          <w:marRight w:val="0"/>
          <w:marTop w:val="0"/>
          <w:marBottom w:val="0"/>
          <w:divBdr>
            <w:top w:val="none" w:sz="0" w:space="0" w:color="auto"/>
            <w:left w:val="none" w:sz="0" w:space="0" w:color="auto"/>
            <w:bottom w:val="none" w:sz="0" w:space="0" w:color="auto"/>
            <w:right w:val="none" w:sz="0" w:space="0" w:color="auto"/>
          </w:divBdr>
        </w:div>
        <w:div w:id="1140878438">
          <w:marLeft w:val="640"/>
          <w:marRight w:val="0"/>
          <w:marTop w:val="0"/>
          <w:marBottom w:val="0"/>
          <w:divBdr>
            <w:top w:val="none" w:sz="0" w:space="0" w:color="auto"/>
            <w:left w:val="none" w:sz="0" w:space="0" w:color="auto"/>
            <w:bottom w:val="none" w:sz="0" w:space="0" w:color="auto"/>
            <w:right w:val="none" w:sz="0" w:space="0" w:color="auto"/>
          </w:divBdr>
        </w:div>
        <w:div w:id="529609957">
          <w:marLeft w:val="640"/>
          <w:marRight w:val="0"/>
          <w:marTop w:val="0"/>
          <w:marBottom w:val="0"/>
          <w:divBdr>
            <w:top w:val="none" w:sz="0" w:space="0" w:color="auto"/>
            <w:left w:val="none" w:sz="0" w:space="0" w:color="auto"/>
            <w:bottom w:val="none" w:sz="0" w:space="0" w:color="auto"/>
            <w:right w:val="none" w:sz="0" w:space="0" w:color="auto"/>
          </w:divBdr>
        </w:div>
        <w:div w:id="1126465384">
          <w:marLeft w:val="640"/>
          <w:marRight w:val="0"/>
          <w:marTop w:val="0"/>
          <w:marBottom w:val="0"/>
          <w:divBdr>
            <w:top w:val="none" w:sz="0" w:space="0" w:color="auto"/>
            <w:left w:val="none" w:sz="0" w:space="0" w:color="auto"/>
            <w:bottom w:val="none" w:sz="0" w:space="0" w:color="auto"/>
            <w:right w:val="none" w:sz="0" w:space="0" w:color="auto"/>
          </w:divBdr>
        </w:div>
        <w:div w:id="1672903450">
          <w:marLeft w:val="640"/>
          <w:marRight w:val="0"/>
          <w:marTop w:val="0"/>
          <w:marBottom w:val="0"/>
          <w:divBdr>
            <w:top w:val="none" w:sz="0" w:space="0" w:color="auto"/>
            <w:left w:val="none" w:sz="0" w:space="0" w:color="auto"/>
            <w:bottom w:val="none" w:sz="0" w:space="0" w:color="auto"/>
            <w:right w:val="none" w:sz="0" w:space="0" w:color="auto"/>
          </w:divBdr>
        </w:div>
        <w:div w:id="954602836">
          <w:marLeft w:val="640"/>
          <w:marRight w:val="0"/>
          <w:marTop w:val="0"/>
          <w:marBottom w:val="0"/>
          <w:divBdr>
            <w:top w:val="none" w:sz="0" w:space="0" w:color="auto"/>
            <w:left w:val="none" w:sz="0" w:space="0" w:color="auto"/>
            <w:bottom w:val="none" w:sz="0" w:space="0" w:color="auto"/>
            <w:right w:val="none" w:sz="0" w:space="0" w:color="auto"/>
          </w:divBdr>
        </w:div>
        <w:div w:id="964114859">
          <w:marLeft w:val="640"/>
          <w:marRight w:val="0"/>
          <w:marTop w:val="0"/>
          <w:marBottom w:val="0"/>
          <w:divBdr>
            <w:top w:val="none" w:sz="0" w:space="0" w:color="auto"/>
            <w:left w:val="none" w:sz="0" w:space="0" w:color="auto"/>
            <w:bottom w:val="none" w:sz="0" w:space="0" w:color="auto"/>
            <w:right w:val="none" w:sz="0" w:space="0" w:color="auto"/>
          </w:divBdr>
        </w:div>
        <w:div w:id="1602952789">
          <w:marLeft w:val="640"/>
          <w:marRight w:val="0"/>
          <w:marTop w:val="0"/>
          <w:marBottom w:val="0"/>
          <w:divBdr>
            <w:top w:val="none" w:sz="0" w:space="0" w:color="auto"/>
            <w:left w:val="none" w:sz="0" w:space="0" w:color="auto"/>
            <w:bottom w:val="none" w:sz="0" w:space="0" w:color="auto"/>
            <w:right w:val="none" w:sz="0" w:space="0" w:color="auto"/>
          </w:divBdr>
        </w:div>
        <w:div w:id="768701012">
          <w:marLeft w:val="640"/>
          <w:marRight w:val="0"/>
          <w:marTop w:val="0"/>
          <w:marBottom w:val="0"/>
          <w:divBdr>
            <w:top w:val="none" w:sz="0" w:space="0" w:color="auto"/>
            <w:left w:val="none" w:sz="0" w:space="0" w:color="auto"/>
            <w:bottom w:val="none" w:sz="0" w:space="0" w:color="auto"/>
            <w:right w:val="none" w:sz="0" w:space="0" w:color="auto"/>
          </w:divBdr>
        </w:div>
        <w:div w:id="766927922">
          <w:marLeft w:val="640"/>
          <w:marRight w:val="0"/>
          <w:marTop w:val="0"/>
          <w:marBottom w:val="0"/>
          <w:divBdr>
            <w:top w:val="none" w:sz="0" w:space="0" w:color="auto"/>
            <w:left w:val="none" w:sz="0" w:space="0" w:color="auto"/>
            <w:bottom w:val="none" w:sz="0" w:space="0" w:color="auto"/>
            <w:right w:val="none" w:sz="0" w:space="0" w:color="auto"/>
          </w:divBdr>
        </w:div>
        <w:div w:id="2056729938">
          <w:marLeft w:val="640"/>
          <w:marRight w:val="0"/>
          <w:marTop w:val="0"/>
          <w:marBottom w:val="0"/>
          <w:divBdr>
            <w:top w:val="none" w:sz="0" w:space="0" w:color="auto"/>
            <w:left w:val="none" w:sz="0" w:space="0" w:color="auto"/>
            <w:bottom w:val="none" w:sz="0" w:space="0" w:color="auto"/>
            <w:right w:val="none" w:sz="0" w:space="0" w:color="auto"/>
          </w:divBdr>
        </w:div>
        <w:div w:id="413863067">
          <w:marLeft w:val="640"/>
          <w:marRight w:val="0"/>
          <w:marTop w:val="0"/>
          <w:marBottom w:val="0"/>
          <w:divBdr>
            <w:top w:val="none" w:sz="0" w:space="0" w:color="auto"/>
            <w:left w:val="none" w:sz="0" w:space="0" w:color="auto"/>
            <w:bottom w:val="none" w:sz="0" w:space="0" w:color="auto"/>
            <w:right w:val="none" w:sz="0" w:space="0" w:color="auto"/>
          </w:divBdr>
        </w:div>
        <w:div w:id="683170106">
          <w:marLeft w:val="640"/>
          <w:marRight w:val="0"/>
          <w:marTop w:val="0"/>
          <w:marBottom w:val="0"/>
          <w:divBdr>
            <w:top w:val="none" w:sz="0" w:space="0" w:color="auto"/>
            <w:left w:val="none" w:sz="0" w:space="0" w:color="auto"/>
            <w:bottom w:val="none" w:sz="0" w:space="0" w:color="auto"/>
            <w:right w:val="none" w:sz="0" w:space="0" w:color="auto"/>
          </w:divBdr>
        </w:div>
        <w:div w:id="507330968">
          <w:marLeft w:val="640"/>
          <w:marRight w:val="0"/>
          <w:marTop w:val="0"/>
          <w:marBottom w:val="0"/>
          <w:divBdr>
            <w:top w:val="none" w:sz="0" w:space="0" w:color="auto"/>
            <w:left w:val="none" w:sz="0" w:space="0" w:color="auto"/>
            <w:bottom w:val="none" w:sz="0" w:space="0" w:color="auto"/>
            <w:right w:val="none" w:sz="0" w:space="0" w:color="auto"/>
          </w:divBdr>
        </w:div>
        <w:div w:id="2051832829">
          <w:marLeft w:val="640"/>
          <w:marRight w:val="0"/>
          <w:marTop w:val="0"/>
          <w:marBottom w:val="0"/>
          <w:divBdr>
            <w:top w:val="none" w:sz="0" w:space="0" w:color="auto"/>
            <w:left w:val="none" w:sz="0" w:space="0" w:color="auto"/>
            <w:bottom w:val="none" w:sz="0" w:space="0" w:color="auto"/>
            <w:right w:val="none" w:sz="0" w:space="0" w:color="auto"/>
          </w:divBdr>
        </w:div>
        <w:div w:id="1100493926">
          <w:marLeft w:val="640"/>
          <w:marRight w:val="0"/>
          <w:marTop w:val="0"/>
          <w:marBottom w:val="0"/>
          <w:divBdr>
            <w:top w:val="none" w:sz="0" w:space="0" w:color="auto"/>
            <w:left w:val="none" w:sz="0" w:space="0" w:color="auto"/>
            <w:bottom w:val="none" w:sz="0" w:space="0" w:color="auto"/>
            <w:right w:val="none" w:sz="0" w:space="0" w:color="auto"/>
          </w:divBdr>
        </w:div>
        <w:div w:id="887450538">
          <w:marLeft w:val="640"/>
          <w:marRight w:val="0"/>
          <w:marTop w:val="0"/>
          <w:marBottom w:val="0"/>
          <w:divBdr>
            <w:top w:val="none" w:sz="0" w:space="0" w:color="auto"/>
            <w:left w:val="none" w:sz="0" w:space="0" w:color="auto"/>
            <w:bottom w:val="none" w:sz="0" w:space="0" w:color="auto"/>
            <w:right w:val="none" w:sz="0" w:space="0" w:color="auto"/>
          </w:divBdr>
        </w:div>
        <w:div w:id="1910115173">
          <w:marLeft w:val="640"/>
          <w:marRight w:val="0"/>
          <w:marTop w:val="0"/>
          <w:marBottom w:val="0"/>
          <w:divBdr>
            <w:top w:val="none" w:sz="0" w:space="0" w:color="auto"/>
            <w:left w:val="none" w:sz="0" w:space="0" w:color="auto"/>
            <w:bottom w:val="none" w:sz="0" w:space="0" w:color="auto"/>
            <w:right w:val="none" w:sz="0" w:space="0" w:color="auto"/>
          </w:divBdr>
        </w:div>
        <w:div w:id="816606302">
          <w:marLeft w:val="640"/>
          <w:marRight w:val="0"/>
          <w:marTop w:val="0"/>
          <w:marBottom w:val="0"/>
          <w:divBdr>
            <w:top w:val="none" w:sz="0" w:space="0" w:color="auto"/>
            <w:left w:val="none" w:sz="0" w:space="0" w:color="auto"/>
            <w:bottom w:val="none" w:sz="0" w:space="0" w:color="auto"/>
            <w:right w:val="none" w:sz="0" w:space="0" w:color="auto"/>
          </w:divBdr>
        </w:div>
        <w:div w:id="1980766087">
          <w:marLeft w:val="640"/>
          <w:marRight w:val="0"/>
          <w:marTop w:val="0"/>
          <w:marBottom w:val="0"/>
          <w:divBdr>
            <w:top w:val="none" w:sz="0" w:space="0" w:color="auto"/>
            <w:left w:val="none" w:sz="0" w:space="0" w:color="auto"/>
            <w:bottom w:val="none" w:sz="0" w:space="0" w:color="auto"/>
            <w:right w:val="none" w:sz="0" w:space="0" w:color="auto"/>
          </w:divBdr>
        </w:div>
        <w:div w:id="843206722">
          <w:marLeft w:val="640"/>
          <w:marRight w:val="0"/>
          <w:marTop w:val="0"/>
          <w:marBottom w:val="0"/>
          <w:divBdr>
            <w:top w:val="none" w:sz="0" w:space="0" w:color="auto"/>
            <w:left w:val="none" w:sz="0" w:space="0" w:color="auto"/>
            <w:bottom w:val="none" w:sz="0" w:space="0" w:color="auto"/>
            <w:right w:val="none" w:sz="0" w:space="0" w:color="auto"/>
          </w:divBdr>
        </w:div>
        <w:div w:id="92020153">
          <w:marLeft w:val="640"/>
          <w:marRight w:val="0"/>
          <w:marTop w:val="0"/>
          <w:marBottom w:val="0"/>
          <w:divBdr>
            <w:top w:val="none" w:sz="0" w:space="0" w:color="auto"/>
            <w:left w:val="none" w:sz="0" w:space="0" w:color="auto"/>
            <w:bottom w:val="none" w:sz="0" w:space="0" w:color="auto"/>
            <w:right w:val="none" w:sz="0" w:space="0" w:color="auto"/>
          </w:divBdr>
        </w:div>
        <w:div w:id="1520508407">
          <w:marLeft w:val="640"/>
          <w:marRight w:val="0"/>
          <w:marTop w:val="0"/>
          <w:marBottom w:val="0"/>
          <w:divBdr>
            <w:top w:val="none" w:sz="0" w:space="0" w:color="auto"/>
            <w:left w:val="none" w:sz="0" w:space="0" w:color="auto"/>
            <w:bottom w:val="none" w:sz="0" w:space="0" w:color="auto"/>
            <w:right w:val="none" w:sz="0" w:space="0" w:color="auto"/>
          </w:divBdr>
        </w:div>
        <w:div w:id="525145667">
          <w:marLeft w:val="640"/>
          <w:marRight w:val="0"/>
          <w:marTop w:val="0"/>
          <w:marBottom w:val="0"/>
          <w:divBdr>
            <w:top w:val="none" w:sz="0" w:space="0" w:color="auto"/>
            <w:left w:val="none" w:sz="0" w:space="0" w:color="auto"/>
            <w:bottom w:val="none" w:sz="0" w:space="0" w:color="auto"/>
            <w:right w:val="none" w:sz="0" w:space="0" w:color="auto"/>
          </w:divBdr>
        </w:div>
        <w:div w:id="702096675">
          <w:marLeft w:val="640"/>
          <w:marRight w:val="0"/>
          <w:marTop w:val="0"/>
          <w:marBottom w:val="0"/>
          <w:divBdr>
            <w:top w:val="none" w:sz="0" w:space="0" w:color="auto"/>
            <w:left w:val="none" w:sz="0" w:space="0" w:color="auto"/>
            <w:bottom w:val="none" w:sz="0" w:space="0" w:color="auto"/>
            <w:right w:val="none" w:sz="0" w:space="0" w:color="auto"/>
          </w:divBdr>
        </w:div>
        <w:div w:id="830563937">
          <w:marLeft w:val="640"/>
          <w:marRight w:val="0"/>
          <w:marTop w:val="0"/>
          <w:marBottom w:val="0"/>
          <w:divBdr>
            <w:top w:val="none" w:sz="0" w:space="0" w:color="auto"/>
            <w:left w:val="none" w:sz="0" w:space="0" w:color="auto"/>
            <w:bottom w:val="none" w:sz="0" w:space="0" w:color="auto"/>
            <w:right w:val="none" w:sz="0" w:space="0" w:color="auto"/>
          </w:divBdr>
        </w:div>
        <w:div w:id="1332105262">
          <w:marLeft w:val="640"/>
          <w:marRight w:val="0"/>
          <w:marTop w:val="0"/>
          <w:marBottom w:val="0"/>
          <w:divBdr>
            <w:top w:val="none" w:sz="0" w:space="0" w:color="auto"/>
            <w:left w:val="none" w:sz="0" w:space="0" w:color="auto"/>
            <w:bottom w:val="none" w:sz="0" w:space="0" w:color="auto"/>
            <w:right w:val="none" w:sz="0" w:space="0" w:color="auto"/>
          </w:divBdr>
        </w:div>
        <w:div w:id="57175857">
          <w:marLeft w:val="640"/>
          <w:marRight w:val="0"/>
          <w:marTop w:val="0"/>
          <w:marBottom w:val="0"/>
          <w:divBdr>
            <w:top w:val="none" w:sz="0" w:space="0" w:color="auto"/>
            <w:left w:val="none" w:sz="0" w:space="0" w:color="auto"/>
            <w:bottom w:val="none" w:sz="0" w:space="0" w:color="auto"/>
            <w:right w:val="none" w:sz="0" w:space="0" w:color="auto"/>
          </w:divBdr>
        </w:div>
        <w:div w:id="1599948259">
          <w:marLeft w:val="640"/>
          <w:marRight w:val="0"/>
          <w:marTop w:val="0"/>
          <w:marBottom w:val="0"/>
          <w:divBdr>
            <w:top w:val="none" w:sz="0" w:space="0" w:color="auto"/>
            <w:left w:val="none" w:sz="0" w:space="0" w:color="auto"/>
            <w:bottom w:val="none" w:sz="0" w:space="0" w:color="auto"/>
            <w:right w:val="none" w:sz="0" w:space="0" w:color="auto"/>
          </w:divBdr>
        </w:div>
      </w:divsChild>
    </w:div>
    <w:div w:id="735476677">
      <w:bodyDiv w:val="1"/>
      <w:marLeft w:val="0"/>
      <w:marRight w:val="0"/>
      <w:marTop w:val="0"/>
      <w:marBottom w:val="0"/>
      <w:divBdr>
        <w:top w:val="none" w:sz="0" w:space="0" w:color="auto"/>
        <w:left w:val="none" w:sz="0" w:space="0" w:color="auto"/>
        <w:bottom w:val="none" w:sz="0" w:space="0" w:color="auto"/>
        <w:right w:val="none" w:sz="0" w:space="0" w:color="auto"/>
      </w:divBdr>
      <w:divsChild>
        <w:div w:id="1140422841">
          <w:marLeft w:val="640"/>
          <w:marRight w:val="0"/>
          <w:marTop w:val="0"/>
          <w:marBottom w:val="0"/>
          <w:divBdr>
            <w:top w:val="none" w:sz="0" w:space="0" w:color="auto"/>
            <w:left w:val="none" w:sz="0" w:space="0" w:color="auto"/>
            <w:bottom w:val="none" w:sz="0" w:space="0" w:color="auto"/>
            <w:right w:val="none" w:sz="0" w:space="0" w:color="auto"/>
          </w:divBdr>
        </w:div>
        <w:div w:id="65416417">
          <w:marLeft w:val="640"/>
          <w:marRight w:val="0"/>
          <w:marTop w:val="0"/>
          <w:marBottom w:val="0"/>
          <w:divBdr>
            <w:top w:val="none" w:sz="0" w:space="0" w:color="auto"/>
            <w:left w:val="none" w:sz="0" w:space="0" w:color="auto"/>
            <w:bottom w:val="none" w:sz="0" w:space="0" w:color="auto"/>
            <w:right w:val="none" w:sz="0" w:space="0" w:color="auto"/>
          </w:divBdr>
        </w:div>
        <w:div w:id="995038396">
          <w:marLeft w:val="640"/>
          <w:marRight w:val="0"/>
          <w:marTop w:val="0"/>
          <w:marBottom w:val="0"/>
          <w:divBdr>
            <w:top w:val="none" w:sz="0" w:space="0" w:color="auto"/>
            <w:left w:val="none" w:sz="0" w:space="0" w:color="auto"/>
            <w:bottom w:val="none" w:sz="0" w:space="0" w:color="auto"/>
            <w:right w:val="none" w:sz="0" w:space="0" w:color="auto"/>
          </w:divBdr>
        </w:div>
        <w:div w:id="2136828787">
          <w:marLeft w:val="640"/>
          <w:marRight w:val="0"/>
          <w:marTop w:val="0"/>
          <w:marBottom w:val="0"/>
          <w:divBdr>
            <w:top w:val="none" w:sz="0" w:space="0" w:color="auto"/>
            <w:left w:val="none" w:sz="0" w:space="0" w:color="auto"/>
            <w:bottom w:val="none" w:sz="0" w:space="0" w:color="auto"/>
            <w:right w:val="none" w:sz="0" w:space="0" w:color="auto"/>
          </w:divBdr>
        </w:div>
        <w:div w:id="1430421420">
          <w:marLeft w:val="640"/>
          <w:marRight w:val="0"/>
          <w:marTop w:val="0"/>
          <w:marBottom w:val="0"/>
          <w:divBdr>
            <w:top w:val="none" w:sz="0" w:space="0" w:color="auto"/>
            <w:left w:val="none" w:sz="0" w:space="0" w:color="auto"/>
            <w:bottom w:val="none" w:sz="0" w:space="0" w:color="auto"/>
            <w:right w:val="none" w:sz="0" w:space="0" w:color="auto"/>
          </w:divBdr>
        </w:div>
        <w:div w:id="128254939">
          <w:marLeft w:val="640"/>
          <w:marRight w:val="0"/>
          <w:marTop w:val="0"/>
          <w:marBottom w:val="0"/>
          <w:divBdr>
            <w:top w:val="none" w:sz="0" w:space="0" w:color="auto"/>
            <w:left w:val="none" w:sz="0" w:space="0" w:color="auto"/>
            <w:bottom w:val="none" w:sz="0" w:space="0" w:color="auto"/>
            <w:right w:val="none" w:sz="0" w:space="0" w:color="auto"/>
          </w:divBdr>
        </w:div>
        <w:div w:id="1874689988">
          <w:marLeft w:val="640"/>
          <w:marRight w:val="0"/>
          <w:marTop w:val="0"/>
          <w:marBottom w:val="0"/>
          <w:divBdr>
            <w:top w:val="none" w:sz="0" w:space="0" w:color="auto"/>
            <w:left w:val="none" w:sz="0" w:space="0" w:color="auto"/>
            <w:bottom w:val="none" w:sz="0" w:space="0" w:color="auto"/>
            <w:right w:val="none" w:sz="0" w:space="0" w:color="auto"/>
          </w:divBdr>
        </w:div>
        <w:div w:id="515967759">
          <w:marLeft w:val="640"/>
          <w:marRight w:val="0"/>
          <w:marTop w:val="0"/>
          <w:marBottom w:val="0"/>
          <w:divBdr>
            <w:top w:val="none" w:sz="0" w:space="0" w:color="auto"/>
            <w:left w:val="none" w:sz="0" w:space="0" w:color="auto"/>
            <w:bottom w:val="none" w:sz="0" w:space="0" w:color="auto"/>
            <w:right w:val="none" w:sz="0" w:space="0" w:color="auto"/>
          </w:divBdr>
        </w:div>
        <w:div w:id="1009871501">
          <w:marLeft w:val="640"/>
          <w:marRight w:val="0"/>
          <w:marTop w:val="0"/>
          <w:marBottom w:val="0"/>
          <w:divBdr>
            <w:top w:val="none" w:sz="0" w:space="0" w:color="auto"/>
            <w:left w:val="none" w:sz="0" w:space="0" w:color="auto"/>
            <w:bottom w:val="none" w:sz="0" w:space="0" w:color="auto"/>
            <w:right w:val="none" w:sz="0" w:space="0" w:color="auto"/>
          </w:divBdr>
        </w:div>
        <w:div w:id="1472475716">
          <w:marLeft w:val="640"/>
          <w:marRight w:val="0"/>
          <w:marTop w:val="0"/>
          <w:marBottom w:val="0"/>
          <w:divBdr>
            <w:top w:val="none" w:sz="0" w:space="0" w:color="auto"/>
            <w:left w:val="none" w:sz="0" w:space="0" w:color="auto"/>
            <w:bottom w:val="none" w:sz="0" w:space="0" w:color="auto"/>
            <w:right w:val="none" w:sz="0" w:space="0" w:color="auto"/>
          </w:divBdr>
        </w:div>
        <w:div w:id="2031638666">
          <w:marLeft w:val="640"/>
          <w:marRight w:val="0"/>
          <w:marTop w:val="0"/>
          <w:marBottom w:val="0"/>
          <w:divBdr>
            <w:top w:val="none" w:sz="0" w:space="0" w:color="auto"/>
            <w:left w:val="none" w:sz="0" w:space="0" w:color="auto"/>
            <w:bottom w:val="none" w:sz="0" w:space="0" w:color="auto"/>
            <w:right w:val="none" w:sz="0" w:space="0" w:color="auto"/>
          </w:divBdr>
        </w:div>
        <w:div w:id="1166089373">
          <w:marLeft w:val="640"/>
          <w:marRight w:val="0"/>
          <w:marTop w:val="0"/>
          <w:marBottom w:val="0"/>
          <w:divBdr>
            <w:top w:val="none" w:sz="0" w:space="0" w:color="auto"/>
            <w:left w:val="none" w:sz="0" w:space="0" w:color="auto"/>
            <w:bottom w:val="none" w:sz="0" w:space="0" w:color="auto"/>
            <w:right w:val="none" w:sz="0" w:space="0" w:color="auto"/>
          </w:divBdr>
        </w:div>
        <w:div w:id="934097264">
          <w:marLeft w:val="640"/>
          <w:marRight w:val="0"/>
          <w:marTop w:val="0"/>
          <w:marBottom w:val="0"/>
          <w:divBdr>
            <w:top w:val="none" w:sz="0" w:space="0" w:color="auto"/>
            <w:left w:val="none" w:sz="0" w:space="0" w:color="auto"/>
            <w:bottom w:val="none" w:sz="0" w:space="0" w:color="auto"/>
            <w:right w:val="none" w:sz="0" w:space="0" w:color="auto"/>
          </w:divBdr>
        </w:div>
        <w:div w:id="1013414680">
          <w:marLeft w:val="640"/>
          <w:marRight w:val="0"/>
          <w:marTop w:val="0"/>
          <w:marBottom w:val="0"/>
          <w:divBdr>
            <w:top w:val="none" w:sz="0" w:space="0" w:color="auto"/>
            <w:left w:val="none" w:sz="0" w:space="0" w:color="auto"/>
            <w:bottom w:val="none" w:sz="0" w:space="0" w:color="auto"/>
            <w:right w:val="none" w:sz="0" w:space="0" w:color="auto"/>
          </w:divBdr>
        </w:div>
        <w:div w:id="2070808340">
          <w:marLeft w:val="640"/>
          <w:marRight w:val="0"/>
          <w:marTop w:val="0"/>
          <w:marBottom w:val="0"/>
          <w:divBdr>
            <w:top w:val="none" w:sz="0" w:space="0" w:color="auto"/>
            <w:left w:val="none" w:sz="0" w:space="0" w:color="auto"/>
            <w:bottom w:val="none" w:sz="0" w:space="0" w:color="auto"/>
            <w:right w:val="none" w:sz="0" w:space="0" w:color="auto"/>
          </w:divBdr>
        </w:div>
        <w:div w:id="450560583">
          <w:marLeft w:val="640"/>
          <w:marRight w:val="0"/>
          <w:marTop w:val="0"/>
          <w:marBottom w:val="0"/>
          <w:divBdr>
            <w:top w:val="none" w:sz="0" w:space="0" w:color="auto"/>
            <w:left w:val="none" w:sz="0" w:space="0" w:color="auto"/>
            <w:bottom w:val="none" w:sz="0" w:space="0" w:color="auto"/>
            <w:right w:val="none" w:sz="0" w:space="0" w:color="auto"/>
          </w:divBdr>
        </w:div>
        <w:div w:id="1688601215">
          <w:marLeft w:val="640"/>
          <w:marRight w:val="0"/>
          <w:marTop w:val="0"/>
          <w:marBottom w:val="0"/>
          <w:divBdr>
            <w:top w:val="none" w:sz="0" w:space="0" w:color="auto"/>
            <w:left w:val="none" w:sz="0" w:space="0" w:color="auto"/>
            <w:bottom w:val="none" w:sz="0" w:space="0" w:color="auto"/>
            <w:right w:val="none" w:sz="0" w:space="0" w:color="auto"/>
          </w:divBdr>
        </w:div>
        <w:div w:id="1375349023">
          <w:marLeft w:val="640"/>
          <w:marRight w:val="0"/>
          <w:marTop w:val="0"/>
          <w:marBottom w:val="0"/>
          <w:divBdr>
            <w:top w:val="none" w:sz="0" w:space="0" w:color="auto"/>
            <w:left w:val="none" w:sz="0" w:space="0" w:color="auto"/>
            <w:bottom w:val="none" w:sz="0" w:space="0" w:color="auto"/>
            <w:right w:val="none" w:sz="0" w:space="0" w:color="auto"/>
          </w:divBdr>
        </w:div>
        <w:div w:id="428813324">
          <w:marLeft w:val="640"/>
          <w:marRight w:val="0"/>
          <w:marTop w:val="0"/>
          <w:marBottom w:val="0"/>
          <w:divBdr>
            <w:top w:val="none" w:sz="0" w:space="0" w:color="auto"/>
            <w:left w:val="none" w:sz="0" w:space="0" w:color="auto"/>
            <w:bottom w:val="none" w:sz="0" w:space="0" w:color="auto"/>
            <w:right w:val="none" w:sz="0" w:space="0" w:color="auto"/>
          </w:divBdr>
        </w:div>
        <w:div w:id="1829200434">
          <w:marLeft w:val="640"/>
          <w:marRight w:val="0"/>
          <w:marTop w:val="0"/>
          <w:marBottom w:val="0"/>
          <w:divBdr>
            <w:top w:val="none" w:sz="0" w:space="0" w:color="auto"/>
            <w:left w:val="none" w:sz="0" w:space="0" w:color="auto"/>
            <w:bottom w:val="none" w:sz="0" w:space="0" w:color="auto"/>
            <w:right w:val="none" w:sz="0" w:space="0" w:color="auto"/>
          </w:divBdr>
        </w:div>
        <w:div w:id="988292683">
          <w:marLeft w:val="640"/>
          <w:marRight w:val="0"/>
          <w:marTop w:val="0"/>
          <w:marBottom w:val="0"/>
          <w:divBdr>
            <w:top w:val="none" w:sz="0" w:space="0" w:color="auto"/>
            <w:left w:val="none" w:sz="0" w:space="0" w:color="auto"/>
            <w:bottom w:val="none" w:sz="0" w:space="0" w:color="auto"/>
            <w:right w:val="none" w:sz="0" w:space="0" w:color="auto"/>
          </w:divBdr>
        </w:div>
        <w:div w:id="478616159">
          <w:marLeft w:val="640"/>
          <w:marRight w:val="0"/>
          <w:marTop w:val="0"/>
          <w:marBottom w:val="0"/>
          <w:divBdr>
            <w:top w:val="none" w:sz="0" w:space="0" w:color="auto"/>
            <w:left w:val="none" w:sz="0" w:space="0" w:color="auto"/>
            <w:bottom w:val="none" w:sz="0" w:space="0" w:color="auto"/>
            <w:right w:val="none" w:sz="0" w:space="0" w:color="auto"/>
          </w:divBdr>
        </w:div>
        <w:div w:id="1224410316">
          <w:marLeft w:val="640"/>
          <w:marRight w:val="0"/>
          <w:marTop w:val="0"/>
          <w:marBottom w:val="0"/>
          <w:divBdr>
            <w:top w:val="none" w:sz="0" w:space="0" w:color="auto"/>
            <w:left w:val="none" w:sz="0" w:space="0" w:color="auto"/>
            <w:bottom w:val="none" w:sz="0" w:space="0" w:color="auto"/>
            <w:right w:val="none" w:sz="0" w:space="0" w:color="auto"/>
          </w:divBdr>
        </w:div>
        <w:div w:id="325405868">
          <w:marLeft w:val="640"/>
          <w:marRight w:val="0"/>
          <w:marTop w:val="0"/>
          <w:marBottom w:val="0"/>
          <w:divBdr>
            <w:top w:val="none" w:sz="0" w:space="0" w:color="auto"/>
            <w:left w:val="none" w:sz="0" w:space="0" w:color="auto"/>
            <w:bottom w:val="none" w:sz="0" w:space="0" w:color="auto"/>
            <w:right w:val="none" w:sz="0" w:space="0" w:color="auto"/>
          </w:divBdr>
        </w:div>
        <w:div w:id="263612700">
          <w:marLeft w:val="640"/>
          <w:marRight w:val="0"/>
          <w:marTop w:val="0"/>
          <w:marBottom w:val="0"/>
          <w:divBdr>
            <w:top w:val="none" w:sz="0" w:space="0" w:color="auto"/>
            <w:left w:val="none" w:sz="0" w:space="0" w:color="auto"/>
            <w:bottom w:val="none" w:sz="0" w:space="0" w:color="auto"/>
            <w:right w:val="none" w:sz="0" w:space="0" w:color="auto"/>
          </w:divBdr>
        </w:div>
        <w:div w:id="164319300">
          <w:marLeft w:val="640"/>
          <w:marRight w:val="0"/>
          <w:marTop w:val="0"/>
          <w:marBottom w:val="0"/>
          <w:divBdr>
            <w:top w:val="none" w:sz="0" w:space="0" w:color="auto"/>
            <w:left w:val="none" w:sz="0" w:space="0" w:color="auto"/>
            <w:bottom w:val="none" w:sz="0" w:space="0" w:color="auto"/>
            <w:right w:val="none" w:sz="0" w:space="0" w:color="auto"/>
          </w:divBdr>
        </w:div>
        <w:div w:id="1864978279">
          <w:marLeft w:val="640"/>
          <w:marRight w:val="0"/>
          <w:marTop w:val="0"/>
          <w:marBottom w:val="0"/>
          <w:divBdr>
            <w:top w:val="none" w:sz="0" w:space="0" w:color="auto"/>
            <w:left w:val="none" w:sz="0" w:space="0" w:color="auto"/>
            <w:bottom w:val="none" w:sz="0" w:space="0" w:color="auto"/>
            <w:right w:val="none" w:sz="0" w:space="0" w:color="auto"/>
          </w:divBdr>
        </w:div>
        <w:div w:id="804782839">
          <w:marLeft w:val="640"/>
          <w:marRight w:val="0"/>
          <w:marTop w:val="0"/>
          <w:marBottom w:val="0"/>
          <w:divBdr>
            <w:top w:val="none" w:sz="0" w:space="0" w:color="auto"/>
            <w:left w:val="none" w:sz="0" w:space="0" w:color="auto"/>
            <w:bottom w:val="none" w:sz="0" w:space="0" w:color="auto"/>
            <w:right w:val="none" w:sz="0" w:space="0" w:color="auto"/>
          </w:divBdr>
        </w:div>
        <w:div w:id="1313219139">
          <w:marLeft w:val="640"/>
          <w:marRight w:val="0"/>
          <w:marTop w:val="0"/>
          <w:marBottom w:val="0"/>
          <w:divBdr>
            <w:top w:val="none" w:sz="0" w:space="0" w:color="auto"/>
            <w:left w:val="none" w:sz="0" w:space="0" w:color="auto"/>
            <w:bottom w:val="none" w:sz="0" w:space="0" w:color="auto"/>
            <w:right w:val="none" w:sz="0" w:space="0" w:color="auto"/>
          </w:divBdr>
        </w:div>
        <w:div w:id="2111850825">
          <w:marLeft w:val="640"/>
          <w:marRight w:val="0"/>
          <w:marTop w:val="0"/>
          <w:marBottom w:val="0"/>
          <w:divBdr>
            <w:top w:val="none" w:sz="0" w:space="0" w:color="auto"/>
            <w:left w:val="none" w:sz="0" w:space="0" w:color="auto"/>
            <w:bottom w:val="none" w:sz="0" w:space="0" w:color="auto"/>
            <w:right w:val="none" w:sz="0" w:space="0" w:color="auto"/>
          </w:divBdr>
        </w:div>
        <w:div w:id="336463667">
          <w:marLeft w:val="640"/>
          <w:marRight w:val="0"/>
          <w:marTop w:val="0"/>
          <w:marBottom w:val="0"/>
          <w:divBdr>
            <w:top w:val="none" w:sz="0" w:space="0" w:color="auto"/>
            <w:left w:val="none" w:sz="0" w:space="0" w:color="auto"/>
            <w:bottom w:val="none" w:sz="0" w:space="0" w:color="auto"/>
            <w:right w:val="none" w:sz="0" w:space="0" w:color="auto"/>
          </w:divBdr>
        </w:div>
        <w:div w:id="670302511">
          <w:marLeft w:val="640"/>
          <w:marRight w:val="0"/>
          <w:marTop w:val="0"/>
          <w:marBottom w:val="0"/>
          <w:divBdr>
            <w:top w:val="none" w:sz="0" w:space="0" w:color="auto"/>
            <w:left w:val="none" w:sz="0" w:space="0" w:color="auto"/>
            <w:bottom w:val="none" w:sz="0" w:space="0" w:color="auto"/>
            <w:right w:val="none" w:sz="0" w:space="0" w:color="auto"/>
          </w:divBdr>
        </w:div>
        <w:div w:id="1828936484">
          <w:marLeft w:val="640"/>
          <w:marRight w:val="0"/>
          <w:marTop w:val="0"/>
          <w:marBottom w:val="0"/>
          <w:divBdr>
            <w:top w:val="none" w:sz="0" w:space="0" w:color="auto"/>
            <w:left w:val="none" w:sz="0" w:space="0" w:color="auto"/>
            <w:bottom w:val="none" w:sz="0" w:space="0" w:color="auto"/>
            <w:right w:val="none" w:sz="0" w:space="0" w:color="auto"/>
          </w:divBdr>
        </w:div>
        <w:div w:id="500195283">
          <w:marLeft w:val="640"/>
          <w:marRight w:val="0"/>
          <w:marTop w:val="0"/>
          <w:marBottom w:val="0"/>
          <w:divBdr>
            <w:top w:val="none" w:sz="0" w:space="0" w:color="auto"/>
            <w:left w:val="none" w:sz="0" w:space="0" w:color="auto"/>
            <w:bottom w:val="none" w:sz="0" w:space="0" w:color="auto"/>
            <w:right w:val="none" w:sz="0" w:space="0" w:color="auto"/>
          </w:divBdr>
        </w:div>
        <w:div w:id="1415512973">
          <w:marLeft w:val="640"/>
          <w:marRight w:val="0"/>
          <w:marTop w:val="0"/>
          <w:marBottom w:val="0"/>
          <w:divBdr>
            <w:top w:val="none" w:sz="0" w:space="0" w:color="auto"/>
            <w:left w:val="none" w:sz="0" w:space="0" w:color="auto"/>
            <w:bottom w:val="none" w:sz="0" w:space="0" w:color="auto"/>
            <w:right w:val="none" w:sz="0" w:space="0" w:color="auto"/>
          </w:divBdr>
        </w:div>
        <w:div w:id="1080559309">
          <w:marLeft w:val="640"/>
          <w:marRight w:val="0"/>
          <w:marTop w:val="0"/>
          <w:marBottom w:val="0"/>
          <w:divBdr>
            <w:top w:val="none" w:sz="0" w:space="0" w:color="auto"/>
            <w:left w:val="none" w:sz="0" w:space="0" w:color="auto"/>
            <w:bottom w:val="none" w:sz="0" w:space="0" w:color="auto"/>
            <w:right w:val="none" w:sz="0" w:space="0" w:color="auto"/>
          </w:divBdr>
        </w:div>
        <w:div w:id="1807356426">
          <w:marLeft w:val="640"/>
          <w:marRight w:val="0"/>
          <w:marTop w:val="0"/>
          <w:marBottom w:val="0"/>
          <w:divBdr>
            <w:top w:val="none" w:sz="0" w:space="0" w:color="auto"/>
            <w:left w:val="none" w:sz="0" w:space="0" w:color="auto"/>
            <w:bottom w:val="none" w:sz="0" w:space="0" w:color="auto"/>
            <w:right w:val="none" w:sz="0" w:space="0" w:color="auto"/>
          </w:divBdr>
        </w:div>
        <w:div w:id="698118813">
          <w:marLeft w:val="640"/>
          <w:marRight w:val="0"/>
          <w:marTop w:val="0"/>
          <w:marBottom w:val="0"/>
          <w:divBdr>
            <w:top w:val="none" w:sz="0" w:space="0" w:color="auto"/>
            <w:left w:val="none" w:sz="0" w:space="0" w:color="auto"/>
            <w:bottom w:val="none" w:sz="0" w:space="0" w:color="auto"/>
            <w:right w:val="none" w:sz="0" w:space="0" w:color="auto"/>
          </w:divBdr>
        </w:div>
      </w:divsChild>
    </w:div>
    <w:div w:id="737749056">
      <w:bodyDiv w:val="1"/>
      <w:marLeft w:val="0"/>
      <w:marRight w:val="0"/>
      <w:marTop w:val="0"/>
      <w:marBottom w:val="0"/>
      <w:divBdr>
        <w:top w:val="none" w:sz="0" w:space="0" w:color="auto"/>
        <w:left w:val="none" w:sz="0" w:space="0" w:color="auto"/>
        <w:bottom w:val="none" w:sz="0" w:space="0" w:color="auto"/>
        <w:right w:val="none" w:sz="0" w:space="0" w:color="auto"/>
      </w:divBdr>
    </w:div>
    <w:div w:id="744767048">
      <w:bodyDiv w:val="1"/>
      <w:marLeft w:val="0"/>
      <w:marRight w:val="0"/>
      <w:marTop w:val="0"/>
      <w:marBottom w:val="0"/>
      <w:divBdr>
        <w:top w:val="none" w:sz="0" w:space="0" w:color="auto"/>
        <w:left w:val="none" w:sz="0" w:space="0" w:color="auto"/>
        <w:bottom w:val="none" w:sz="0" w:space="0" w:color="auto"/>
        <w:right w:val="none" w:sz="0" w:space="0" w:color="auto"/>
      </w:divBdr>
    </w:div>
    <w:div w:id="759176865">
      <w:bodyDiv w:val="1"/>
      <w:marLeft w:val="0"/>
      <w:marRight w:val="0"/>
      <w:marTop w:val="0"/>
      <w:marBottom w:val="0"/>
      <w:divBdr>
        <w:top w:val="none" w:sz="0" w:space="0" w:color="auto"/>
        <w:left w:val="none" w:sz="0" w:space="0" w:color="auto"/>
        <w:bottom w:val="none" w:sz="0" w:space="0" w:color="auto"/>
        <w:right w:val="none" w:sz="0" w:space="0" w:color="auto"/>
      </w:divBdr>
    </w:div>
    <w:div w:id="768159787">
      <w:bodyDiv w:val="1"/>
      <w:marLeft w:val="0"/>
      <w:marRight w:val="0"/>
      <w:marTop w:val="0"/>
      <w:marBottom w:val="0"/>
      <w:divBdr>
        <w:top w:val="none" w:sz="0" w:space="0" w:color="auto"/>
        <w:left w:val="none" w:sz="0" w:space="0" w:color="auto"/>
        <w:bottom w:val="none" w:sz="0" w:space="0" w:color="auto"/>
        <w:right w:val="none" w:sz="0" w:space="0" w:color="auto"/>
      </w:divBdr>
    </w:div>
    <w:div w:id="781144598">
      <w:bodyDiv w:val="1"/>
      <w:marLeft w:val="0"/>
      <w:marRight w:val="0"/>
      <w:marTop w:val="0"/>
      <w:marBottom w:val="0"/>
      <w:divBdr>
        <w:top w:val="none" w:sz="0" w:space="0" w:color="auto"/>
        <w:left w:val="none" w:sz="0" w:space="0" w:color="auto"/>
        <w:bottom w:val="none" w:sz="0" w:space="0" w:color="auto"/>
        <w:right w:val="none" w:sz="0" w:space="0" w:color="auto"/>
      </w:divBdr>
    </w:div>
    <w:div w:id="781654400">
      <w:bodyDiv w:val="1"/>
      <w:marLeft w:val="0"/>
      <w:marRight w:val="0"/>
      <w:marTop w:val="0"/>
      <w:marBottom w:val="0"/>
      <w:divBdr>
        <w:top w:val="none" w:sz="0" w:space="0" w:color="auto"/>
        <w:left w:val="none" w:sz="0" w:space="0" w:color="auto"/>
        <w:bottom w:val="none" w:sz="0" w:space="0" w:color="auto"/>
        <w:right w:val="none" w:sz="0" w:space="0" w:color="auto"/>
      </w:divBdr>
    </w:div>
    <w:div w:id="792939814">
      <w:bodyDiv w:val="1"/>
      <w:marLeft w:val="0"/>
      <w:marRight w:val="0"/>
      <w:marTop w:val="0"/>
      <w:marBottom w:val="0"/>
      <w:divBdr>
        <w:top w:val="none" w:sz="0" w:space="0" w:color="auto"/>
        <w:left w:val="none" w:sz="0" w:space="0" w:color="auto"/>
        <w:bottom w:val="none" w:sz="0" w:space="0" w:color="auto"/>
        <w:right w:val="none" w:sz="0" w:space="0" w:color="auto"/>
      </w:divBdr>
    </w:div>
    <w:div w:id="795442667">
      <w:bodyDiv w:val="1"/>
      <w:marLeft w:val="0"/>
      <w:marRight w:val="0"/>
      <w:marTop w:val="0"/>
      <w:marBottom w:val="0"/>
      <w:divBdr>
        <w:top w:val="none" w:sz="0" w:space="0" w:color="auto"/>
        <w:left w:val="none" w:sz="0" w:space="0" w:color="auto"/>
        <w:bottom w:val="none" w:sz="0" w:space="0" w:color="auto"/>
        <w:right w:val="none" w:sz="0" w:space="0" w:color="auto"/>
      </w:divBdr>
    </w:div>
    <w:div w:id="805927787">
      <w:bodyDiv w:val="1"/>
      <w:marLeft w:val="0"/>
      <w:marRight w:val="0"/>
      <w:marTop w:val="0"/>
      <w:marBottom w:val="0"/>
      <w:divBdr>
        <w:top w:val="none" w:sz="0" w:space="0" w:color="auto"/>
        <w:left w:val="none" w:sz="0" w:space="0" w:color="auto"/>
        <w:bottom w:val="none" w:sz="0" w:space="0" w:color="auto"/>
        <w:right w:val="none" w:sz="0" w:space="0" w:color="auto"/>
      </w:divBdr>
      <w:divsChild>
        <w:div w:id="714353841">
          <w:marLeft w:val="640"/>
          <w:marRight w:val="0"/>
          <w:marTop w:val="0"/>
          <w:marBottom w:val="0"/>
          <w:divBdr>
            <w:top w:val="none" w:sz="0" w:space="0" w:color="auto"/>
            <w:left w:val="none" w:sz="0" w:space="0" w:color="auto"/>
            <w:bottom w:val="none" w:sz="0" w:space="0" w:color="auto"/>
            <w:right w:val="none" w:sz="0" w:space="0" w:color="auto"/>
          </w:divBdr>
        </w:div>
        <w:div w:id="101195934">
          <w:marLeft w:val="640"/>
          <w:marRight w:val="0"/>
          <w:marTop w:val="0"/>
          <w:marBottom w:val="0"/>
          <w:divBdr>
            <w:top w:val="none" w:sz="0" w:space="0" w:color="auto"/>
            <w:left w:val="none" w:sz="0" w:space="0" w:color="auto"/>
            <w:bottom w:val="none" w:sz="0" w:space="0" w:color="auto"/>
            <w:right w:val="none" w:sz="0" w:space="0" w:color="auto"/>
          </w:divBdr>
        </w:div>
        <w:div w:id="1369795119">
          <w:marLeft w:val="640"/>
          <w:marRight w:val="0"/>
          <w:marTop w:val="0"/>
          <w:marBottom w:val="0"/>
          <w:divBdr>
            <w:top w:val="none" w:sz="0" w:space="0" w:color="auto"/>
            <w:left w:val="none" w:sz="0" w:space="0" w:color="auto"/>
            <w:bottom w:val="none" w:sz="0" w:space="0" w:color="auto"/>
            <w:right w:val="none" w:sz="0" w:space="0" w:color="auto"/>
          </w:divBdr>
        </w:div>
        <w:div w:id="779496819">
          <w:marLeft w:val="640"/>
          <w:marRight w:val="0"/>
          <w:marTop w:val="0"/>
          <w:marBottom w:val="0"/>
          <w:divBdr>
            <w:top w:val="none" w:sz="0" w:space="0" w:color="auto"/>
            <w:left w:val="none" w:sz="0" w:space="0" w:color="auto"/>
            <w:bottom w:val="none" w:sz="0" w:space="0" w:color="auto"/>
            <w:right w:val="none" w:sz="0" w:space="0" w:color="auto"/>
          </w:divBdr>
        </w:div>
        <w:div w:id="641471890">
          <w:marLeft w:val="640"/>
          <w:marRight w:val="0"/>
          <w:marTop w:val="0"/>
          <w:marBottom w:val="0"/>
          <w:divBdr>
            <w:top w:val="none" w:sz="0" w:space="0" w:color="auto"/>
            <w:left w:val="none" w:sz="0" w:space="0" w:color="auto"/>
            <w:bottom w:val="none" w:sz="0" w:space="0" w:color="auto"/>
            <w:right w:val="none" w:sz="0" w:space="0" w:color="auto"/>
          </w:divBdr>
        </w:div>
        <w:div w:id="523597349">
          <w:marLeft w:val="640"/>
          <w:marRight w:val="0"/>
          <w:marTop w:val="0"/>
          <w:marBottom w:val="0"/>
          <w:divBdr>
            <w:top w:val="none" w:sz="0" w:space="0" w:color="auto"/>
            <w:left w:val="none" w:sz="0" w:space="0" w:color="auto"/>
            <w:bottom w:val="none" w:sz="0" w:space="0" w:color="auto"/>
            <w:right w:val="none" w:sz="0" w:space="0" w:color="auto"/>
          </w:divBdr>
        </w:div>
        <w:div w:id="478156194">
          <w:marLeft w:val="640"/>
          <w:marRight w:val="0"/>
          <w:marTop w:val="0"/>
          <w:marBottom w:val="0"/>
          <w:divBdr>
            <w:top w:val="none" w:sz="0" w:space="0" w:color="auto"/>
            <w:left w:val="none" w:sz="0" w:space="0" w:color="auto"/>
            <w:bottom w:val="none" w:sz="0" w:space="0" w:color="auto"/>
            <w:right w:val="none" w:sz="0" w:space="0" w:color="auto"/>
          </w:divBdr>
        </w:div>
        <w:div w:id="1682968125">
          <w:marLeft w:val="640"/>
          <w:marRight w:val="0"/>
          <w:marTop w:val="0"/>
          <w:marBottom w:val="0"/>
          <w:divBdr>
            <w:top w:val="none" w:sz="0" w:space="0" w:color="auto"/>
            <w:left w:val="none" w:sz="0" w:space="0" w:color="auto"/>
            <w:bottom w:val="none" w:sz="0" w:space="0" w:color="auto"/>
            <w:right w:val="none" w:sz="0" w:space="0" w:color="auto"/>
          </w:divBdr>
        </w:div>
        <w:div w:id="1089699346">
          <w:marLeft w:val="640"/>
          <w:marRight w:val="0"/>
          <w:marTop w:val="0"/>
          <w:marBottom w:val="0"/>
          <w:divBdr>
            <w:top w:val="none" w:sz="0" w:space="0" w:color="auto"/>
            <w:left w:val="none" w:sz="0" w:space="0" w:color="auto"/>
            <w:bottom w:val="none" w:sz="0" w:space="0" w:color="auto"/>
            <w:right w:val="none" w:sz="0" w:space="0" w:color="auto"/>
          </w:divBdr>
        </w:div>
        <w:div w:id="761530646">
          <w:marLeft w:val="640"/>
          <w:marRight w:val="0"/>
          <w:marTop w:val="0"/>
          <w:marBottom w:val="0"/>
          <w:divBdr>
            <w:top w:val="none" w:sz="0" w:space="0" w:color="auto"/>
            <w:left w:val="none" w:sz="0" w:space="0" w:color="auto"/>
            <w:bottom w:val="none" w:sz="0" w:space="0" w:color="auto"/>
            <w:right w:val="none" w:sz="0" w:space="0" w:color="auto"/>
          </w:divBdr>
        </w:div>
        <w:div w:id="692390309">
          <w:marLeft w:val="640"/>
          <w:marRight w:val="0"/>
          <w:marTop w:val="0"/>
          <w:marBottom w:val="0"/>
          <w:divBdr>
            <w:top w:val="none" w:sz="0" w:space="0" w:color="auto"/>
            <w:left w:val="none" w:sz="0" w:space="0" w:color="auto"/>
            <w:bottom w:val="none" w:sz="0" w:space="0" w:color="auto"/>
            <w:right w:val="none" w:sz="0" w:space="0" w:color="auto"/>
          </w:divBdr>
        </w:div>
        <w:div w:id="385446674">
          <w:marLeft w:val="640"/>
          <w:marRight w:val="0"/>
          <w:marTop w:val="0"/>
          <w:marBottom w:val="0"/>
          <w:divBdr>
            <w:top w:val="none" w:sz="0" w:space="0" w:color="auto"/>
            <w:left w:val="none" w:sz="0" w:space="0" w:color="auto"/>
            <w:bottom w:val="none" w:sz="0" w:space="0" w:color="auto"/>
            <w:right w:val="none" w:sz="0" w:space="0" w:color="auto"/>
          </w:divBdr>
        </w:div>
        <w:div w:id="507601607">
          <w:marLeft w:val="640"/>
          <w:marRight w:val="0"/>
          <w:marTop w:val="0"/>
          <w:marBottom w:val="0"/>
          <w:divBdr>
            <w:top w:val="none" w:sz="0" w:space="0" w:color="auto"/>
            <w:left w:val="none" w:sz="0" w:space="0" w:color="auto"/>
            <w:bottom w:val="none" w:sz="0" w:space="0" w:color="auto"/>
            <w:right w:val="none" w:sz="0" w:space="0" w:color="auto"/>
          </w:divBdr>
        </w:div>
        <w:div w:id="445808190">
          <w:marLeft w:val="640"/>
          <w:marRight w:val="0"/>
          <w:marTop w:val="0"/>
          <w:marBottom w:val="0"/>
          <w:divBdr>
            <w:top w:val="none" w:sz="0" w:space="0" w:color="auto"/>
            <w:left w:val="none" w:sz="0" w:space="0" w:color="auto"/>
            <w:bottom w:val="none" w:sz="0" w:space="0" w:color="auto"/>
            <w:right w:val="none" w:sz="0" w:space="0" w:color="auto"/>
          </w:divBdr>
        </w:div>
        <w:div w:id="1157184382">
          <w:marLeft w:val="640"/>
          <w:marRight w:val="0"/>
          <w:marTop w:val="0"/>
          <w:marBottom w:val="0"/>
          <w:divBdr>
            <w:top w:val="none" w:sz="0" w:space="0" w:color="auto"/>
            <w:left w:val="none" w:sz="0" w:space="0" w:color="auto"/>
            <w:bottom w:val="none" w:sz="0" w:space="0" w:color="auto"/>
            <w:right w:val="none" w:sz="0" w:space="0" w:color="auto"/>
          </w:divBdr>
        </w:div>
        <w:div w:id="1684934173">
          <w:marLeft w:val="640"/>
          <w:marRight w:val="0"/>
          <w:marTop w:val="0"/>
          <w:marBottom w:val="0"/>
          <w:divBdr>
            <w:top w:val="none" w:sz="0" w:space="0" w:color="auto"/>
            <w:left w:val="none" w:sz="0" w:space="0" w:color="auto"/>
            <w:bottom w:val="none" w:sz="0" w:space="0" w:color="auto"/>
            <w:right w:val="none" w:sz="0" w:space="0" w:color="auto"/>
          </w:divBdr>
        </w:div>
        <w:div w:id="140079448">
          <w:marLeft w:val="640"/>
          <w:marRight w:val="0"/>
          <w:marTop w:val="0"/>
          <w:marBottom w:val="0"/>
          <w:divBdr>
            <w:top w:val="none" w:sz="0" w:space="0" w:color="auto"/>
            <w:left w:val="none" w:sz="0" w:space="0" w:color="auto"/>
            <w:bottom w:val="none" w:sz="0" w:space="0" w:color="auto"/>
            <w:right w:val="none" w:sz="0" w:space="0" w:color="auto"/>
          </w:divBdr>
        </w:div>
        <w:div w:id="1509128164">
          <w:marLeft w:val="640"/>
          <w:marRight w:val="0"/>
          <w:marTop w:val="0"/>
          <w:marBottom w:val="0"/>
          <w:divBdr>
            <w:top w:val="none" w:sz="0" w:space="0" w:color="auto"/>
            <w:left w:val="none" w:sz="0" w:space="0" w:color="auto"/>
            <w:bottom w:val="none" w:sz="0" w:space="0" w:color="auto"/>
            <w:right w:val="none" w:sz="0" w:space="0" w:color="auto"/>
          </w:divBdr>
        </w:div>
        <w:div w:id="508106315">
          <w:marLeft w:val="640"/>
          <w:marRight w:val="0"/>
          <w:marTop w:val="0"/>
          <w:marBottom w:val="0"/>
          <w:divBdr>
            <w:top w:val="none" w:sz="0" w:space="0" w:color="auto"/>
            <w:left w:val="none" w:sz="0" w:space="0" w:color="auto"/>
            <w:bottom w:val="none" w:sz="0" w:space="0" w:color="auto"/>
            <w:right w:val="none" w:sz="0" w:space="0" w:color="auto"/>
          </w:divBdr>
        </w:div>
        <w:div w:id="993146924">
          <w:marLeft w:val="640"/>
          <w:marRight w:val="0"/>
          <w:marTop w:val="0"/>
          <w:marBottom w:val="0"/>
          <w:divBdr>
            <w:top w:val="none" w:sz="0" w:space="0" w:color="auto"/>
            <w:left w:val="none" w:sz="0" w:space="0" w:color="auto"/>
            <w:bottom w:val="none" w:sz="0" w:space="0" w:color="auto"/>
            <w:right w:val="none" w:sz="0" w:space="0" w:color="auto"/>
          </w:divBdr>
        </w:div>
        <w:div w:id="2033801443">
          <w:marLeft w:val="640"/>
          <w:marRight w:val="0"/>
          <w:marTop w:val="0"/>
          <w:marBottom w:val="0"/>
          <w:divBdr>
            <w:top w:val="none" w:sz="0" w:space="0" w:color="auto"/>
            <w:left w:val="none" w:sz="0" w:space="0" w:color="auto"/>
            <w:bottom w:val="none" w:sz="0" w:space="0" w:color="auto"/>
            <w:right w:val="none" w:sz="0" w:space="0" w:color="auto"/>
          </w:divBdr>
        </w:div>
        <w:div w:id="543365871">
          <w:marLeft w:val="640"/>
          <w:marRight w:val="0"/>
          <w:marTop w:val="0"/>
          <w:marBottom w:val="0"/>
          <w:divBdr>
            <w:top w:val="none" w:sz="0" w:space="0" w:color="auto"/>
            <w:left w:val="none" w:sz="0" w:space="0" w:color="auto"/>
            <w:bottom w:val="none" w:sz="0" w:space="0" w:color="auto"/>
            <w:right w:val="none" w:sz="0" w:space="0" w:color="auto"/>
          </w:divBdr>
        </w:div>
        <w:div w:id="1530684282">
          <w:marLeft w:val="640"/>
          <w:marRight w:val="0"/>
          <w:marTop w:val="0"/>
          <w:marBottom w:val="0"/>
          <w:divBdr>
            <w:top w:val="none" w:sz="0" w:space="0" w:color="auto"/>
            <w:left w:val="none" w:sz="0" w:space="0" w:color="auto"/>
            <w:bottom w:val="none" w:sz="0" w:space="0" w:color="auto"/>
            <w:right w:val="none" w:sz="0" w:space="0" w:color="auto"/>
          </w:divBdr>
        </w:div>
        <w:div w:id="1485854550">
          <w:marLeft w:val="640"/>
          <w:marRight w:val="0"/>
          <w:marTop w:val="0"/>
          <w:marBottom w:val="0"/>
          <w:divBdr>
            <w:top w:val="none" w:sz="0" w:space="0" w:color="auto"/>
            <w:left w:val="none" w:sz="0" w:space="0" w:color="auto"/>
            <w:bottom w:val="none" w:sz="0" w:space="0" w:color="auto"/>
            <w:right w:val="none" w:sz="0" w:space="0" w:color="auto"/>
          </w:divBdr>
        </w:div>
        <w:div w:id="804204446">
          <w:marLeft w:val="640"/>
          <w:marRight w:val="0"/>
          <w:marTop w:val="0"/>
          <w:marBottom w:val="0"/>
          <w:divBdr>
            <w:top w:val="none" w:sz="0" w:space="0" w:color="auto"/>
            <w:left w:val="none" w:sz="0" w:space="0" w:color="auto"/>
            <w:bottom w:val="none" w:sz="0" w:space="0" w:color="auto"/>
            <w:right w:val="none" w:sz="0" w:space="0" w:color="auto"/>
          </w:divBdr>
        </w:div>
        <w:div w:id="1727951570">
          <w:marLeft w:val="640"/>
          <w:marRight w:val="0"/>
          <w:marTop w:val="0"/>
          <w:marBottom w:val="0"/>
          <w:divBdr>
            <w:top w:val="none" w:sz="0" w:space="0" w:color="auto"/>
            <w:left w:val="none" w:sz="0" w:space="0" w:color="auto"/>
            <w:bottom w:val="none" w:sz="0" w:space="0" w:color="auto"/>
            <w:right w:val="none" w:sz="0" w:space="0" w:color="auto"/>
          </w:divBdr>
        </w:div>
        <w:div w:id="90470825">
          <w:marLeft w:val="640"/>
          <w:marRight w:val="0"/>
          <w:marTop w:val="0"/>
          <w:marBottom w:val="0"/>
          <w:divBdr>
            <w:top w:val="none" w:sz="0" w:space="0" w:color="auto"/>
            <w:left w:val="none" w:sz="0" w:space="0" w:color="auto"/>
            <w:bottom w:val="none" w:sz="0" w:space="0" w:color="auto"/>
            <w:right w:val="none" w:sz="0" w:space="0" w:color="auto"/>
          </w:divBdr>
        </w:div>
        <w:div w:id="41752247">
          <w:marLeft w:val="640"/>
          <w:marRight w:val="0"/>
          <w:marTop w:val="0"/>
          <w:marBottom w:val="0"/>
          <w:divBdr>
            <w:top w:val="none" w:sz="0" w:space="0" w:color="auto"/>
            <w:left w:val="none" w:sz="0" w:space="0" w:color="auto"/>
            <w:bottom w:val="none" w:sz="0" w:space="0" w:color="auto"/>
            <w:right w:val="none" w:sz="0" w:space="0" w:color="auto"/>
          </w:divBdr>
        </w:div>
        <w:div w:id="1739398793">
          <w:marLeft w:val="640"/>
          <w:marRight w:val="0"/>
          <w:marTop w:val="0"/>
          <w:marBottom w:val="0"/>
          <w:divBdr>
            <w:top w:val="none" w:sz="0" w:space="0" w:color="auto"/>
            <w:left w:val="none" w:sz="0" w:space="0" w:color="auto"/>
            <w:bottom w:val="none" w:sz="0" w:space="0" w:color="auto"/>
            <w:right w:val="none" w:sz="0" w:space="0" w:color="auto"/>
          </w:divBdr>
        </w:div>
        <w:div w:id="2068062532">
          <w:marLeft w:val="640"/>
          <w:marRight w:val="0"/>
          <w:marTop w:val="0"/>
          <w:marBottom w:val="0"/>
          <w:divBdr>
            <w:top w:val="none" w:sz="0" w:space="0" w:color="auto"/>
            <w:left w:val="none" w:sz="0" w:space="0" w:color="auto"/>
            <w:bottom w:val="none" w:sz="0" w:space="0" w:color="auto"/>
            <w:right w:val="none" w:sz="0" w:space="0" w:color="auto"/>
          </w:divBdr>
        </w:div>
        <w:div w:id="1274559977">
          <w:marLeft w:val="640"/>
          <w:marRight w:val="0"/>
          <w:marTop w:val="0"/>
          <w:marBottom w:val="0"/>
          <w:divBdr>
            <w:top w:val="none" w:sz="0" w:space="0" w:color="auto"/>
            <w:left w:val="none" w:sz="0" w:space="0" w:color="auto"/>
            <w:bottom w:val="none" w:sz="0" w:space="0" w:color="auto"/>
            <w:right w:val="none" w:sz="0" w:space="0" w:color="auto"/>
          </w:divBdr>
        </w:div>
        <w:div w:id="796142200">
          <w:marLeft w:val="640"/>
          <w:marRight w:val="0"/>
          <w:marTop w:val="0"/>
          <w:marBottom w:val="0"/>
          <w:divBdr>
            <w:top w:val="none" w:sz="0" w:space="0" w:color="auto"/>
            <w:left w:val="none" w:sz="0" w:space="0" w:color="auto"/>
            <w:bottom w:val="none" w:sz="0" w:space="0" w:color="auto"/>
            <w:right w:val="none" w:sz="0" w:space="0" w:color="auto"/>
          </w:divBdr>
        </w:div>
        <w:div w:id="1382631289">
          <w:marLeft w:val="640"/>
          <w:marRight w:val="0"/>
          <w:marTop w:val="0"/>
          <w:marBottom w:val="0"/>
          <w:divBdr>
            <w:top w:val="none" w:sz="0" w:space="0" w:color="auto"/>
            <w:left w:val="none" w:sz="0" w:space="0" w:color="auto"/>
            <w:bottom w:val="none" w:sz="0" w:space="0" w:color="auto"/>
            <w:right w:val="none" w:sz="0" w:space="0" w:color="auto"/>
          </w:divBdr>
        </w:div>
        <w:div w:id="2010988186">
          <w:marLeft w:val="640"/>
          <w:marRight w:val="0"/>
          <w:marTop w:val="0"/>
          <w:marBottom w:val="0"/>
          <w:divBdr>
            <w:top w:val="none" w:sz="0" w:space="0" w:color="auto"/>
            <w:left w:val="none" w:sz="0" w:space="0" w:color="auto"/>
            <w:bottom w:val="none" w:sz="0" w:space="0" w:color="auto"/>
            <w:right w:val="none" w:sz="0" w:space="0" w:color="auto"/>
          </w:divBdr>
        </w:div>
        <w:div w:id="606086602">
          <w:marLeft w:val="640"/>
          <w:marRight w:val="0"/>
          <w:marTop w:val="0"/>
          <w:marBottom w:val="0"/>
          <w:divBdr>
            <w:top w:val="none" w:sz="0" w:space="0" w:color="auto"/>
            <w:left w:val="none" w:sz="0" w:space="0" w:color="auto"/>
            <w:bottom w:val="none" w:sz="0" w:space="0" w:color="auto"/>
            <w:right w:val="none" w:sz="0" w:space="0" w:color="auto"/>
          </w:divBdr>
        </w:div>
        <w:div w:id="1203327896">
          <w:marLeft w:val="640"/>
          <w:marRight w:val="0"/>
          <w:marTop w:val="0"/>
          <w:marBottom w:val="0"/>
          <w:divBdr>
            <w:top w:val="none" w:sz="0" w:space="0" w:color="auto"/>
            <w:left w:val="none" w:sz="0" w:space="0" w:color="auto"/>
            <w:bottom w:val="none" w:sz="0" w:space="0" w:color="auto"/>
            <w:right w:val="none" w:sz="0" w:space="0" w:color="auto"/>
          </w:divBdr>
        </w:div>
        <w:div w:id="369501874">
          <w:marLeft w:val="640"/>
          <w:marRight w:val="0"/>
          <w:marTop w:val="0"/>
          <w:marBottom w:val="0"/>
          <w:divBdr>
            <w:top w:val="none" w:sz="0" w:space="0" w:color="auto"/>
            <w:left w:val="none" w:sz="0" w:space="0" w:color="auto"/>
            <w:bottom w:val="none" w:sz="0" w:space="0" w:color="auto"/>
            <w:right w:val="none" w:sz="0" w:space="0" w:color="auto"/>
          </w:divBdr>
        </w:div>
        <w:div w:id="18509354">
          <w:marLeft w:val="640"/>
          <w:marRight w:val="0"/>
          <w:marTop w:val="0"/>
          <w:marBottom w:val="0"/>
          <w:divBdr>
            <w:top w:val="none" w:sz="0" w:space="0" w:color="auto"/>
            <w:left w:val="none" w:sz="0" w:space="0" w:color="auto"/>
            <w:bottom w:val="none" w:sz="0" w:space="0" w:color="auto"/>
            <w:right w:val="none" w:sz="0" w:space="0" w:color="auto"/>
          </w:divBdr>
        </w:div>
        <w:div w:id="1992824602">
          <w:marLeft w:val="640"/>
          <w:marRight w:val="0"/>
          <w:marTop w:val="0"/>
          <w:marBottom w:val="0"/>
          <w:divBdr>
            <w:top w:val="none" w:sz="0" w:space="0" w:color="auto"/>
            <w:left w:val="none" w:sz="0" w:space="0" w:color="auto"/>
            <w:bottom w:val="none" w:sz="0" w:space="0" w:color="auto"/>
            <w:right w:val="none" w:sz="0" w:space="0" w:color="auto"/>
          </w:divBdr>
        </w:div>
        <w:div w:id="1152453743">
          <w:marLeft w:val="640"/>
          <w:marRight w:val="0"/>
          <w:marTop w:val="0"/>
          <w:marBottom w:val="0"/>
          <w:divBdr>
            <w:top w:val="none" w:sz="0" w:space="0" w:color="auto"/>
            <w:left w:val="none" w:sz="0" w:space="0" w:color="auto"/>
            <w:bottom w:val="none" w:sz="0" w:space="0" w:color="auto"/>
            <w:right w:val="none" w:sz="0" w:space="0" w:color="auto"/>
          </w:divBdr>
        </w:div>
        <w:div w:id="261841398">
          <w:marLeft w:val="640"/>
          <w:marRight w:val="0"/>
          <w:marTop w:val="0"/>
          <w:marBottom w:val="0"/>
          <w:divBdr>
            <w:top w:val="none" w:sz="0" w:space="0" w:color="auto"/>
            <w:left w:val="none" w:sz="0" w:space="0" w:color="auto"/>
            <w:bottom w:val="none" w:sz="0" w:space="0" w:color="auto"/>
            <w:right w:val="none" w:sz="0" w:space="0" w:color="auto"/>
          </w:divBdr>
        </w:div>
        <w:div w:id="1009019228">
          <w:marLeft w:val="640"/>
          <w:marRight w:val="0"/>
          <w:marTop w:val="0"/>
          <w:marBottom w:val="0"/>
          <w:divBdr>
            <w:top w:val="none" w:sz="0" w:space="0" w:color="auto"/>
            <w:left w:val="none" w:sz="0" w:space="0" w:color="auto"/>
            <w:bottom w:val="none" w:sz="0" w:space="0" w:color="auto"/>
            <w:right w:val="none" w:sz="0" w:space="0" w:color="auto"/>
          </w:divBdr>
        </w:div>
        <w:div w:id="551380307">
          <w:marLeft w:val="640"/>
          <w:marRight w:val="0"/>
          <w:marTop w:val="0"/>
          <w:marBottom w:val="0"/>
          <w:divBdr>
            <w:top w:val="none" w:sz="0" w:space="0" w:color="auto"/>
            <w:left w:val="none" w:sz="0" w:space="0" w:color="auto"/>
            <w:bottom w:val="none" w:sz="0" w:space="0" w:color="auto"/>
            <w:right w:val="none" w:sz="0" w:space="0" w:color="auto"/>
          </w:divBdr>
        </w:div>
        <w:div w:id="1211768571">
          <w:marLeft w:val="640"/>
          <w:marRight w:val="0"/>
          <w:marTop w:val="0"/>
          <w:marBottom w:val="0"/>
          <w:divBdr>
            <w:top w:val="none" w:sz="0" w:space="0" w:color="auto"/>
            <w:left w:val="none" w:sz="0" w:space="0" w:color="auto"/>
            <w:bottom w:val="none" w:sz="0" w:space="0" w:color="auto"/>
            <w:right w:val="none" w:sz="0" w:space="0" w:color="auto"/>
          </w:divBdr>
        </w:div>
        <w:div w:id="70346840">
          <w:marLeft w:val="640"/>
          <w:marRight w:val="0"/>
          <w:marTop w:val="0"/>
          <w:marBottom w:val="0"/>
          <w:divBdr>
            <w:top w:val="none" w:sz="0" w:space="0" w:color="auto"/>
            <w:left w:val="none" w:sz="0" w:space="0" w:color="auto"/>
            <w:bottom w:val="none" w:sz="0" w:space="0" w:color="auto"/>
            <w:right w:val="none" w:sz="0" w:space="0" w:color="auto"/>
          </w:divBdr>
        </w:div>
      </w:divsChild>
    </w:div>
    <w:div w:id="808787765">
      <w:bodyDiv w:val="1"/>
      <w:marLeft w:val="0"/>
      <w:marRight w:val="0"/>
      <w:marTop w:val="0"/>
      <w:marBottom w:val="0"/>
      <w:divBdr>
        <w:top w:val="none" w:sz="0" w:space="0" w:color="auto"/>
        <w:left w:val="none" w:sz="0" w:space="0" w:color="auto"/>
        <w:bottom w:val="none" w:sz="0" w:space="0" w:color="auto"/>
        <w:right w:val="none" w:sz="0" w:space="0" w:color="auto"/>
      </w:divBdr>
      <w:divsChild>
        <w:div w:id="408965708">
          <w:marLeft w:val="640"/>
          <w:marRight w:val="0"/>
          <w:marTop w:val="0"/>
          <w:marBottom w:val="0"/>
          <w:divBdr>
            <w:top w:val="none" w:sz="0" w:space="0" w:color="auto"/>
            <w:left w:val="none" w:sz="0" w:space="0" w:color="auto"/>
            <w:bottom w:val="none" w:sz="0" w:space="0" w:color="auto"/>
            <w:right w:val="none" w:sz="0" w:space="0" w:color="auto"/>
          </w:divBdr>
        </w:div>
        <w:div w:id="1348287466">
          <w:marLeft w:val="640"/>
          <w:marRight w:val="0"/>
          <w:marTop w:val="0"/>
          <w:marBottom w:val="0"/>
          <w:divBdr>
            <w:top w:val="none" w:sz="0" w:space="0" w:color="auto"/>
            <w:left w:val="none" w:sz="0" w:space="0" w:color="auto"/>
            <w:bottom w:val="none" w:sz="0" w:space="0" w:color="auto"/>
            <w:right w:val="none" w:sz="0" w:space="0" w:color="auto"/>
          </w:divBdr>
        </w:div>
        <w:div w:id="188109357">
          <w:marLeft w:val="640"/>
          <w:marRight w:val="0"/>
          <w:marTop w:val="0"/>
          <w:marBottom w:val="0"/>
          <w:divBdr>
            <w:top w:val="none" w:sz="0" w:space="0" w:color="auto"/>
            <w:left w:val="none" w:sz="0" w:space="0" w:color="auto"/>
            <w:bottom w:val="none" w:sz="0" w:space="0" w:color="auto"/>
            <w:right w:val="none" w:sz="0" w:space="0" w:color="auto"/>
          </w:divBdr>
        </w:div>
        <w:div w:id="843713112">
          <w:marLeft w:val="640"/>
          <w:marRight w:val="0"/>
          <w:marTop w:val="0"/>
          <w:marBottom w:val="0"/>
          <w:divBdr>
            <w:top w:val="none" w:sz="0" w:space="0" w:color="auto"/>
            <w:left w:val="none" w:sz="0" w:space="0" w:color="auto"/>
            <w:bottom w:val="none" w:sz="0" w:space="0" w:color="auto"/>
            <w:right w:val="none" w:sz="0" w:space="0" w:color="auto"/>
          </w:divBdr>
        </w:div>
        <w:div w:id="1607424311">
          <w:marLeft w:val="640"/>
          <w:marRight w:val="0"/>
          <w:marTop w:val="0"/>
          <w:marBottom w:val="0"/>
          <w:divBdr>
            <w:top w:val="none" w:sz="0" w:space="0" w:color="auto"/>
            <w:left w:val="none" w:sz="0" w:space="0" w:color="auto"/>
            <w:bottom w:val="none" w:sz="0" w:space="0" w:color="auto"/>
            <w:right w:val="none" w:sz="0" w:space="0" w:color="auto"/>
          </w:divBdr>
        </w:div>
        <w:div w:id="692534976">
          <w:marLeft w:val="640"/>
          <w:marRight w:val="0"/>
          <w:marTop w:val="0"/>
          <w:marBottom w:val="0"/>
          <w:divBdr>
            <w:top w:val="none" w:sz="0" w:space="0" w:color="auto"/>
            <w:left w:val="none" w:sz="0" w:space="0" w:color="auto"/>
            <w:bottom w:val="none" w:sz="0" w:space="0" w:color="auto"/>
            <w:right w:val="none" w:sz="0" w:space="0" w:color="auto"/>
          </w:divBdr>
        </w:div>
        <w:div w:id="1765609039">
          <w:marLeft w:val="640"/>
          <w:marRight w:val="0"/>
          <w:marTop w:val="0"/>
          <w:marBottom w:val="0"/>
          <w:divBdr>
            <w:top w:val="none" w:sz="0" w:space="0" w:color="auto"/>
            <w:left w:val="none" w:sz="0" w:space="0" w:color="auto"/>
            <w:bottom w:val="none" w:sz="0" w:space="0" w:color="auto"/>
            <w:right w:val="none" w:sz="0" w:space="0" w:color="auto"/>
          </w:divBdr>
        </w:div>
        <w:div w:id="2002538826">
          <w:marLeft w:val="640"/>
          <w:marRight w:val="0"/>
          <w:marTop w:val="0"/>
          <w:marBottom w:val="0"/>
          <w:divBdr>
            <w:top w:val="none" w:sz="0" w:space="0" w:color="auto"/>
            <w:left w:val="none" w:sz="0" w:space="0" w:color="auto"/>
            <w:bottom w:val="none" w:sz="0" w:space="0" w:color="auto"/>
            <w:right w:val="none" w:sz="0" w:space="0" w:color="auto"/>
          </w:divBdr>
        </w:div>
        <w:div w:id="694581753">
          <w:marLeft w:val="640"/>
          <w:marRight w:val="0"/>
          <w:marTop w:val="0"/>
          <w:marBottom w:val="0"/>
          <w:divBdr>
            <w:top w:val="none" w:sz="0" w:space="0" w:color="auto"/>
            <w:left w:val="none" w:sz="0" w:space="0" w:color="auto"/>
            <w:bottom w:val="none" w:sz="0" w:space="0" w:color="auto"/>
            <w:right w:val="none" w:sz="0" w:space="0" w:color="auto"/>
          </w:divBdr>
        </w:div>
        <w:div w:id="2084251225">
          <w:marLeft w:val="640"/>
          <w:marRight w:val="0"/>
          <w:marTop w:val="0"/>
          <w:marBottom w:val="0"/>
          <w:divBdr>
            <w:top w:val="none" w:sz="0" w:space="0" w:color="auto"/>
            <w:left w:val="none" w:sz="0" w:space="0" w:color="auto"/>
            <w:bottom w:val="none" w:sz="0" w:space="0" w:color="auto"/>
            <w:right w:val="none" w:sz="0" w:space="0" w:color="auto"/>
          </w:divBdr>
        </w:div>
        <w:div w:id="697127845">
          <w:marLeft w:val="640"/>
          <w:marRight w:val="0"/>
          <w:marTop w:val="0"/>
          <w:marBottom w:val="0"/>
          <w:divBdr>
            <w:top w:val="none" w:sz="0" w:space="0" w:color="auto"/>
            <w:left w:val="none" w:sz="0" w:space="0" w:color="auto"/>
            <w:bottom w:val="none" w:sz="0" w:space="0" w:color="auto"/>
            <w:right w:val="none" w:sz="0" w:space="0" w:color="auto"/>
          </w:divBdr>
        </w:div>
        <w:div w:id="2038001913">
          <w:marLeft w:val="640"/>
          <w:marRight w:val="0"/>
          <w:marTop w:val="0"/>
          <w:marBottom w:val="0"/>
          <w:divBdr>
            <w:top w:val="none" w:sz="0" w:space="0" w:color="auto"/>
            <w:left w:val="none" w:sz="0" w:space="0" w:color="auto"/>
            <w:bottom w:val="none" w:sz="0" w:space="0" w:color="auto"/>
            <w:right w:val="none" w:sz="0" w:space="0" w:color="auto"/>
          </w:divBdr>
        </w:div>
        <w:div w:id="974337944">
          <w:marLeft w:val="640"/>
          <w:marRight w:val="0"/>
          <w:marTop w:val="0"/>
          <w:marBottom w:val="0"/>
          <w:divBdr>
            <w:top w:val="none" w:sz="0" w:space="0" w:color="auto"/>
            <w:left w:val="none" w:sz="0" w:space="0" w:color="auto"/>
            <w:bottom w:val="none" w:sz="0" w:space="0" w:color="auto"/>
            <w:right w:val="none" w:sz="0" w:space="0" w:color="auto"/>
          </w:divBdr>
        </w:div>
        <w:div w:id="1543201521">
          <w:marLeft w:val="640"/>
          <w:marRight w:val="0"/>
          <w:marTop w:val="0"/>
          <w:marBottom w:val="0"/>
          <w:divBdr>
            <w:top w:val="none" w:sz="0" w:space="0" w:color="auto"/>
            <w:left w:val="none" w:sz="0" w:space="0" w:color="auto"/>
            <w:bottom w:val="none" w:sz="0" w:space="0" w:color="auto"/>
            <w:right w:val="none" w:sz="0" w:space="0" w:color="auto"/>
          </w:divBdr>
        </w:div>
        <w:div w:id="1752459141">
          <w:marLeft w:val="640"/>
          <w:marRight w:val="0"/>
          <w:marTop w:val="0"/>
          <w:marBottom w:val="0"/>
          <w:divBdr>
            <w:top w:val="none" w:sz="0" w:space="0" w:color="auto"/>
            <w:left w:val="none" w:sz="0" w:space="0" w:color="auto"/>
            <w:bottom w:val="none" w:sz="0" w:space="0" w:color="auto"/>
            <w:right w:val="none" w:sz="0" w:space="0" w:color="auto"/>
          </w:divBdr>
        </w:div>
        <w:div w:id="2097438163">
          <w:marLeft w:val="640"/>
          <w:marRight w:val="0"/>
          <w:marTop w:val="0"/>
          <w:marBottom w:val="0"/>
          <w:divBdr>
            <w:top w:val="none" w:sz="0" w:space="0" w:color="auto"/>
            <w:left w:val="none" w:sz="0" w:space="0" w:color="auto"/>
            <w:bottom w:val="none" w:sz="0" w:space="0" w:color="auto"/>
            <w:right w:val="none" w:sz="0" w:space="0" w:color="auto"/>
          </w:divBdr>
        </w:div>
        <w:div w:id="360938364">
          <w:marLeft w:val="640"/>
          <w:marRight w:val="0"/>
          <w:marTop w:val="0"/>
          <w:marBottom w:val="0"/>
          <w:divBdr>
            <w:top w:val="none" w:sz="0" w:space="0" w:color="auto"/>
            <w:left w:val="none" w:sz="0" w:space="0" w:color="auto"/>
            <w:bottom w:val="none" w:sz="0" w:space="0" w:color="auto"/>
            <w:right w:val="none" w:sz="0" w:space="0" w:color="auto"/>
          </w:divBdr>
        </w:div>
        <w:div w:id="1822387943">
          <w:marLeft w:val="640"/>
          <w:marRight w:val="0"/>
          <w:marTop w:val="0"/>
          <w:marBottom w:val="0"/>
          <w:divBdr>
            <w:top w:val="none" w:sz="0" w:space="0" w:color="auto"/>
            <w:left w:val="none" w:sz="0" w:space="0" w:color="auto"/>
            <w:bottom w:val="none" w:sz="0" w:space="0" w:color="auto"/>
            <w:right w:val="none" w:sz="0" w:space="0" w:color="auto"/>
          </w:divBdr>
        </w:div>
        <w:div w:id="1208831770">
          <w:marLeft w:val="640"/>
          <w:marRight w:val="0"/>
          <w:marTop w:val="0"/>
          <w:marBottom w:val="0"/>
          <w:divBdr>
            <w:top w:val="none" w:sz="0" w:space="0" w:color="auto"/>
            <w:left w:val="none" w:sz="0" w:space="0" w:color="auto"/>
            <w:bottom w:val="none" w:sz="0" w:space="0" w:color="auto"/>
            <w:right w:val="none" w:sz="0" w:space="0" w:color="auto"/>
          </w:divBdr>
        </w:div>
        <w:div w:id="1094127273">
          <w:marLeft w:val="640"/>
          <w:marRight w:val="0"/>
          <w:marTop w:val="0"/>
          <w:marBottom w:val="0"/>
          <w:divBdr>
            <w:top w:val="none" w:sz="0" w:space="0" w:color="auto"/>
            <w:left w:val="none" w:sz="0" w:space="0" w:color="auto"/>
            <w:bottom w:val="none" w:sz="0" w:space="0" w:color="auto"/>
            <w:right w:val="none" w:sz="0" w:space="0" w:color="auto"/>
          </w:divBdr>
        </w:div>
        <w:div w:id="1857957398">
          <w:marLeft w:val="640"/>
          <w:marRight w:val="0"/>
          <w:marTop w:val="0"/>
          <w:marBottom w:val="0"/>
          <w:divBdr>
            <w:top w:val="none" w:sz="0" w:space="0" w:color="auto"/>
            <w:left w:val="none" w:sz="0" w:space="0" w:color="auto"/>
            <w:bottom w:val="none" w:sz="0" w:space="0" w:color="auto"/>
            <w:right w:val="none" w:sz="0" w:space="0" w:color="auto"/>
          </w:divBdr>
        </w:div>
        <w:div w:id="485711379">
          <w:marLeft w:val="640"/>
          <w:marRight w:val="0"/>
          <w:marTop w:val="0"/>
          <w:marBottom w:val="0"/>
          <w:divBdr>
            <w:top w:val="none" w:sz="0" w:space="0" w:color="auto"/>
            <w:left w:val="none" w:sz="0" w:space="0" w:color="auto"/>
            <w:bottom w:val="none" w:sz="0" w:space="0" w:color="auto"/>
            <w:right w:val="none" w:sz="0" w:space="0" w:color="auto"/>
          </w:divBdr>
        </w:div>
        <w:div w:id="450560496">
          <w:marLeft w:val="640"/>
          <w:marRight w:val="0"/>
          <w:marTop w:val="0"/>
          <w:marBottom w:val="0"/>
          <w:divBdr>
            <w:top w:val="none" w:sz="0" w:space="0" w:color="auto"/>
            <w:left w:val="none" w:sz="0" w:space="0" w:color="auto"/>
            <w:bottom w:val="none" w:sz="0" w:space="0" w:color="auto"/>
            <w:right w:val="none" w:sz="0" w:space="0" w:color="auto"/>
          </w:divBdr>
        </w:div>
        <w:div w:id="1266839523">
          <w:marLeft w:val="640"/>
          <w:marRight w:val="0"/>
          <w:marTop w:val="0"/>
          <w:marBottom w:val="0"/>
          <w:divBdr>
            <w:top w:val="none" w:sz="0" w:space="0" w:color="auto"/>
            <w:left w:val="none" w:sz="0" w:space="0" w:color="auto"/>
            <w:bottom w:val="none" w:sz="0" w:space="0" w:color="auto"/>
            <w:right w:val="none" w:sz="0" w:space="0" w:color="auto"/>
          </w:divBdr>
        </w:div>
        <w:div w:id="156576064">
          <w:marLeft w:val="640"/>
          <w:marRight w:val="0"/>
          <w:marTop w:val="0"/>
          <w:marBottom w:val="0"/>
          <w:divBdr>
            <w:top w:val="none" w:sz="0" w:space="0" w:color="auto"/>
            <w:left w:val="none" w:sz="0" w:space="0" w:color="auto"/>
            <w:bottom w:val="none" w:sz="0" w:space="0" w:color="auto"/>
            <w:right w:val="none" w:sz="0" w:space="0" w:color="auto"/>
          </w:divBdr>
        </w:div>
        <w:div w:id="1519283">
          <w:marLeft w:val="640"/>
          <w:marRight w:val="0"/>
          <w:marTop w:val="0"/>
          <w:marBottom w:val="0"/>
          <w:divBdr>
            <w:top w:val="none" w:sz="0" w:space="0" w:color="auto"/>
            <w:left w:val="none" w:sz="0" w:space="0" w:color="auto"/>
            <w:bottom w:val="none" w:sz="0" w:space="0" w:color="auto"/>
            <w:right w:val="none" w:sz="0" w:space="0" w:color="auto"/>
          </w:divBdr>
        </w:div>
        <w:div w:id="350568223">
          <w:marLeft w:val="640"/>
          <w:marRight w:val="0"/>
          <w:marTop w:val="0"/>
          <w:marBottom w:val="0"/>
          <w:divBdr>
            <w:top w:val="none" w:sz="0" w:space="0" w:color="auto"/>
            <w:left w:val="none" w:sz="0" w:space="0" w:color="auto"/>
            <w:bottom w:val="none" w:sz="0" w:space="0" w:color="auto"/>
            <w:right w:val="none" w:sz="0" w:space="0" w:color="auto"/>
          </w:divBdr>
        </w:div>
        <w:div w:id="795485139">
          <w:marLeft w:val="640"/>
          <w:marRight w:val="0"/>
          <w:marTop w:val="0"/>
          <w:marBottom w:val="0"/>
          <w:divBdr>
            <w:top w:val="none" w:sz="0" w:space="0" w:color="auto"/>
            <w:left w:val="none" w:sz="0" w:space="0" w:color="auto"/>
            <w:bottom w:val="none" w:sz="0" w:space="0" w:color="auto"/>
            <w:right w:val="none" w:sz="0" w:space="0" w:color="auto"/>
          </w:divBdr>
        </w:div>
        <w:div w:id="1882787911">
          <w:marLeft w:val="640"/>
          <w:marRight w:val="0"/>
          <w:marTop w:val="0"/>
          <w:marBottom w:val="0"/>
          <w:divBdr>
            <w:top w:val="none" w:sz="0" w:space="0" w:color="auto"/>
            <w:left w:val="none" w:sz="0" w:space="0" w:color="auto"/>
            <w:bottom w:val="none" w:sz="0" w:space="0" w:color="auto"/>
            <w:right w:val="none" w:sz="0" w:space="0" w:color="auto"/>
          </w:divBdr>
        </w:div>
        <w:div w:id="2011910370">
          <w:marLeft w:val="640"/>
          <w:marRight w:val="0"/>
          <w:marTop w:val="0"/>
          <w:marBottom w:val="0"/>
          <w:divBdr>
            <w:top w:val="none" w:sz="0" w:space="0" w:color="auto"/>
            <w:left w:val="none" w:sz="0" w:space="0" w:color="auto"/>
            <w:bottom w:val="none" w:sz="0" w:space="0" w:color="auto"/>
            <w:right w:val="none" w:sz="0" w:space="0" w:color="auto"/>
          </w:divBdr>
        </w:div>
        <w:div w:id="278534751">
          <w:marLeft w:val="640"/>
          <w:marRight w:val="0"/>
          <w:marTop w:val="0"/>
          <w:marBottom w:val="0"/>
          <w:divBdr>
            <w:top w:val="none" w:sz="0" w:space="0" w:color="auto"/>
            <w:left w:val="none" w:sz="0" w:space="0" w:color="auto"/>
            <w:bottom w:val="none" w:sz="0" w:space="0" w:color="auto"/>
            <w:right w:val="none" w:sz="0" w:space="0" w:color="auto"/>
          </w:divBdr>
        </w:div>
        <w:div w:id="853303992">
          <w:marLeft w:val="640"/>
          <w:marRight w:val="0"/>
          <w:marTop w:val="0"/>
          <w:marBottom w:val="0"/>
          <w:divBdr>
            <w:top w:val="none" w:sz="0" w:space="0" w:color="auto"/>
            <w:left w:val="none" w:sz="0" w:space="0" w:color="auto"/>
            <w:bottom w:val="none" w:sz="0" w:space="0" w:color="auto"/>
            <w:right w:val="none" w:sz="0" w:space="0" w:color="auto"/>
          </w:divBdr>
        </w:div>
        <w:div w:id="1624071358">
          <w:marLeft w:val="640"/>
          <w:marRight w:val="0"/>
          <w:marTop w:val="0"/>
          <w:marBottom w:val="0"/>
          <w:divBdr>
            <w:top w:val="none" w:sz="0" w:space="0" w:color="auto"/>
            <w:left w:val="none" w:sz="0" w:space="0" w:color="auto"/>
            <w:bottom w:val="none" w:sz="0" w:space="0" w:color="auto"/>
            <w:right w:val="none" w:sz="0" w:space="0" w:color="auto"/>
          </w:divBdr>
        </w:div>
        <w:div w:id="2027831047">
          <w:marLeft w:val="640"/>
          <w:marRight w:val="0"/>
          <w:marTop w:val="0"/>
          <w:marBottom w:val="0"/>
          <w:divBdr>
            <w:top w:val="none" w:sz="0" w:space="0" w:color="auto"/>
            <w:left w:val="none" w:sz="0" w:space="0" w:color="auto"/>
            <w:bottom w:val="none" w:sz="0" w:space="0" w:color="auto"/>
            <w:right w:val="none" w:sz="0" w:space="0" w:color="auto"/>
          </w:divBdr>
        </w:div>
        <w:div w:id="2077504658">
          <w:marLeft w:val="640"/>
          <w:marRight w:val="0"/>
          <w:marTop w:val="0"/>
          <w:marBottom w:val="0"/>
          <w:divBdr>
            <w:top w:val="none" w:sz="0" w:space="0" w:color="auto"/>
            <w:left w:val="none" w:sz="0" w:space="0" w:color="auto"/>
            <w:bottom w:val="none" w:sz="0" w:space="0" w:color="auto"/>
            <w:right w:val="none" w:sz="0" w:space="0" w:color="auto"/>
          </w:divBdr>
        </w:div>
        <w:div w:id="1411194317">
          <w:marLeft w:val="640"/>
          <w:marRight w:val="0"/>
          <w:marTop w:val="0"/>
          <w:marBottom w:val="0"/>
          <w:divBdr>
            <w:top w:val="none" w:sz="0" w:space="0" w:color="auto"/>
            <w:left w:val="none" w:sz="0" w:space="0" w:color="auto"/>
            <w:bottom w:val="none" w:sz="0" w:space="0" w:color="auto"/>
            <w:right w:val="none" w:sz="0" w:space="0" w:color="auto"/>
          </w:divBdr>
        </w:div>
        <w:div w:id="1420445195">
          <w:marLeft w:val="640"/>
          <w:marRight w:val="0"/>
          <w:marTop w:val="0"/>
          <w:marBottom w:val="0"/>
          <w:divBdr>
            <w:top w:val="none" w:sz="0" w:space="0" w:color="auto"/>
            <w:left w:val="none" w:sz="0" w:space="0" w:color="auto"/>
            <w:bottom w:val="none" w:sz="0" w:space="0" w:color="auto"/>
            <w:right w:val="none" w:sz="0" w:space="0" w:color="auto"/>
          </w:divBdr>
        </w:div>
      </w:divsChild>
    </w:div>
    <w:div w:id="810943299">
      <w:bodyDiv w:val="1"/>
      <w:marLeft w:val="0"/>
      <w:marRight w:val="0"/>
      <w:marTop w:val="0"/>
      <w:marBottom w:val="0"/>
      <w:divBdr>
        <w:top w:val="none" w:sz="0" w:space="0" w:color="auto"/>
        <w:left w:val="none" w:sz="0" w:space="0" w:color="auto"/>
        <w:bottom w:val="none" w:sz="0" w:space="0" w:color="auto"/>
        <w:right w:val="none" w:sz="0" w:space="0" w:color="auto"/>
      </w:divBdr>
    </w:div>
    <w:div w:id="822046337">
      <w:bodyDiv w:val="1"/>
      <w:marLeft w:val="0"/>
      <w:marRight w:val="0"/>
      <w:marTop w:val="0"/>
      <w:marBottom w:val="0"/>
      <w:divBdr>
        <w:top w:val="none" w:sz="0" w:space="0" w:color="auto"/>
        <w:left w:val="none" w:sz="0" w:space="0" w:color="auto"/>
        <w:bottom w:val="none" w:sz="0" w:space="0" w:color="auto"/>
        <w:right w:val="none" w:sz="0" w:space="0" w:color="auto"/>
      </w:divBdr>
    </w:div>
    <w:div w:id="837233491">
      <w:bodyDiv w:val="1"/>
      <w:marLeft w:val="0"/>
      <w:marRight w:val="0"/>
      <w:marTop w:val="0"/>
      <w:marBottom w:val="0"/>
      <w:divBdr>
        <w:top w:val="none" w:sz="0" w:space="0" w:color="auto"/>
        <w:left w:val="none" w:sz="0" w:space="0" w:color="auto"/>
        <w:bottom w:val="none" w:sz="0" w:space="0" w:color="auto"/>
        <w:right w:val="none" w:sz="0" w:space="0" w:color="auto"/>
      </w:divBdr>
    </w:div>
    <w:div w:id="847135459">
      <w:bodyDiv w:val="1"/>
      <w:marLeft w:val="0"/>
      <w:marRight w:val="0"/>
      <w:marTop w:val="0"/>
      <w:marBottom w:val="0"/>
      <w:divBdr>
        <w:top w:val="none" w:sz="0" w:space="0" w:color="auto"/>
        <w:left w:val="none" w:sz="0" w:space="0" w:color="auto"/>
        <w:bottom w:val="none" w:sz="0" w:space="0" w:color="auto"/>
        <w:right w:val="none" w:sz="0" w:space="0" w:color="auto"/>
      </w:divBdr>
    </w:div>
    <w:div w:id="854076135">
      <w:bodyDiv w:val="1"/>
      <w:marLeft w:val="0"/>
      <w:marRight w:val="0"/>
      <w:marTop w:val="0"/>
      <w:marBottom w:val="0"/>
      <w:divBdr>
        <w:top w:val="none" w:sz="0" w:space="0" w:color="auto"/>
        <w:left w:val="none" w:sz="0" w:space="0" w:color="auto"/>
        <w:bottom w:val="none" w:sz="0" w:space="0" w:color="auto"/>
        <w:right w:val="none" w:sz="0" w:space="0" w:color="auto"/>
      </w:divBdr>
      <w:divsChild>
        <w:div w:id="1008563988">
          <w:marLeft w:val="640"/>
          <w:marRight w:val="0"/>
          <w:marTop w:val="0"/>
          <w:marBottom w:val="0"/>
          <w:divBdr>
            <w:top w:val="none" w:sz="0" w:space="0" w:color="auto"/>
            <w:left w:val="none" w:sz="0" w:space="0" w:color="auto"/>
            <w:bottom w:val="none" w:sz="0" w:space="0" w:color="auto"/>
            <w:right w:val="none" w:sz="0" w:space="0" w:color="auto"/>
          </w:divBdr>
        </w:div>
        <w:div w:id="1401752734">
          <w:marLeft w:val="640"/>
          <w:marRight w:val="0"/>
          <w:marTop w:val="0"/>
          <w:marBottom w:val="0"/>
          <w:divBdr>
            <w:top w:val="none" w:sz="0" w:space="0" w:color="auto"/>
            <w:left w:val="none" w:sz="0" w:space="0" w:color="auto"/>
            <w:bottom w:val="none" w:sz="0" w:space="0" w:color="auto"/>
            <w:right w:val="none" w:sz="0" w:space="0" w:color="auto"/>
          </w:divBdr>
        </w:div>
        <w:div w:id="549070820">
          <w:marLeft w:val="640"/>
          <w:marRight w:val="0"/>
          <w:marTop w:val="0"/>
          <w:marBottom w:val="0"/>
          <w:divBdr>
            <w:top w:val="none" w:sz="0" w:space="0" w:color="auto"/>
            <w:left w:val="none" w:sz="0" w:space="0" w:color="auto"/>
            <w:bottom w:val="none" w:sz="0" w:space="0" w:color="auto"/>
            <w:right w:val="none" w:sz="0" w:space="0" w:color="auto"/>
          </w:divBdr>
        </w:div>
        <w:div w:id="1902984257">
          <w:marLeft w:val="640"/>
          <w:marRight w:val="0"/>
          <w:marTop w:val="0"/>
          <w:marBottom w:val="0"/>
          <w:divBdr>
            <w:top w:val="none" w:sz="0" w:space="0" w:color="auto"/>
            <w:left w:val="none" w:sz="0" w:space="0" w:color="auto"/>
            <w:bottom w:val="none" w:sz="0" w:space="0" w:color="auto"/>
            <w:right w:val="none" w:sz="0" w:space="0" w:color="auto"/>
          </w:divBdr>
        </w:div>
        <w:div w:id="635572663">
          <w:marLeft w:val="640"/>
          <w:marRight w:val="0"/>
          <w:marTop w:val="0"/>
          <w:marBottom w:val="0"/>
          <w:divBdr>
            <w:top w:val="none" w:sz="0" w:space="0" w:color="auto"/>
            <w:left w:val="none" w:sz="0" w:space="0" w:color="auto"/>
            <w:bottom w:val="none" w:sz="0" w:space="0" w:color="auto"/>
            <w:right w:val="none" w:sz="0" w:space="0" w:color="auto"/>
          </w:divBdr>
        </w:div>
        <w:div w:id="766971182">
          <w:marLeft w:val="640"/>
          <w:marRight w:val="0"/>
          <w:marTop w:val="0"/>
          <w:marBottom w:val="0"/>
          <w:divBdr>
            <w:top w:val="none" w:sz="0" w:space="0" w:color="auto"/>
            <w:left w:val="none" w:sz="0" w:space="0" w:color="auto"/>
            <w:bottom w:val="none" w:sz="0" w:space="0" w:color="auto"/>
            <w:right w:val="none" w:sz="0" w:space="0" w:color="auto"/>
          </w:divBdr>
        </w:div>
        <w:div w:id="769471234">
          <w:marLeft w:val="640"/>
          <w:marRight w:val="0"/>
          <w:marTop w:val="0"/>
          <w:marBottom w:val="0"/>
          <w:divBdr>
            <w:top w:val="none" w:sz="0" w:space="0" w:color="auto"/>
            <w:left w:val="none" w:sz="0" w:space="0" w:color="auto"/>
            <w:bottom w:val="none" w:sz="0" w:space="0" w:color="auto"/>
            <w:right w:val="none" w:sz="0" w:space="0" w:color="auto"/>
          </w:divBdr>
        </w:div>
        <w:div w:id="1646011377">
          <w:marLeft w:val="640"/>
          <w:marRight w:val="0"/>
          <w:marTop w:val="0"/>
          <w:marBottom w:val="0"/>
          <w:divBdr>
            <w:top w:val="none" w:sz="0" w:space="0" w:color="auto"/>
            <w:left w:val="none" w:sz="0" w:space="0" w:color="auto"/>
            <w:bottom w:val="none" w:sz="0" w:space="0" w:color="auto"/>
            <w:right w:val="none" w:sz="0" w:space="0" w:color="auto"/>
          </w:divBdr>
        </w:div>
        <w:div w:id="1894148915">
          <w:marLeft w:val="640"/>
          <w:marRight w:val="0"/>
          <w:marTop w:val="0"/>
          <w:marBottom w:val="0"/>
          <w:divBdr>
            <w:top w:val="none" w:sz="0" w:space="0" w:color="auto"/>
            <w:left w:val="none" w:sz="0" w:space="0" w:color="auto"/>
            <w:bottom w:val="none" w:sz="0" w:space="0" w:color="auto"/>
            <w:right w:val="none" w:sz="0" w:space="0" w:color="auto"/>
          </w:divBdr>
        </w:div>
        <w:div w:id="677775617">
          <w:marLeft w:val="640"/>
          <w:marRight w:val="0"/>
          <w:marTop w:val="0"/>
          <w:marBottom w:val="0"/>
          <w:divBdr>
            <w:top w:val="none" w:sz="0" w:space="0" w:color="auto"/>
            <w:left w:val="none" w:sz="0" w:space="0" w:color="auto"/>
            <w:bottom w:val="none" w:sz="0" w:space="0" w:color="auto"/>
            <w:right w:val="none" w:sz="0" w:space="0" w:color="auto"/>
          </w:divBdr>
        </w:div>
        <w:div w:id="1714965659">
          <w:marLeft w:val="640"/>
          <w:marRight w:val="0"/>
          <w:marTop w:val="0"/>
          <w:marBottom w:val="0"/>
          <w:divBdr>
            <w:top w:val="none" w:sz="0" w:space="0" w:color="auto"/>
            <w:left w:val="none" w:sz="0" w:space="0" w:color="auto"/>
            <w:bottom w:val="none" w:sz="0" w:space="0" w:color="auto"/>
            <w:right w:val="none" w:sz="0" w:space="0" w:color="auto"/>
          </w:divBdr>
        </w:div>
        <w:div w:id="106587857">
          <w:marLeft w:val="640"/>
          <w:marRight w:val="0"/>
          <w:marTop w:val="0"/>
          <w:marBottom w:val="0"/>
          <w:divBdr>
            <w:top w:val="none" w:sz="0" w:space="0" w:color="auto"/>
            <w:left w:val="none" w:sz="0" w:space="0" w:color="auto"/>
            <w:bottom w:val="none" w:sz="0" w:space="0" w:color="auto"/>
            <w:right w:val="none" w:sz="0" w:space="0" w:color="auto"/>
          </w:divBdr>
        </w:div>
        <w:div w:id="238249899">
          <w:marLeft w:val="640"/>
          <w:marRight w:val="0"/>
          <w:marTop w:val="0"/>
          <w:marBottom w:val="0"/>
          <w:divBdr>
            <w:top w:val="none" w:sz="0" w:space="0" w:color="auto"/>
            <w:left w:val="none" w:sz="0" w:space="0" w:color="auto"/>
            <w:bottom w:val="none" w:sz="0" w:space="0" w:color="auto"/>
            <w:right w:val="none" w:sz="0" w:space="0" w:color="auto"/>
          </w:divBdr>
        </w:div>
        <w:div w:id="1155875487">
          <w:marLeft w:val="640"/>
          <w:marRight w:val="0"/>
          <w:marTop w:val="0"/>
          <w:marBottom w:val="0"/>
          <w:divBdr>
            <w:top w:val="none" w:sz="0" w:space="0" w:color="auto"/>
            <w:left w:val="none" w:sz="0" w:space="0" w:color="auto"/>
            <w:bottom w:val="none" w:sz="0" w:space="0" w:color="auto"/>
            <w:right w:val="none" w:sz="0" w:space="0" w:color="auto"/>
          </w:divBdr>
        </w:div>
        <w:div w:id="2072388415">
          <w:marLeft w:val="640"/>
          <w:marRight w:val="0"/>
          <w:marTop w:val="0"/>
          <w:marBottom w:val="0"/>
          <w:divBdr>
            <w:top w:val="none" w:sz="0" w:space="0" w:color="auto"/>
            <w:left w:val="none" w:sz="0" w:space="0" w:color="auto"/>
            <w:bottom w:val="none" w:sz="0" w:space="0" w:color="auto"/>
            <w:right w:val="none" w:sz="0" w:space="0" w:color="auto"/>
          </w:divBdr>
        </w:div>
        <w:div w:id="1211646210">
          <w:marLeft w:val="640"/>
          <w:marRight w:val="0"/>
          <w:marTop w:val="0"/>
          <w:marBottom w:val="0"/>
          <w:divBdr>
            <w:top w:val="none" w:sz="0" w:space="0" w:color="auto"/>
            <w:left w:val="none" w:sz="0" w:space="0" w:color="auto"/>
            <w:bottom w:val="none" w:sz="0" w:space="0" w:color="auto"/>
            <w:right w:val="none" w:sz="0" w:space="0" w:color="auto"/>
          </w:divBdr>
        </w:div>
        <w:div w:id="2011905032">
          <w:marLeft w:val="640"/>
          <w:marRight w:val="0"/>
          <w:marTop w:val="0"/>
          <w:marBottom w:val="0"/>
          <w:divBdr>
            <w:top w:val="none" w:sz="0" w:space="0" w:color="auto"/>
            <w:left w:val="none" w:sz="0" w:space="0" w:color="auto"/>
            <w:bottom w:val="none" w:sz="0" w:space="0" w:color="auto"/>
            <w:right w:val="none" w:sz="0" w:space="0" w:color="auto"/>
          </w:divBdr>
        </w:div>
        <w:div w:id="430593766">
          <w:marLeft w:val="640"/>
          <w:marRight w:val="0"/>
          <w:marTop w:val="0"/>
          <w:marBottom w:val="0"/>
          <w:divBdr>
            <w:top w:val="none" w:sz="0" w:space="0" w:color="auto"/>
            <w:left w:val="none" w:sz="0" w:space="0" w:color="auto"/>
            <w:bottom w:val="none" w:sz="0" w:space="0" w:color="auto"/>
            <w:right w:val="none" w:sz="0" w:space="0" w:color="auto"/>
          </w:divBdr>
        </w:div>
        <w:div w:id="1374113004">
          <w:marLeft w:val="640"/>
          <w:marRight w:val="0"/>
          <w:marTop w:val="0"/>
          <w:marBottom w:val="0"/>
          <w:divBdr>
            <w:top w:val="none" w:sz="0" w:space="0" w:color="auto"/>
            <w:left w:val="none" w:sz="0" w:space="0" w:color="auto"/>
            <w:bottom w:val="none" w:sz="0" w:space="0" w:color="auto"/>
            <w:right w:val="none" w:sz="0" w:space="0" w:color="auto"/>
          </w:divBdr>
        </w:div>
        <w:div w:id="721900666">
          <w:marLeft w:val="640"/>
          <w:marRight w:val="0"/>
          <w:marTop w:val="0"/>
          <w:marBottom w:val="0"/>
          <w:divBdr>
            <w:top w:val="none" w:sz="0" w:space="0" w:color="auto"/>
            <w:left w:val="none" w:sz="0" w:space="0" w:color="auto"/>
            <w:bottom w:val="none" w:sz="0" w:space="0" w:color="auto"/>
            <w:right w:val="none" w:sz="0" w:space="0" w:color="auto"/>
          </w:divBdr>
        </w:div>
        <w:div w:id="1522472792">
          <w:marLeft w:val="640"/>
          <w:marRight w:val="0"/>
          <w:marTop w:val="0"/>
          <w:marBottom w:val="0"/>
          <w:divBdr>
            <w:top w:val="none" w:sz="0" w:space="0" w:color="auto"/>
            <w:left w:val="none" w:sz="0" w:space="0" w:color="auto"/>
            <w:bottom w:val="none" w:sz="0" w:space="0" w:color="auto"/>
            <w:right w:val="none" w:sz="0" w:space="0" w:color="auto"/>
          </w:divBdr>
        </w:div>
        <w:div w:id="219169928">
          <w:marLeft w:val="640"/>
          <w:marRight w:val="0"/>
          <w:marTop w:val="0"/>
          <w:marBottom w:val="0"/>
          <w:divBdr>
            <w:top w:val="none" w:sz="0" w:space="0" w:color="auto"/>
            <w:left w:val="none" w:sz="0" w:space="0" w:color="auto"/>
            <w:bottom w:val="none" w:sz="0" w:space="0" w:color="auto"/>
            <w:right w:val="none" w:sz="0" w:space="0" w:color="auto"/>
          </w:divBdr>
        </w:div>
        <w:div w:id="1145657498">
          <w:marLeft w:val="640"/>
          <w:marRight w:val="0"/>
          <w:marTop w:val="0"/>
          <w:marBottom w:val="0"/>
          <w:divBdr>
            <w:top w:val="none" w:sz="0" w:space="0" w:color="auto"/>
            <w:left w:val="none" w:sz="0" w:space="0" w:color="auto"/>
            <w:bottom w:val="none" w:sz="0" w:space="0" w:color="auto"/>
            <w:right w:val="none" w:sz="0" w:space="0" w:color="auto"/>
          </w:divBdr>
        </w:div>
        <w:div w:id="708605011">
          <w:marLeft w:val="640"/>
          <w:marRight w:val="0"/>
          <w:marTop w:val="0"/>
          <w:marBottom w:val="0"/>
          <w:divBdr>
            <w:top w:val="none" w:sz="0" w:space="0" w:color="auto"/>
            <w:left w:val="none" w:sz="0" w:space="0" w:color="auto"/>
            <w:bottom w:val="none" w:sz="0" w:space="0" w:color="auto"/>
            <w:right w:val="none" w:sz="0" w:space="0" w:color="auto"/>
          </w:divBdr>
        </w:div>
        <w:div w:id="866942815">
          <w:marLeft w:val="640"/>
          <w:marRight w:val="0"/>
          <w:marTop w:val="0"/>
          <w:marBottom w:val="0"/>
          <w:divBdr>
            <w:top w:val="none" w:sz="0" w:space="0" w:color="auto"/>
            <w:left w:val="none" w:sz="0" w:space="0" w:color="auto"/>
            <w:bottom w:val="none" w:sz="0" w:space="0" w:color="auto"/>
            <w:right w:val="none" w:sz="0" w:space="0" w:color="auto"/>
          </w:divBdr>
        </w:div>
        <w:div w:id="99958067">
          <w:marLeft w:val="640"/>
          <w:marRight w:val="0"/>
          <w:marTop w:val="0"/>
          <w:marBottom w:val="0"/>
          <w:divBdr>
            <w:top w:val="none" w:sz="0" w:space="0" w:color="auto"/>
            <w:left w:val="none" w:sz="0" w:space="0" w:color="auto"/>
            <w:bottom w:val="none" w:sz="0" w:space="0" w:color="auto"/>
            <w:right w:val="none" w:sz="0" w:space="0" w:color="auto"/>
          </w:divBdr>
        </w:div>
        <w:div w:id="1808081273">
          <w:marLeft w:val="640"/>
          <w:marRight w:val="0"/>
          <w:marTop w:val="0"/>
          <w:marBottom w:val="0"/>
          <w:divBdr>
            <w:top w:val="none" w:sz="0" w:space="0" w:color="auto"/>
            <w:left w:val="none" w:sz="0" w:space="0" w:color="auto"/>
            <w:bottom w:val="none" w:sz="0" w:space="0" w:color="auto"/>
            <w:right w:val="none" w:sz="0" w:space="0" w:color="auto"/>
          </w:divBdr>
        </w:div>
        <w:div w:id="1022433517">
          <w:marLeft w:val="640"/>
          <w:marRight w:val="0"/>
          <w:marTop w:val="0"/>
          <w:marBottom w:val="0"/>
          <w:divBdr>
            <w:top w:val="none" w:sz="0" w:space="0" w:color="auto"/>
            <w:left w:val="none" w:sz="0" w:space="0" w:color="auto"/>
            <w:bottom w:val="none" w:sz="0" w:space="0" w:color="auto"/>
            <w:right w:val="none" w:sz="0" w:space="0" w:color="auto"/>
          </w:divBdr>
        </w:div>
        <w:div w:id="964001219">
          <w:marLeft w:val="640"/>
          <w:marRight w:val="0"/>
          <w:marTop w:val="0"/>
          <w:marBottom w:val="0"/>
          <w:divBdr>
            <w:top w:val="none" w:sz="0" w:space="0" w:color="auto"/>
            <w:left w:val="none" w:sz="0" w:space="0" w:color="auto"/>
            <w:bottom w:val="none" w:sz="0" w:space="0" w:color="auto"/>
            <w:right w:val="none" w:sz="0" w:space="0" w:color="auto"/>
          </w:divBdr>
        </w:div>
        <w:div w:id="1490829230">
          <w:marLeft w:val="640"/>
          <w:marRight w:val="0"/>
          <w:marTop w:val="0"/>
          <w:marBottom w:val="0"/>
          <w:divBdr>
            <w:top w:val="none" w:sz="0" w:space="0" w:color="auto"/>
            <w:left w:val="none" w:sz="0" w:space="0" w:color="auto"/>
            <w:bottom w:val="none" w:sz="0" w:space="0" w:color="auto"/>
            <w:right w:val="none" w:sz="0" w:space="0" w:color="auto"/>
          </w:divBdr>
        </w:div>
        <w:div w:id="524713253">
          <w:marLeft w:val="640"/>
          <w:marRight w:val="0"/>
          <w:marTop w:val="0"/>
          <w:marBottom w:val="0"/>
          <w:divBdr>
            <w:top w:val="none" w:sz="0" w:space="0" w:color="auto"/>
            <w:left w:val="none" w:sz="0" w:space="0" w:color="auto"/>
            <w:bottom w:val="none" w:sz="0" w:space="0" w:color="auto"/>
            <w:right w:val="none" w:sz="0" w:space="0" w:color="auto"/>
          </w:divBdr>
        </w:div>
        <w:div w:id="471024438">
          <w:marLeft w:val="640"/>
          <w:marRight w:val="0"/>
          <w:marTop w:val="0"/>
          <w:marBottom w:val="0"/>
          <w:divBdr>
            <w:top w:val="none" w:sz="0" w:space="0" w:color="auto"/>
            <w:left w:val="none" w:sz="0" w:space="0" w:color="auto"/>
            <w:bottom w:val="none" w:sz="0" w:space="0" w:color="auto"/>
            <w:right w:val="none" w:sz="0" w:space="0" w:color="auto"/>
          </w:divBdr>
        </w:div>
        <w:div w:id="2130272730">
          <w:marLeft w:val="640"/>
          <w:marRight w:val="0"/>
          <w:marTop w:val="0"/>
          <w:marBottom w:val="0"/>
          <w:divBdr>
            <w:top w:val="none" w:sz="0" w:space="0" w:color="auto"/>
            <w:left w:val="none" w:sz="0" w:space="0" w:color="auto"/>
            <w:bottom w:val="none" w:sz="0" w:space="0" w:color="auto"/>
            <w:right w:val="none" w:sz="0" w:space="0" w:color="auto"/>
          </w:divBdr>
        </w:div>
        <w:div w:id="2097631938">
          <w:marLeft w:val="640"/>
          <w:marRight w:val="0"/>
          <w:marTop w:val="0"/>
          <w:marBottom w:val="0"/>
          <w:divBdr>
            <w:top w:val="none" w:sz="0" w:space="0" w:color="auto"/>
            <w:left w:val="none" w:sz="0" w:space="0" w:color="auto"/>
            <w:bottom w:val="none" w:sz="0" w:space="0" w:color="auto"/>
            <w:right w:val="none" w:sz="0" w:space="0" w:color="auto"/>
          </w:divBdr>
        </w:div>
        <w:div w:id="1793356775">
          <w:marLeft w:val="640"/>
          <w:marRight w:val="0"/>
          <w:marTop w:val="0"/>
          <w:marBottom w:val="0"/>
          <w:divBdr>
            <w:top w:val="none" w:sz="0" w:space="0" w:color="auto"/>
            <w:left w:val="none" w:sz="0" w:space="0" w:color="auto"/>
            <w:bottom w:val="none" w:sz="0" w:space="0" w:color="auto"/>
            <w:right w:val="none" w:sz="0" w:space="0" w:color="auto"/>
          </w:divBdr>
        </w:div>
        <w:div w:id="145559971">
          <w:marLeft w:val="640"/>
          <w:marRight w:val="0"/>
          <w:marTop w:val="0"/>
          <w:marBottom w:val="0"/>
          <w:divBdr>
            <w:top w:val="none" w:sz="0" w:space="0" w:color="auto"/>
            <w:left w:val="none" w:sz="0" w:space="0" w:color="auto"/>
            <w:bottom w:val="none" w:sz="0" w:space="0" w:color="auto"/>
            <w:right w:val="none" w:sz="0" w:space="0" w:color="auto"/>
          </w:divBdr>
        </w:div>
        <w:div w:id="476453889">
          <w:marLeft w:val="640"/>
          <w:marRight w:val="0"/>
          <w:marTop w:val="0"/>
          <w:marBottom w:val="0"/>
          <w:divBdr>
            <w:top w:val="none" w:sz="0" w:space="0" w:color="auto"/>
            <w:left w:val="none" w:sz="0" w:space="0" w:color="auto"/>
            <w:bottom w:val="none" w:sz="0" w:space="0" w:color="auto"/>
            <w:right w:val="none" w:sz="0" w:space="0" w:color="auto"/>
          </w:divBdr>
        </w:div>
        <w:div w:id="1442260871">
          <w:marLeft w:val="640"/>
          <w:marRight w:val="0"/>
          <w:marTop w:val="0"/>
          <w:marBottom w:val="0"/>
          <w:divBdr>
            <w:top w:val="none" w:sz="0" w:space="0" w:color="auto"/>
            <w:left w:val="none" w:sz="0" w:space="0" w:color="auto"/>
            <w:bottom w:val="none" w:sz="0" w:space="0" w:color="auto"/>
            <w:right w:val="none" w:sz="0" w:space="0" w:color="auto"/>
          </w:divBdr>
        </w:div>
        <w:div w:id="1747220334">
          <w:marLeft w:val="640"/>
          <w:marRight w:val="0"/>
          <w:marTop w:val="0"/>
          <w:marBottom w:val="0"/>
          <w:divBdr>
            <w:top w:val="none" w:sz="0" w:space="0" w:color="auto"/>
            <w:left w:val="none" w:sz="0" w:space="0" w:color="auto"/>
            <w:bottom w:val="none" w:sz="0" w:space="0" w:color="auto"/>
            <w:right w:val="none" w:sz="0" w:space="0" w:color="auto"/>
          </w:divBdr>
        </w:div>
        <w:div w:id="1548223482">
          <w:marLeft w:val="640"/>
          <w:marRight w:val="0"/>
          <w:marTop w:val="0"/>
          <w:marBottom w:val="0"/>
          <w:divBdr>
            <w:top w:val="none" w:sz="0" w:space="0" w:color="auto"/>
            <w:left w:val="none" w:sz="0" w:space="0" w:color="auto"/>
            <w:bottom w:val="none" w:sz="0" w:space="0" w:color="auto"/>
            <w:right w:val="none" w:sz="0" w:space="0" w:color="auto"/>
          </w:divBdr>
        </w:div>
        <w:div w:id="403840230">
          <w:marLeft w:val="640"/>
          <w:marRight w:val="0"/>
          <w:marTop w:val="0"/>
          <w:marBottom w:val="0"/>
          <w:divBdr>
            <w:top w:val="none" w:sz="0" w:space="0" w:color="auto"/>
            <w:left w:val="none" w:sz="0" w:space="0" w:color="auto"/>
            <w:bottom w:val="none" w:sz="0" w:space="0" w:color="auto"/>
            <w:right w:val="none" w:sz="0" w:space="0" w:color="auto"/>
          </w:divBdr>
        </w:div>
      </w:divsChild>
    </w:div>
    <w:div w:id="858618695">
      <w:bodyDiv w:val="1"/>
      <w:marLeft w:val="0"/>
      <w:marRight w:val="0"/>
      <w:marTop w:val="0"/>
      <w:marBottom w:val="0"/>
      <w:divBdr>
        <w:top w:val="none" w:sz="0" w:space="0" w:color="auto"/>
        <w:left w:val="none" w:sz="0" w:space="0" w:color="auto"/>
        <w:bottom w:val="none" w:sz="0" w:space="0" w:color="auto"/>
        <w:right w:val="none" w:sz="0" w:space="0" w:color="auto"/>
      </w:divBdr>
      <w:divsChild>
        <w:div w:id="809975576">
          <w:marLeft w:val="640"/>
          <w:marRight w:val="0"/>
          <w:marTop w:val="0"/>
          <w:marBottom w:val="0"/>
          <w:divBdr>
            <w:top w:val="none" w:sz="0" w:space="0" w:color="auto"/>
            <w:left w:val="none" w:sz="0" w:space="0" w:color="auto"/>
            <w:bottom w:val="none" w:sz="0" w:space="0" w:color="auto"/>
            <w:right w:val="none" w:sz="0" w:space="0" w:color="auto"/>
          </w:divBdr>
        </w:div>
        <w:div w:id="163739255">
          <w:marLeft w:val="640"/>
          <w:marRight w:val="0"/>
          <w:marTop w:val="0"/>
          <w:marBottom w:val="0"/>
          <w:divBdr>
            <w:top w:val="none" w:sz="0" w:space="0" w:color="auto"/>
            <w:left w:val="none" w:sz="0" w:space="0" w:color="auto"/>
            <w:bottom w:val="none" w:sz="0" w:space="0" w:color="auto"/>
            <w:right w:val="none" w:sz="0" w:space="0" w:color="auto"/>
          </w:divBdr>
        </w:div>
        <w:div w:id="1740246402">
          <w:marLeft w:val="640"/>
          <w:marRight w:val="0"/>
          <w:marTop w:val="0"/>
          <w:marBottom w:val="0"/>
          <w:divBdr>
            <w:top w:val="none" w:sz="0" w:space="0" w:color="auto"/>
            <w:left w:val="none" w:sz="0" w:space="0" w:color="auto"/>
            <w:bottom w:val="none" w:sz="0" w:space="0" w:color="auto"/>
            <w:right w:val="none" w:sz="0" w:space="0" w:color="auto"/>
          </w:divBdr>
        </w:div>
        <w:div w:id="805661865">
          <w:marLeft w:val="640"/>
          <w:marRight w:val="0"/>
          <w:marTop w:val="0"/>
          <w:marBottom w:val="0"/>
          <w:divBdr>
            <w:top w:val="none" w:sz="0" w:space="0" w:color="auto"/>
            <w:left w:val="none" w:sz="0" w:space="0" w:color="auto"/>
            <w:bottom w:val="none" w:sz="0" w:space="0" w:color="auto"/>
            <w:right w:val="none" w:sz="0" w:space="0" w:color="auto"/>
          </w:divBdr>
        </w:div>
        <w:div w:id="797064796">
          <w:marLeft w:val="640"/>
          <w:marRight w:val="0"/>
          <w:marTop w:val="0"/>
          <w:marBottom w:val="0"/>
          <w:divBdr>
            <w:top w:val="none" w:sz="0" w:space="0" w:color="auto"/>
            <w:left w:val="none" w:sz="0" w:space="0" w:color="auto"/>
            <w:bottom w:val="none" w:sz="0" w:space="0" w:color="auto"/>
            <w:right w:val="none" w:sz="0" w:space="0" w:color="auto"/>
          </w:divBdr>
        </w:div>
        <w:div w:id="1882402610">
          <w:marLeft w:val="640"/>
          <w:marRight w:val="0"/>
          <w:marTop w:val="0"/>
          <w:marBottom w:val="0"/>
          <w:divBdr>
            <w:top w:val="none" w:sz="0" w:space="0" w:color="auto"/>
            <w:left w:val="none" w:sz="0" w:space="0" w:color="auto"/>
            <w:bottom w:val="none" w:sz="0" w:space="0" w:color="auto"/>
            <w:right w:val="none" w:sz="0" w:space="0" w:color="auto"/>
          </w:divBdr>
        </w:div>
        <w:div w:id="462818530">
          <w:marLeft w:val="640"/>
          <w:marRight w:val="0"/>
          <w:marTop w:val="0"/>
          <w:marBottom w:val="0"/>
          <w:divBdr>
            <w:top w:val="none" w:sz="0" w:space="0" w:color="auto"/>
            <w:left w:val="none" w:sz="0" w:space="0" w:color="auto"/>
            <w:bottom w:val="none" w:sz="0" w:space="0" w:color="auto"/>
            <w:right w:val="none" w:sz="0" w:space="0" w:color="auto"/>
          </w:divBdr>
        </w:div>
        <w:div w:id="855851527">
          <w:marLeft w:val="640"/>
          <w:marRight w:val="0"/>
          <w:marTop w:val="0"/>
          <w:marBottom w:val="0"/>
          <w:divBdr>
            <w:top w:val="none" w:sz="0" w:space="0" w:color="auto"/>
            <w:left w:val="none" w:sz="0" w:space="0" w:color="auto"/>
            <w:bottom w:val="none" w:sz="0" w:space="0" w:color="auto"/>
            <w:right w:val="none" w:sz="0" w:space="0" w:color="auto"/>
          </w:divBdr>
        </w:div>
        <w:div w:id="751778751">
          <w:marLeft w:val="640"/>
          <w:marRight w:val="0"/>
          <w:marTop w:val="0"/>
          <w:marBottom w:val="0"/>
          <w:divBdr>
            <w:top w:val="none" w:sz="0" w:space="0" w:color="auto"/>
            <w:left w:val="none" w:sz="0" w:space="0" w:color="auto"/>
            <w:bottom w:val="none" w:sz="0" w:space="0" w:color="auto"/>
            <w:right w:val="none" w:sz="0" w:space="0" w:color="auto"/>
          </w:divBdr>
        </w:div>
        <w:div w:id="768082797">
          <w:marLeft w:val="640"/>
          <w:marRight w:val="0"/>
          <w:marTop w:val="0"/>
          <w:marBottom w:val="0"/>
          <w:divBdr>
            <w:top w:val="none" w:sz="0" w:space="0" w:color="auto"/>
            <w:left w:val="none" w:sz="0" w:space="0" w:color="auto"/>
            <w:bottom w:val="none" w:sz="0" w:space="0" w:color="auto"/>
            <w:right w:val="none" w:sz="0" w:space="0" w:color="auto"/>
          </w:divBdr>
        </w:div>
        <w:div w:id="1814979936">
          <w:marLeft w:val="640"/>
          <w:marRight w:val="0"/>
          <w:marTop w:val="0"/>
          <w:marBottom w:val="0"/>
          <w:divBdr>
            <w:top w:val="none" w:sz="0" w:space="0" w:color="auto"/>
            <w:left w:val="none" w:sz="0" w:space="0" w:color="auto"/>
            <w:bottom w:val="none" w:sz="0" w:space="0" w:color="auto"/>
            <w:right w:val="none" w:sz="0" w:space="0" w:color="auto"/>
          </w:divBdr>
        </w:div>
        <w:div w:id="1231111887">
          <w:marLeft w:val="640"/>
          <w:marRight w:val="0"/>
          <w:marTop w:val="0"/>
          <w:marBottom w:val="0"/>
          <w:divBdr>
            <w:top w:val="none" w:sz="0" w:space="0" w:color="auto"/>
            <w:left w:val="none" w:sz="0" w:space="0" w:color="auto"/>
            <w:bottom w:val="none" w:sz="0" w:space="0" w:color="auto"/>
            <w:right w:val="none" w:sz="0" w:space="0" w:color="auto"/>
          </w:divBdr>
        </w:div>
        <w:div w:id="460732284">
          <w:marLeft w:val="640"/>
          <w:marRight w:val="0"/>
          <w:marTop w:val="0"/>
          <w:marBottom w:val="0"/>
          <w:divBdr>
            <w:top w:val="none" w:sz="0" w:space="0" w:color="auto"/>
            <w:left w:val="none" w:sz="0" w:space="0" w:color="auto"/>
            <w:bottom w:val="none" w:sz="0" w:space="0" w:color="auto"/>
            <w:right w:val="none" w:sz="0" w:space="0" w:color="auto"/>
          </w:divBdr>
        </w:div>
        <w:div w:id="833380245">
          <w:marLeft w:val="640"/>
          <w:marRight w:val="0"/>
          <w:marTop w:val="0"/>
          <w:marBottom w:val="0"/>
          <w:divBdr>
            <w:top w:val="none" w:sz="0" w:space="0" w:color="auto"/>
            <w:left w:val="none" w:sz="0" w:space="0" w:color="auto"/>
            <w:bottom w:val="none" w:sz="0" w:space="0" w:color="auto"/>
            <w:right w:val="none" w:sz="0" w:space="0" w:color="auto"/>
          </w:divBdr>
        </w:div>
        <w:div w:id="125975399">
          <w:marLeft w:val="640"/>
          <w:marRight w:val="0"/>
          <w:marTop w:val="0"/>
          <w:marBottom w:val="0"/>
          <w:divBdr>
            <w:top w:val="none" w:sz="0" w:space="0" w:color="auto"/>
            <w:left w:val="none" w:sz="0" w:space="0" w:color="auto"/>
            <w:bottom w:val="none" w:sz="0" w:space="0" w:color="auto"/>
            <w:right w:val="none" w:sz="0" w:space="0" w:color="auto"/>
          </w:divBdr>
        </w:div>
        <w:div w:id="53310469">
          <w:marLeft w:val="640"/>
          <w:marRight w:val="0"/>
          <w:marTop w:val="0"/>
          <w:marBottom w:val="0"/>
          <w:divBdr>
            <w:top w:val="none" w:sz="0" w:space="0" w:color="auto"/>
            <w:left w:val="none" w:sz="0" w:space="0" w:color="auto"/>
            <w:bottom w:val="none" w:sz="0" w:space="0" w:color="auto"/>
            <w:right w:val="none" w:sz="0" w:space="0" w:color="auto"/>
          </w:divBdr>
        </w:div>
        <w:div w:id="529025495">
          <w:marLeft w:val="640"/>
          <w:marRight w:val="0"/>
          <w:marTop w:val="0"/>
          <w:marBottom w:val="0"/>
          <w:divBdr>
            <w:top w:val="none" w:sz="0" w:space="0" w:color="auto"/>
            <w:left w:val="none" w:sz="0" w:space="0" w:color="auto"/>
            <w:bottom w:val="none" w:sz="0" w:space="0" w:color="auto"/>
            <w:right w:val="none" w:sz="0" w:space="0" w:color="auto"/>
          </w:divBdr>
        </w:div>
        <w:div w:id="1294169546">
          <w:marLeft w:val="640"/>
          <w:marRight w:val="0"/>
          <w:marTop w:val="0"/>
          <w:marBottom w:val="0"/>
          <w:divBdr>
            <w:top w:val="none" w:sz="0" w:space="0" w:color="auto"/>
            <w:left w:val="none" w:sz="0" w:space="0" w:color="auto"/>
            <w:bottom w:val="none" w:sz="0" w:space="0" w:color="auto"/>
            <w:right w:val="none" w:sz="0" w:space="0" w:color="auto"/>
          </w:divBdr>
        </w:div>
        <w:div w:id="1760057185">
          <w:marLeft w:val="640"/>
          <w:marRight w:val="0"/>
          <w:marTop w:val="0"/>
          <w:marBottom w:val="0"/>
          <w:divBdr>
            <w:top w:val="none" w:sz="0" w:space="0" w:color="auto"/>
            <w:left w:val="none" w:sz="0" w:space="0" w:color="auto"/>
            <w:bottom w:val="none" w:sz="0" w:space="0" w:color="auto"/>
            <w:right w:val="none" w:sz="0" w:space="0" w:color="auto"/>
          </w:divBdr>
        </w:div>
        <w:div w:id="1381707508">
          <w:marLeft w:val="640"/>
          <w:marRight w:val="0"/>
          <w:marTop w:val="0"/>
          <w:marBottom w:val="0"/>
          <w:divBdr>
            <w:top w:val="none" w:sz="0" w:space="0" w:color="auto"/>
            <w:left w:val="none" w:sz="0" w:space="0" w:color="auto"/>
            <w:bottom w:val="none" w:sz="0" w:space="0" w:color="auto"/>
            <w:right w:val="none" w:sz="0" w:space="0" w:color="auto"/>
          </w:divBdr>
        </w:div>
        <w:div w:id="1579170739">
          <w:marLeft w:val="640"/>
          <w:marRight w:val="0"/>
          <w:marTop w:val="0"/>
          <w:marBottom w:val="0"/>
          <w:divBdr>
            <w:top w:val="none" w:sz="0" w:space="0" w:color="auto"/>
            <w:left w:val="none" w:sz="0" w:space="0" w:color="auto"/>
            <w:bottom w:val="none" w:sz="0" w:space="0" w:color="auto"/>
            <w:right w:val="none" w:sz="0" w:space="0" w:color="auto"/>
          </w:divBdr>
        </w:div>
        <w:div w:id="1372341229">
          <w:marLeft w:val="640"/>
          <w:marRight w:val="0"/>
          <w:marTop w:val="0"/>
          <w:marBottom w:val="0"/>
          <w:divBdr>
            <w:top w:val="none" w:sz="0" w:space="0" w:color="auto"/>
            <w:left w:val="none" w:sz="0" w:space="0" w:color="auto"/>
            <w:bottom w:val="none" w:sz="0" w:space="0" w:color="auto"/>
            <w:right w:val="none" w:sz="0" w:space="0" w:color="auto"/>
          </w:divBdr>
        </w:div>
        <w:div w:id="1681812597">
          <w:marLeft w:val="640"/>
          <w:marRight w:val="0"/>
          <w:marTop w:val="0"/>
          <w:marBottom w:val="0"/>
          <w:divBdr>
            <w:top w:val="none" w:sz="0" w:space="0" w:color="auto"/>
            <w:left w:val="none" w:sz="0" w:space="0" w:color="auto"/>
            <w:bottom w:val="none" w:sz="0" w:space="0" w:color="auto"/>
            <w:right w:val="none" w:sz="0" w:space="0" w:color="auto"/>
          </w:divBdr>
        </w:div>
        <w:div w:id="1706757194">
          <w:marLeft w:val="640"/>
          <w:marRight w:val="0"/>
          <w:marTop w:val="0"/>
          <w:marBottom w:val="0"/>
          <w:divBdr>
            <w:top w:val="none" w:sz="0" w:space="0" w:color="auto"/>
            <w:left w:val="none" w:sz="0" w:space="0" w:color="auto"/>
            <w:bottom w:val="none" w:sz="0" w:space="0" w:color="auto"/>
            <w:right w:val="none" w:sz="0" w:space="0" w:color="auto"/>
          </w:divBdr>
        </w:div>
        <w:div w:id="115830663">
          <w:marLeft w:val="640"/>
          <w:marRight w:val="0"/>
          <w:marTop w:val="0"/>
          <w:marBottom w:val="0"/>
          <w:divBdr>
            <w:top w:val="none" w:sz="0" w:space="0" w:color="auto"/>
            <w:left w:val="none" w:sz="0" w:space="0" w:color="auto"/>
            <w:bottom w:val="none" w:sz="0" w:space="0" w:color="auto"/>
            <w:right w:val="none" w:sz="0" w:space="0" w:color="auto"/>
          </w:divBdr>
        </w:div>
        <w:div w:id="782308938">
          <w:marLeft w:val="640"/>
          <w:marRight w:val="0"/>
          <w:marTop w:val="0"/>
          <w:marBottom w:val="0"/>
          <w:divBdr>
            <w:top w:val="none" w:sz="0" w:space="0" w:color="auto"/>
            <w:left w:val="none" w:sz="0" w:space="0" w:color="auto"/>
            <w:bottom w:val="none" w:sz="0" w:space="0" w:color="auto"/>
            <w:right w:val="none" w:sz="0" w:space="0" w:color="auto"/>
          </w:divBdr>
        </w:div>
        <w:div w:id="867916034">
          <w:marLeft w:val="640"/>
          <w:marRight w:val="0"/>
          <w:marTop w:val="0"/>
          <w:marBottom w:val="0"/>
          <w:divBdr>
            <w:top w:val="none" w:sz="0" w:space="0" w:color="auto"/>
            <w:left w:val="none" w:sz="0" w:space="0" w:color="auto"/>
            <w:bottom w:val="none" w:sz="0" w:space="0" w:color="auto"/>
            <w:right w:val="none" w:sz="0" w:space="0" w:color="auto"/>
          </w:divBdr>
        </w:div>
        <w:div w:id="1254364543">
          <w:marLeft w:val="640"/>
          <w:marRight w:val="0"/>
          <w:marTop w:val="0"/>
          <w:marBottom w:val="0"/>
          <w:divBdr>
            <w:top w:val="none" w:sz="0" w:space="0" w:color="auto"/>
            <w:left w:val="none" w:sz="0" w:space="0" w:color="auto"/>
            <w:bottom w:val="none" w:sz="0" w:space="0" w:color="auto"/>
            <w:right w:val="none" w:sz="0" w:space="0" w:color="auto"/>
          </w:divBdr>
        </w:div>
        <w:div w:id="901525445">
          <w:marLeft w:val="640"/>
          <w:marRight w:val="0"/>
          <w:marTop w:val="0"/>
          <w:marBottom w:val="0"/>
          <w:divBdr>
            <w:top w:val="none" w:sz="0" w:space="0" w:color="auto"/>
            <w:left w:val="none" w:sz="0" w:space="0" w:color="auto"/>
            <w:bottom w:val="none" w:sz="0" w:space="0" w:color="auto"/>
            <w:right w:val="none" w:sz="0" w:space="0" w:color="auto"/>
          </w:divBdr>
        </w:div>
        <w:div w:id="960497785">
          <w:marLeft w:val="640"/>
          <w:marRight w:val="0"/>
          <w:marTop w:val="0"/>
          <w:marBottom w:val="0"/>
          <w:divBdr>
            <w:top w:val="none" w:sz="0" w:space="0" w:color="auto"/>
            <w:left w:val="none" w:sz="0" w:space="0" w:color="auto"/>
            <w:bottom w:val="none" w:sz="0" w:space="0" w:color="auto"/>
            <w:right w:val="none" w:sz="0" w:space="0" w:color="auto"/>
          </w:divBdr>
        </w:div>
        <w:div w:id="48237733">
          <w:marLeft w:val="640"/>
          <w:marRight w:val="0"/>
          <w:marTop w:val="0"/>
          <w:marBottom w:val="0"/>
          <w:divBdr>
            <w:top w:val="none" w:sz="0" w:space="0" w:color="auto"/>
            <w:left w:val="none" w:sz="0" w:space="0" w:color="auto"/>
            <w:bottom w:val="none" w:sz="0" w:space="0" w:color="auto"/>
            <w:right w:val="none" w:sz="0" w:space="0" w:color="auto"/>
          </w:divBdr>
        </w:div>
        <w:div w:id="349258717">
          <w:marLeft w:val="640"/>
          <w:marRight w:val="0"/>
          <w:marTop w:val="0"/>
          <w:marBottom w:val="0"/>
          <w:divBdr>
            <w:top w:val="none" w:sz="0" w:space="0" w:color="auto"/>
            <w:left w:val="none" w:sz="0" w:space="0" w:color="auto"/>
            <w:bottom w:val="none" w:sz="0" w:space="0" w:color="auto"/>
            <w:right w:val="none" w:sz="0" w:space="0" w:color="auto"/>
          </w:divBdr>
        </w:div>
        <w:div w:id="166095372">
          <w:marLeft w:val="640"/>
          <w:marRight w:val="0"/>
          <w:marTop w:val="0"/>
          <w:marBottom w:val="0"/>
          <w:divBdr>
            <w:top w:val="none" w:sz="0" w:space="0" w:color="auto"/>
            <w:left w:val="none" w:sz="0" w:space="0" w:color="auto"/>
            <w:bottom w:val="none" w:sz="0" w:space="0" w:color="auto"/>
            <w:right w:val="none" w:sz="0" w:space="0" w:color="auto"/>
          </w:divBdr>
        </w:div>
        <w:div w:id="2032797108">
          <w:marLeft w:val="640"/>
          <w:marRight w:val="0"/>
          <w:marTop w:val="0"/>
          <w:marBottom w:val="0"/>
          <w:divBdr>
            <w:top w:val="none" w:sz="0" w:space="0" w:color="auto"/>
            <w:left w:val="none" w:sz="0" w:space="0" w:color="auto"/>
            <w:bottom w:val="none" w:sz="0" w:space="0" w:color="auto"/>
            <w:right w:val="none" w:sz="0" w:space="0" w:color="auto"/>
          </w:divBdr>
        </w:div>
        <w:div w:id="1390618295">
          <w:marLeft w:val="640"/>
          <w:marRight w:val="0"/>
          <w:marTop w:val="0"/>
          <w:marBottom w:val="0"/>
          <w:divBdr>
            <w:top w:val="none" w:sz="0" w:space="0" w:color="auto"/>
            <w:left w:val="none" w:sz="0" w:space="0" w:color="auto"/>
            <w:bottom w:val="none" w:sz="0" w:space="0" w:color="auto"/>
            <w:right w:val="none" w:sz="0" w:space="0" w:color="auto"/>
          </w:divBdr>
        </w:div>
        <w:div w:id="1330208559">
          <w:marLeft w:val="640"/>
          <w:marRight w:val="0"/>
          <w:marTop w:val="0"/>
          <w:marBottom w:val="0"/>
          <w:divBdr>
            <w:top w:val="none" w:sz="0" w:space="0" w:color="auto"/>
            <w:left w:val="none" w:sz="0" w:space="0" w:color="auto"/>
            <w:bottom w:val="none" w:sz="0" w:space="0" w:color="auto"/>
            <w:right w:val="none" w:sz="0" w:space="0" w:color="auto"/>
          </w:divBdr>
        </w:div>
      </w:divsChild>
    </w:div>
    <w:div w:id="861358022">
      <w:bodyDiv w:val="1"/>
      <w:marLeft w:val="0"/>
      <w:marRight w:val="0"/>
      <w:marTop w:val="0"/>
      <w:marBottom w:val="0"/>
      <w:divBdr>
        <w:top w:val="none" w:sz="0" w:space="0" w:color="auto"/>
        <w:left w:val="none" w:sz="0" w:space="0" w:color="auto"/>
        <w:bottom w:val="none" w:sz="0" w:space="0" w:color="auto"/>
        <w:right w:val="none" w:sz="0" w:space="0" w:color="auto"/>
      </w:divBdr>
      <w:divsChild>
        <w:div w:id="352072511">
          <w:marLeft w:val="640"/>
          <w:marRight w:val="0"/>
          <w:marTop w:val="0"/>
          <w:marBottom w:val="0"/>
          <w:divBdr>
            <w:top w:val="none" w:sz="0" w:space="0" w:color="auto"/>
            <w:left w:val="none" w:sz="0" w:space="0" w:color="auto"/>
            <w:bottom w:val="none" w:sz="0" w:space="0" w:color="auto"/>
            <w:right w:val="none" w:sz="0" w:space="0" w:color="auto"/>
          </w:divBdr>
        </w:div>
        <w:div w:id="558247538">
          <w:marLeft w:val="640"/>
          <w:marRight w:val="0"/>
          <w:marTop w:val="0"/>
          <w:marBottom w:val="0"/>
          <w:divBdr>
            <w:top w:val="none" w:sz="0" w:space="0" w:color="auto"/>
            <w:left w:val="none" w:sz="0" w:space="0" w:color="auto"/>
            <w:bottom w:val="none" w:sz="0" w:space="0" w:color="auto"/>
            <w:right w:val="none" w:sz="0" w:space="0" w:color="auto"/>
          </w:divBdr>
        </w:div>
        <w:div w:id="1774934994">
          <w:marLeft w:val="640"/>
          <w:marRight w:val="0"/>
          <w:marTop w:val="0"/>
          <w:marBottom w:val="0"/>
          <w:divBdr>
            <w:top w:val="none" w:sz="0" w:space="0" w:color="auto"/>
            <w:left w:val="none" w:sz="0" w:space="0" w:color="auto"/>
            <w:bottom w:val="none" w:sz="0" w:space="0" w:color="auto"/>
            <w:right w:val="none" w:sz="0" w:space="0" w:color="auto"/>
          </w:divBdr>
        </w:div>
        <w:div w:id="997146240">
          <w:marLeft w:val="640"/>
          <w:marRight w:val="0"/>
          <w:marTop w:val="0"/>
          <w:marBottom w:val="0"/>
          <w:divBdr>
            <w:top w:val="none" w:sz="0" w:space="0" w:color="auto"/>
            <w:left w:val="none" w:sz="0" w:space="0" w:color="auto"/>
            <w:bottom w:val="none" w:sz="0" w:space="0" w:color="auto"/>
            <w:right w:val="none" w:sz="0" w:space="0" w:color="auto"/>
          </w:divBdr>
        </w:div>
        <w:div w:id="1015112031">
          <w:marLeft w:val="640"/>
          <w:marRight w:val="0"/>
          <w:marTop w:val="0"/>
          <w:marBottom w:val="0"/>
          <w:divBdr>
            <w:top w:val="none" w:sz="0" w:space="0" w:color="auto"/>
            <w:left w:val="none" w:sz="0" w:space="0" w:color="auto"/>
            <w:bottom w:val="none" w:sz="0" w:space="0" w:color="auto"/>
            <w:right w:val="none" w:sz="0" w:space="0" w:color="auto"/>
          </w:divBdr>
        </w:div>
        <w:div w:id="429160551">
          <w:marLeft w:val="640"/>
          <w:marRight w:val="0"/>
          <w:marTop w:val="0"/>
          <w:marBottom w:val="0"/>
          <w:divBdr>
            <w:top w:val="none" w:sz="0" w:space="0" w:color="auto"/>
            <w:left w:val="none" w:sz="0" w:space="0" w:color="auto"/>
            <w:bottom w:val="none" w:sz="0" w:space="0" w:color="auto"/>
            <w:right w:val="none" w:sz="0" w:space="0" w:color="auto"/>
          </w:divBdr>
        </w:div>
        <w:div w:id="731926296">
          <w:marLeft w:val="640"/>
          <w:marRight w:val="0"/>
          <w:marTop w:val="0"/>
          <w:marBottom w:val="0"/>
          <w:divBdr>
            <w:top w:val="none" w:sz="0" w:space="0" w:color="auto"/>
            <w:left w:val="none" w:sz="0" w:space="0" w:color="auto"/>
            <w:bottom w:val="none" w:sz="0" w:space="0" w:color="auto"/>
            <w:right w:val="none" w:sz="0" w:space="0" w:color="auto"/>
          </w:divBdr>
        </w:div>
        <w:div w:id="1993827137">
          <w:marLeft w:val="640"/>
          <w:marRight w:val="0"/>
          <w:marTop w:val="0"/>
          <w:marBottom w:val="0"/>
          <w:divBdr>
            <w:top w:val="none" w:sz="0" w:space="0" w:color="auto"/>
            <w:left w:val="none" w:sz="0" w:space="0" w:color="auto"/>
            <w:bottom w:val="none" w:sz="0" w:space="0" w:color="auto"/>
            <w:right w:val="none" w:sz="0" w:space="0" w:color="auto"/>
          </w:divBdr>
        </w:div>
        <w:div w:id="1651321951">
          <w:marLeft w:val="640"/>
          <w:marRight w:val="0"/>
          <w:marTop w:val="0"/>
          <w:marBottom w:val="0"/>
          <w:divBdr>
            <w:top w:val="none" w:sz="0" w:space="0" w:color="auto"/>
            <w:left w:val="none" w:sz="0" w:space="0" w:color="auto"/>
            <w:bottom w:val="none" w:sz="0" w:space="0" w:color="auto"/>
            <w:right w:val="none" w:sz="0" w:space="0" w:color="auto"/>
          </w:divBdr>
        </w:div>
        <w:div w:id="1170366157">
          <w:marLeft w:val="640"/>
          <w:marRight w:val="0"/>
          <w:marTop w:val="0"/>
          <w:marBottom w:val="0"/>
          <w:divBdr>
            <w:top w:val="none" w:sz="0" w:space="0" w:color="auto"/>
            <w:left w:val="none" w:sz="0" w:space="0" w:color="auto"/>
            <w:bottom w:val="none" w:sz="0" w:space="0" w:color="auto"/>
            <w:right w:val="none" w:sz="0" w:space="0" w:color="auto"/>
          </w:divBdr>
        </w:div>
        <w:div w:id="2089183482">
          <w:marLeft w:val="640"/>
          <w:marRight w:val="0"/>
          <w:marTop w:val="0"/>
          <w:marBottom w:val="0"/>
          <w:divBdr>
            <w:top w:val="none" w:sz="0" w:space="0" w:color="auto"/>
            <w:left w:val="none" w:sz="0" w:space="0" w:color="auto"/>
            <w:bottom w:val="none" w:sz="0" w:space="0" w:color="auto"/>
            <w:right w:val="none" w:sz="0" w:space="0" w:color="auto"/>
          </w:divBdr>
        </w:div>
        <w:div w:id="1515994450">
          <w:marLeft w:val="640"/>
          <w:marRight w:val="0"/>
          <w:marTop w:val="0"/>
          <w:marBottom w:val="0"/>
          <w:divBdr>
            <w:top w:val="none" w:sz="0" w:space="0" w:color="auto"/>
            <w:left w:val="none" w:sz="0" w:space="0" w:color="auto"/>
            <w:bottom w:val="none" w:sz="0" w:space="0" w:color="auto"/>
            <w:right w:val="none" w:sz="0" w:space="0" w:color="auto"/>
          </w:divBdr>
        </w:div>
        <w:div w:id="2132282272">
          <w:marLeft w:val="640"/>
          <w:marRight w:val="0"/>
          <w:marTop w:val="0"/>
          <w:marBottom w:val="0"/>
          <w:divBdr>
            <w:top w:val="none" w:sz="0" w:space="0" w:color="auto"/>
            <w:left w:val="none" w:sz="0" w:space="0" w:color="auto"/>
            <w:bottom w:val="none" w:sz="0" w:space="0" w:color="auto"/>
            <w:right w:val="none" w:sz="0" w:space="0" w:color="auto"/>
          </w:divBdr>
        </w:div>
        <w:div w:id="1917786095">
          <w:marLeft w:val="640"/>
          <w:marRight w:val="0"/>
          <w:marTop w:val="0"/>
          <w:marBottom w:val="0"/>
          <w:divBdr>
            <w:top w:val="none" w:sz="0" w:space="0" w:color="auto"/>
            <w:left w:val="none" w:sz="0" w:space="0" w:color="auto"/>
            <w:bottom w:val="none" w:sz="0" w:space="0" w:color="auto"/>
            <w:right w:val="none" w:sz="0" w:space="0" w:color="auto"/>
          </w:divBdr>
        </w:div>
        <w:div w:id="728653517">
          <w:marLeft w:val="640"/>
          <w:marRight w:val="0"/>
          <w:marTop w:val="0"/>
          <w:marBottom w:val="0"/>
          <w:divBdr>
            <w:top w:val="none" w:sz="0" w:space="0" w:color="auto"/>
            <w:left w:val="none" w:sz="0" w:space="0" w:color="auto"/>
            <w:bottom w:val="none" w:sz="0" w:space="0" w:color="auto"/>
            <w:right w:val="none" w:sz="0" w:space="0" w:color="auto"/>
          </w:divBdr>
        </w:div>
        <w:div w:id="2116516328">
          <w:marLeft w:val="640"/>
          <w:marRight w:val="0"/>
          <w:marTop w:val="0"/>
          <w:marBottom w:val="0"/>
          <w:divBdr>
            <w:top w:val="none" w:sz="0" w:space="0" w:color="auto"/>
            <w:left w:val="none" w:sz="0" w:space="0" w:color="auto"/>
            <w:bottom w:val="none" w:sz="0" w:space="0" w:color="auto"/>
            <w:right w:val="none" w:sz="0" w:space="0" w:color="auto"/>
          </w:divBdr>
        </w:div>
        <w:div w:id="1831864197">
          <w:marLeft w:val="640"/>
          <w:marRight w:val="0"/>
          <w:marTop w:val="0"/>
          <w:marBottom w:val="0"/>
          <w:divBdr>
            <w:top w:val="none" w:sz="0" w:space="0" w:color="auto"/>
            <w:left w:val="none" w:sz="0" w:space="0" w:color="auto"/>
            <w:bottom w:val="none" w:sz="0" w:space="0" w:color="auto"/>
            <w:right w:val="none" w:sz="0" w:space="0" w:color="auto"/>
          </w:divBdr>
        </w:div>
        <w:div w:id="67466332">
          <w:marLeft w:val="640"/>
          <w:marRight w:val="0"/>
          <w:marTop w:val="0"/>
          <w:marBottom w:val="0"/>
          <w:divBdr>
            <w:top w:val="none" w:sz="0" w:space="0" w:color="auto"/>
            <w:left w:val="none" w:sz="0" w:space="0" w:color="auto"/>
            <w:bottom w:val="none" w:sz="0" w:space="0" w:color="auto"/>
            <w:right w:val="none" w:sz="0" w:space="0" w:color="auto"/>
          </w:divBdr>
        </w:div>
        <w:div w:id="281424943">
          <w:marLeft w:val="640"/>
          <w:marRight w:val="0"/>
          <w:marTop w:val="0"/>
          <w:marBottom w:val="0"/>
          <w:divBdr>
            <w:top w:val="none" w:sz="0" w:space="0" w:color="auto"/>
            <w:left w:val="none" w:sz="0" w:space="0" w:color="auto"/>
            <w:bottom w:val="none" w:sz="0" w:space="0" w:color="auto"/>
            <w:right w:val="none" w:sz="0" w:space="0" w:color="auto"/>
          </w:divBdr>
        </w:div>
        <w:div w:id="368844246">
          <w:marLeft w:val="640"/>
          <w:marRight w:val="0"/>
          <w:marTop w:val="0"/>
          <w:marBottom w:val="0"/>
          <w:divBdr>
            <w:top w:val="none" w:sz="0" w:space="0" w:color="auto"/>
            <w:left w:val="none" w:sz="0" w:space="0" w:color="auto"/>
            <w:bottom w:val="none" w:sz="0" w:space="0" w:color="auto"/>
            <w:right w:val="none" w:sz="0" w:space="0" w:color="auto"/>
          </w:divBdr>
        </w:div>
        <w:div w:id="906108828">
          <w:marLeft w:val="640"/>
          <w:marRight w:val="0"/>
          <w:marTop w:val="0"/>
          <w:marBottom w:val="0"/>
          <w:divBdr>
            <w:top w:val="none" w:sz="0" w:space="0" w:color="auto"/>
            <w:left w:val="none" w:sz="0" w:space="0" w:color="auto"/>
            <w:bottom w:val="none" w:sz="0" w:space="0" w:color="auto"/>
            <w:right w:val="none" w:sz="0" w:space="0" w:color="auto"/>
          </w:divBdr>
        </w:div>
        <w:div w:id="1146166485">
          <w:marLeft w:val="640"/>
          <w:marRight w:val="0"/>
          <w:marTop w:val="0"/>
          <w:marBottom w:val="0"/>
          <w:divBdr>
            <w:top w:val="none" w:sz="0" w:space="0" w:color="auto"/>
            <w:left w:val="none" w:sz="0" w:space="0" w:color="auto"/>
            <w:bottom w:val="none" w:sz="0" w:space="0" w:color="auto"/>
            <w:right w:val="none" w:sz="0" w:space="0" w:color="auto"/>
          </w:divBdr>
        </w:div>
        <w:div w:id="496581420">
          <w:marLeft w:val="640"/>
          <w:marRight w:val="0"/>
          <w:marTop w:val="0"/>
          <w:marBottom w:val="0"/>
          <w:divBdr>
            <w:top w:val="none" w:sz="0" w:space="0" w:color="auto"/>
            <w:left w:val="none" w:sz="0" w:space="0" w:color="auto"/>
            <w:bottom w:val="none" w:sz="0" w:space="0" w:color="auto"/>
            <w:right w:val="none" w:sz="0" w:space="0" w:color="auto"/>
          </w:divBdr>
        </w:div>
        <w:div w:id="314914488">
          <w:marLeft w:val="640"/>
          <w:marRight w:val="0"/>
          <w:marTop w:val="0"/>
          <w:marBottom w:val="0"/>
          <w:divBdr>
            <w:top w:val="none" w:sz="0" w:space="0" w:color="auto"/>
            <w:left w:val="none" w:sz="0" w:space="0" w:color="auto"/>
            <w:bottom w:val="none" w:sz="0" w:space="0" w:color="auto"/>
            <w:right w:val="none" w:sz="0" w:space="0" w:color="auto"/>
          </w:divBdr>
        </w:div>
        <w:div w:id="1358893473">
          <w:marLeft w:val="640"/>
          <w:marRight w:val="0"/>
          <w:marTop w:val="0"/>
          <w:marBottom w:val="0"/>
          <w:divBdr>
            <w:top w:val="none" w:sz="0" w:space="0" w:color="auto"/>
            <w:left w:val="none" w:sz="0" w:space="0" w:color="auto"/>
            <w:bottom w:val="none" w:sz="0" w:space="0" w:color="auto"/>
            <w:right w:val="none" w:sz="0" w:space="0" w:color="auto"/>
          </w:divBdr>
        </w:div>
        <w:div w:id="1709451862">
          <w:marLeft w:val="640"/>
          <w:marRight w:val="0"/>
          <w:marTop w:val="0"/>
          <w:marBottom w:val="0"/>
          <w:divBdr>
            <w:top w:val="none" w:sz="0" w:space="0" w:color="auto"/>
            <w:left w:val="none" w:sz="0" w:space="0" w:color="auto"/>
            <w:bottom w:val="none" w:sz="0" w:space="0" w:color="auto"/>
            <w:right w:val="none" w:sz="0" w:space="0" w:color="auto"/>
          </w:divBdr>
        </w:div>
        <w:div w:id="1012757435">
          <w:marLeft w:val="640"/>
          <w:marRight w:val="0"/>
          <w:marTop w:val="0"/>
          <w:marBottom w:val="0"/>
          <w:divBdr>
            <w:top w:val="none" w:sz="0" w:space="0" w:color="auto"/>
            <w:left w:val="none" w:sz="0" w:space="0" w:color="auto"/>
            <w:bottom w:val="none" w:sz="0" w:space="0" w:color="auto"/>
            <w:right w:val="none" w:sz="0" w:space="0" w:color="auto"/>
          </w:divBdr>
        </w:div>
        <w:div w:id="104927923">
          <w:marLeft w:val="640"/>
          <w:marRight w:val="0"/>
          <w:marTop w:val="0"/>
          <w:marBottom w:val="0"/>
          <w:divBdr>
            <w:top w:val="none" w:sz="0" w:space="0" w:color="auto"/>
            <w:left w:val="none" w:sz="0" w:space="0" w:color="auto"/>
            <w:bottom w:val="none" w:sz="0" w:space="0" w:color="auto"/>
            <w:right w:val="none" w:sz="0" w:space="0" w:color="auto"/>
          </w:divBdr>
        </w:div>
        <w:div w:id="1505318602">
          <w:marLeft w:val="640"/>
          <w:marRight w:val="0"/>
          <w:marTop w:val="0"/>
          <w:marBottom w:val="0"/>
          <w:divBdr>
            <w:top w:val="none" w:sz="0" w:space="0" w:color="auto"/>
            <w:left w:val="none" w:sz="0" w:space="0" w:color="auto"/>
            <w:bottom w:val="none" w:sz="0" w:space="0" w:color="auto"/>
            <w:right w:val="none" w:sz="0" w:space="0" w:color="auto"/>
          </w:divBdr>
        </w:div>
        <w:div w:id="445581282">
          <w:marLeft w:val="640"/>
          <w:marRight w:val="0"/>
          <w:marTop w:val="0"/>
          <w:marBottom w:val="0"/>
          <w:divBdr>
            <w:top w:val="none" w:sz="0" w:space="0" w:color="auto"/>
            <w:left w:val="none" w:sz="0" w:space="0" w:color="auto"/>
            <w:bottom w:val="none" w:sz="0" w:space="0" w:color="auto"/>
            <w:right w:val="none" w:sz="0" w:space="0" w:color="auto"/>
          </w:divBdr>
        </w:div>
        <w:div w:id="1956865273">
          <w:marLeft w:val="640"/>
          <w:marRight w:val="0"/>
          <w:marTop w:val="0"/>
          <w:marBottom w:val="0"/>
          <w:divBdr>
            <w:top w:val="none" w:sz="0" w:space="0" w:color="auto"/>
            <w:left w:val="none" w:sz="0" w:space="0" w:color="auto"/>
            <w:bottom w:val="none" w:sz="0" w:space="0" w:color="auto"/>
            <w:right w:val="none" w:sz="0" w:space="0" w:color="auto"/>
          </w:divBdr>
        </w:div>
        <w:div w:id="962463590">
          <w:marLeft w:val="640"/>
          <w:marRight w:val="0"/>
          <w:marTop w:val="0"/>
          <w:marBottom w:val="0"/>
          <w:divBdr>
            <w:top w:val="none" w:sz="0" w:space="0" w:color="auto"/>
            <w:left w:val="none" w:sz="0" w:space="0" w:color="auto"/>
            <w:bottom w:val="none" w:sz="0" w:space="0" w:color="auto"/>
            <w:right w:val="none" w:sz="0" w:space="0" w:color="auto"/>
          </w:divBdr>
        </w:div>
        <w:div w:id="1306622894">
          <w:marLeft w:val="640"/>
          <w:marRight w:val="0"/>
          <w:marTop w:val="0"/>
          <w:marBottom w:val="0"/>
          <w:divBdr>
            <w:top w:val="none" w:sz="0" w:space="0" w:color="auto"/>
            <w:left w:val="none" w:sz="0" w:space="0" w:color="auto"/>
            <w:bottom w:val="none" w:sz="0" w:space="0" w:color="auto"/>
            <w:right w:val="none" w:sz="0" w:space="0" w:color="auto"/>
          </w:divBdr>
        </w:div>
        <w:div w:id="1741175455">
          <w:marLeft w:val="640"/>
          <w:marRight w:val="0"/>
          <w:marTop w:val="0"/>
          <w:marBottom w:val="0"/>
          <w:divBdr>
            <w:top w:val="none" w:sz="0" w:space="0" w:color="auto"/>
            <w:left w:val="none" w:sz="0" w:space="0" w:color="auto"/>
            <w:bottom w:val="none" w:sz="0" w:space="0" w:color="auto"/>
            <w:right w:val="none" w:sz="0" w:space="0" w:color="auto"/>
          </w:divBdr>
        </w:div>
        <w:div w:id="53630016">
          <w:marLeft w:val="640"/>
          <w:marRight w:val="0"/>
          <w:marTop w:val="0"/>
          <w:marBottom w:val="0"/>
          <w:divBdr>
            <w:top w:val="none" w:sz="0" w:space="0" w:color="auto"/>
            <w:left w:val="none" w:sz="0" w:space="0" w:color="auto"/>
            <w:bottom w:val="none" w:sz="0" w:space="0" w:color="auto"/>
            <w:right w:val="none" w:sz="0" w:space="0" w:color="auto"/>
          </w:divBdr>
        </w:div>
        <w:div w:id="1238858678">
          <w:marLeft w:val="640"/>
          <w:marRight w:val="0"/>
          <w:marTop w:val="0"/>
          <w:marBottom w:val="0"/>
          <w:divBdr>
            <w:top w:val="none" w:sz="0" w:space="0" w:color="auto"/>
            <w:left w:val="none" w:sz="0" w:space="0" w:color="auto"/>
            <w:bottom w:val="none" w:sz="0" w:space="0" w:color="auto"/>
            <w:right w:val="none" w:sz="0" w:space="0" w:color="auto"/>
          </w:divBdr>
        </w:div>
        <w:div w:id="785737364">
          <w:marLeft w:val="640"/>
          <w:marRight w:val="0"/>
          <w:marTop w:val="0"/>
          <w:marBottom w:val="0"/>
          <w:divBdr>
            <w:top w:val="none" w:sz="0" w:space="0" w:color="auto"/>
            <w:left w:val="none" w:sz="0" w:space="0" w:color="auto"/>
            <w:bottom w:val="none" w:sz="0" w:space="0" w:color="auto"/>
            <w:right w:val="none" w:sz="0" w:space="0" w:color="auto"/>
          </w:divBdr>
        </w:div>
        <w:div w:id="1877083526">
          <w:marLeft w:val="640"/>
          <w:marRight w:val="0"/>
          <w:marTop w:val="0"/>
          <w:marBottom w:val="0"/>
          <w:divBdr>
            <w:top w:val="none" w:sz="0" w:space="0" w:color="auto"/>
            <w:left w:val="none" w:sz="0" w:space="0" w:color="auto"/>
            <w:bottom w:val="none" w:sz="0" w:space="0" w:color="auto"/>
            <w:right w:val="none" w:sz="0" w:space="0" w:color="auto"/>
          </w:divBdr>
        </w:div>
        <w:div w:id="1802379595">
          <w:marLeft w:val="640"/>
          <w:marRight w:val="0"/>
          <w:marTop w:val="0"/>
          <w:marBottom w:val="0"/>
          <w:divBdr>
            <w:top w:val="none" w:sz="0" w:space="0" w:color="auto"/>
            <w:left w:val="none" w:sz="0" w:space="0" w:color="auto"/>
            <w:bottom w:val="none" w:sz="0" w:space="0" w:color="auto"/>
            <w:right w:val="none" w:sz="0" w:space="0" w:color="auto"/>
          </w:divBdr>
        </w:div>
        <w:div w:id="959996750">
          <w:marLeft w:val="640"/>
          <w:marRight w:val="0"/>
          <w:marTop w:val="0"/>
          <w:marBottom w:val="0"/>
          <w:divBdr>
            <w:top w:val="none" w:sz="0" w:space="0" w:color="auto"/>
            <w:left w:val="none" w:sz="0" w:space="0" w:color="auto"/>
            <w:bottom w:val="none" w:sz="0" w:space="0" w:color="auto"/>
            <w:right w:val="none" w:sz="0" w:space="0" w:color="auto"/>
          </w:divBdr>
        </w:div>
        <w:div w:id="1407611411">
          <w:marLeft w:val="640"/>
          <w:marRight w:val="0"/>
          <w:marTop w:val="0"/>
          <w:marBottom w:val="0"/>
          <w:divBdr>
            <w:top w:val="none" w:sz="0" w:space="0" w:color="auto"/>
            <w:left w:val="none" w:sz="0" w:space="0" w:color="auto"/>
            <w:bottom w:val="none" w:sz="0" w:space="0" w:color="auto"/>
            <w:right w:val="none" w:sz="0" w:space="0" w:color="auto"/>
          </w:divBdr>
        </w:div>
        <w:div w:id="2017223519">
          <w:marLeft w:val="640"/>
          <w:marRight w:val="0"/>
          <w:marTop w:val="0"/>
          <w:marBottom w:val="0"/>
          <w:divBdr>
            <w:top w:val="none" w:sz="0" w:space="0" w:color="auto"/>
            <w:left w:val="none" w:sz="0" w:space="0" w:color="auto"/>
            <w:bottom w:val="none" w:sz="0" w:space="0" w:color="auto"/>
            <w:right w:val="none" w:sz="0" w:space="0" w:color="auto"/>
          </w:divBdr>
        </w:div>
        <w:div w:id="1217357097">
          <w:marLeft w:val="640"/>
          <w:marRight w:val="0"/>
          <w:marTop w:val="0"/>
          <w:marBottom w:val="0"/>
          <w:divBdr>
            <w:top w:val="none" w:sz="0" w:space="0" w:color="auto"/>
            <w:left w:val="none" w:sz="0" w:space="0" w:color="auto"/>
            <w:bottom w:val="none" w:sz="0" w:space="0" w:color="auto"/>
            <w:right w:val="none" w:sz="0" w:space="0" w:color="auto"/>
          </w:divBdr>
        </w:div>
        <w:div w:id="1972637542">
          <w:marLeft w:val="640"/>
          <w:marRight w:val="0"/>
          <w:marTop w:val="0"/>
          <w:marBottom w:val="0"/>
          <w:divBdr>
            <w:top w:val="none" w:sz="0" w:space="0" w:color="auto"/>
            <w:left w:val="none" w:sz="0" w:space="0" w:color="auto"/>
            <w:bottom w:val="none" w:sz="0" w:space="0" w:color="auto"/>
            <w:right w:val="none" w:sz="0" w:space="0" w:color="auto"/>
          </w:divBdr>
        </w:div>
        <w:div w:id="947739879">
          <w:marLeft w:val="640"/>
          <w:marRight w:val="0"/>
          <w:marTop w:val="0"/>
          <w:marBottom w:val="0"/>
          <w:divBdr>
            <w:top w:val="none" w:sz="0" w:space="0" w:color="auto"/>
            <w:left w:val="none" w:sz="0" w:space="0" w:color="auto"/>
            <w:bottom w:val="none" w:sz="0" w:space="0" w:color="auto"/>
            <w:right w:val="none" w:sz="0" w:space="0" w:color="auto"/>
          </w:divBdr>
        </w:div>
      </w:divsChild>
    </w:div>
    <w:div w:id="881556046">
      <w:bodyDiv w:val="1"/>
      <w:marLeft w:val="0"/>
      <w:marRight w:val="0"/>
      <w:marTop w:val="0"/>
      <w:marBottom w:val="0"/>
      <w:divBdr>
        <w:top w:val="none" w:sz="0" w:space="0" w:color="auto"/>
        <w:left w:val="none" w:sz="0" w:space="0" w:color="auto"/>
        <w:bottom w:val="none" w:sz="0" w:space="0" w:color="auto"/>
        <w:right w:val="none" w:sz="0" w:space="0" w:color="auto"/>
      </w:divBdr>
    </w:div>
    <w:div w:id="889001370">
      <w:bodyDiv w:val="1"/>
      <w:marLeft w:val="0"/>
      <w:marRight w:val="0"/>
      <w:marTop w:val="0"/>
      <w:marBottom w:val="0"/>
      <w:divBdr>
        <w:top w:val="none" w:sz="0" w:space="0" w:color="auto"/>
        <w:left w:val="none" w:sz="0" w:space="0" w:color="auto"/>
        <w:bottom w:val="none" w:sz="0" w:space="0" w:color="auto"/>
        <w:right w:val="none" w:sz="0" w:space="0" w:color="auto"/>
      </w:divBdr>
    </w:div>
    <w:div w:id="902133066">
      <w:bodyDiv w:val="1"/>
      <w:marLeft w:val="0"/>
      <w:marRight w:val="0"/>
      <w:marTop w:val="0"/>
      <w:marBottom w:val="0"/>
      <w:divBdr>
        <w:top w:val="none" w:sz="0" w:space="0" w:color="auto"/>
        <w:left w:val="none" w:sz="0" w:space="0" w:color="auto"/>
        <w:bottom w:val="none" w:sz="0" w:space="0" w:color="auto"/>
        <w:right w:val="none" w:sz="0" w:space="0" w:color="auto"/>
      </w:divBdr>
    </w:div>
    <w:div w:id="905074120">
      <w:bodyDiv w:val="1"/>
      <w:marLeft w:val="0"/>
      <w:marRight w:val="0"/>
      <w:marTop w:val="0"/>
      <w:marBottom w:val="0"/>
      <w:divBdr>
        <w:top w:val="none" w:sz="0" w:space="0" w:color="auto"/>
        <w:left w:val="none" w:sz="0" w:space="0" w:color="auto"/>
        <w:bottom w:val="none" w:sz="0" w:space="0" w:color="auto"/>
        <w:right w:val="none" w:sz="0" w:space="0" w:color="auto"/>
      </w:divBdr>
    </w:div>
    <w:div w:id="905379886">
      <w:bodyDiv w:val="1"/>
      <w:marLeft w:val="0"/>
      <w:marRight w:val="0"/>
      <w:marTop w:val="0"/>
      <w:marBottom w:val="0"/>
      <w:divBdr>
        <w:top w:val="none" w:sz="0" w:space="0" w:color="auto"/>
        <w:left w:val="none" w:sz="0" w:space="0" w:color="auto"/>
        <w:bottom w:val="none" w:sz="0" w:space="0" w:color="auto"/>
        <w:right w:val="none" w:sz="0" w:space="0" w:color="auto"/>
      </w:divBdr>
    </w:div>
    <w:div w:id="956444910">
      <w:bodyDiv w:val="1"/>
      <w:marLeft w:val="0"/>
      <w:marRight w:val="0"/>
      <w:marTop w:val="0"/>
      <w:marBottom w:val="0"/>
      <w:divBdr>
        <w:top w:val="none" w:sz="0" w:space="0" w:color="auto"/>
        <w:left w:val="none" w:sz="0" w:space="0" w:color="auto"/>
        <w:bottom w:val="none" w:sz="0" w:space="0" w:color="auto"/>
        <w:right w:val="none" w:sz="0" w:space="0" w:color="auto"/>
      </w:divBdr>
    </w:div>
    <w:div w:id="970982094">
      <w:bodyDiv w:val="1"/>
      <w:marLeft w:val="0"/>
      <w:marRight w:val="0"/>
      <w:marTop w:val="0"/>
      <w:marBottom w:val="0"/>
      <w:divBdr>
        <w:top w:val="none" w:sz="0" w:space="0" w:color="auto"/>
        <w:left w:val="none" w:sz="0" w:space="0" w:color="auto"/>
        <w:bottom w:val="none" w:sz="0" w:space="0" w:color="auto"/>
        <w:right w:val="none" w:sz="0" w:space="0" w:color="auto"/>
      </w:divBdr>
      <w:divsChild>
        <w:div w:id="1116680747">
          <w:marLeft w:val="640"/>
          <w:marRight w:val="0"/>
          <w:marTop w:val="0"/>
          <w:marBottom w:val="0"/>
          <w:divBdr>
            <w:top w:val="none" w:sz="0" w:space="0" w:color="auto"/>
            <w:left w:val="none" w:sz="0" w:space="0" w:color="auto"/>
            <w:bottom w:val="none" w:sz="0" w:space="0" w:color="auto"/>
            <w:right w:val="none" w:sz="0" w:space="0" w:color="auto"/>
          </w:divBdr>
        </w:div>
        <w:div w:id="945381910">
          <w:marLeft w:val="640"/>
          <w:marRight w:val="0"/>
          <w:marTop w:val="0"/>
          <w:marBottom w:val="0"/>
          <w:divBdr>
            <w:top w:val="none" w:sz="0" w:space="0" w:color="auto"/>
            <w:left w:val="none" w:sz="0" w:space="0" w:color="auto"/>
            <w:bottom w:val="none" w:sz="0" w:space="0" w:color="auto"/>
            <w:right w:val="none" w:sz="0" w:space="0" w:color="auto"/>
          </w:divBdr>
        </w:div>
        <w:div w:id="129785969">
          <w:marLeft w:val="640"/>
          <w:marRight w:val="0"/>
          <w:marTop w:val="0"/>
          <w:marBottom w:val="0"/>
          <w:divBdr>
            <w:top w:val="none" w:sz="0" w:space="0" w:color="auto"/>
            <w:left w:val="none" w:sz="0" w:space="0" w:color="auto"/>
            <w:bottom w:val="none" w:sz="0" w:space="0" w:color="auto"/>
            <w:right w:val="none" w:sz="0" w:space="0" w:color="auto"/>
          </w:divBdr>
        </w:div>
        <w:div w:id="1924030126">
          <w:marLeft w:val="640"/>
          <w:marRight w:val="0"/>
          <w:marTop w:val="0"/>
          <w:marBottom w:val="0"/>
          <w:divBdr>
            <w:top w:val="none" w:sz="0" w:space="0" w:color="auto"/>
            <w:left w:val="none" w:sz="0" w:space="0" w:color="auto"/>
            <w:bottom w:val="none" w:sz="0" w:space="0" w:color="auto"/>
            <w:right w:val="none" w:sz="0" w:space="0" w:color="auto"/>
          </w:divBdr>
        </w:div>
        <w:div w:id="1274632511">
          <w:marLeft w:val="640"/>
          <w:marRight w:val="0"/>
          <w:marTop w:val="0"/>
          <w:marBottom w:val="0"/>
          <w:divBdr>
            <w:top w:val="none" w:sz="0" w:space="0" w:color="auto"/>
            <w:left w:val="none" w:sz="0" w:space="0" w:color="auto"/>
            <w:bottom w:val="none" w:sz="0" w:space="0" w:color="auto"/>
            <w:right w:val="none" w:sz="0" w:space="0" w:color="auto"/>
          </w:divBdr>
        </w:div>
        <w:div w:id="1833566353">
          <w:marLeft w:val="640"/>
          <w:marRight w:val="0"/>
          <w:marTop w:val="0"/>
          <w:marBottom w:val="0"/>
          <w:divBdr>
            <w:top w:val="none" w:sz="0" w:space="0" w:color="auto"/>
            <w:left w:val="none" w:sz="0" w:space="0" w:color="auto"/>
            <w:bottom w:val="none" w:sz="0" w:space="0" w:color="auto"/>
            <w:right w:val="none" w:sz="0" w:space="0" w:color="auto"/>
          </w:divBdr>
        </w:div>
        <w:div w:id="1182549192">
          <w:marLeft w:val="640"/>
          <w:marRight w:val="0"/>
          <w:marTop w:val="0"/>
          <w:marBottom w:val="0"/>
          <w:divBdr>
            <w:top w:val="none" w:sz="0" w:space="0" w:color="auto"/>
            <w:left w:val="none" w:sz="0" w:space="0" w:color="auto"/>
            <w:bottom w:val="none" w:sz="0" w:space="0" w:color="auto"/>
            <w:right w:val="none" w:sz="0" w:space="0" w:color="auto"/>
          </w:divBdr>
        </w:div>
        <w:div w:id="1335719789">
          <w:marLeft w:val="640"/>
          <w:marRight w:val="0"/>
          <w:marTop w:val="0"/>
          <w:marBottom w:val="0"/>
          <w:divBdr>
            <w:top w:val="none" w:sz="0" w:space="0" w:color="auto"/>
            <w:left w:val="none" w:sz="0" w:space="0" w:color="auto"/>
            <w:bottom w:val="none" w:sz="0" w:space="0" w:color="auto"/>
            <w:right w:val="none" w:sz="0" w:space="0" w:color="auto"/>
          </w:divBdr>
        </w:div>
        <w:div w:id="1233125434">
          <w:marLeft w:val="640"/>
          <w:marRight w:val="0"/>
          <w:marTop w:val="0"/>
          <w:marBottom w:val="0"/>
          <w:divBdr>
            <w:top w:val="none" w:sz="0" w:space="0" w:color="auto"/>
            <w:left w:val="none" w:sz="0" w:space="0" w:color="auto"/>
            <w:bottom w:val="none" w:sz="0" w:space="0" w:color="auto"/>
            <w:right w:val="none" w:sz="0" w:space="0" w:color="auto"/>
          </w:divBdr>
        </w:div>
        <w:div w:id="760176274">
          <w:marLeft w:val="640"/>
          <w:marRight w:val="0"/>
          <w:marTop w:val="0"/>
          <w:marBottom w:val="0"/>
          <w:divBdr>
            <w:top w:val="none" w:sz="0" w:space="0" w:color="auto"/>
            <w:left w:val="none" w:sz="0" w:space="0" w:color="auto"/>
            <w:bottom w:val="none" w:sz="0" w:space="0" w:color="auto"/>
            <w:right w:val="none" w:sz="0" w:space="0" w:color="auto"/>
          </w:divBdr>
        </w:div>
        <w:div w:id="570118399">
          <w:marLeft w:val="640"/>
          <w:marRight w:val="0"/>
          <w:marTop w:val="0"/>
          <w:marBottom w:val="0"/>
          <w:divBdr>
            <w:top w:val="none" w:sz="0" w:space="0" w:color="auto"/>
            <w:left w:val="none" w:sz="0" w:space="0" w:color="auto"/>
            <w:bottom w:val="none" w:sz="0" w:space="0" w:color="auto"/>
            <w:right w:val="none" w:sz="0" w:space="0" w:color="auto"/>
          </w:divBdr>
        </w:div>
        <w:div w:id="1681812819">
          <w:marLeft w:val="640"/>
          <w:marRight w:val="0"/>
          <w:marTop w:val="0"/>
          <w:marBottom w:val="0"/>
          <w:divBdr>
            <w:top w:val="none" w:sz="0" w:space="0" w:color="auto"/>
            <w:left w:val="none" w:sz="0" w:space="0" w:color="auto"/>
            <w:bottom w:val="none" w:sz="0" w:space="0" w:color="auto"/>
            <w:right w:val="none" w:sz="0" w:space="0" w:color="auto"/>
          </w:divBdr>
        </w:div>
        <w:div w:id="999040159">
          <w:marLeft w:val="640"/>
          <w:marRight w:val="0"/>
          <w:marTop w:val="0"/>
          <w:marBottom w:val="0"/>
          <w:divBdr>
            <w:top w:val="none" w:sz="0" w:space="0" w:color="auto"/>
            <w:left w:val="none" w:sz="0" w:space="0" w:color="auto"/>
            <w:bottom w:val="none" w:sz="0" w:space="0" w:color="auto"/>
            <w:right w:val="none" w:sz="0" w:space="0" w:color="auto"/>
          </w:divBdr>
        </w:div>
        <w:div w:id="1881286999">
          <w:marLeft w:val="640"/>
          <w:marRight w:val="0"/>
          <w:marTop w:val="0"/>
          <w:marBottom w:val="0"/>
          <w:divBdr>
            <w:top w:val="none" w:sz="0" w:space="0" w:color="auto"/>
            <w:left w:val="none" w:sz="0" w:space="0" w:color="auto"/>
            <w:bottom w:val="none" w:sz="0" w:space="0" w:color="auto"/>
            <w:right w:val="none" w:sz="0" w:space="0" w:color="auto"/>
          </w:divBdr>
        </w:div>
        <w:div w:id="33892233">
          <w:marLeft w:val="640"/>
          <w:marRight w:val="0"/>
          <w:marTop w:val="0"/>
          <w:marBottom w:val="0"/>
          <w:divBdr>
            <w:top w:val="none" w:sz="0" w:space="0" w:color="auto"/>
            <w:left w:val="none" w:sz="0" w:space="0" w:color="auto"/>
            <w:bottom w:val="none" w:sz="0" w:space="0" w:color="auto"/>
            <w:right w:val="none" w:sz="0" w:space="0" w:color="auto"/>
          </w:divBdr>
        </w:div>
        <w:div w:id="883296543">
          <w:marLeft w:val="640"/>
          <w:marRight w:val="0"/>
          <w:marTop w:val="0"/>
          <w:marBottom w:val="0"/>
          <w:divBdr>
            <w:top w:val="none" w:sz="0" w:space="0" w:color="auto"/>
            <w:left w:val="none" w:sz="0" w:space="0" w:color="auto"/>
            <w:bottom w:val="none" w:sz="0" w:space="0" w:color="auto"/>
            <w:right w:val="none" w:sz="0" w:space="0" w:color="auto"/>
          </w:divBdr>
        </w:div>
        <w:div w:id="1681540824">
          <w:marLeft w:val="640"/>
          <w:marRight w:val="0"/>
          <w:marTop w:val="0"/>
          <w:marBottom w:val="0"/>
          <w:divBdr>
            <w:top w:val="none" w:sz="0" w:space="0" w:color="auto"/>
            <w:left w:val="none" w:sz="0" w:space="0" w:color="auto"/>
            <w:bottom w:val="none" w:sz="0" w:space="0" w:color="auto"/>
            <w:right w:val="none" w:sz="0" w:space="0" w:color="auto"/>
          </w:divBdr>
        </w:div>
        <w:div w:id="1689134763">
          <w:marLeft w:val="640"/>
          <w:marRight w:val="0"/>
          <w:marTop w:val="0"/>
          <w:marBottom w:val="0"/>
          <w:divBdr>
            <w:top w:val="none" w:sz="0" w:space="0" w:color="auto"/>
            <w:left w:val="none" w:sz="0" w:space="0" w:color="auto"/>
            <w:bottom w:val="none" w:sz="0" w:space="0" w:color="auto"/>
            <w:right w:val="none" w:sz="0" w:space="0" w:color="auto"/>
          </w:divBdr>
        </w:div>
        <w:div w:id="1914269509">
          <w:marLeft w:val="640"/>
          <w:marRight w:val="0"/>
          <w:marTop w:val="0"/>
          <w:marBottom w:val="0"/>
          <w:divBdr>
            <w:top w:val="none" w:sz="0" w:space="0" w:color="auto"/>
            <w:left w:val="none" w:sz="0" w:space="0" w:color="auto"/>
            <w:bottom w:val="none" w:sz="0" w:space="0" w:color="auto"/>
            <w:right w:val="none" w:sz="0" w:space="0" w:color="auto"/>
          </w:divBdr>
        </w:div>
        <w:div w:id="1482232544">
          <w:marLeft w:val="640"/>
          <w:marRight w:val="0"/>
          <w:marTop w:val="0"/>
          <w:marBottom w:val="0"/>
          <w:divBdr>
            <w:top w:val="none" w:sz="0" w:space="0" w:color="auto"/>
            <w:left w:val="none" w:sz="0" w:space="0" w:color="auto"/>
            <w:bottom w:val="none" w:sz="0" w:space="0" w:color="auto"/>
            <w:right w:val="none" w:sz="0" w:space="0" w:color="auto"/>
          </w:divBdr>
        </w:div>
        <w:div w:id="701637824">
          <w:marLeft w:val="640"/>
          <w:marRight w:val="0"/>
          <w:marTop w:val="0"/>
          <w:marBottom w:val="0"/>
          <w:divBdr>
            <w:top w:val="none" w:sz="0" w:space="0" w:color="auto"/>
            <w:left w:val="none" w:sz="0" w:space="0" w:color="auto"/>
            <w:bottom w:val="none" w:sz="0" w:space="0" w:color="auto"/>
            <w:right w:val="none" w:sz="0" w:space="0" w:color="auto"/>
          </w:divBdr>
        </w:div>
        <w:div w:id="1654984493">
          <w:marLeft w:val="640"/>
          <w:marRight w:val="0"/>
          <w:marTop w:val="0"/>
          <w:marBottom w:val="0"/>
          <w:divBdr>
            <w:top w:val="none" w:sz="0" w:space="0" w:color="auto"/>
            <w:left w:val="none" w:sz="0" w:space="0" w:color="auto"/>
            <w:bottom w:val="none" w:sz="0" w:space="0" w:color="auto"/>
            <w:right w:val="none" w:sz="0" w:space="0" w:color="auto"/>
          </w:divBdr>
        </w:div>
        <w:div w:id="938178057">
          <w:marLeft w:val="640"/>
          <w:marRight w:val="0"/>
          <w:marTop w:val="0"/>
          <w:marBottom w:val="0"/>
          <w:divBdr>
            <w:top w:val="none" w:sz="0" w:space="0" w:color="auto"/>
            <w:left w:val="none" w:sz="0" w:space="0" w:color="auto"/>
            <w:bottom w:val="none" w:sz="0" w:space="0" w:color="auto"/>
            <w:right w:val="none" w:sz="0" w:space="0" w:color="auto"/>
          </w:divBdr>
        </w:div>
        <w:div w:id="1898474422">
          <w:marLeft w:val="640"/>
          <w:marRight w:val="0"/>
          <w:marTop w:val="0"/>
          <w:marBottom w:val="0"/>
          <w:divBdr>
            <w:top w:val="none" w:sz="0" w:space="0" w:color="auto"/>
            <w:left w:val="none" w:sz="0" w:space="0" w:color="auto"/>
            <w:bottom w:val="none" w:sz="0" w:space="0" w:color="auto"/>
            <w:right w:val="none" w:sz="0" w:space="0" w:color="auto"/>
          </w:divBdr>
        </w:div>
        <w:div w:id="993266315">
          <w:marLeft w:val="640"/>
          <w:marRight w:val="0"/>
          <w:marTop w:val="0"/>
          <w:marBottom w:val="0"/>
          <w:divBdr>
            <w:top w:val="none" w:sz="0" w:space="0" w:color="auto"/>
            <w:left w:val="none" w:sz="0" w:space="0" w:color="auto"/>
            <w:bottom w:val="none" w:sz="0" w:space="0" w:color="auto"/>
            <w:right w:val="none" w:sz="0" w:space="0" w:color="auto"/>
          </w:divBdr>
        </w:div>
        <w:div w:id="256796879">
          <w:marLeft w:val="640"/>
          <w:marRight w:val="0"/>
          <w:marTop w:val="0"/>
          <w:marBottom w:val="0"/>
          <w:divBdr>
            <w:top w:val="none" w:sz="0" w:space="0" w:color="auto"/>
            <w:left w:val="none" w:sz="0" w:space="0" w:color="auto"/>
            <w:bottom w:val="none" w:sz="0" w:space="0" w:color="auto"/>
            <w:right w:val="none" w:sz="0" w:space="0" w:color="auto"/>
          </w:divBdr>
        </w:div>
        <w:div w:id="2103259483">
          <w:marLeft w:val="640"/>
          <w:marRight w:val="0"/>
          <w:marTop w:val="0"/>
          <w:marBottom w:val="0"/>
          <w:divBdr>
            <w:top w:val="none" w:sz="0" w:space="0" w:color="auto"/>
            <w:left w:val="none" w:sz="0" w:space="0" w:color="auto"/>
            <w:bottom w:val="none" w:sz="0" w:space="0" w:color="auto"/>
            <w:right w:val="none" w:sz="0" w:space="0" w:color="auto"/>
          </w:divBdr>
        </w:div>
        <w:div w:id="3211867">
          <w:marLeft w:val="640"/>
          <w:marRight w:val="0"/>
          <w:marTop w:val="0"/>
          <w:marBottom w:val="0"/>
          <w:divBdr>
            <w:top w:val="none" w:sz="0" w:space="0" w:color="auto"/>
            <w:left w:val="none" w:sz="0" w:space="0" w:color="auto"/>
            <w:bottom w:val="none" w:sz="0" w:space="0" w:color="auto"/>
            <w:right w:val="none" w:sz="0" w:space="0" w:color="auto"/>
          </w:divBdr>
        </w:div>
        <w:div w:id="1739816823">
          <w:marLeft w:val="640"/>
          <w:marRight w:val="0"/>
          <w:marTop w:val="0"/>
          <w:marBottom w:val="0"/>
          <w:divBdr>
            <w:top w:val="none" w:sz="0" w:space="0" w:color="auto"/>
            <w:left w:val="none" w:sz="0" w:space="0" w:color="auto"/>
            <w:bottom w:val="none" w:sz="0" w:space="0" w:color="auto"/>
            <w:right w:val="none" w:sz="0" w:space="0" w:color="auto"/>
          </w:divBdr>
        </w:div>
        <w:div w:id="386759795">
          <w:marLeft w:val="640"/>
          <w:marRight w:val="0"/>
          <w:marTop w:val="0"/>
          <w:marBottom w:val="0"/>
          <w:divBdr>
            <w:top w:val="none" w:sz="0" w:space="0" w:color="auto"/>
            <w:left w:val="none" w:sz="0" w:space="0" w:color="auto"/>
            <w:bottom w:val="none" w:sz="0" w:space="0" w:color="auto"/>
            <w:right w:val="none" w:sz="0" w:space="0" w:color="auto"/>
          </w:divBdr>
        </w:div>
        <w:div w:id="1669022636">
          <w:marLeft w:val="640"/>
          <w:marRight w:val="0"/>
          <w:marTop w:val="0"/>
          <w:marBottom w:val="0"/>
          <w:divBdr>
            <w:top w:val="none" w:sz="0" w:space="0" w:color="auto"/>
            <w:left w:val="none" w:sz="0" w:space="0" w:color="auto"/>
            <w:bottom w:val="none" w:sz="0" w:space="0" w:color="auto"/>
            <w:right w:val="none" w:sz="0" w:space="0" w:color="auto"/>
          </w:divBdr>
        </w:div>
        <w:div w:id="939289621">
          <w:marLeft w:val="640"/>
          <w:marRight w:val="0"/>
          <w:marTop w:val="0"/>
          <w:marBottom w:val="0"/>
          <w:divBdr>
            <w:top w:val="none" w:sz="0" w:space="0" w:color="auto"/>
            <w:left w:val="none" w:sz="0" w:space="0" w:color="auto"/>
            <w:bottom w:val="none" w:sz="0" w:space="0" w:color="auto"/>
            <w:right w:val="none" w:sz="0" w:space="0" w:color="auto"/>
          </w:divBdr>
        </w:div>
        <w:div w:id="119039112">
          <w:marLeft w:val="640"/>
          <w:marRight w:val="0"/>
          <w:marTop w:val="0"/>
          <w:marBottom w:val="0"/>
          <w:divBdr>
            <w:top w:val="none" w:sz="0" w:space="0" w:color="auto"/>
            <w:left w:val="none" w:sz="0" w:space="0" w:color="auto"/>
            <w:bottom w:val="none" w:sz="0" w:space="0" w:color="auto"/>
            <w:right w:val="none" w:sz="0" w:space="0" w:color="auto"/>
          </w:divBdr>
        </w:div>
        <w:div w:id="1533492454">
          <w:marLeft w:val="640"/>
          <w:marRight w:val="0"/>
          <w:marTop w:val="0"/>
          <w:marBottom w:val="0"/>
          <w:divBdr>
            <w:top w:val="none" w:sz="0" w:space="0" w:color="auto"/>
            <w:left w:val="none" w:sz="0" w:space="0" w:color="auto"/>
            <w:bottom w:val="none" w:sz="0" w:space="0" w:color="auto"/>
            <w:right w:val="none" w:sz="0" w:space="0" w:color="auto"/>
          </w:divBdr>
        </w:div>
        <w:div w:id="1847816646">
          <w:marLeft w:val="640"/>
          <w:marRight w:val="0"/>
          <w:marTop w:val="0"/>
          <w:marBottom w:val="0"/>
          <w:divBdr>
            <w:top w:val="none" w:sz="0" w:space="0" w:color="auto"/>
            <w:left w:val="none" w:sz="0" w:space="0" w:color="auto"/>
            <w:bottom w:val="none" w:sz="0" w:space="0" w:color="auto"/>
            <w:right w:val="none" w:sz="0" w:space="0" w:color="auto"/>
          </w:divBdr>
        </w:div>
        <w:div w:id="1344892281">
          <w:marLeft w:val="640"/>
          <w:marRight w:val="0"/>
          <w:marTop w:val="0"/>
          <w:marBottom w:val="0"/>
          <w:divBdr>
            <w:top w:val="none" w:sz="0" w:space="0" w:color="auto"/>
            <w:left w:val="none" w:sz="0" w:space="0" w:color="auto"/>
            <w:bottom w:val="none" w:sz="0" w:space="0" w:color="auto"/>
            <w:right w:val="none" w:sz="0" w:space="0" w:color="auto"/>
          </w:divBdr>
        </w:div>
        <w:div w:id="1641223354">
          <w:marLeft w:val="640"/>
          <w:marRight w:val="0"/>
          <w:marTop w:val="0"/>
          <w:marBottom w:val="0"/>
          <w:divBdr>
            <w:top w:val="none" w:sz="0" w:space="0" w:color="auto"/>
            <w:left w:val="none" w:sz="0" w:space="0" w:color="auto"/>
            <w:bottom w:val="none" w:sz="0" w:space="0" w:color="auto"/>
            <w:right w:val="none" w:sz="0" w:space="0" w:color="auto"/>
          </w:divBdr>
        </w:div>
        <w:div w:id="569120887">
          <w:marLeft w:val="640"/>
          <w:marRight w:val="0"/>
          <w:marTop w:val="0"/>
          <w:marBottom w:val="0"/>
          <w:divBdr>
            <w:top w:val="none" w:sz="0" w:space="0" w:color="auto"/>
            <w:left w:val="none" w:sz="0" w:space="0" w:color="auto"/>
            <w:bottom w:val="none" w:sz="0" w:space="0" w:color="auto"/>
            <w:right w:val="none" w:sz="0" w:space="0" w:color="auto"/>
          </w:divBdr>
        </w:div>
        <w:div w:id="395978209">
          <w:marLeft w:val="640"/>
          <w:marRight w:val="0"/>
          <w:marTop w:val="0"/>
          <w:marBottom w:val="0"/>
          <w:divBdr>
            <w:top w:val="none" w:sz="0" w:space="0" w:color="auto"/>
            <w:left w:val="none" w:sz="0" w:space="0" w:color="auto"/>
            <w:bottom w:val="none" w:sz="0" w:space="0" w:color="auto"/>
            <w:right w:val="none" w:sz="0" w:space="0" w:color="auto"/>
          </w:divBdr>
        </w:div>
        <w:div w:id="965702761">
          <w:marLeft w:val="640"/>
          <w:marRight w:val="0"/>
          <w:marTop w:val="0"/>
          <w:marBottom w:val="0"/>
          <w:divBdr>
            <w:top w:val="none" w:sz="0" w:space="0" w:color="auto"/>
            <w:left w:val="none" w:sz="0" w:space="0" w:color="auto"/>
            <w:bottom w:val="none" w:sz="0" w:space="0" w:color="auto"/>
            <w:right w:val="none" w:sz="0" w:space="0" w:color="auto"/>
          </w:divBdr>
        </w:div>
        <w:div w:id="351609380">
          <w:marLeft w:val="640"/>
          <w:marRight w:val="0"/>
          <w:marTop w:val="0"/>
          <w:marBottom w:val="0"/>
          <w:divBdr>
            <w:top w:val="none" w:sz="0" w:space="0" w:color="auto"/>
            <w:left w:val="none" w:sz="0" w:space="0" w:color="auto"/>
            <w:bottom w:val="none" w:sz="0" w:space="0" w:color="auto"/>
            <w:right w:val="none" w:sz="0" w:space="0" w:color="auto"/>
          </w:divBdr>
        </w:div>
        <w:div w:id="1515267383">
          <w:marLeft w:val="640"/>
          <w:marRight w:val="0"/>
          <w:marTop w:val="0"/>
          <w:marBottom w:val="0"/>
          <w:divBdr>
            <w:top w:val="none" w:sz="0" w:space="0" w:color="auto"/>
            <w:left w:val="none" w:sz="0" w:space="0" w:color="auto"/>
            <w:bottom w:val="none" w:sz="0" w:space="0" w:color="auto"/>
            <w:right w:val="none" w:sz="0" w:space="0" w:color="auto"/>
          </w:divBdr>
        </w:div>
        <w:div w:id="1253196652">
          <w:marLeft w:val="640"/>
          <w:marRight w:val="0"/>
          <w:marTop w:val="0"/>
          <w:marBottom w:val="0"/>
          <w:divBdr>
            <w:top w:val="none" w:sz="0" w:space="0" w:color="auto"/>
            <w:left w:val="none" w:sz="0" w:space="0" w:color="auto"/>
            <w:bottom w:val="none" w:sz="0" w:space="0" w:color="auto"/>
            <w:right w:val="none" w:sz="0" w:space="0" w:color="auto"/>
          </w:divBdr>
        </w:div>
        <w:div w:id="823620209">
          <w:marLeft w:val="640"/>
          <w:marRight w:val="0"/>
          <w:marTop w:val="0"/>
          <w:marBottom w:val="0"/>
          <w:divBdr>
            <w:top w:val="none" w:sz="0" w:space="0" w:color="auto"/>
            <w:left w:val="none" w:sz="0" w:space="0" w:color="auto"/>
            <w:bottom w:val="none" w:sz="0" w:space="0" w:color="auto"/>
            <w:right w:val="none" w:sz="0" w:space="0" w:color="auto"/>
          </w:divBdr>
        </w:div>
        <w:div w:id="2127652365">
          <w:marLeft w:val="640"/>
          <w:marRight w:val="0"/>
          <w:marTop w:val="0"/>
          <w:marBottom w:val="0"/>
          <w:divBdr>
            <w:top w:val="none" w:sz="0" w:space="0" w:color="auto"/>
            <w:left w:val="none" w:sz="0" w:space="0" w:color="auto"/>
            <w:bottom w:val="none" w:sz="0" w:space="0" w:color="auto"/>
            <w:right w:val="none" w:sz="0" w:space="0" w:color="auto"/>
          </w:divBdr>
        </w:div>
      </w:divsChild>
    </w:div>
    <w:div w:id="975918445">
      <w:bodyDiv w:val="1"/>
      <w:marLeft w:val="0"/>
      <w:marRight w:val="0"/>
      <w:marTop w:val="0"/>
      <w:marBottom w:val="0"/>
      <w:divBdr>
        <w:top w:val="none" w:sz="0" w:space="0" w:color="auto"/>
        <w:left w:val="none" w:sz="0" w:space="0" w:color="auto"/>
        <w:bottom w:val="none" w:sz="0" w:space="0" w:color="auto"/>
        <w:right w:val="none" w:sz="0" w:space="0" w:color="auto"/>
      </w:divBdr>
    </w:div>
    <w:div w:id="998734799">
      <w:bodyDiv w:val="1"/>
      <w:marLeft w:val="0"/>
      <w:marRight w:val="0"/>
      <w:marTop w:val="0"/>
      <w:marBottom w:val="0"/>
      <w:divBdr>
        <w:top w:val="none" w:sz="0" w:space="0" w:color="auto"/>
        <w:left w:val="none" w:sz="0" w:space="0" w:color="auto"/>
        <w:bottom w:val="none" w:sz="0" w:space="0" w:color="auto"/>
        <w:right w:val="none" w:sz="0" w:space="0" w:color="auto"/>
      </w:divBdr>
    </w:div>
    <w:div w:id="1011684394">
      <w:bodyDiv w:val="1"/>
      <w:marLeft w:val="0"/>
      <w:marRight w:val="0"/>
      <w:marTop w:val="0"/>
      <w:marBottom w:val="0"/>
      <w:divBdr>
        <w:top w:val="none" w:sz="0" w:space="0" w:color="auto"/>
        <w:left w:val="none" w:sz="0" w:space="0" w:color="auto"/>
        <w:bottom w:val="none" w:sz="0" w:space="0" w:color="auto"/>
        <w:right w:val="none" w:sz="0" w:space="0" w:color="auto"/>
      </w:divBdr>
    </w:div>
    <w:div w:id="1027948007">
      <w:bodyDiv w:val="1"/>
      <w:marLeft w:val="0"/>
      <w:marRight w:val="0"/>
      <w:marTop w:val="0"/>
      <w:marBottom w:val="0"/>
      <w:divBdr>
        <w:top w:val="none" w:sz="0" w:space="0" w:color="auto"/>
        <w:left w:val="none" w:sz="0" w:space="0" w:color="auto"/>
        <w:bottom w:val="none" w:sz="0" w:space="0" w:color="auto"/>
        <w:right w:val="none" w:sz="0" w:space="0" w:color="auto"/>
      </w:divBdr>
    </w:div>
    <w:div w:id="1029256677">
      <w:bodyDiv w:val="1"/>
      <w:marLeft w:val="0"/>
      <w:marRight w:val="0"/>
      <w:marTop w:val="0"/>
      <w:marBottom w:val="0"/>
      <w:divBdr>
        <w:top w:val="none" w:sz="0" w:space="0" w:color="auto"/>
        <w:left w:val="none" w:sz="0" w:space="0" w:color="auto"/>
        <w:bottom w:val="none" w:sz="0" w:space="0" w:color="auto"/>
        <w:right w:val="none" w:sz="0" w:space="0" w:color="auto"/>
      </w:divBdr>
    </w:div>
    <w:div w:id="1033731702">
      <w:bodyDiv w:val="1"/>
      <w:marLeft w:val="0"/>
      <w:marRight w:val="0"/>
      <w:marTop w:val="0"/>
      <w:marBottom w:val="0"/>
      <w:divBdr>
        <w:top w:val="none" w:sz="0" w:space="0" w:color="auto"/>
        <w:left w:val="none" w:sz="0" w:space="0" w:color="auto"/>
        <w:bottom w:val="none" w:sz="0" w:space="0" w:color="auto"/>
        <w:right w:val="none" w:sz="0" w:space="0" w:color="auto"/>
      </w:divBdr>
    </w:div>
    <w:div w:id="1041713839">
      <w:bodyDiv w:val="1"/>
      <w:marLeft w:val="0"/>
      <w:marRight w:val="0"/>
      <w:marTop w:val="0"/>
      <w:marBottom w:val="0"/>
      <w:divBdr>
        <w:top w:val="none" w:sz="0" w:space="0" w:color="auto"/>
        <w:left w:val="none" w:sz="0" w:space="0" w:color="auto"/>
        <w:bottom w:val="none" w:sz="0" w:space="0" w:color="auto"/>
        <w:right w:val="none" w:sz="0" w:space="0" w:color="auto"/>
      </w:divBdr>
    </w:div>
    <w:div w:id="1045176481">
      <w:bodyDiv w:val="1"/>
      <w:marLeft w:val="0"/>
      <w:marRight w:val="0"/>
      <w:marTop w:val="0"/>
      <w:marBottom w:val="0"/>
      <w:divBdr>
        <w:top w:val="none" w:sz="0" w:space="0" w:color="auto"/>
        <w:left w:val="none" w:sz="0" w:space="0" w:color="auto"/>
        <w:bottom w:val="none" w:sz="0" w:space="0" w:color="auto"/>
        <w:right w:val="none" w:sz="0" w:space="0" w:color="auto"/>
      </w:divBdr>
    </w:div>
    <w:div w:id="1064720034">
      <w:bodyDiv w:val="1"/>
      <w:marLeft w:val="0"/>
      <w:marRight w:val="0"/>
      <w:marTop w:val="0"/>
      <w:marBottom w:val="0"/>
      <w:divBdr>
        <w:top w:val="none" w:sz="0" w:space="0" w:color="auto"/>
        <w:left w:val="none" w:sz="0" w:space="0" w:color="auto"/>
        <w:bottom w:val="none" w:sz="0" w:space="0" w:color="auto"/>
        <w:right w:val="none" w:sz="0" w:space="0" w:color="auto"/>
      </w:divBdr>
    </w:div>
    <w:div w:id="1069113924">
      <w:bodyDiv w:val="1"/>
      <w:marLeft w:val="0"/>
      <w:marRight w:val="0"/>
      <w:marTop w:val="0"/>
      <w:marBottom w:val="0"/>
      <w:divBdr>
        <w:top w:val="none" w:sz="0" w:space="0" w:color="auto"/>
        <w:left w:val="none" w:sz="0" w:space="0" w:color="auto"/>
        <w:bottom w:val="none" w:sz="0" w:space="0" w:color="auto"/>
        <w:right w:val="none" w:sz="0" w:space="0" w:color="auto"/>
      </w:divBdr>
      <w:divsChild>
        <w:div w:id="9992067">
          <w:marLeft w:val="640"/>
          <w:marRight w:val="0"/>
          <w:marTop w:val="0"/>
          <w:marBottom w:val="0"/>
          <w:divBdr>
            <w:top w:val="none" w:sz="0" w:space="0" w:color="auto"/>
            <w:left w:val="none" w:sz="0" w:space="0" w:color="auto"/>
            <w:bottom w:val="none" w:sz="0" w:space="0" w:color="auto"/>
            <w:right w:val="none" w:sz="0" w:space="0" w:color="auto"/>
          </w:divBdr>
        </w:div>
        <w:div w:id="2104690761">
          <w:marLeft w:val="640"/>
          <w:marRight w:val="0"/>
          <w:marTop w:val="0"/>
          <w:marBottom w:val="0"/>
          <w:divBdr>
            <w:top w:val="none" w:sz="0" w:space="0" w:color="auto"/>
            <w:left w:val="none" w:sz="0" w:space="0" w:color="auto"/>
            <w:bottom w:val="none" w:sz="0" w:space="0" w:color="auto"/>
            <w:right w:val="none" w:sz="0" w:space="0" w:color="auto"/>
          </w:divBdr>
        </w:div>
        <w:div w:id="1918319609">
          <w:marLeft w:val="640"/>
          <w:marRight w:val="0"/>
          <w:marTop w:val="0"/>
          <w:marBottom w:val="0"/>
          <w:divBdr>
            <w:top w:val="none" w:sz="0" w:space="0" w:color="auto"/>
            <w:left w:val="none" w:sz="0" w:space="0" w:color="auto"/>
            <w:bottom w:val="none" w:sz="0" w:space="0" w:color="auto"/>
            <w:right w:val="none" w:sz="0" w:space="0" w:color="auto"/>
          </w:divBdr>
        </w:div>
        <w:div w:id="1365668539">
          <w:marLeft w:val="640"/>
          <w:marRight w:val="0"/>
          <w:marTop w:val="0"/>
          <w:marBottom w:val="0"/>
          <w:divBdr>
            <w:top w:val="none" w:sz="0" w:space="0" w:color="auto"/>
            <w:left w:val="none" w:sz="0" w:space="0" w:color="auto"/>
            <w:bottom w:val="none" w:sz="0" w:space="0" w:color="auto"/>
            <w:right w:val="none" w:sz="0" w:space="0" w:color="auto"/>
          </w:divBdr>
        </w:div>
        <w:div w:id="262227943">
          <w:marLeft w:val="640"/>
          <w:marRight w:val="0"/>
          <w:marTop w:val="0"/>
          <w:marBottom w:val="0"/>
          <w:divBdr>
            <w:top w:val="none" w:sz="0" w:space="0" w:color="auto"/>
            <w:left w:val="none" w:sz="0" w:space="0" w:color="auto"/>
            <w:bottom w:val="none" w:sz="0" w:space="0" w:color="auto"/>
            <w:right w:val="none" w:sz="0" w:space="0" w:color="auto"/>
          </w:divBdr>
        </w:div>
        <w:div w:id="75329273">
          <w:marLeft w:val="640"/>
          <w:marRight w:val="0"/>
          <w:marTop w:val="0"/>
          <w:marBottom w:val="0"/>
          <w:divBdr>
            <w:top w:val="none" w:sz="0" w:space="0" w:color="auto"/>
            <w:left w:val="none" w:sz="0" w:space="0" w:color="auto"/>
            <w:bottom w:val="none" w:sz="0" w:space="0" w:color="auto"/>
            <w:right w:val="none" w:sz="0" w:space="0" w:color="auto"/>
          </w:divBdr>
        </w:div>
        <w:div w:id="1821072138">
          <w:marLeft w:val="640"/>
          <w:marRight w:val="0"/>
          <w:marTop w:val="0"/>
          <w:marBottom w:val="0"/>
          <w:divBdr>
            <w:top w:val="none" w:sz="0" w:space="0" w:color="auto"/>
            <w:left w:val="none" w:sz="0" w:space="0" w:color="auto"/>
            <w:bottom w:val="none" w:sz="0" w:space="0" w:color="auto"/>
            <w:right w:val="none" w:sz="0" w:space="0" w:color="auto"/>
          </w:divBdr>
        </w:div>
        <w:div w:id="805438707">
          <w:marLeft w:val="640"/>
          <w:marRight w:val="0"/>
          <w:marTop w:val="0"/>
          <w:marBottom w:val="0"/>
          <w:divBdr>
            <w:top w:val="none" w:sz="0" w:space="0" w:color="auto"/>
            <w:left w:val="none" w:sz="0" w:space="0" w:color="auto"/>
            <w:bottom w:val="none" w:sz="0" w:space="0" w:color="auto"/>
            <w:right w:val="none" w:sz="0" w:space="0" w:color="auto"/>
          </w:divBdr>
        </w:div>
        <w:div w:id="1516920400">
          <w:marLeft w:val="640"/>
          <w:marRight w:val="0"/>
          <w:marTop w:val="0"/>
          <w:marBottom w:val="0"/>
          <w:divBdr>
            <w:top w:val="none" w:sz="0" w:space="0" w:color="auto"/>
            <w:left w:val="none" w:sz="0" w:space="0" w:color="auto"/>
            <w:bottom w:val="none" w:sz="0" w:space="0" w:color="auto"/>
            <w:right w:val="none" w:sz="0" w:space="0" w:color="auto"/>
          </w:divBdr>
        </w:div>
        <w:div w:id="904532046">
          <w:marLeft w:val="640"/>
          <w:marRight w:val="0"/>
          <w:marTop w:val="0"/>
          <w:marBottom w:val="0"/>
          <w:divBdr>
            <w:top w:val="none" w:sz="0" w:space="0" w:color="auto"/>
            <w:left w:val="none" w:sz="0" w:space="0" w:color="auto"/>
            <w:bottom w:val="none" w:sz="0" w:space="0" w:color="auto"/>
            <w:right w:val="none" w:sz="0" w:space="0" w:color="auto"/>
          </w:divBdr>
        </w:div>
        <w:div w:id="67769285">
          <w:marLeft w:val="640"/>
          <w:marRight w:val="0"/>
          <w:marTop w:val="0"/>
          <w:marBottom w:val="0"/>
          <w:divBdr>
            <w:top w:val="none" w:sz="0" w:space="0" w:color="auto"/>
            <w:left w:val="none" w:sz="0" w:space="0" w:color="auto"/>
            <w:bottom w:val="none" w:sz="0" w:space="0" w:color="auto"/>
            <w:right w:val="none" w:sz="0" w:space="0" w:color="auto"/>
          </w:divBdr>
        </w:div>
        <w:div w:id="68620487">
          <w:marLeft w:val="640"/>
          <w:marRight w:val="0"/>
          <w:marTop w:val="0"/>
          <w:marBottom w:val="0"/>
          <w:divBdr>
            <w:top w:val="none" w:sz="0" w:space="0" w:color="auto"/>
            <w:left w:val="none" w:sz="0" w:space="0" w:color="auto"/>
            <w:bottom w:val="none" w:sz="0" w:space="0" w:color="auto"/>
            <w:right w:val="none" w:sz="0" w:space="0" w:color="auto"/>
          </w:divBdr>
        </w:div>
        <w:div w:id="704185103">
          <w:marLeft w:val="640"/>
          <w:marRight w:val="0"/>
          <w:marTop w:val="0"/>
          <w:marBottom w:val="0"/>
          <w:divBdr>
            <w:top w:val="none" w:sz="0" w:space="0" w:color="auto"/>
            <w:left w:val="none" w:sz="0" w:space="0" w:color="auto"/>
            <w:bottom w:val="none" w:sz="0" w:space="0" w:color="auto"/>
            <w:right w:val="none" w:sz="0" w:space="0" w:color="auto"/>
          </w:divBdr>
        </w:div>
        <w:div w:id="1453282993">
          <w:marLeft w:val="640"/>
          <w:marRight w:val="0"/>
          <w:marTop w:val="0"/>
          <w:marBottom w:val="0"/>
          <w:divBdr>
            <w:top w:val="none" w:sz="0" w:space="0" w:color="auto"/>
            <w:left w:val="none" w:sz="0" w:space="0" w:color="auto"/>
            <w:bottom w:val="none" w:sz="0" w:space="0" w:color="auto"/>
            <w:right w:val="none" w:sz="0" w:space="0" w:color="auto"/>
          </w:divBdr>
        </w:div>
        <w:div w:id="1472626592">
          <w:marLeft w:val="640"/>
          <w:marRight w:val="0"/>
          <w:marTop w:val="0"/>
          <w:marBottom w:val="0"/>
          <w:divBdr>
            <w:top w:val="none" w:sz="0" w:space="0" w:color="auto"/>
            <w:left w:val="none" w:sz="0" w:space="0" w:color="auto"/>
            <w:bottom w:val="none" w:sz="0" w:space="0" w:color="auto"/>
            <w:right w:val="none" w:sz="0" w:space="0" w:color="auto"/>
          </w:divBdr>
        </w:div>
        <w:div w:id="1318920039">
          <w:marLeft w:val="640"/>
          <w:marRight w:val="0"/>
          <w:marTop w:val="0"/>
          <w:marBottom w:val="0"/>
          <w:divBdr>
            <w:top w:val="none" w:sz="0" w:space="0" w:color="auto"/>
            <w:left w:val="none" w:sz="0" w:space="0" w:color="auto"/>
            <w:bottom w:val="none" w:sz="0" w:space="0" w:color="auto"/>
            <w:right w:val="none" w:sz="0" w:space="0" w:color="auto"/>
          </w:divBdr>
        </w:div>
        <w:div w:id="882985281">
          <w:marLeft w:val="640"/>
          <w:marRight w:val="0"/>
          <w:marTop w:val="0"/>
          <w:marBottom w:val="0"/>
          <w:divBdr>
            <w:top w:val="none" w:sz="0" w:space="0" w:color="auto"/>
            <w:left w:val="none" w:sz="0" w:space="0" w:color="auto"/>
            <w:bottom w:val="none" w:sz="0" w:space="0" w:color="auto"/>
            <w:right w:val="none" w:sz="0" w:space="0" w:color="auto"/>
          </w:divBdr>
        </w:div>
        <w:div w:id="1870796191">
          <w:marLeft w:val="640"/>
          <w:marRight w:val="0"/>
          <w:marTop w:val="0"/>
          <w:marBottom w:val="0"/>
          <w:divBdr>
            <w:top w:val="none" w:sz="0" w:space="0" w:color="auto"/>
            <w:left w:val="none" w:sz="0" w:space="0" w:color="auto"/>
            <w:bottom w:val="none" w:sz="0" w:space="0" w:color="auto"/>
            <w:right w:val="none" w:sz="0" w:space="0" w:color="auto"/>
          </w:divBdr>
        </w:div>
        <w:div w:id="359359998">
          <w:marLeft w:val="640"/>
          <w:marRight w:val="0"/>
          <w:marTop w:val="0"/>
          <w:marBottom w:val="0"/>
          <w:divBdr>
            <w:top w:val="none" w:sz="0" w:space="0" w:color="auto"/>
            <w:left w:val="none" w:sz="0" w:space="0" w:color="auto"/>
            <w:bottom w:val="none" w:sz="0" w:space="0" w:color="auto"/>
            <w:right w:val="none" w:sz="0" w:space="0" w:color="auto"/>
          </w:divBdr>
        </w:div>
        <w:div w:id="1434201755">
          <w:marLeft w:val="640"/>
          <w:marRight w:val="0"/>
          <w:marTop w:val="0"/>
          <w:marBottom w:val="0"/>
          <w:divBdr>
            <w:top w:val="none" w:sz="0" w:space="0" w:color="auto"/>
            <w:left w:val="none" w:sz="0" w:space="0" w:color="auto"/>
            <w:bottom w:val="none" w:sz="0" w:space="0" w:color="auto"/>
            <w:right w:val="none" w:sz="0" w:space="0" w:color="auto"/>
          </w:divBdr>
        </w:div>
        <w:div w:id="31660316">
          <w:marLeft w:val="640"/>
          <w:marRight w:val="0"/>
          <w:marTop w:val="0"/>
          <w:marBottom w:val="0"/>
          <w:divBdr>
            <w:top w:val="none" w:sz="0" w:space="0" w:color="auto"/>
            <w:left w:val="none" w:sz="0" w:space="0" w:color="auto"/>
            <w:bottom w:val="none" w:sz="0" w:space="0" w:color="auto"/>
            <w:right w:val="none" w:sz="0" w:space="0" w:color="auto"/>
          </w:divBdr>
        </w:div>
        <w:div w:id="1561016194">
          <w:marLeft w:val="640"/>
          <w:marRight w:val="0"/>
          <w:marTop w:val="0"/>
          <w:marBottom w:val="0"/>
          <w:divBdr>
            <w:top w:val="none" w:sz="0" w:space="0" w:color="auto"/>
            <w:left w:val="none" w:sz="0" w:space="0" w:color="auto"/>
            <w:bottom w:val="none" w:sz="0" w:space="0" w:color="auto"/>
            <w:right w:val="none" w:sz="0" w:space="0" w:color="auto"/>
          </w:divBdr>
        </w:div>
        <w:div w:id="339546238">
          <w:marLeft w:val="640"/>
          <w:marRight w:val="0"/>
          <w:marTop w:val="0"/>
          <w:marBottom w:val="0"/>
          <w:divBdr>
            <w:top w:val="none" w:sz="0" w:space="0" w:color="auto"/>
            <w:left w:val="none" w:sz="0" w:space="0" w:color="auto"/>
            <w:bottom w:val="none" w:sz="0" w:space="0" w:color="auto"/>
            <w:right w:val="none" w:sz="0" w:space="0" w:color="auto"/>
          </w:divBdr>
        </w:div>
        <w:div w:id="861479817">
          <w:marLeft w:val="640"/>
          <w:marRight w:val="0"/>
          <w:marTop w:val="0"/>
          <w:marBottom w:val="0"/>
          <w:divBdr>
            <w:top w:val="none" w:sz="0" w:space="0" w:color="auto"/>
            <w:left w:val="none" w:sz="0" w:space="0" w:color="auto"/>
            <w:bottom w:val="none" w:sz="0" w:space="0" w:color="auto"/>
            <w:right w:val="none" w:sz="0" w:space="0" w:color="auto"/>
          </w:divBdr>
        </w:div>
        <w:div w:id="1499075980">
          <w:marLeft w:val="640"/>
          <w:marRight w:val="0"/>
          <w:marTop w:val="0"/>
          <w:marBottom w:val="0"/>
          <w:divBdr>
            <w:top w:val="none" w:sz="0" w:space="0" w:color="auto"/>
            <w:left w:val="none" w:sz="0" w:space="0" w:color="auto"/>
            <w:bottom w:val="none" w:sz="0" w:space="0" w:color="auto"/>
            <w:right w:val="none" w:sz="0" w:space="0" w:color="auto"/>
          </w:divBdr>
        </w:div>
        <w:div w:id="935135123">
          <w:marLeft w:val="640"/>
          <w:marRight w:val="0"/>
          <w:marTop w:val="0"/>
          <w:marBottom w:val="0"/>
          <w:divBdr>
            <w:top w:val="none" w:sz="0" w:space="0" w:color="auto"/>
            <w:left w:val="none" w:sz="0" w:space="0" w:color="auto"/>
            <w:bottom w:val="none" w:sz="0" w:space="0" w:color="auto"/>
            <w:right w:val="none" w:sz="0" w:space="0" w:color="auto"/>
          </w:divBdr>
        </w:div>
        <w:div w:id="240220146">
          <w:marLeft w:val="640"/>
          <w:marRight w:val="0"/>
          <w:marTop w:val="0"/>
          <w:marBottom w:val="0"/>
          <w:divBdr>
            <w:top w:val="none" w:sz="0" w:space="0" w:color="auto"/>
            <w:left w:val="none" w:sz="0" w:space="0" w:color="auto"/>
            <w:bottom w:val="none" w:sz="0" w:space="0" w:color="auto"/>
            <w:right w:val="none" w:sz="0" w:space="0" w:color="auto"/>
          </w:divBdr>
        </w:div>
        <w:div w:id="790048458">
          <w:marLeft w:val="640"/>
          <w:marRight w:val="0"/>
          <w:marTop w:val="0"/>
          <w:marBottom w:val="0"/>
          <w:divBdr>
            <w:top w:val="none" w:sz="0" w:space="0" w:color="auto"/>
            <w:left w:val="none" w:sz="0" w:space="0" w:color="auto"/>
            <w:bottom w:val="none" w:sz="0" w:space="0" w:color="auto"/>
            <w:right w:val="none" w:sz="0" w:space="0" w:color="auto"/>
          </w:divBdr>
        </w:div>
        <w:div w:id="478112514">
          <w:marLeft w:val="640"/>
          <w:marRight w:val="0"/>
          <w:marTop w:val="0"/>
          <w:marBottom w:val="0"/>
          <w:divBdr>
            <w:top w:val="none" w:sz="0" w:space="0" w:color="auto"/>
            <w:left w:val="none" w:sz="0" w:space="0" w:color="auto"/>
            <w:bottom w:val="none" w:sz="0" w:space="0" w:color="auto"/>
            <w:right w:val="none" w:sz="0" w:space="0" w:color="auto"/>
          </w:divBdr>
        </w:div>
        <w:div w:id="1664579611">
          <w:marLeft w:val="640"/>
          <w:marRight w:val="0"/>
          <w:marTop w:val="0"/>
          <w:marBottom w:val="0"/>
          <w:divBdr>
            <w:top w:val="none" w:sz="0" w:space="0" w:color="auto"/>
            <w:left w:val="none" w:sz="0" w:space="0" w:color="auto"/>
            <w:bottom w:val="none" w:sz="0" w:space="0" w:color="auto"/>
            <w:right w:val="none" w:sz="0" w:space="0" w:color="auto"/>
          </w:divBdr>
        </w:div>
        <w:div w:id="1337072657">
          <w:marLeft w:val="640"/>
          <w:marRight w:val="0"/>
          <w:marTop w:val="0"/>
          <w:marBottom w:val="0"/>
          <w:divBdr>
            <w:top w:val="none" w:sz="0" w:space="0" w:color="auto"/>
            <w:left w:val="none" w:sz="0" w:space="0" w:color="auto"/>
            <w:bottom w:val="none" w:sz="0" w:space="0" w:color="auto"/>
            <w:right w:val="none" w:sz="0" w:space="0" w:color="auto"/>
          </w:divBdr>
        </w:div>
        <w:div w:id="1202014629">
          <w:marLeft w:val="640"/>
          <w:marRight w:val="0"/>
          <w:marTop w:val="0"/>
          <w:marBottom w:val="0"/>
          <w:divBdr>
            <w:top w:val="none" w:sz="0" w:space="0" w:color="auto"/>
            <w:left w:val="none" w:sz="0" w:space="0" w:color="auto"/>
            <w:bottom w:val="none" w:sz="0" w:space="0" w:color="auto"/>
            <w:right w:val="none" w:sz="0" w:space="0" w:color="auto"/>
          </w:divBdr>
        </w:div>
        <w:div w:id="1792868604">
          <w:marLeft w:val="640"/>
          <w:marRight w:val="0"/>
          <w:marTop w:val="0"/>
          <w:marBottom w:val="0"/>
          <w:divBdr>
            <w:top w:val="none" w:sz="0" w:space="0" w:color="auto"/>
            <w:left w:val="none" w:sz="0" w:space="0" w:color="auto"/>
            <w:bottom w:val="none" w:sz="0" w:space="0" w:color="auto"/>
            <w:right w:val="none" w:sz="0" w:space="0" w:color="auto"/>
          </w:divBdr>
        </w:div>
        <w:div w:id="1445810372">
          <w:marLeft w:val="640"/>
          <w:marRight w:val="0"/>
          <w:marTop w:val="0"/>
          <w:marBottom w:val="0"/>
          <w:divBdr>
            <w:top w:val="none" w:sz="0" w:space="0" w:color="auto"/>
            <w:left w:val="none" w:sz="0" w:space="0" w:color="auto"/>
            <w:bottom w:val="none" w:sz="0" w:space="0" w:color="auto"/>
            <w:right w:val="none" w:sz="0" w:space="0" w:color="auto"/>
          </w:divBdr>
        </w:div>
        <w:div w:id="29033886">
          <w:marLeft w:val="640"/>
          <w:marRight w:val="0"/>
          <w:marTop w:val="0"/>
          <w:marBottom w:val="0"/>
          <w:divBdr>
            <w:top w:val="none" w:sz="0" w:space="0" w:color="auto"/>
            <w:left w:val="none" w:sz="0" w:space="0" w:color="auto"/>
            <w:bottom w:val="none" w:sz="0" w:space="0" w:color="auto"/>
            <w:right w:val="none" w:sz="0" w:space="0" w:color="auto"/>
          </w:divBdr>
        </w:div>
        <w:div w:id="115678768">
          <w:marLeft w:val="640"/>
          <w:marRight w:val="0"/>
          <w:marTop w:val="0"/>
          <w:marBottom w:val="0"/>
          <w:divBdr>
            <w:top w:val="none" w:sz="0" w:space="0" w:color="auto"/>
            <w:left w:val="none" w:sz="0" w:space="0" w:color="auto"/>
            <w:bottom w:val="none" w:sz="0" w:space="0" w:color="auto"/>
            <w:right w:val="none" w:sz="0" w:space="0" w:color="auto"/>
          </w:divBdr>
        </w:div>
        <w:div w:id="768504544">
          <w:marLeft w:val="640"/>
          <w:marRight w:val="0"/>
          <w:marTop w:val="0"/>
          <w:marBottom w:val="0"/>
          <w:divBdr>
            <w:top w:val="none" w:sz="0" w:space="0" w:color="auto"/>
            <w:left w:val="none" w:sz="0" w:space="0" w:color="auto"/>
            <w:bottom w:val="none" w:sz="0" w:space="0" w:color="auto"/>
            <w:right w:val="none" w:sz="0" w:space="0" w:color="auto"/>
          </w:divBdr>
        </w:div>
        <w:div w:id="357051426">
          <w:marLeft w:val="640"/>
          <w:marRight w:val="0"/>
          <w:marTop w:val="0"/>
          <w:marBottom w:val="0"/>
          <w:divBdr>
            <w:top w:val="none" w:sz="0" w:space="0" w:color="auto"/>
            <w:left w:val="none" w:sz="0" w:space="0" w:color="auto"/>
            <w:bottom w:val="none" w:sz="0" w:space="0" w:color="auto"/>
            <w:right w:val="none" w:sz="0" w:space="0" w:color="auto"/>
          </w:divBdr>
        </w:div>
        <w:div w:id="633633019">
          <w:marLeft w:val="640"/>
          <w:marRight w:val="0"/>
          <w:marTop w:val="0"/>
          <w:marBottom w:val="0"/>
          <w:divBdr>
            <w:top w:val="none" w:sz="0" w:space="0" w:color="auto"/>
            <w:left w:val="none" w:sz="0" w:space="0" w:color="auto"/>
            <w:bottom w:val="none" w:sz="0" w:space="0" w:color="auto"/>
            <w:right w:val="none" w:sz="0" w:space="0" w:color="auto"/>
          </w:divBdr>
        </w:div>
        <w:div w:id="1764835778">
          <w:marLeft w:val="640"/>
          <w:marRight w:val="0"/>
          <w:marTop w:val="0"/>
          <w:marBottom w:val="0"/>
          <w:divBdr>
            <w:top w:val="none" w:sz="0" w:space="0" w:color="auto"/>
            <w:left w:val="none" w:sz="0" w:space="0" w:color="auto"/>
            <w:bottom w:val="none" w:sz="0" w:space="0" w:color="auto"/>
            <w:right w:val="none" w:sz="0" w:space="0" w:color="auto"/>
          </w:divBdr>
        </w:div>
      </w:divsChild>
    </w:div>
    <w:div w:id="1087654984">
      <w:bodyDiv w:val="1"/>
      <w:marLeft w:val="0"/>
      <w:marRight w:val="0"/>
      <w:marTop w:val="0"/>
      <w:marBottom w:val="0"/>
      <w:divBdr>
        <w:top w:val="none" w:sz="0" w:space="0" w:color="auto"/>
        <w:left w:val="none" w:sz="0" w:space="0" w:color="auto"/>
        <w:bottom w:val="none" w:sz="0" w:space="0" w:color="auto"/>
        <w:right w:val="none" w:sz="0" w:space="0" w:color="auto"/>
      </w:divBdr>
    </w:div>
    <w:div w:id="1099370258">
      <w:bodyDiv w:val="1"/>
      <w:marLeft w:val="0"/>
      <w:marRight w:val="0"/>
      <w:marTop w:val="0"/>
      <w:marBottom w:val="0"/>
      <w:divBdr>
        <w:top w:val="none" w:sz="0" w:space="0" w:color="auto"/>
        <w:left w:val="none" w:sz="0" w:space="0" w:color="auto"/>
        <w:bottom w:val="none" w:sz="0" w:space="0" w:color="auto"/>
        <w:right w:val="none" w:sz="0" w:space="0" w:color="auto"/>
      </w:divBdr>
      <w:divsChild>
        <w:div w:id="1941795639">
          <w:marLeft w:val="640"/>
          <w:marRight w:val="0"/>
          <w:marTop w:val="0"/>
          <w:marBottom w:val="0"/>
          <w:divBdr>
            <w:top w:val="none" w:sz="0" w:space="0" w:color="auto"/>
            <w:left w:val="none" w:sz="0" w:space="0" w:color="auto"/>
            <w:bottom w:val="none" w:sz="0" w:space="0" w:color="auto"/>
            <w:right w:val="none" w:sz="0" w:space="0" w:color="auto"/>
          </w:divBdr>
        </w:div>
        <w:div w:id="848643181">
          <w:marLeft w:val="640"/>
          <w:marRight w:val="0"/>
          <w:marTop w:val="0"/>
          <w:marBottom w:val="0"/>
          <w:divBdr>
            <w:top w:val="none" w:sz="0" w:space="0" w:color="auto"/>
            <w:left w:val="none" w:sz="0" w:space="0" w:color="auto"/>
            <w:bottom w:val="none" w:sz="0" w:space="0" w:color="auto"/>
            <w:right w:val="none" w:sz="0" w:space="0" w:color="auto"/>
          </w:divBdr>
        </w:div>
        <w:div w:id="882333098">
          <w:marLeft w:val="640"/>
          <w:marRight w:val="0"/>
          <w:marTop w:val="0"/>
          <w:marBottom w:val="0"/>
          <w:divBdr>
            <w:top w:val="none" w:sz="0" w:space="0" w:color="auto"/>
            <w:left w:val="none" w:sz="0" w:space="0" w:color="auto"/>
            <w:bottom w:val="none" w:sz="0" w:space="0" w:color="auto"/>
            <w:right w:val="none" w:sz="0" w:space="0" w:color="auto"/>
          </w:divBdr>
        </w:div>
        <w:div w:id="1997295332">
          <w:marLeft w:val="640"/>
          <w:marRight w:val="0"/>
          <w:marTop w:val="0"/>
          <w:marBottom w:val="0"/>
          <w:divBdr>
            <w:top w:val="none" w:sz="0" w:space="0" w:color="auto"/>
            <w:left w:val="none" w:sz="0" w:space="0" w:color="auto"/>
            <w:bottom w:val="none" w:sz="0" w:space="0" w:color="auto"/>
            <w:right w:val="none" w:sz="0" w:space="0" w:color="auto"/>
          </w:divBdr>
        </w:div>
        <w:div w:id="368723175">
          <w:marLeft w:val="640"/>
          <w:marRight w:val="0"/>
          <w:marTop w:val="0"/>
          <w:marBottom w:val="0"/>
          <w:divBdr>
            <w:top w:val="none" w:sz="0" w:space="0" w:color="auto"/>
            <w:left w:val="none" w:sz="0" w:space="0" w:color="auto"/>
            <w:bottom w:val="none" w:sz="0" w:space="0" w:color="auto"/>
            <w:right w:val="none" w:sz="0" w:space="0" w:color="auto"/>
          </w:divBdr>
        </w:div>
        <w:div w:id="1686904952">
          <w:marLeft w:val="640"/>
          <w:marRight w:val="0"/>
          <w:marTop w:val="0"/>
          <w:marBottom w:val="0"/>
          <w:divBdr>
            <w:top w:val="none" w:sz="0" w:space="0" w:color="auto"/>
            <w:left w:val="none" w:sz="0" w:space="0" w:color="auto"/>
            <w:bottom w:val="none" w:sz="0" w:space="0" w:color="auto"/>
            <w:right w:val="none" w:sz="0" w:space="0" w:color="auto"/>
          </w:divBdr>
        </w:div>
        <w:div w:id="1015958330">
          <w:marLeft w:val="640"/>
          <w:marRight w:val="0"/>
          <w:marTop w:val="0"/>
          <w:marBottom w:val="0"/>
          <w:divBdr>
            <w:top w:val="none" w:sz="0" w:space="0" w:color="auto"/>
            <w:left w:val="none" w:sz="0" w:space="0" w:color="auto"/>
            <w:bottom w:val="none" w:sz="0" w:space="0" w:color="auto"/>
            <w:right w:val="none" w:sz="0" w:space="0" w:color="auto"/>
          </w:divBdr>
        </w:div>
        <w:div w:id="441189290">
          <w:marLeft w:val="640"/>
          <w:marRight w:val="0"/>
          <w:marTop w:val="0"/>
          <w:marBottom w:val="0"/>
          <w:divBdr>
            <w:top w:val="none" w:sz="0" w:space="0" w:color="auto"/>
            <w:left w:val="none" w:sz="0" w:space="0" w:color="auto"/>
            <w:bottom w:val="none" w:sz="0" w:space="0" w:color="auto"/>
            <w:right w:val="none" w:sz="0" w:space="0" w:color="auto"/>
          </w:divBdr>
        </w:div>
        <w:div w:id="423571094">
          <w:marLeft w:val="640"/>
          <w:marRight w:val="0"/>
          <w:marTop w:val="0"/>
          <w:marBottom w:val="0"/>
          <w:divBdr>
            <w:top w:val="none" w:sz="0" w:space="0" w:color="auto"/>
            <w:left w:val="none" w:sz="0" w:space="0" w:color="auto"/>
            <w:bottom w:val="none" w:sz="0" w:space="0" w:color="auto"/>
            <w:right w:val="none" w:sz="0" w:space="0" w:color="auto"/>
          </w:divBdr>
        </w:div>
        <w:div w:id="1221400490">
          <w:marLeft w:val="640"/>
          <w:marRight w:val="0"/>
          <w:marTop w:val="0"/>
          <w:marBottom w:val="0"/>
          <w:divBdr>
            <w:top w:val="none" w:sz="0" w:space="0" w:color="auto"/>
            <w:left w:val="none" w:sz="0" w:space="0" w:color="auto"/>
            <w:bottom w:val="none" w:sz="0" w:space="0" w:color="auto"/>
            <w:right w:val="none" w:sz="0" w:space="0" w:color="auto"/>
          </w:divBdr>
        </w:div>
        <w:div w:id="1711997721">
          <w:marLeft w:val="640"/>
          <w:marRight w:val="0"/>
          <w:marTop w:val="0"/>
          <w:marBottom w:val="0"/>
          <w:divBdr>
            <w:top w:val="none" w:sz="0" w:space="0" w:color="auto"/>
            <w:left w:val="none" w:sz="0" w:space="0" w:color="auto"/>
            <w:bottom w:val="none" w:sz="0" w:space="0" w:color="auto"/>
            <w:right w:val="none" w:sz="0" w:space="0" w:color="auto"/>
          </w:divBdr>
        </w:div>
        <w:div w:id="1743138344">
          <w:marLeft w:val="640"/>
          <w:marRight w:val="0"/>
          <w:marTop w:val="0"/>
          <w:marBottom w:val="0"/>
          <w:divBdr>
            <w:top w:val="none" w:sz="0" w:space="0" w:color="auto"/>
            <w:left w:val="none" w:sz="0" w:space="0" w:color="auto"/>
            <w:bottom w:val="none" w:sz="0" w:space="0" w:color="auto"/>
            <w:right w:val="none" w:sz="0" w:space="0" w:color="auto"/>
          </w:divBdr>
        </w:div>
        <w:div w:id="1291014965">
          <w:marLeft w:val="640"/>
          <w:marRight w:val="0"/>
          <w:marTop w:val="0"/>
          <w:marBottom w:val="0"/>
          <w:divBdr>
            <w:top w:val="none" w:sz="0" w:space="0" w:color="auto"/>
            <w:left w:val="none" w:sz="0" w:space="0" w:color="auto"/>
            <w:bottom w:val="none" w:sz="0" w:space="0" w:color="auto"/>
            <w:right w:val="none" w:sz="0" w:space="0" w:color="auto"/>
          </w:divBdr>
        </w:div>
        <w:div w:id="1063211272">
          <w:marLeft w:val="640"/>
          <w:marRight w:val="0"/>
          <w:marTop w:val="0"/>
          <w:marBottom w:val="0"/>
          <w:divBdr>
            <w:top w:val="none" w:sz="0" w:space="0" w:color="auto"/>
            <w:left w:val="none" w:sz="0" w:space="0" w:color="auto"/>
            <w:bottom w:val="none" w:sz="0" w:space="0" w:color="auto"/>
            <w:right w:val="none" w:sz="0" w:space="0" w:color="auto"/>
          </w:divBdr>
        </w:div>
        <w:div w:id="1231967988">
          <w:marLeft w:val="640"/>
          <w:marRight w:val="0"/>
          <w:marTop w:val="0"/>
          <w:marBottom w:val="0"/>
          <w:divBdr>
            <w:top w:val="none" w:sz="0" w:space="0" w:color="auto"/>
            <w:left w:val="none" w:sz="0" w:space="0" w:color="auto"/>
            <w:bottom w:val="none" w:sz="0" w:space="0" w:color="auto"/>
            <w:right w:val="none" w:sz="0" w:space="0" w:color="auto"/>
          </w:divBdr>
        </w:div>
        <w:div w:id="1949048300">
          <w:marLeft w:val="640"/>
          <w:marRight w:val="0"/>
          <w:marTop w:val="0"/>
          <w:marBottom w:val="0"/>
          <w:divBdr>
            <w:top w:val="none" w:sz="0" w:space="0" w:color="auto"/>
            <w:left w:val="none" w:sz="0" w:space="0" w:color="auto"/>
            <w:bottom w:val="none" w:sz="0" w:space="0" w:color="auto"/>
            <w:right w:val="none" w:sz="0" w:space="0" w:color="auto"/>
          </w:divBdr>
        </w:div>
        <w:div w:id="1825537929">
          <w:marLeft w:val="640"/>
          <w:marRight w:val="0"/>
          <w:marTop w:val="0"/>
          <w:marBottom w:val="0"/>
          <w:divBdr>
            <w:top w:val="none" w:sz="0" w:space="0" w:color="auto"/>
            <w:left w:val="none" w:sz="0" w:space="0" w:color="auto"/>
            <w:bottom w:val="none" w:sz="0" w:space="0" w:color="auto"/>
            <w:right w:val="none" w:sz="0" w:space="0" w:color="auto"/>
          </w:divBdr>
        </w:div>
        <w:div w:id="1248727198">
          <w:marLeft w:val="640"/>
          <w:marRight w:val="0"/>
          <w:marTop w:val="0"/>
          <w:marBottom w:val="0"/>
          <w:divBdr>
            <w:top w:val="none" w:sz="0" w:space="0" w:color="auto"/>
            <w:left w:val="none" w:sz="0" w:space="0" w:color="auto"/>
            <w:bottom w:val="none" w:sz="0" w:space="0" w:color="auto"/>
            <w:right w:val="none" w:sz="0" w:space="0" w:color="auto"/>
          </w:divBdr>
        </w:div>
        <w:div w:id="330766877">
          <w:marLeft w:val="640"/>
          <w:marRight w:val="0"/>
          <w:marTop w:val="0"/>
          <w:marBottom w:val="0"/>
          <w:divBdr>
            <w:top w:val="none" w:sz="0" w:space="0" w:color="auto"/>
            <w:left w:val="none" w:sz="0" w:space="0" w:color="auto"/>
            <w:bottom w:val="none" w:sz="0" w:space="0" w:color="auto"/>
            <w:right w:val="none" w:sz="0" w:space="0" w:color="auto"/>
          </w:divBdr>
        </w:div>
        <w:div w:id="1500541310">
          <w:marLeft w:val="640"/>
          <w:marRight w:val="0"/>
          <w:marTop w:val="0"/>
          <w:marBottom w:val="0"/>
          <w:divBdr>
            <w:top w:val="none" w:sz="0" w:space="0" w:color="auto"/>
            <w:left w:val="none" w:sz="0" w:space="0" w:color="auto"/>
            <w:bottom w:val="none" w:sz="0" w:space="0" w:color="auto"/>
            <w:right w:val="none" w:sz="0" w:space="0" w:color="auto"/>
          </w:divBdr>
        </w:div>
        <w:div w:id="666641278">
          <w:marLeft w:val="640"/>
          <w:marRight w:val="0"/>
          <w:marTop w:val="0"/>
          <w:marBottom w:val="0"/>
          <w:divBdr>
            <w:top w:val="none" w:sz="0" w:space="0" w:color="auto"/>
            <w:left w:val="none" w:sz="0" w:space="0" w:color="auto"/>
            <w:bottom w:val="none" w:sz="0" w:space="0" w:color="auto"/>
            <w:right w:val="none" w:sz="0" w:space="0" w:color="auto"/>
          </w:divBdr>
        </w:div>
        <w:div w:id="921722689">
          <w:marLeft w:val="640"/>
          <w:marRight w:val="0"/>
          <w:marTop w:val="0"/>
          <w:marBottom w:val="0"/>
          <w:divBdr>
            <w:top w:val="none" w:sz="0" w:space="0" w:color="auto"/>
            <w:left w:val="none" w:sz="0" w:space="0" w:color="auto"/>
            <w:bottom w:val="none" w:sz="0" w:space="0" w:color="auto"/>
            <w:right w:val="none" w:sz="0" w:space="0" w:color="auto"/>
          </w:divBdr>
        </w:div>
        <w:div w:id="1540623572">
          <w:marLeft w:val="640"/>
          <w:marRight w:val="0"/>
          <w:marTop w:val="0"/>
          <w:marBottom w:val="0"/>
          <w:divBdr>
            <w:top w:val="none" w:sz="0" w:space="0" w:color="auto"/>
            <w:left w:val="none" w:sz="0" w:space="0" w:color="auto"/>
            <w:bottom w:val="none" w:sz="0" w:space="0" w:color="auto"/>
            <w:right w:val="none" w:sz="0" w:space="0" w:color="auto"/>
          </w:divBdr>
        </w:div>
        <w:div w:id="787045418">
          <w:marLeft w:val="640"/>
          <w:marRight w:val="0"/>
          <w:marTop w:val="0"/>
          <w:marBottom w:val="0"/>
          <w:divBdr>
            <w:top w:val="none" w:sz="0" w:space="0" w:color="auto"/>
            <w:left w:val="none" w:sz="0" w:space="0" w:color="auto"/>
            <w:bottom w:val="none" w:sz="0" w:space="0" w:color="auto"/>
            <w:right w:val="none" w:sz="0" w:space="0" w:color="auto"/>
          </w:divBdr>
        </w:div>
        <w:div w:id="1335376918">
          <w:marLeft w:val="640"/>
          <w:marRight w:val="0"/>
          <w:marTop w:val="0"/>
          <w:marBottom w:val="0"/>
          <w:divBdr>
            <w:top w:val="none" w:sz="0" w:space="0" w:color="auto"/>
            <w:left w:val="none" w:sz="0" w:space="0" w:color="auto"/>
            <w:bottom w:val="none" w:sz="0" w:space="0" w:color="auto"/>
            <w:right w:val="none" w:sz="0" w:space="0" w:color="auto"/>
          </w:divBdr>
        </w:div>
        <w:div w:id="732897984">
          <w:marLeft w:val="640"/>
          <w:marRight w:val="0"/>
          <w:marTop w:val="0"/>
          <w:marBottom w:val="0"/>
          <w:divBdr>
            <w:top w:val="none" w:sz="0" w:space="0" w:color="auto"/>
            <w:left w:val="none" w:sz="0" w:space="0" w:color="auto"/>
            <w:bottom w:val="none" w:sz="0" w:space="0" w:color="auto"/>
            <w:right w:val="none" w:sz="0" w:space="0" w:color="auto"/>
          </w:divBdr>
        </w:div>
        <w:div w:id="595789553">
          <w:marLeft w:val="640"/>
          <w:marRight w:val="0"/>
          <w:marTop w:val="0"/>
          <w:marBottom w:val="0"/>
          <w:divBdr>
            <w:top w:val="none" w:sz="0" w:space="0" w:color="auto"/>
            <w:left w:val="none" w:sz="0" w:space="0" w:color="auto"/>
            <w:bottom w:val="none" w:sz="0" w:space="0" w:color="auto"/>
            <w:right w:val="none" w:sz="0" w:space="0" w:color="auto"/>
          </w:divBdr>
        </w:div>
        <w:div w:id="1723600257">
          <w:marLeft w:val="640"/>
          <w:marRight w:val="0"/>
          <w:marTop w:val="0"/>
          <w:marBottom w:val="0"/>
          <w:divBdr>
            <w:top w:val="none" w:sz="0" w:space="0" w:color="auto"/>
            <w:left w:val="none" w:sz="0" w:space="0" w:color="auto"/>
            <w:bottom w:val="none" w:sz="0" w:space="0" w:color="auto"/>
            <w:right w:val="none" w:sz="0" w:space="0" w:color="auto"/>
          </w:divBdr>
        </w:div>
        <w:div w:id="704133567">
          <w:marLeft w:val="640"/>
          <w:marRight w:val="0"/>
          <w:marTop w:val="0"/>
          <w:marBottom w:val="0"/>
          <w:divBdr>
            <w:top w:val="none" w:sz="0" w:space="0" w:color="auto"/>
            <w:left w:val="none" w:sz="0" w:space="0" w:color="auto"/>
            <w:bottom w:val="none" w:sz="0" w:space="0" w:color="auto"/>
            <w:right w:val="none" w:sz="0" w:space="0" w:color="auto"/>
          </w:divBdr>
        </w:div>
        <w:div w:id="2041540864">
          <w:marLeft w:val="640"/>
          <w:marRight w:val="0"/>
          <w:marTop w:val="0"/>
          <w:marBottom w:val="0"/>
          <w:divBdr>
            <w:top w:val="none" w:sz="0" w:space="0" w:color="auto"/>
            <w:left w:val="none" w:sz="0" w:space="0" w:color="auto"/>
            <w:bottom w:val="none" w:sz="0" w:space="0" w:color="auto"/>
            <w:right w:val="none" w:sz="0" w:space="0" w:color="auto"/>
          </w:divBdr>
        </w:div>
        <w:div w:id="1109929150">
          <w:marLeft w:val="640"/>
          <w:marRight w:val="0"/>
          <w:marTop w:val="0"/>
          <w:marBottom w:val="0"/>
          <w:divBdr>
            <w:top w:val="none" w:sz="0" w:space="0" w:color="auto"/>
            <w:left w:val="none" w:sz="0" w:space="0" w:color="auto"/>
            <w:bottom w:val="none" w:sz="0" w:space="0" w:color="auto"/>
            <w:right w:val="none" w:sz="0" w:space="0" w:color="auto"/>
          </w:divBdr>
        </w:div>
        <w:div w:id="2033845360">
          <w:marLeft w:val="640"/>
          <w:marRight w:val="0"/>
          <w:marTop w:val="0"/>
          <w:marBottom w:val="0"/>
          <w:divBdr>
            <w:top w:val="none" w:sz="0" w:space="0" w:color="auto"/>
            <w:left w:val="none" w:sz="0" w:space="0" w:color="auto"/>
            <w:bottom w:val="none" w:sz="0" w:space="0" w:color="auto"/>
            <w:right w:val="none" w:sz="0" w:space="0" w:color="auto"/>
          </w:divBdr>
        </w:div>
        <w:div w:id="1347052376">
          <w:marLeft w:val="640"/>
          <w:marRight w:val="0"/>
          <w:marTop w:val="0"/>
          <w:marBottom w:val="0"/>
          <w:divBdr>
            <w:top w:val="none" w:sz="0" w:space="0" w:color="auto"/>
            <w:left w:val="none" w:sz="0" w:space="0" w:color="auto"/>
            <w:bottom w:val="none" w:sz="0" w:space="0" w:color="auto"/>
            <w:right w:val="none" w:sz="0" w:space="0" w:color="auto"/>
          </w:divBdr>
        </w:div>
        <w:div w:id="1160851517">
          <w:marLeft w:val="640"/>
          <w:marRight w:val="0"/>
          <w:marTop w:val="0"/>
          <w:marBottom w:val="0"/>
          <w:divBdr>
            <w:top w:val="none" w:sz="0" w:space="0" w:color="auto"/>
            <w:left w:val="none" w:sz="0" w:space="0" w:color="auto"/>
            <w:bottom w:val="none" w:sz="0" w:space="0" w:color="auto"/>
            <w:right w:val="none" w:sz="0" w:space="0" w:color="auto"/>
          </w:divBdr>
        </w:div>
        <w:div w:id="1022173264">
          <w:marLeft w:val="640"/>
          <w:marRight w:val="0"/>
          <w:marTop w:val="0"/>
          <w:marBottom w:val="0"/>
          <w:divBdr>
            <w:top w:val="none" w:sz="0" w:space="0" w:color="auto"/>
            <w:left w:val="none" w:sz="0" w:space="0" w:color="auto"/>
            <w:bottom w:val="none" w:sz="0" w:space="0" w:color="auto"/>
            <w:right w:val="none" w:sz="0" w:space="0" w:color="auto"/>
          </w:divBdr>
        </w:div>
        <w:div w:id="1103186643">
          <w:marLeft w:val="640"/>
          <w:marRight w:val="0"/>
          <w:marTop w:val="0"/>
          <w:marBottom w:val="0"/>
          <w:divBdr>
            <w:top w:val="none" w:sz="0" w:space="0" w:color="auto"/>
            <w:left w:val="none" w:sz="0" w:space="0" w:color="auto"/>
            <w:bottom w:val="none" w:sz="0" w:space="0" w:color="auto"/>
            <w:right w:val="none" w:sz="0" w:space="0" w:color="auto"/>
          </w:divBdr>
        </w:div>
        <w:div w:id="379213044">
          <w:marLeft w:val="640"/>
          <w:marRight w:val="0"/>
          <w:marTop w:val="0"/>
          <w:marBottom w:val="0"/>
          <w:divBdr>
            <w:top w:val="none" w:sz="0" w:space="0" w:color="auto"/>
            <w:left w:val="none" w:sz="0" w:space="0" w:color="auto"/>
            <w:bottom w:val="none" w:sz="0" w:space="0" w:color="auto"/>
            <w:right w:val="none" w:sz="0" w:space="0" w:color="auto"/>
          </w:divBdr>
        </w:div>
      </w:divsChild>
    </w:div>
    <w:div w:id="1099643823">
      <w:bodyDiv w:val="1"/>
      <w:marLeft w:val="0"/>
      <w:marRight w:val="0"/>
      <w:marTop w:val="0"/>
      <w:marBottom w:val="0"/>
      <w:divBdr>
        <w:top w:val="none" w:sz="0" w:space="0" w:color="auto"/>
        <w:left w:val="none" w:sz="0" w:space="0" w:color="auto"/>
        <w:bottom w:val="none" w:sz="0" w:space="0" w:color="auto"/>
        <w:right w:val="none" w:sz="0" w:space="0" w:color="auto"/>
      </w:divBdr>
    </w:div>
    <w:div w:id="1107654942">
      <w:bodyDiv w:val="1"/>
      <w:marLeft w:val="0"/>
      <w:marRight w:val="0"/>
      <w:marTop w:val="0"/>
      <w:marBottom w:val="0"/>
      <w:divBdr>
        <w:top w:val="none" w:sz="0" w:space="0" w:color="auto"/>
        <w:left w:val="none" w:sz="0" w:space="0" w:color="auto"/>
        <w:bottom w:val="none" w:sz="0" w:space="0" w:color="auto"/>
        <w:right w:val="none" w:sz="0" w:space="0" w:color="auto"/>
      </w:divBdr>
      <w:divsChild>
        <w:div w:id="968513462">
          <w:marLeft w:val="640"/>
          <w:marRight w:val="0"/>
          <w:marTop w:val="0"/>
          <w:marBottom w:val="0"/>
          <w:divBdr>
            <w:top w:val="none" w:sz="0" w:space="0" w:color="auto"/>
            <w:left w:val="none" w:sz="0" w:space="0" w:color="auto"/>
            <w:bottom w:val="none" w:sz="0" w:space="0" w:color="auto"/>
            <w:right w:val="none" w:sz="0" w:space="0" w:color="auto"/>
          </w:divBdr>
        </w:div>
        <w:div w:id="129179053">
          <w:marLeft w:val="640"/>
          <w:marRight w:val="0"/>
          <w:marTop w:val="0"/>
          <w:marBottom w:val="0"/>
          <w:divBdr>
            <w:top w:val="none" w:sz="0" w:space="0" w:color="auto"/>
            <w:left w:val="none" w:sz="0" w:space="0" w:color="auto"/>
            <w:bottom w:val="none" w:sz="0" w:space="0" w:color="auto"/>
            <w:right w:val="none" w:sz="0" w:space="0" w:color="auto"/>
          </w:divBdr>
        </w:div>
        <w:div w:id="414209531">
          <w:marLeft w:val="640"/>
          <w:marRight w:val="0"/>
          <w:marTop w:val="0"/>
          <w:marBottom w:val="0"/>
          <w:divBdr>
            <w:top w:val="none" w:sz="0" w:space="0" w:color="auto"/>
            <w:left w:val="none" w:sz="0" w:space="0" w:color="auto"/>
            <w:bottom w:val="none" w:sz="0" w:space="0" w:color="auto"/>
            <w:right w:val="none" w:sz="0" w:space="0" w:color="auto"/>
          </w:divBdr>
        </w:div>
        <w:div w:id="763720944">
          <w:marLeft w:val="640"/>
          <w:marRight w:val="0"/>
          <w:marTop w:val="0"/>
          <w:marBottom w:val="0"/>
          <w:divBdr>
            <w:top w:val="none" w:sz="0" w:space="0" w:color="auto"/>
            <w:left w:val="none" w:sz="0" w:space="0" w:color="auto"/>
            <w:bottom w:val="none" w:sz="0" w:space="0" w:color="auto"/>
            <w:right w:val="none" w:sz="0" w:space="0" w:color="auto"/>
          </w:divBdr>
        </w:div>
        <w:div w:id="1269433450">
          <w:marLeft w:val="640"/>
          <w:marRight w:val="0"/>
          <w:marTop w:val="0"/>
          <w:marBottom w:val="0"/>
          <w:divBdr>
            <w:top w:val="none" w:sz="0" w:space="0" w:color="auto"/>
            <w:left w:val="none" w:sz="0" w:space="0" w:color="auto"/>
            <w:bottom w:val="none" w:sz="0" w:space="0" w:color="auto"/>
            <w:right w:val="none" w:sz="0" w:space="0" w:color="auto"/>
          </w:divBdr>
        </w:div>
        <w:div w:id="1884099269">
          <w:marLeft w:val="640"/>
          <w:marRight w:val="0"/>
          <w:marTop w:val="0"/>
          <w:marBottom w:val="0"/>
          <w:divBdr>
            <w:top w:val="none" w:sz="0" w:space="0" w:color="auto"/>
            <w:left w:val="none" w:sz="0" w:space="0" w:color="auto"/>
            <w:bottom w:val="none" w:sz="0" w:space="0" w:color="auto"/>
            <w:right w:val="none" w:sz="0" w:space="0" w:color="auto"/>
          </w:divBdr>
        </w:div>
        <w:div w:id="541478003">
          <w:marLeft w:val="640"/>
          <w:marRight w:val="0"/>
          <w:marTop w:val="0"/>
          <w:marBottom w:val="0"/>
          <w:divBdr>
            <w:top w:val="none" w:sz="0" w:space="0" w:color="auto"/>
            <w:left w:val="none" w:sz="0" w:space="0" w:color="auto"/>
            <w:bottom w:val="none" w:sz="0" w:space="0" w:color="auto"/>
            <w:right w:val="none" w:sz="0" w:space="0" w:color="auto"/>
          </w:divBdr>
        </w:div>
        <w:div w:id="1862157002">
          <w:marLeft w:val="640"/>
          <w:marRight w:val="0"/>
          <w:marTop w:val="0"/>
          <w:marBottom w:val="0"/>
          <w:divBdr>
            <w:top w:val="none" w:sz="0" w:space="0" w:color="auto"/>
            <w:left w:val="none" w:sz="0" w:space="0" w:color="auto"/>
            <w:bottom w:val="none" w:sz="0" w:space="0" w:color="auto"/>
            <w:right w:val="none" w:sz="0" w:space="0" w:color="auto"/>
          </w:divBdr>
        </w:div>
        <w:div w:id="1217739578">
          <w:marLeft w:val="640"/>
          <w:marRight w:val="0"/>
          <w:marTop w:val="0"/>
          <w:marBottom w:val="0"/>
          <w:divBdr>
            <w:top w:val="none" w:sz="0" w:space="0" w:color="auto"/>
            <w:left w:val="none" w:sz="0" w:space="0" w:color="auto"/>
            <w:bottom w:val="none" w:sz="0" w:space="0" w:color="auto"/>
            <w:right w:val="none" w:sz="0" w:space="0" w:color="auto"/>
          </w:divBdr>
        </w:div>
        <w:div w:id="856506262">
          <w:marLeft w:val="640"/>
          <w:marRight w:val="0"/>
          <w:marTop w:val="0"/>
          <w:marBottom w:val="0"/>
          <w:divBdr>
            <w:top w:val="none" w:sz="0" w:space="0" w:color="auto"/>
            <w:left w:val="none" w:sz="0" w:space="0" w:color="auto"/>
            <w:bottom w:val="none" w:sz="0" w:space="0" w:color="auto"/>
            <w:right w:val="none" w:sz="0" w:space="0" w:color="auto"/>
          </w:divBdr>
        </w:div>
        <w:div w:id="95637957">
          <w:marLeft w:val="640"/>
          <w:marRight w:val="0"/>
          <w:marTop w:val="0"/>
          <w:marBottom w:val="0"/>
          <w:divBdr>
            <w:top w:val="none" w:sz="0" w:space="0" w:color="auto"/>
            <w:left w:val="none" w:sz="0" w:space="0" w:color="auto"/>
            <w:bottom w:val="none" w:sz="0" w:space="0" w:color="auto"/>
            <w:right w:val="none" w:sz="0" w:space="0" w:color="auto"/>
          </w:divBdr>
        </w:div>
        <w:div w:id="305475328">
          <w:marLeft w:val="640"/>
          <w:marRight w:val="0"/>
          <w:marTop w:val="0"/>
          <w:marBottom w:val="0"/>
          <w:divBdr>
            <w:top w:val="none" w:sz="0" w:space="0" w:color="auto"/>
            <w:left w:val="none" w:sz="0" w:space="0" w:color="auto"/>
            <w:bottom w:val="none" w:sz="0" w:space="0" w:color="auto"/>
            <w:right w:val="none" w:sz="0" w:space="0" w:color="auto"/>
          </w:divBdr>
        </w:div>
        <w:div w:id="584195409">
          <w:marLeft w:val="640"/>
          <w:marRight w:val="0"/>
          <w:marTop w:val="0"/>
          <w:marBottom w:val="0"/>
          <w:divBdr>
            <w:top w:val="none" w:sz="0" w:space="0" w:color="auto"/>
            <w:left w:val="none" w:sz="0" w:space="0" w:color="auto"/>
            <w:bottom w:val="none" w:sz="0" w:space="0" w:color="auto"/>
            <w:right w:val="none" w:sz="0" w:space="0" w:color="auto"/>
          </w:divBdr>
        </w:div>
        <w:div w:id="1000235398">
          <w:marLeft w:val="640"/>
          <w:marRight w:val="0"/>
          <w:marTop w:val="0"/>
          <w:marBottom w:val="0"/>
          <w:divBdr>
            <w:top w:val="none" w:sz="0" w:space="0" w:color="auto"/>
            <w:left w:val="none" w:sz="0" w:space="0" w:color="auto"/>
            <w:bottom w:val="none" w:sz="0" w:space="0" w:color="auto"/>
            <w:right w:val="none" w:sz="0" w:space="0" w:color="auto"/>
          </w:divBdr>
        </w:div>
        <w:div w:id="57479694">
          <w:marLeft w:val="640"/>
          <w:marRight w:val="0"/>
          <w:marTop w:val="0"/>
          <w:marBottom w:val="0"/>
          <w:divBdr>
            <w:top w:val="none" w:sz="0" w:space="0" w:color="auto"/>
            <w:left w:val="none" w:sz="0" w:space="0" w:color="auto"/>
            <w:bottom w:val="none" w:sz="0" w:space="0" w:color="auto"/>
            <w:right w:val="none" w:sz="0" w:space="0" w:color="auto"/>
          </w:divBdr>
        </w:div>
        <w:div w:id="792679158">
          <w:marLeft w:val="640"/>
          <w:marRight w:val="0"/>
          <w:marTop w:val="0"/>
          <w:marBottom w:val="0"/>
          <w:divBdr>
            <w:top w:val="none" w:sz="0" w:space="0" w:color="auto"/>
            <w:left w:val="none" w:sz="0" w:space="0" w:color="auto"/>
            <w:bottom w:val="none" w:sz="0" w:space="0" w:color="auto"/>
            <w:right w:val="none" w:sz="0" w:space="0" w:color="auto"/>
          </w:divBdr>
        </w:div>
        <w:div w:id="1124882302">
          <w:marLeft w:val="640"/>
          <w:marRight w:val="0"/>
          <w:marTop w:val="0"/>
          <w:marBottom w:val="0"/>
          <w:divBdr>
            <w:top w:val="none" w:sz="0" w:space="0" w:color="auto"/>
            <w:left w:val="none" w:sz="0" w:space="0" w:color="auto"/>
            <w:bottom w:val="none" w:sz="0" w:space="0" w:color="auto"/>
            <w:right w:val="none" w:sz="0" w:space="0" w:color="auto"/>
          </w:divBdr>
        </w:div>
        <w:div w:id="785270385">
          <w:marLeft w:val="640"/>
          <w:marRight w:val="0"/>
          <w:marTop w:val="0"/>
          <w:marBottom w:val="0"/>
          <w:divBdr>
            <w:top w:val="none" w:sz="0" w:space="0" w:color="auto"/>
            <w:left w:val="none" w:sz="0" w:space="0" w:color="auto"/>
            <w:bottom w:val="none" w:sz="0" w:space="0" w:color="auto"/>
            <w:right w:val="none" w:sz="0" w:space="0" w:color="auto"/>
          </w:divBdr>
        </w:div>
        <w:div w:id="71898212">
          <w:marLeft w:val="640"/>
          <w:marRight w:val="0"/>
          <w:marTop w:val="0"/>
          <w:marBottom w:val="0"/>
          <w:divBdr>
            <w:top w:val="none" w:sz="0" w:space="0" w:color="auto"/>
            <w:left w:val="none" w:sz="0" w:space="0" w:color="auto"/>
            <w:bottom w:val="none" w:sz="0" w:space="0" w:color="auto"/>
            <w:right w:val="none" w:sz="0" w:space="0" w:color="auto"/>
          </w:divBdr>
        </w:div>
        <w:div w:id="1402219174">
          <w:marLeft w:val="640"/>
          <w:marRight w:val="0"/>
          <w:marTop w:val="0"/>
          <w:marBottom w:val="0"/>
          <w:divBdr>
            <w:top w:val="none" w:sz="0" w:space="0" w:color="auto"/>
            <w:left w:val="none" w:sz="0" w:space="0" w:color="auto"/>
            <w:bottom w:val="none" w:sz="0" w:space="0" w:color="auto"/>
            <w:right w:val="none" w:sz="0" w:space="0" w:color="auto"/>
          </w:divBdr>
        </w:div>
        <w:div w:id="1047727040">
          <w:marLeft w:val="640"/>
          <w:marRight w:val="0"/>
          <w:marTop w:val="0"/>
          <w:marBottom w:val="0"/>
          <w:divBdr>
            <w:top w:val="none" w:sz="0" w:space="0" w:color="auto"/>
            <w:left w:val="none" w:sz="0" w:space="0" w:color="auto"/>
            <w:bottom w:val="none" w:sz="0" w:space="0" w:color="auto"/>
            <w:right w:val="none" w:sz="0" w:space="0" w:color="auto"/>
          </w:divBdr>
        </w:div>
        <w:div w:id="1107310707">
          <w:marLeft w:val="640"/>
          <w:marRight w:val="0"/>
          <w:marTop w:val="0"/>
          <w:marBottom w:val="0"/>
          <w:divBdr>
            <w:top w:val="none" w:sz="0" w:space="0" w:color="auto"/>
            <w:left w:val="none" w:sz="0" w:space="0" w:color="auto"/>
            <w:bottom w:val="none" w:sz="0" w:space="0" w:color="auto"/>
            <w:right w:val="none" w:sz="0" w:space="0" w:color="auto"/>
          </w:divBdr>
        </w:div>
        <w:div w:id="1035622228">
          <w:marLeft w:val="640"/>
          <w:marRight w:val="0"/>
          <w:marTop w:val="0"/>
          <w:marBottom w:val="0"/>
          <w:divBdr>
            <w:top w:val="none" w:sz="0" w:space="0" w:color="auto"/>
            <w:left w:val="none" w:sz="0" w:space="0" w:color="auto"/>
            <w:bottom w:val="none" w:sz="0" w:space="0" w:color="auto"/>
            <w:right w:val="none" w:sz="0" w:space="0" w:color="auto"/>
          </w:divBdr>
        </w:div>
        <w:div w:id="1181818618">
          <w:marLeft w:val="640"/>
          <w:marRight w:val="0"/>
          <w:marTop w:val="0"/>
          <w:marBottom w:val="0"/>
          <w:divBdr>
            <w:top w:val="none" w:sz="0" w:space="0" w:color="auto"/>
            <w:left w:val="none" w:sz="0" w:space="0" w:color="auto"/>
            <w:bottom w:val="none" w:sz="0" w:space="0" w:color="auto"/>
            <w:right w:val="none" w:sz="0" w:space="0" w:color="auto"/>
          </w:divBdr>
        </w:div>
        <w:div w:id="1672874402">
          <w:marLeft w:val="640"/>
          <w:marRight w:val="0"/>
          <w:marTop w:val="0"/>
          <w:marBottom w:val="0"/>
          <w:divBdr>
            <w:top w:val="none" w:sz="0" w:space="0" w:color="auto"/>
            <w:left w:val="none" w:sz="0" w:space="0" w:color="auto"/>
            <w:bottom w:val="none" w:sz="0" w:space="0" w:color="auto"/>
            <w:right w:val="none" w:sz="0" w:space="0" w:color="auto"/>
          </w:divBdr>
        </w:div>
        <w:div w:id="169562786">
          <w:marLeft w:val="640"/>
          <w:marRight w:val="0"/>
          <w:marTop w:val="0"/>
          <w:marBottom w:val="0"/>
          <w:divBdr>
            <w:top w:val="none" w:sz="0" w:space="0" w:color="auto"/>
            <w:left w:val="none" w:sz="0" w:space="0" w:color="auto"/>
            <w:bottom w:val="none" w:sz="0" w:space="0" w:color="auto"/>
            <w:right w:val="none" w:sz="0" w:space="0" w:color="auto"/>
          </w:divBdr>
        </w:div>
        <w:div w:id="711225598">
          <w:marLeft w:val="640"/>
          <w:marRight w:val="0"/>
          <w:marTop w:val="0"/>
          <w:marBottom w:val="0"/>
          <w:divBdr>
            <w:top w:val="none" w:sz="0" w:space="0" w:color="auto"/>
            <w:left w:val="none" w:sz="0" w:space="0" w:color="auto"/>
            <w:bottom w:val="none" w:sz="0" w:space="0" w:color="auto"/>
            <w:right w:val="none" w:sz="0" w:space="0" w:color="auto"/>
          </w:divBdr>
        </w:div>
        <w:div w:id="1539004756">
          <w:marLeft w:val="640"/>
          <w:marRight w:val="0"/>
          <w:marTop w:val="0"/>
          <w:marBottom w:val="0"/>
          <w:divBdr>
            <w:top w:val="none" w:sz="0" w:space="0" w:color="auto"/>
            <w:left w:val="none" w:sz="0" w:space="0" w:color="auto"/>
            <w:bottom w:val="none" w:sz="0" w:space="0" w:color="auto"/>
            <w:right w:val="none" w:sz="0" w:space="0" w:color="auto"/>
          </w:divBdr>
        </w:div>
        <w:div w:id="431629657">
          <w:marLeft w:val="640"/>
          <w:marRight w:val="0"/>
          <w:marTop w:val="0"/>
          <w:marBottom w:val="0"/>
          <w:divBdr>
            <w:top w:val="none" w:sz="0" w:space="0" w:color="auto"/>
            <w:left w:val="none" w:sz="0" w:space="0" w:color="auto"/>
            <w:bottom w:val="none" w:sz="0" w:space="0" w:color="auto"/>
            <w:right w:val="none" w:sz="0" w:space="0" w:color="auto"/>
          </w:divBdr>
        </w:div>
        <w:div w:id="1652710217">
          <w:marLeft w:val="640"/>
          <w:marRight w:val="0"/>
          <w:marTop w:val="0"/>
          <w:marBottom w:val="0"/>
          <w:divBdr>
            <w:top w:val="none" w:sz="0" w:space="0" w:color="auto"/>
            <w:left w:val="none" w:sz="0" w:space="0" w:color="auto"/>
            <w:bottom w:val="none" w:sz="0" w:space="0" w:color="auto"/>
            <w:right w:val="none" w:sz="0" w:space="0" w:color="auto"/>
          </w:divBdr>
        </w:div>
        <w:div w:id="813254316">
          <w:marLeft w:val="640"/>
          <w:marRight w:val="0"/>
          <w:marTop w:val="0"/>
          <w:marBottom w:val="0"/>
          <w:divBdr>
            <w:top w:val="none" w:sz="0" w:space="0" w:color="auto"/>
            <w:left w:val="none" w:sz="0" w:space="0" w:color="auto"/>
            <w:bottom w:val="none" w:sz="0" w:space="0" w:color="auto"/>
            <w:right w:val="none" w:sz="0" w:space="0" w:color="auto"/>
          </w:divBdr>
        </w:div>
        <w:div w:id="1126779877">
          <w:marLeft w:val="640"/>
          <w:marRight w:val="0"/>
          <w:marTop w:val="0"/>
          <w:marBottom w:val="0"/>
          <w:divBdr>
            <w:top w:val="none" w:sz="0" w:space="0" w:color="auto"/>
            <w:left w:val="none" w:sz="0" w:space="0" w:color="auto"/>
            <w:bottom w:val="none" w:sz="0" w:space="0" w:color="auto"/>
            <w:right w:val="none" w:sz="0" w:space="0" w:color="auto"/>
          </w:divBdr>
        </w:div>
        <w:div w:id="602420744">
          <w:marLeft w:val="640"/>
          <w:marRight w:val="0"/>
          <w:marTop w:val="0"/>
          <w:marBottom w:val="0"/>
          <w:divBdr>
            <w:top w:val="none" w:sz="0" w:space="0" w:color="auto"/>
            <w:left w:val="none" w:sz="0" w:space="0" w:color="auto"/>
            <w:bottom w:val="none" w:sz="0" w:space="0" w:color="auto"/>
            <w:right w:val="none" w:sz="0" w:space="0" w:color="auto"/>
          </w:divBdr>
        </w:div>
        <w:div w:id="1798840160">
          <w:marLeft w:val="640"/>
          <w:marRight w:val="0"/>
          <w:marTop w:val="0"/>
          <w:marBottom w:val="0"/>
          <w:divBdr>
            <w:top w:val="none" w:sz="0" w:space="0" w:color="auto"/>
            <w:left w:val="none" w:sz="0" w:space="0" w:color="auto"/>
            <w:bottom w:val="none" w:sz="0" w:space="0" w:color="auto"/>
            <w:right w:val="none" w:sz="0" w:space="0" w:color="auto"/>
          </w:divBdr>
        </w:div>
        <w:div w:id="1106923717">
          <w:marLeft w:val="640"/>
          <w:marRight w:val="0"/>
          <w:marTop w:val="0"/>
          <w:marBottom w:val="0"/>
          <w:divBdr>
            <w:top w:val="none" w:sz="0" w:space="0" w:color="auto"/>
            <w:left w:val="none" w:sz="0" w:space="0" w:color="auto"/>
            <w:bottom w:val="none" w:sz="0" w:space="0" w:color="auto"/>
            <w:right w:val="none" w:sz="0" w:space="0" w:color="auto"/>
          </w:divBdr>
        </w:div>
        <w:div w:id="1166359388">
          <w:marLeft w:val="640"/>
          <w:marRight w:val="0"/>
          <w:marTop w:val="0"/>
          <w:marBottom w:val="0"/>
          <w:divBdr>
            <w:top w:val="none" w:sz="0" w:space="0" w:color="auto"/>
            <w:left w:val="none" w:sz="0" w:space="0" w:color="auto"/>
            <w:bottom w:val="none" w:sz="0" w:space="0" w:color="auto"/>
            <w:right w:val="none" w:sz="0" w:space="0" w:color="auto"/>
          </w:divBdr>
        </w:div>
        <w:div w:id="1289435565">
          <w:marLeft w:val="640"/>
          <w:marRight w:val="0"/>
          <w:marTop w:val="0"/>
          <w:marBottom w:val="0"/>
          <w:divBdr>
            <w:top w:val="none" w:sz="0" w:space="0" w:color="auto"/>
            <w:left w:val="none" w:sz="0" w:space="0" w:color="auto"/>
            <w:bottom w:val="none" w:sz="0" w:space="0" w:color="auto"/>
            <w:right w:val="none" w:sz="0" w:space="0" w:color="auto"/>
          </w:divBdr>
        </w:div>
        <w:div w:id="694354352">
          <w:marLeft w:val="640"/>
          <w:marRight w:val="0"/>
          <w:marTop w:val="0"/>
          <w:marBottom w:val="0"/>
          <w:divBdr>
            <w:top w:val="none" w:sz="0" w:space="0" w:color="auto"/>
            <w:left w:val="none" w:sz="0" w:space="0" w:color="auto"/>
            <w:bottom w:val="none" w:sz="0" w:space="0" w:color="auto"/>
            <w:right w:val="none" w:sz="0" w:space="0" w:color="auto"/>
          </w:divBdr>
        </w:div>
        <w:div w:id="1472677497">
          <w:marLeft w:val="640"/>
          <w:marRight w:val="0"/>
          <w:marTop w:val="0"/>
          <w:marBottom w:val="0"/>
          <w:divBdr>
            <w:top w:val="none" w:sz="0" w:space="0" w:color="auto"/>
            <w:left w:val="none" w:sz="0" w:space="0" w:color="auto"/>
            <w:bottom w:val="none" w:sz="0" w:space="0" w:color="auto"/>
            <w:right w:val="none" w:sz="0" w:space="0" w:color="auto"/>
          </w:divBdr>
        </w:div>
        <w:div w:id="574434569">
          <w:marLeft w:val="640"/>
          <w:marRight w:val="0"/>
          <w:marTop w:val="0"/>
          <w:marBottom w:val="0"/>
          <w:divBdr>
            <w:top w:val="none" w:sz="0" w:space="0" w:color="auto"/>
            <w:left w:val="none" w:sz="0" w:space="0" w:color="auto"/>
            <w:bottom w:val="none" w:sz="0" w:space="0" w:color="auto"/>
            <w:right w:val="none" w:sz="0" w:space="0" w:color="auto"/>
          </w:divBdr>
        </w:div>
      </w:divsChild>
    </w:div>
    <w:div w:id="1130124173">
      <w:bodyDiv w:val="1"/>
      <w:marLeft w:val="0"/>
      <w:marRight w:val="0"/>
      <w:marTop w:val="0"/>
      <w:marBottom w:val="0"/>
      <w:divBdr>
        <w:top w:val="none" w:sz="0" w:space="0" w:color="auto"/>
        <w:left w:val="none" w:sz="0" w:space="0" w:color="auto"/>
        <w:bottom w:val="none" w:sz="0" w:space="0" w:color="auto"/>
        <w:right w:val="none" w:sz="0" w:space="0" w:color="auto"/>
      </w:divBdr>
    </w:div>
    <w:div w:id="1150438042">
      <w:bodyDiv w:val="1"/>
      <w:marLeft w:val="0"/>
      <w:marRight w:val="0"/>
      <w:marTop w:val="0"/>
      <w:marBottom w:val="0"/>
      <w:divBdr>
        <w:top w:val="none" w:sz="0" w:space="0" w:color="auto"/>
        <w:left w:val="none" w:sz="0" w:space="0" w:color="auto"/>
        <w:bottom w:val="none" w:sz="0" w:space="0" w:color="auto"/>
        <w:right w:val="none" w:sz="0" w:space="0" w:color="auto"/>
      </w:divBdr>
    </w:div>
    <w:div w:id="1151481986">
      <w:bodyDiv w:val="1"/>
      <w:marLeft w:val="0"/>
      <w:marRight w:val="0"/>
      <w:marTop w:val="0"/>
      <w:marBottom w:val="0"/>
      <w:divBdr>
        <w:top w:val="none" w:sz="0" w:space="0" w:color="auto"/>
        <w:left w:val="none" w:sz="0" w:space="0" w:color="auto"/>
        <w:bottom w:val="none" w:sz="0" w:space="0" w:color="auto"/>
        <w:right w:val="none" w:sz="0" w:space="0" w:color="auto"/>
      </w:divBdr>
    </w:div>
    <w:div w:id="1167478823">
      <w:bodyDiv w:val="1"/>
      <w:marLeft w:val="0"/>
      <w:marRight w:val="0"/>
      <w:marTop w:val="0"/>
      <w:marBottom w:val="0"/>
      <w:divBdr>
        <w:top w:val="none" w:sz="0" w:space="0" w:color="auto"/>
        <w:left w:val="none" w:sz="0" w:space="0" w:color="auto"/>
        <w:bottom w:val="none" w:sz="0" w:space="0" w:color="auto"/>
        <w:right w:val="none" w:sz="0" w:space="0" w:color="auto"/>
      </w:divBdr>
    </w:div>
    <w:div w:id="1180241509">
      <w:bodyDiv w:val="1"/>
      <w:marLeft w:val="0"/>
      <w:marRight w:val="0"/>
      <w:marTop w:val="0"/>
      <w:marBottom w:val="0"/>
      <w:divBdr>
        <w:top w:val="none" w:sz="0" w:space="0" w:color="auto"/>
        <w:left w:val="none" w:sz="0" w:space="0" w:color="auto"/>
        <w:bottom w:val="none" w:sz="0" w:space="0" w:color="auto"/>
        <w:right w:val="none" w:sz="0" w:space="0" w:color="auto"/>
      </w:divBdr>
    </w:div>
    <w:div w:id="1181047796">
      <w:bodyDiv w:val="1"/>
      <w:marLeft w:val="0"/>
      <w:marRight w:val="0"/>
      <w:marTop w:val="0"/>
      <w:marBottom w:val="0"/>
      <w:divBdr>
        <w:top w:val="none" w:sz="0" w:space="0" w:color="auto"/>
        <w:left w:val="none" w:sz="0" w:space="0" w:color="auto"/>
        <w:bottom w:val="none" w:sz="0" w:space="0" w:color="auto"/>
        <w:right w:val="none" w:sz="0" w:space="0" w:color="auto"/>
      </w:divBdr>
    </w:div>
    <w:div w:id="1192186933">
      <w:bodyDiv w:val="1"/>
      <w:marLeft w:val="0"/>
      <w:marRight w:val="0"/>
      <w:marTop w:val="0"/>
      <w:marBottom w:val="0"/>
      <w:divBdr>
        <w:top w:val="none" w:sz="0" w:space="0" w:color="auto"/>
        <w:left w:val="none" w:sz="0" w:space="0" w:color="auto"/>
        <w:bottom w:val="none" w:sz="0" w:space="0" w:color="auto"/>
        <w:right w:val="none" w:sz="0" w:space="0" w:color="auto"/>
      </w:divBdr>
      <w:divsChild>
        <w:div w:id="2073965106">
          <w:marLeft w:val="640"/>
          <w:marRight w:val="0"/>
          <w:marTop w:val="0"/>
          <w:marBottom w:val="0"/>
          <w:divBdr>
            <w:top w:val="none" w:sz="0" w:space="0" w:color="auto"/>
            <w:left w:val="none" w:sz="0" w:space="0" w:color="auto"/>
            <w:bottom w:val="none" w:sz="0" w:space="0" w:color="auto"/>
            <w:right w:val="none" w:sz="0" w:space="0" w:color="auto"/>
          </w:divBdr>
        </w:div>
        <w:div w:id="1115754830">
          <w:marLeft w:val="640"/>
          <w:marRight w:val="0"/>
          <w:marTop w:val="0"/>
          <w:marBottom w:val="0"/>
          <w:divBdr>
            <w:top w:val="none" w:sz="0" w:space="0" w:color="auto"/>
            <w:left w:val="none" w:sz="0" w:space="0" w:color="auto"/>
            <w:bottom w:val="none" w:sz="0" w:space="0" w:color="auto"/>
            <w:right w:val="none" w:sz="0" w:space="0" w:color="auto"/>
          </w:divBdr>
        </w:div>
        <w:div w:id="1679775235">
          <w:marLeft w:val="640"/>
          <w:marRight w:val="0"/>
          <w:marTop w:val="0"/>
          <w:marBottom w:val="0"/>
          <w:divBdr>
            <w:top w:val="none" w:sz="0" w:space="0" w:color="auto"/>
            <w:left w:val="none" w:sz="0" w:space="0" w:color="auto"/>
            <w:bottom w:val="none" w:sz="0" w:space="0" w:color="auto"/>
            <w:right w:val="none" w:sz="0" w:space="0" w:color="auto"/>
          </w:divBdr>
        </w:div>
        <w:div w:id="1515922239">
          <w:marLeft w:val="640"/>
          <w:marRight w:val="0"/>
          <w:marTop w:val="0"/>
          <w:marBottom w:val="0"/>
          <w:divBdr>
            <w:top w:val="none" w:sz="0" w:space="0" w:color="auto"/>
            <w:left w:val="none" w:sz="0" w:space="0" w:color="auto"/>
            <w:bottom w:val="none" w:sz="0" w:space="0" w:color="auto"/>
            <w:right w:val="none" w:sz="0" w:space="0" w:color="auto"/>
          </w:divBdr>
        </w:div>
        <w:div w:id="746658707">
          <w:marLeft w:val="640"/>
          <w:marRight w:val="0"/>
          <w:marTop w:val="0"/>
          <w:marBottom w:val="0"/>
          <w:divBdr>
            <w:top w:val="none" w:sz="0" w:space="0" w:color="auto"/>
            <w:left w:val="none" w:sz="0" w:space="0" w:color="auto"/>
            <w:bottom w:val="none" w:sz="0" w:space="0" w:color="auto"/>
            <w:right w:val="none" w:sz="0" w:space="0" w:color="auto"/>
          </w:divBdr>
        </w:div>
        <w:div w:id="1652245027">
          <w:marLeft w:val="640"/>
          <w:marRight w:val="0"/>
          <w:marTop w:val="0"/>
          <w:marBottom w:val="0"/>
          <w:divBdr>
            <w:top w:val="none" w:sz="0" w:space="0" w:color="auto"/>
            <w:left w:val="none" w:sz="0" w:space="0" w:color="auto"/>
            <w:bottom w:val="none" w:sz="0" w:space="0" w:color="auto"/>
            <w:right w:val="none" w:sz="0" w:space="0" w:color="auto"/>
          </w:divBdr>
        </w:div>
        <w:div w:id="1717467122">
          <w:marLeft w:val="640"/>
          <w:marRight w:val="0"/>
          <w:marTop w:val="0"/>
          <w:marBottom w:val="0"/>
          <w:divBdr>
            <w:top w:val="none" w:sz="0" w:space="0" w:color="auto"/>
            <w:left w:val="none" w:sz="0" w:space="0" w:color="auto"/>
            <w:bottom w:val="none" w:sz="0" w:space="0" w:color="auto"/>
            <w:right w:val="none" w:sz="0" w:space="0" w:color="auto"/>
          </w:divBdr>
        </w:div>
        <w:div w:id="512917179">
          <w:marLeft w:val="640"/>
          <w:marRight w:val="0"/>
          <w:marTop w:val="0"/>
          <w:marBottom w:val="0"/>
          <w:divBdr>
            <w:top w:val="none" w:sz="0" w:space="0" w:color="auto"/>
            <w:left w:val="none" w:sz="0" w:space="0" w:color="auto"/>
            <w:bottom w:val="none" w:sz="0" w:space="0" w:color="auto"/>
            <w:right w:val="none" w:sz="0" w:space="0" w:color="auto"/>
          </w:divBdr>
        </w:div>
        <w:div w:id="1969777172">
          <w:marLeft w:val="640"/>
          <w:marRight w:val="0"/>
          <w:marTop w:val="0"/>
          <w:marBottom w:val="0"/>
          <w:divBdr>
            <w:top w:val="none" w:sz="0" w:space="0" w:color="auto"/>
            <w:left w:val="none" w:sz="0" w:space="0" w:color="auto"/>
            <w:bottom w:val="none" w:sz="0" w:space="0" w:color="auto"/>
            <w:right w:val="none" w:sz="0" w:space="0" w:color="auto"/>
          </w:divBdr>
        </w:div>
        <w:div w:id="367754935">
          <w:marLeft w:val="640"/>
          <w:marRight w:val="0"/>
          <w:marTop w:val="0"/>
          <w:marBottom w:val="0"/>
          <w:divBdr>
            <w:top w:val="none" w:sz="0" w:space="0" w:color="auto"/>
            <w:left w:val="none" w:sz="0" w:space="0" w:color="auto"/>
            <w:bottom w:val="none" w:sz="0" w:space="0" w:color="auto"/>
            <w:right w:val="none" w:sz="0" w:space="0" w:color="auto"/>
          </w:divBdr>
        </w:div>
        <w:div w:id="1805928536">
          <w:marLeft w:val="640"/>
          <w:marRight w:val="0"/>
          <w:marTop w:val="0"/>
          <w:marBottom w:val="0"/>
          <w:divBdr>
            <w:top w:val="none" w:sz="0" w:space="0" w:color="auto"/>
            <w:left w:val="none" w:sz="0" w:space="0" w:color="auto"/>
            <w:bottom w:val="none" w:sz="0" w:space="0" w:color="auto"/>
            <w:right w:val="none" w:sz="0" w:space="0" w:color="auto"/>
          </w:divBdr>
        </w:div>
        <w:div w:id="2090271060">
          <w:marLeft w:val="640"/>
          <w:marRight w:val="0"/>
          <w:marTop w:val="0"/>
          <w:marBottom w:val="0"/>
          <w:divBdr>
            <w:top w:val="none" w:sz="0" w:space="0" w:color="auto"/>
            <w:left w:val="none" w:sz="0" w:space="0" w:color="auto"/>
            <w:bottom w:val="none" w:sz="0" w:space="0" w:color="auto"/>
            <w:right w:val="none" w:sz="0" w:space="0" w:color="auto"/>
          </w:divBdr>
        </w:div>
        <w:div w:id="2128573652">
          <w:marLeft w:val="640"/>
          <w:marRight w:val="0"/>
          <w:marTop w:val="0"/>
          <w:marBottom w:val="0"/>
          <w:divBdr>
            <w:top w:val="none" w:sz="0" w:space="0" w:color="auto"/>
            <w:left w:val="none" w:sz="0" w:space="0" w:color="auto"/>
            <w:bottom w:val="none" w:sz="0" w:space="0" w:color="auto"/>
            <w:right w:val="none" w:sz="0" w:space="0" w:color="auto"/>
          </w:divBdr>
        </w:div>
        <w:div w:id="601063112">
          <w:marLeft w:val="640"/>
          <w:marRight w:val="0"/>
          <w:marTop w:val="0"/>
          <w:marBottom w:val="0"/>
          <w:divBdr>
            <w:top w:val="none" w:sz="0" w:space="0" w:color="auto"/>
            <w:left w:val="none" w:sz="0" w:space="0" w:color="auto"/>
            <w:bottom w:val="none" w:sz="0" w:space="0" w:color="auto"/>
            <w:right w:val="none" w:sz="0" w:space="0" w:color="auto"/>
          </w:divBdr>
        </w:div>
        <w:div w:id="1593733986">
          <w:marLeft w:val="640"/>
          <w:marRight w:val="0"/>
          <w:marTop w:val="0"/>
          <w:marBottom w:val="0"/>
          <w:divBdr>
            <w:top w:val="none" w:sz="0" w:space="0" w:color="auto"/>
            <w:left w:val="none" w:sz="0" w:space="0" w:color="auto"/>
            <w:bottom w:val="none" w:sz="0" w:space="0" w:color="auto"/>
            <w:right w:val="none" w:sz="0" w:space="0" w:color="auto"/>
          </w:divBdr>
        </w:div>
        <w:div w:id="575744052">
          <w:marLeft w:val="640"/>
          <w:marRight w:val="0"/>
          <w:marTop w:val="0"/>
          <w:marBottom w:val="0"/>
          <w:divBdr>
            <w:top w:val="none" w:sz="0" w:space="0" w:color="auto"/>
            <w:left w:val="none" w:sz="0" w:space="0" w:color="auto"/>
            <w:bottom w:val="none" w:sz="0" w:space="0" w:color="auto"/>
            <w:right w:val="none" w:sz="0" w:space="0" w:color="auto"/>
          </w:divBdr>
        </w:div>
        <w:div w:id="1802570344">
          <w:marLeft w:val="640"/>
          <w:marRight w:val="0"/>
          <w:marTop w:val="0"/>
          <w:marBottom w:val="0"/>
          <w:divBdr>
            <w:top w:val="none" w:sz="0" w:space="0" w:color="auto"/>
            <w:left w:val="none" w:sz="0" w:space="0" w:color="auto"/>
            <w:bottom w:val="none" w:sz="0" w:space="0" w:color="auto"/>
            <w:right w:val="none" w:sz="0" w:space="0" w:color="auto"/>
          </w:divBdr>
        </w:div>
        <w:div w:id="988435762">
          <w:marLeft w:val="640"/>
          <w:marRight w:val="0"/>
          <w:marTop w:val="0"/>
          <w:marBottom w:val="0"/>
          <w:divBdr>
            <w:top w:val="none" w:sz="0" w:space="0" w:color="auto"/>
            <w:left w:val="none" w:sz="0" w:space="0" w:color="auto"/>
            <w:bottom w:val="none" w:sz="0" w:space="0" w:color="auto"/>
            <w:right w:val="none" w:sz="0" w:space="0" w:color="auto"/>
          </w:divBdr>
        </w:div>
        <w:div w:id="2109110914">
          <w:marLeft w:val="640"/>
          <w:marRight w:val="0"/>
          <w:marTop w:val="0"/>
          <w:marBottom w:val="0"/>
          <w:divBdr>
            <w:top w:val="none" w:sz="0" w:space="0" w:color="auto"/>
            <w:left w:val="none" w:sz="0" w:space="0" w:color="auto"/>
            <w:bottom w:val="none" w:sz="0" w:space="0" w:color="auto"/>
            <w:right w:val="none" w:sz="0" w:space="0" w:color="auto"/>
          </w:divBdr>
        </w:div>
        <w:div w:id="34551425">
          <w:marLeft w:val="640"/>
          <w:marRight w:val="0"/>
          <w:marTop w:val="0"/>
          <w:marBottom w:val="0"/>
          <w:divBdr>
            <w:top w:val="none" w:sz="0" w:space="0" w:color="auto"/>
            <w:left w:val="none" w:sz="0" w:space="0" w:color="auto"/>
            <w:bottom w:val="none" w:sz="0" w:space="0" w:color="auto"/>
            <w:right w:val="none" w:sz="0" w:space="0" w:color="auto"/>
          </w:divBdr>
        </w:div>
        <w:div w:id="242571318">
          <w:marLeft w:val="640"/>
          <w:marRight w:val="0"/>
          <w:marTop w:val="0"/>
          <w:marBottom w:val="0"/>
          <w:divBdr>
            <w:top w:val="none" w:sz="0" w:space="0" w:color="auto"/>
            <w:left w:val="none" w:sz="0" w:space="0" w:color="auto"/>
            <w:bottom w:val="none" w:sz="0" w:space="0" w:color="auto"/>
            <w:right w:val="none" w:sz="0" w:space="0" w:color="auto"/>
          </w:divBdr>
        </w:div>
        <w:div w:id="738409632">
          <w:marLeft w:val="640"/>
          <w:marRight w:val="0"/>
          <w:marTop w:val="0"/>
          <w:marBottom w:val="0"/>
          <w:divBdr>
            <w:top w:val="none" w:sz="0" w:space="0" w:color="auto"/>
            <w:left w:val="none" w:sz="0" w:space="0" w:color="auto"/>
            <w:bottom w:val="none" w:sz="0" w:space="0" w:color="auto"/>
            <w:right w:val="none" w:sz="0" w:space="0" w:color="auto"/>
          </w:divBdr>
        </w:div>
        <w:div w:id="1694106801">
          <w:marLeft w:val="640"/>
          <w:marRight w:val="0"/>
          <w:marTop w:val="0"/>
          <w:marBottom w:val="0"/>
          <w:divBdr>
            <w:top w:val="none" w:sz="0" w:space="0" w:color="auto"/>
            <w:left w:val="none" w:sz="0" w:space="0" w:color="auto"/>
            <w:bottom w:val="none" w:sz="0" w:space="0" w:color="auto"/>
            <w:right w:val="none" w:sz="0" w:space="0" w:color="auto"/>
          </w:divBdr>
        </w:div>
        <w:div w:id="1915427787">
          <w:marLeft w:val="640"/>
          <w:marRight w:val="0"/>
          <w:marTop w:val="0"/>
          <w:marBottom w:val="0"/>
          <w:divBdr>
            <w:top w:val="none" w:sz="0" w:space="0" w:color="auto"/>
            <w:left w:val="none" w:sz="0" w:space="0" w:color="auto"/>
            <w:bottom w:val="none" w:sz="0" w:space="0" w:color="auto"/>
            <w:right w:val="none" w:sz="0" w:space="0" w:color="auto"/>
          </w:divBdr>
        </w:div>
        <w:div w:id="1428190008">
          <w:marLeft w:val="640"/>
          <w:marRight w:val="0"/>
          <w:marTop w:val="0"/>
          <w:marBottom w:val="0"/>
          <w:divBdr>
            <w:top w:val="none" w:sz="0" w:space="0" w:color="auto"/>
            <w:left w:val="none" w:sz="0" w:space="0" w:color="auto"/>
            <w:bottom w:val="none" w:sz="0" w:space="0" w:color="auto"/>
            <w:right w:val="none" w:sz="0" w:space="0" w:color="auto"/>
          </w:divBdr>
        </w:div>
        <w:div w:id="1197083153">
          <w:marLeft w:val="640"/>
          <w:marRight w:val="0"/>
          <w:marTop w:val="0"/>
          <w:marBottom w:val="0"/>
          <w:divBdr>
            <w:top w:val="none" w:sz="0" w:space="0" w:color="auto"/>
            <w:left w:val="none" w:sz="0" w:space="0" w:color="auto"/>
            <w:bottom w:val="none" w:sz="0" w:space="0" w:color="auto"/>
            <w:right w:val="none" w:sz="0" w:space="0" w:color="auto"/>
          </w:divBdr>
        </w:div>
        <w:div w:id="729961768">
          <w:marLeft w:val="640"/>
          <w:marRight w:val="0"/>
          <w:marTop w:val="0"/>
          <w:marBottom w:val="0"/>
          <w:divBdr>
            <w:top w:val="none" w:sz="0" w:space="0" w:color="auto"/>
            <w:left w:val="none" w:sz="0" w:space="0" w:color="auto"/>
            <w:bottom w:val="none" w:sz="0" w:space="0" w:color="auto"/>
            <w:right w:val="none" w:sz="0" w:space="0" w:color="auto"/>
          </w:divBdr>
        </w:div>
        <w:div w:id="2008899109">
          <w:marLeft w:val="640"/>
          <w:marRight w:val="0"/>
          <w:marTop w:val="0"/>
          <w:marBottom w:val="0"/>
          <w:divBdr>
            <w:top w:val="none" w:sz="0" w:space="0" w:color="auto"/>
            <w:left w:val="none" w:sz="0" w:space="0" w:color="auto"/>
            <w:bottom w:val="none" w:sz="0" w:space="0" w:color="auto"/>
            <w:right w:val="none" w:sz="0" w:space="0" w:color="auto"/>
          </w:divBdr>
        </w:div>
      </w:divsChild>
    </w:div>
    <w:div w:id="1196236031">
      <w:bodyDiv w:val="1"/>
      <w:marLeft w:val="0"/>
      <w:marRight w:val="0"/>
      <w:marTop w:val="0"/>
      <w:marBottom w:val="0"/>
      <w:divBdr>
        <w:top w:val="none" w:sz="0" w:space="0" w:color="auto"/>
        <w:left w:val="none" w:sz="0" w:space="0" w:color="auto"/>
        <w:bottom w:val="none" w:sz="0" w:space="0" w:color="auto"/>
        <w:right w:val="none" w:sz="0" w:space="0" w:color="auto"/>
      </w:divBdr>
    </w:div>
    <w:div w:id="1198349587">
      <w:bodyDiv w:val="1"/>
      <w:marLeft w:val="0"/>
      <w:marRight w:val="0"/>
      <w:marTop w:val="0"/>
      <w:marBottom w:val="0"/>
      <w:divBdr>
        <w:top w:val="none" w:sz="0" w:space="0" w:color="auto"/>
        <w:left w:val="none" w:sz="0" w:space="0" w:color="auto"/>
        <w:bottom w:val="none" w:sz="0" w:space="0" w:color="auto"/>
        <w:right w:val="none" w:sz="0" w:space="0" w:color="auto"/>
      </w:divBdr>
    </w:div>
    <w:div w:id="1204245635">
      <w:bodyDiv w:val="1"/>
      <w:marLeft w:val="0"/>
      <w:marRight w:val="0"/>
      <w:marTop w:val="0"/>
      <w:marBottom w:val="0"/>
      <w:divBdr>
        <w:top w:val="none" w:sz="0" w:space="0" w:color="auto"/>
        <w:left w:val="none" w:sz="0" w:space="0" w:color="auto"/>
        <w:bottom w:val="none" w:sz="0" w:space="0" w:color="auto"/>
        <w:right w:val="none" w:sz="0" w:space="0" w:color="auto"/>
      </w:divBdr>
    </w:div>
    <w:div w:id="1208298915">
      <w:bodyDiv w:val="1"/>
      <w:marLeft w:val="0"/>
      <w:marRight w:val="0"/>
      <w:marTop w:val="0"/>
      <w:marBottom w:val="0"/>
      <w:divBdr>
        <w:top w:val="none" w:sz="0" w:space="0" w:color="auto"/>
        <w:left w:val="none" w:sz="0" w:space="0" w:color="auto"/>
        <w:bottom w:val="none" w:sz="0" w:space="0" w:color="auto"/>
        <w:right w:val="none" w:sz="0" w:space="0" w:color="auto"/>
      </w:divBdr>
    </w:div>
    <w:div w:id="1223907024">
      <w:bodyDiv w:val="1"/>
      <w:marLeft w:val="0"/>
      <w:marRight w:val="0"/>
      <w:marTop w:val="0"/>
      <w:marBottom w:val="0"/>
      <w:divBdr>
        <w:top w:val="none" w:sz="0" w:space="0" w:color="auto"/>
        <w:left w:val="none" w:sz="0" w:space="0" w:color="auto"/>
        <w:bottom w:val="none" w:sz="0" w:space="0" w:color="auto"/>
        <w:right w:val="none" w:sz="0" w:space="0" w:color="auto"/>
      </w:divBdr>
    </w:div>
    <w:div w:id="1231618653">
      <w:bodyDiv w:val="1"/>
      <w:marLeft w:val="0"/>
      <w:marRight w:val="0"/>
      <w:marTop w:val="0"/>
      <w:marBottom w:val="0"/>
      <w:divBdr>
        <w:top w:val="none" w:sz="0" w:space="0" w:color="auto"/>
        <w:left w:val="none" w:sz="0" w:space="0" w:color="auto"/>
        <w:bottom w:val="none" w:sz="0" w:space="0" w:color="auto"/>
        <w:right w:val="none" w:sz="0" w:space="0" w:color="auto"/>
      </w:divBdr>
    </w:div>
    <w:div w:id="1238857884">
      <w:bodyDiv w:val="1"/>
      <w:marLeft w:val="0"/>
      <w:marRight w:val="0"/>
      <w:marTop w:val="0"/>
      <w:marBottom w:val="0"/>
      <w:divBdr>
        <w:top w:val="none" w:sz="0" w:space="0" w:color="auto"/>
        <w:left w:val="none" w:sz="0" w:space="0" w:color="auto"/>
        <w:bottom w:val="none" w:sz="0" w:space="0" w:color="auto"/>
        <w:right w:val="none" w:sz="0" w:space="0" w:color="auto"/>
      </w:divBdr>
    </w:div>
    <w:div w:id="1248923948">
      <w:bodyDiv w:val="1"/>
      <w:marLeft w:val="0"/>
      <w:marRight w:val="0"/>
      <w:marTop w:val="0"/>
      <w:marBottom w:val="0"/>
      <w:divBdr>
        <w:top w:val="none" w:sz="0" w:space="0" w:color="auto"/>
        <w:left w:val="none" w:sz="0" w:space="0" w:color="auto"/>
        <w:bottom w:val="none" w:sz="0" w:space="0" w:color="auto"/>
        <w:right w:val="none" w:sz="0" w:space="0" w:color="auto"/>
      </w:divBdr>
    </w:div>
    <w:div w:id="1252740255">
      <w:bodyDiv w:val="1"/>
      <w:marLeft w:val="0"/>
      <w:marRight w:val="0"/>
      <w:marTop w:val="0"/>
      <w:marBottom w:val="0"/>
      <w:divBdr>
        <w:top w:val="none" w:sz="0" w:space="0" w:color="auto"/>
        <w:left w:val="none" w:sz="0" w:space="0" w:color="auto"/>
        <w:bottom w:val="none" w:sz="0" w:space="0" w:color="auto"/>
        <w:right w:val="none" w:sz="0" w:space="0" w:color="auto"/>
      </w:divBdr>
    </w:div>
    <w:div w:id="1272859660">
      <w:bodyDiv w:val="1"/>
      <w:marLeft w:val="0"/>
      <w:marRight w:val="0"/>
      <w:marTop w:val="0"/>
      <w:marBottom w:val="0"/>
      <w:divBdr>
        <w:top w:val="none" w:sz="0" w:space="0" w:color="auto"/>
        <w:left w:val="none" w:sz="0" w:space="0" w:color="auto"/>
        <w:bottom w:val="none" w:sz="0" w:space="0" w:color="auto"/>
        <w:right w:val="none" w:sz="0" w:space="0" w:color="auto"/>
      </w:divBdr>
    </w:div>
    <w:div w:id="1294211430">
      <w:bodyDiv w:val="1"/>
      <w:marLeft w:val="0"/>
      <w:marRight w:val="0"/>
      <w:marTop w:val="0"/>
      <w:marBottom w:val="0"/>
      <w:divBdr>
        <w:top w:val="none" w:sz="0" w:space="0" w:color="auto"/>
        <w:left w:val="none" w:sz="0" w:space="0" w:color="auto"/>
        <w:bottom w:val="none" w:sz="0" w:space="0" w:color="auto"/>
        <w:right w:val="none" w:sz="0" w:space="0" w:color="auto"/>
      </w:divBdr>
    </w:div>
    <w:div w:id="1296642306">
      <w:bodyDiv w:val="1"/>
      <w:marLeft w:val="0"/>
      <w:marRight w:val="0"/>
      <w:marTop w:val="0"/>
      <w:marBottom w:val="0"/>
      <w:divBdr>
        <w:top w:val="none" w:sz="0" w:space="0" w:color="auto"/>
        <w:left w:val="none" w:sz="0" w:space="0" w:color="auto"/>
        <w:bottom w:val="none" w:sz="0" w:space="0" w:color="auto"/>
        <w:right w:val="none" w:sz="0" w:space="0" w:color="auto"/>
      </w:divBdr>
    </w:div>
    <w:div w:id="1303539980">
      <w:bodyDiv w:val="1"/>
      <w:marLeft w:val="0"/>
      <w:marRight w:val="0"/>
      <w:marTop w:val="0"/>
      <w:marBottom w:val="0"/>
      <w:divBdr>
        <w:top w:val="none" w:sz="0" w:space="0" w:color="auto"/>
        <w:left w:val="none" w:sz="0" w:space="0" w:color="auto"/>
        <w:bottom w:val="none" w:sz="0" w:space="0" w:color="auto"/>
        <w:right w:val="none" w:sz="0" w:space="0" w:color="auto"/>
      </w:divBdr>
      <w:divsChild>
        <w:div w:id="207492583">
          <w:marLeft w:val="640"/>
          <w:marRight w:val="0"/>
          <w:marTop w:val="0"/>
          <w:marBottom w:val="0"/>
          <w:divBdr>
            <w:top w:val="none" w:sz="0" w:space="0" w:color="auto"/>
            <w:left w:val="none" w:sz="0" w:space="0" w:color="auto"/>
            <w:bottom w:val="none" w:sz="0" w:space="0" w:color="auto"/>
            <w:right w:val="none" w:sz="0" w:space="0" w:color="auto"/>
          </w:divBdr>
        </w:div>
        <w:div w:id="1468475625">
          <w:marLeft w:val="640"/>
          <w:marRight w:val="0"/>
          <w:marTop w:val="0"/>
          <w:marBottom w:val="0"/>
          <w:divBdr>
            <w:top w:val="none" w:sz="0" w:space="0" w:color="auto"/>
            <w:left w:val="none" w:sz="0" w:space="0" w:color="auto"/>
            <w:bottom w:val="none" w:sz="0" w:space="0" w:color="auto"/>
            <w:right w:val="none" w:sz="0" w:space="0" w:color="auto"/>
          </w:divBdr>
        </w:div>
        <w:div w:id="52002374">
          <w:marLeft w:val="640"/>
          <w:marRight w:val="0"/>
          <w:marTop w:val="0"/>
          <w:marBottom w:val="0"/>
          <w:divBdr>
            <w:top w:val="none" w:sz="0" w:space="0" w:color="auto"/>
            <w:left w:val="none" w:sz="0" w:space="0" w:color="auto"/>
            <w:bottom w:val="none" w:sz="0" w:space="0" w:color="auto"/>
            <w:right w:val="none" w:sz="0" w:space="0" w:color="auto"/>
          </w:divBdr>
        </w:div>
        <w:div w:id="1760061043">
          <w:marLeft w:val="640"/>
          <w:marRight w:val="0"/>
          <w:marTop w:val="0"/>
          <w:marBottom w:val="0"/>
          <w:divBdr>
            <w:top w:val="none" w:sz="0" w:space="0" w:color="auto"/>
            <w:left w:val="none" w:sz="0" w:space="0" w:color="auto"/>
            <w:bottom w:val="none" w:sz="0" w:space="0" w:color="auto"/>
            <w:right w:val="none" w:sz="0" w:space="0" w:color="auto"/>
          </w:divBdr>
        </w:div>
        <w:div w:id="2049908542">
          <w:marLeft w:val="640"/>
          <w:marRight w:val="0"/>
          <w:marTop w:val="0"/>
          <w:marBottom w:val="0"/>
          <w:divBdr>
            <w:top w:val="none" w:sz="0" w:space="0" w:color="auto"/>
            <w:left w:val="none" w:sz="0" w:space="0" w:color="auto"/>
            <w:bottom w:val="none" w:sz="0" w:space="0" w:color="auto"/>
            <w:right w:val="none" w:sz="0" w:space="0" w:color="auto"/>
          </w:divBdr>
        </w:div>
        <w:div w:id="334259842">
          <w:marLeft w:val="640"/>
          <w:marRight w:val="0"/>
          <w:marTop w:val="0"/>
          <w:marBottom w:val="0"/>
          <w:divBdr>
            <w:top w:val="none" w:sz="0" w:space="0" w:color="auto"/>
            <w:left w:val="none" w:sz="0" w:space="0" w:color="auto"/>
            <w:bottom w:val="none" w:sz="0" w:space="0" w:color="auto"/>
            <w:right w:val="none" w:sz="0" w:space="0" w:color="auto"/>
          </w:divBdr>
        </w:div>
        <w:div w:id="542720112">
          <w:marLeft w:val="640"/>
          <w:marRight w:val="0"/>
          <w:marTop w:val="0"/>
          <w:marBottom w:val="0"/>
          <w:divBdr>
            <w:top w:val="none" w:sz="0" w:space="0" w:color="auto"/>
            <w:left w:val="none" w:sz="0" w:space="0" w:color="auto"/>
            <w:bottom w:val="none" w:sz="0" w:space="0" w:color="auto"/>
            <w:right w:val="none" w:sz="0" w:space="0" w:color="auto"/>
          </w:divBdr>
        </w:div>
        <w:div w:id="501169061">
          <w:marLeft w:val="640"/>
          <w:marRight w:val="0"/>
          <w:marTop w:val="0"/>
          <w:marBottom w:val="0"/>
          <w:divBdr>
            <w:top w:val="none" w:sz="0" w:space="0" w:color="auto"/>
            <w:left w:val="none" w:sz="0" w:space="0" w:color="auto"/>
            <w:bottom w:val="none" w:sz="0" w:space="0" w:color="auto"/>
            <w:right w:val="none" w:sz="0" w:space="0" w:color="auto"/>
          </w:divBdr>
        </w:div>
        <w:div w:id="1013335298">
          <w:marLeft w:val="640"/>
          <w:marRight w:val="0"/>
          <w:marTop w:val="0"/>
          <w:marBottom w:val="0"/>
          <w:divBdr>
            <w:top w:val="none" w:sz="0" w:space="0" w:color="auto"/>
            <w:left w:val="none" w:sz="0" w:space="0" w:color="auto"/>
            <w:bottom w:val="none" w:sz="0" w:space="0" w:color="auto"/>
            <w:right w:val="none" w:sz="0" w:space="0" w:color="auto"/>
          </w:divBdr>
        </w:div>
        <w:div w:id="205266321">
          <w:marLeft w:val="640"/>
          <w:marRight w:val="0"/>
          <w:marTop w:val="0"/>
          <w:marBottom w:val="0"/>
          <w:divBdr>
            <w:top w:val="none" w:sz="0" w:space="0" w:color="auto"/>
            <w:left w:val="none" w:sz="0" w:space="0" w:color="auto"/>
            <w:bottom w:val="none" w:sz="0" w:space="0" w:color="auto"/>
            <w:right w:val="none" w:sz="0" w:space="0" w:color="auto"/>
          </w:divBdr>
        </w:div>
        <w:div w:id="1491555931">
          <w:marLeft w:val="640"/>
          <w:marRight w:val="0"/>
          <w:marTop w:val="0"/>
          <w:marBottom w:val="0"/>
          <w:divBdr>
            <w:top w:val="none" w:sz="0" w:space="0" w:color="auto"/>
            <w:left w:val="none" w:sz="0" w:space="0" w:color="auto"/>
            <w:bottom w:val="none" w:sz="0" w:space="0" w:color="auto"/>
            <w:right w:val="none" w:sz="0" w:space="0" w:color="auto"/>
          </w:divBdr>
        </w:div>
        <w:div w:id="185533010">
          <w:marLeft w:val="640"/>
          <w:marRight w:val="0"/>
          <w:marTop w:val="0"/>
          <w:marBottom w:val="0"/>
          <w:divBdr>
            <w:top w:val="none" w:sz="0" w:space="0" w:color="auto"/>
            <w:left w:val="none" w:sz="0" w:space="0" w:color="auto"/>
            <w:bottom w:val="none" w:sz="0" w:space="0" w:color="auto"/>
            <w:right w:val="none" w:sz="0" w:space="0" w:color="auto"/>
          </w:divBdr>
        </w:div>
        <w:div w:id="2112821909">
          <w:marLeft w:val="640"/>
          <w:marRight w:val="0"/>
          <w:marTop w:val="0"/>
          <w:marBottom w:val="0"/>
          <w:divBdr>
            <w:top w:val="none" w:sz="0" w:space="0" w:color="auto"/>
            <w:left w:val="none" w:sz="0" w:space="0" w:color="auto"/>
            <w:bottom w:val="none" w:sz="0" w:space="0" w:color="auto"/>
            <w:right w:val="none" w:sz="0" w:space="0" w:color="auto"/>
          </w:divBdr>
        </w:div>
        <w:div w:id="1476752285">
          <w:marLeft w:val="640"/>
          <w:marRight w:val="0"/>
          <w:marTop w:val="0"/>
          <w:marBottom w:val="0"/>
          <w:divBdr>
            <w:top w:val="none" w:sz="0" w:space="0" w:color="auto"/>
            <w:left w:val="none" w:sz="0" w:space="0" w:color="auto"/>
            <w:bottom w:val="none" w:sz="0" w:space="0" w:color="auto"/>
            <w:right w:val="none" w:sz="0" w:space="0" w:color="auto"/>
          </w:divBdr>
        </w:div>
        <w:div w:id="1987317672">
          <w:marLeft w:val="640"/>
          <w:marRight w:val="0"/>
          <w:marTop w:val="0"/>
          <w:marBottom w:val="0"/>
          <w:divBdr>
            <w:top w:val="none" w:sz="0" w:space="0" w:color="auto"/>
            <w:left w:val="none" w:sz="0" w:space="0" w:color="auto"/>
            <w:bottom w:val="none" w:sz="0" w:space="0" w:color="auto"/>
            <w:right w:val="none" w:sz="0" w:space="0" w:color="auto"/>
          </w:divBdr>
        </w:div>
        <w:div w:id="603000504">
          <w:marLeft w:val="640"/>
          <w:marRight w:val="0"/>
          <w:marTop w:val="0"/>
          <w:marBottom w:val="0"/>
          <w:divBdr>
            <w:top w:val="none" w:sz="0" w:space="0" w:color="auto"/>
            <w:left w:val="none" w:sz="0" w:space="0" w:color="auto"/>
            <w:bottom w:val="none" w:sz="0" w:space="0" w:color="auto"/>
            <w:right w:val="none" w:sz="0" w:space="0" w:color="auto"/>
          </w:divBdr>
        </w:div>
        <w:div w:id="823164921">
          <w:marLeft w:val="640"/>
          <w:marRight w:val="0"/>
          <w:marTop w:val="0"/>
          <w:marBottom w:val="0"/>
          <w:divBdr>
            <w:top w:val="none" w:sz="0" w:space="0" w:color="auto"/>
            <w:left w:val="none" w:sz="0" w:space="0" w:color="auto"/>
            <w:bottom w:val="none" w:sz="0" w:space="0" w:color="auto"/>
            <w:right w:val="none" w:sz="0" w:space="0" w:color="auto"/>
          </w:divBdr>
        </w:div>
        <w:div w:id="650014392">
          <w:marLeft w:val="640"/>
          <w:marRight w:val="0"/>
          <w:marTop w:val="0"/>
          <w:marBottom w:val="0"/>
          <w:divBdr>
            <w:top w:val="none" w:sz="0" w:space="0" w:color="auto"/>
            <w:left w:val="none" w:sz="0" w:space="0" w:color="auto"/>
            <w:bottom w:val="none" w:sz="0" w:space="0" w:color="auto"/>
            <w:right w:val="none" w:sz="0" w:space="0" w:color="auto"/>
          </w:divBdr>
        </w:div>
        <w:div w:id="582421621">
          <w:marLeft w:val="640"/>
          <w:marRight w:val="0"/>
          <w:marTop w:val="0"/>
          <w:marBottom w:val="0"/>
          <w:divBdr>
            <w:top w:val="none" w:sz="0" w:space="0" w:color="auto"/>
            <w:left w:val="none" w:sz="0" w:space="0" w:color="auto"/>
            <w:bottom w:val="none" w:sz="0" w:space="0" w:color="auto"/>
            <w:right w:val="none" w:sz="0" w:space="0" w:color="auto"/>
          </w:divBdr>
        </w:div>
        <w:div w:id="29692606">
          <w:marLeft w:val="640"/>
          <w:marRight w:val="0"/>
          <w:marTop w:val="0"/>
          <w:marBottom w:val="0"/>
          <w:divBdr>
            <w:top w:val="none" w:sz="0" w:space="0" w:color="auto"/>
            <w:left w:val="none" w:sz="0" w:space="0" w:color="auto"/>
            <w:bottom w:val="none" w:sz="0" w:space="0" w:color="auto"/>
            <w:right w:val="none" w:sz="0" w:space="0" w:color="auto"/>
          </w:divBdr>
        </w:div>
        <w:div w:id="278073514">
          <w:marLeft w:val="640"/>
          <w:marRight w:val="0"/>
          <w:marTop w:val="0"/>
          <w:marBottom w:val="0"/>
          <w:divBdr>
            <w:top w:val="none" w:sz="0" w:space="0" w:color="auto"/>
            <w:left w:val="none" w:sz="0" w:space="0" w:color="auto"/>
            <w:bottom w:val="none" w:sz="0" w:space="0" w:color="auto"/>
            <w:right w:val="none" w:sz="0" w:space="0" w:color="auto"/>
          </w:divBdr>
        </w:div>
        <w:div w:id="1535730679">
          <w:marLeft w:val="640"/>
          <w:marRight w:val="0"/>
          <w:marTop w:val="0"/>
          <w:marBottom w:val="0"/>
          <w:divBdr>
            <w:top w:val="none" w:sz="0" w:space="0" w:color="auto"/>
            <w:left w:val="none" w:sz="0" w:space="0" w:color="auto"/>
            <w:bottom w:val="none" w:sz="0" w:space="0" w:color="auto"/>
            <w:right w:val="none" w:sz="0" w:space="0" w:color="auto"/>
          </w:divBdr>
        </w:div>
        <w:div w:id="442459040">
          <w:marLeft w:val="640"/>
          <w:marRight w:val="0"/>
          <w:marTop w:val="0"/>
          <w:marBottom w:val="0"/>
          <w:divBdr>
            <w:top w:val="none" w:sz="0" w:space="0" w:color="auto"/>
            <w:left w:val="none" w:sz="0" w:space="0" w:color="auto"/>
            <w:bottom w:val="none" w:sz="0" w:space="0" w:color="auto"/>
            <w:right w:val="none" w:sz="0" w:space="0" w:color="auto"/>
          </w:divBdr>
        </w:div>
        <w:div w:id="458958977">
          <w:marLeft w:val="640"/>
          <w:marRight w:val="0"/>
          <w:marTop w:val="0"/>
          <w:marBottom w:val="0"/>
          <w:divBdr>
            <w:top w:val="none" w:sz="0" w:space="0" w:color="auto"/>
            <w:left w:val="none" w:sz="0" w:space="0" w:color="auto"/>
            <w:bottom w:val="none" w:sz="0" w:space="0" w:color="auto"/>
            <w:right w:val="none" w:sz="0" w:space="0" w:color="auto"/>
          </w:divBdr>
        </w:div>
        <w:div w:id="1955481892">
          <w:marLeft w:val="640"/>
          <w:marRight w:val="0"/>
          <w:marTop w:val="0"/>
          <w:marBottom w:val="0"/>
          <w:divBdr>
            <w:top w:val="none" w:sz="0" w:space="0" w:color="auto"/>
            <w:left w:val="none" w:sz="0" w:space="0" w:color="auto"/>
            <w:bottom w:val="none" w:sz="0" w:space="0" w:color="auto"/>
            <w:right w:val="none" w:sz="0" w:space="0" w:color="auto"/>
          </w:divBdr>
        </w:div>
        <w:div w:id="392853757">
          <w:marLeft w:val="640"/>
          <w:marRight w:val="0"/>
          <w:marTop w:val="0"/>
          <w:marBottom w:val="0"/>
          <w:divBdr>
            <w:top w:val="none" w:sz="0" w:space="0" w:color="auto"/>
            <w:left w:val="none" w:sz="0" w:space="0" w:color="auto"/>
            <w:bottom w:val="none" w:sz="0" w:space="0" w:color="auto"/>
            <w:right w:val="none" w:sz="0" w:space="0" w:color="auto"/>
          </w:divBdr>
        </w:div>
        <w:div w:id="981228752">
          <w:marLeft w:val="640"/>
          <w:marRight w:val="0"/>
          <w:marTop w:val="0"/>
          <w:marBottom w:val="0"/>
          <w:divBdr>
            <w:top w:val="none" w:sz="0" w:space="0" w:color="auto"/>
            <w:left w:val="none" w:sz="0" w:space="0" w:color="auto"/>
            <w:bottom w:val="none" w:sz="0" w:space="0" w:color="auto"/>
            <w:right w:val="none" w:sz="0" w:space="0" w:color="auto"/>
          </w:divBdr>
        </w:div>
        <w:div w:id="906183739">
          <w:marLeft w:val="640"/>
          <w:marRight w:val="0"/>
          <w:marTop w:val="0"/>
          <w:marBottom w:val="0"/>
          <w:divBdr>
            <w:top w:val="none" w:sz="0" w:space="0" w:color="auto"/>
            <w:left w:val="none" w:sz="0" w:space="0" w:color="auto"/>
            <w:bottom w:val="none" w:sz="0" w:space="0" w:color="auto"/>
            <w:right w:val="none" w:sz="0" w:space="0" w:color="auto"/>
          </w:divBdr>
        </w:div>
        <w:div w:id="509297017">
          <w:marLeft w:val="640"/>
          <w:marRight w:val="0"/>
          <w:marTop w:val="0"/>
          <w:marBottom w:val="0"/>
          <w:divBdr>
            <w:top w:val="none" w:sz="0" w:space="0" w:color="auto"/>
            <w:left w:val="none" w:sz="0" w:space="0" w:color="auto"/>
            <w:bottom w:val="none" w:sz="0" w:space="0" w:color="auto"/>
            <w:right w:val="none" w:sz="0" w:space="0" w:color="auto"/>
          </w:divBdr>
        </w:div>
        <w:div w:id="1325359923">
          <w:marLeft w:val="640"/>
          <w:marRight w:val="0"/>
          <w:marTop w:val="0"/>
          <w:marBottom w:val="0"/>
          <w:divBdr>
            <w:top w:val="none" w:sz="0" w:space="0" w:color="auto"/>
            <w:left w:val="none" w:sz="0" w:space="0" w:color="auto"/>
            <w:bottom w:val="none" w:sz="0" w:space="0" w:color="auto"/>
            <w:right w:val="none" w:sz="0" w:space="0" w:color="auto"/>
          </w:divBdr>
        </w:div>
        <w:div w:id="845631923">
          <w:marLeft w:val="640"/>
          <w:marRight w:val="0"/>
          <w:marTop w:val="0"/>
          <w:marBottom w:val="0"/>
          <w:divBdr>
            <w:top w:val="none" w:sz="0" w:space="0" w:color="auto"/>
            <w:left w:val="none" w:sz="0" w:space="0" w:color="auto"/>
            <w:bottom w:val="none" w:sz="0" w:space="0" w:color="auto"/>
            <w:right w:val="none" w:sz="0" w:space="0" w:color="auto"/>
          </w:divBdr>
        </w:div>
        <w:div w:id="1857306238">
          <w:marLeft w:val="640"/>
          <w:marRight w:val="0"/>
          <w:marTop w:val="0"/>
          <w:marBottom w:val="0"/>
          <w:divBdr>
            <w:top w:val="none" w:sz="0" w:space="0" w:color="auto"/>
            <w:left w:val="none" w:sz="0" w:space="0" w:color="auto"/>
            <w:bottom w:val="none" w:sz="0" w:space="0" w:color="auto"/>
            <w:right w:val="none" w:sz="0" w:space="0" w:color="auto"/>
          </w:divBdr>
        </w:div>
        <w:div w:id="2031100555">
          <w:marLeft w:val="640"/>
          <w:marRight w:val="0"/>
          <w:marTop w:val="0"/>
          <w:marBottom w:val="0"/>
          <w:divBdr>
            <w:top w:val="none" w:sz="0" w:space="0" w:color="auto"/>
            <w:left w:val="none" w:sz="0" w:space="0" w:color="auto"/>
            <w:bottom w:val="none" w:sz="0" w:space="0" w:color="auto"/>
            <w:right w:val="none" w:sz="0" w:space="0" w:color="auto"/>
          </w:divBdr>
        </w:div>
        <w:div w:id="825244674">
          <w:marLeft w:val="640"/>
          <w:marRight w:val="0"/>
          <w:marTop w:val="0"/>
          <w:marBottom w:val="0"/>
          <w:divBdr>
            <w:top w:val="none" w:sz="0" w:space="0" w:color="auto"/>
            <w:left w:val="none" w:sz="0" w:space="0" w:color="auto"/>
            <w:bottom w:val="none" w:sz="0" w:space="0" w:color="auto"/>
            <w:right w:val="none" w:sz="0" w:space="0" w:color="auto"/>
          </w:divBdr>
        </w:div>
        <w:div w:id="1104572304">
          <w:marLeft w:val="640"/>
          <w:marRight w:val="0"/>
          <w:marTop w:val="0"/>
          <w:marBottom w:val="0"/>
          <w:divBdr>
            <w:top w:val="none" w:sz="0" w:space="0" w:color="auto"/>
            <w:left w:val="none" w:sz="0" w:space="0" w:color="auto"/>
            <w:bottom w:val="none" w:sz="0" w:space="0" w:color="auto"/>
            <w:right w:val="none" w:sz="0" w:space="0" w:color="auto"/>
          </w:divBdr>
        </w:div>
        <w:div w:id="558594469">
          <w:marLeft w:val="640"/>
          <w:marRight w:val="0"/>
          <w:marTop w:val="0"/>
          <w:marBottom w:val="0"/>
          <w:divBdr>
            <w:top w:val="none" w:sz="0" w:space="0" w:color="auto"/>
            <w:left w:val="none" w:sz="0" w:space="0" w:color="auto"/>
            <w:bottom w:val="none" w:sz="0" w:space="0" w:color="auto"/>
            <w:right w:val="none" w:sz="0" w:space="0" w:color="auto"/>
          </w:divBdr>
        </w:div>
        <w:div w:id="1271548768">
          <w:marLeft w:val="640"/>
          <w:marRight w:val="0"/>
          <w:marTop w:val="0"/>
          <w:marBottom w:val="0"/>
          <w:divBdr>
            <w:top w:val="none" w:sz="0" w:space="0" w:color="auto"/>
            <w:left w:val="none" w:sz="0" w:space="0" w:color="auto"/>
            <w:bottom w:val="none" w:sz="0" w:space="0" w:color="auto"/>
            <w:right w:val="none" w:sz="0" w:space="0" w:color="auto"/>
          </w:divBdr>
        </w:div>
        <w:div w:id="1217545567">
          <w:marLeft w:val="640"/>
          <w:marRight w:val="0"/>
          <w:marTop w:val="0"/>
          <w:marBottom w:val="0"/>
          <w:divBdr>
            <w:top w:val="none" w:sz="0" w:space="0" w:color="auto"/>
            <w:left w:val="none" w:sz="0" w:space="0" w:color="auto"/>
            <w:bottom w:val="none" w:sz="0" w:space="0" w:color="auto"/>
            <w:right w:val="none" w:sz="0" w:space="0" w:color="auto"/>
          </w:divBdr>
        </w:div>
        <w:div w:id="1785419714">
          <w:marLeft w:val="640"/>
          <w:marRight w:val="0"/>
          <w:marTop w:val="0"/>
          <w:marBottom w:val="0"/>
          <w:divBdr>
            <w:top w:val="none" w:sz="0" w:space="0" w:color="auto"/>
            <w:left w:val="none" w:sz="0" w:space="0" w:color="auto"/>
            <w:bottom w:val="none" w:sz="0" w:space="0" w:color="auto"/>
            <w:right w:val="none" w:sz="0" w:space="0" w:color="auto"/>
          </w:divBdr>
        </w:div>
        <w:div w:id="1472796017">
          <w:marLeft w:val="640"/>
          <w:marRight w:val="0"/>
          <w:marTop w:val="0"/>
          <w:marBottom w:val="0"/>
          <w:divBdr>
            <w:top w:val="none" w:sz="0" w:space="0" w:color="auto"/>
            <w:left w:val="none" w:sz="0" w:space="0" w:color="auto"/>
            <w:bottom w:val="none" w:sz="0" w:space="0" w:color="auto"/>
            <w:right w:val="none" w:sz="0" w:space="0" w:color="auto"/>
          </w:divBdr>
        </w:div>
        <w:div w:id="468322618">
          <w:marLeft w:val="640"/>
          <w:marRight w:val="0"/>
          <w:marTop w:val="0"/>
          <w:marBottom w:val="0"/>
          <w:divBdr>
            <w:top w:val="none" w:sz="0" w:space="0" w:color="auto"/>
            <w:left w:val="none" w:sz="0" w:space="0" w:color="auto"/>
            <w:bottom w:val="none" w:sz="0" w:space="0" w:color="auto"/>
            <w:right w:val="none" w:sz="0" w:space="0" w:color="auto"/>
          </w:divBdr>
        </w:div>
        <w:div w:id="300235647">
          <w:marLeft w:val="640"/>
          <w:marRight w:val="0"/>
          <w:marTop w:val="0"/>
          <w:marBottom w:val="0"/>
          <w:divBdr>
            <w:top w:val="none" w:sz="0" w:space="0" w:color="auto"/>
            <w:left w:val="none" w:sz="0" w:space="0" w:color="auto"/>
            <w:bottom w:val="none" w:sz="0" w:space="0" w:color="auto"/>
            <w:right w:val="none" w:sz="0" w:space="0" w:color="auto"/>
          </w:divBdr>
        </w:div>
        <w:div w:id="594482270">
          <w:marLeft w:val="640"/>
          <w:marRight w:val="0"/>
          <w:marTop w:val="0"/>
          <w:marBottom w:val="0"/>
          <w:divBdr>
            <w:top w:val="none" w:sz="0" w:space="0" w:color="auto"/>
            <w:left w:val="none" w:sz="0" w:space="0" w:color="auto"/>
            <w:bottom w:val="none" w:sz="0" w:space="0" w:color="auto"/>
            <w:right w:val="none" w:sz="0" w:space="0" w:color="auto"/>
          </w:divBdr>
        </w:div>
        <w:div w:id="1824153734">
          <w:marLeft w:val="640"/>
          <w:marRight w:val="0"/>
          <w:marTop w:val="0"/>
          <w:marBottom w:val="0"/>
          <w:divBdr>
            <w:top w:val="none" w:sz="0" w:space="0" w:color="auto"/>
            <w:left w:val="none" w:sz="0" w:space="0" w:color="auto"/>
            <w:bottom w:val="none" w:sz="0" w:space="0" w:color="auto"/>
            <w:right w:val="none" w:sz="0" w:space="0" w:color="auto"/>
          </w:divBdr>
        </w:div>
        <w:div w:id="287395604">
          <w:marLeft w:val="640"/>
          <w:marRight w:val="0"/>
          <w:marTop w:val="0"/>
          <w:marBottom w:val="0"/>
          <w:divBdr>
            <w:top w:val="none" w:sz="0" w:space="0" w:color="auto"/>
            <w:left w:val="none" w:sz="0" w:space="0" w:color="auto"/>
            <w:bottom w:val="none" w:sz="0" w:space="0" w:color="auto"/>
            <w:right w:val="none" w:sz="0" w:space="0" w:color="auto"/>
          </w:divBdr>
        </w:div>
      </w:divsChild>
    </w:div>
    <w:div w:id="1305892462">
      <w:bodyDiv w:val="1"/>
      <w:marLeft w:val="0"/>
      <w:marRight w:val="0"/>
      <w:marTop w:val="0"/>
      <w:marBottom w:val="0"/>
      <w:divBdr>
        <w:top w:val="none" w:sz="0" w:space="0" w:color="auto"/>
        <w:left w:val="none" w:sz="0" w:space="0" w:color="auto"/>
        <w:bottom w:val="none" w:sz="0" w:space="0" w:color="auto"/>
        <w:right w:val="none" w:sz="0" w:space="0" w:color="auto"/>
      </w:divBdr>
    </w:div>
    <w:div w:id="1328899811">
      <w:bodyDiv w:val="1"/>
      <w:marLeft w:val="0"/>
      <w:marRight w:val="0"/>
      <w:marTop w:val="0"/>
      <w:marBottom w:val="0"/>
      <w:divBdr>
        <w:top w:val="none" w:sz="0" w:space="0" w:color="auto"/>
        <w:left w:val="none" w:sz="0" w:space="0" w:color="auto"/>
        <w:bottom w:val="none" w:sz="0" w:space="0" w:color="auto"/>
        <w:right w:val="none" w:sz="0" w:space="0" w:color="auto"/>
      </w:divBdr>
    </w:div>
    <w:div w:id="1340815561">
      <w:bodyDiv w:val="1"/>
      <w:marLeft w:val="0"/>
      <w:marRight w:val="0"/>
      <w:marTop w:val="0"/>
      <w:marBottom w:val="0"/>
      <w:divBdr>
        <w:top w:val="none" w:sz="0" w:space="0" w:color="auto"/>
        <w:left w:val="none" w:sz="0" w:space="0" w:color="auto"/>
        <w:bottom w:val="none" w:sz="0" w:space="0" w:color="auto"/>
        <w:right w:val="none" w:sz="0" w:space="0" w:color="auto"/>
      </w:divBdr>
    </w:div>
    <w:div w:id="1343975648">
      <w:bodyDiv w:val="1"/>
      <w:marLeft w:val="0"/>
      <w:marRight w:val="0"/>
      <w:marTop w:val="0"/>
      <w:marBottom w:val="0"/>
      <w:divBdr>
        <w:top w:val="none" w:sz="0" w:space="0" w:color="auto"/>
        <w:left w:val="none" w:sz="0" w:space="0" w:color="auto"/>
        <w:bottom w:val="none" w:sz="0" w:space="0" w:color="auto"/>
        <w:right w:val="none" w:sz="0" w:space="0" w:color="auto"/>
      </w:divBdr>
    </w:div>
    <w:div w:id="1348406210">
      <w:bodyDiv w:val="1"/>
      <w:marLeft w:val="0"/>
      <w:marRight w:val="0"/>
      <w:marTop w:val="0"/>
      <w:marBottom w:val="0"/>
      <w:divBdr>
        <w:top w:val="none" w:sz="0" w:space="0" w:color="auto"/>
        <w:left w:val="none" w:sz="0" w:space="0" w:color="auto"/>
        <w:bottom w:val="none" w:sz="0" w:space="0" w:color="auto"/>
        <w:right w:val="none" w:sz="0" w:space="0" w:color="auto"/>
      </w:divBdr>
    </w:div>
    <w:div w:id="1365859846">
      <w:bodyDiv w:val="1"/>
      <w:marLeft w:val="0"/>
      <w:marRight w:val="0"/>
      <w:marTop w:val="0"/>
      <w:marBottom w:val="0"/>
      <w:divBdr>
        <w:top w:val="none" w:sz="0" w:space="0" w:color="auto"/>
        <w:left w:val="none" w:sz="0" w:space="0" w:color="auto"/>
        <w:bottom w:val="none" w:sz="0" w:space="0" w:color="auto"/>
        <w:right w:val="none" w:sz="0" w:space="0" w:color="auto"/>
      </w:divBdr>
    </w:div>
    <w:div w:id="1369449735">
      <w:bodyDiv w:val="1"/>
      <w:marLeft w:val="0"/>
      <w:marRight w:val="0"/>
      <w:marTop w:val="0"/>
      <w:marBottom w:val="0"/>
      <w:divBdr>
        <w:top w:val="none" w:sz="0" w:space="0" w:color="auto"/>
        <w:left w:val="none" w:sz="0" w:space="0" w:color="auto"/>
        <w:bottom w:val="none" w:sz="0" w:space="0" w:color="auto"/>
        <w:right w:val="none" w:sz="0" w:space="0" w:color="auto"/>
      </w:divBdr>
    </w:div>
    <w:div w:id="1385131986">
      <w:bodyDiv w:val="1"/>
      <w:marLeft w:val="0"/>
      <w:marRight w:val="0"/>
      <w:marTop w:val="0"/>
      <w:marBottom w:val="0"/>
      <w:divBdr>
        <w:top w:val="none" w:sz="0" w:space="0" w:color="auto"/>
        <w:left w:val="none" w:sz="0" w:space="0" w:color="auto"/>
        <w:bottom w:val="none" w:sz="0" w:space="0" w:color="auto"/>
        <w:right w:val="none" w:sz="0" w:space="0" w:color="auto"/>
      </w:divBdr>
      <w:divsChild>
        <w:div w:id="464398381">
          <w:marLeft w:val="640"/>
          <w:marRight w:val="0"/>
          <w:marTop w:val="0"/>
          <w:marBottom w:val="0"/>
          <w:divBdr>
            <w:top w:val="none" w:sz="0" w:space="0" w:color="auto"/>
            <w:left w:val="none" w:sz="0" w:space="0" w:color="auto"/>
            <w:bottom w:val="none" w:sz="0" w:space="0" w:color="auto"/>
            <w:right w:val="none" w:sz="0" w:space="0" w:color="auto"/>
          </w:divBdr>
        </w:div>
        <w:div w:id="1269000967">
          <w:marLeft w:val="640"/>
          <w:marRight w:val="0"/>
          <w:marTop w:val="0"/>
          <w:marBottom w:val="0"/>
          <w:divBdr>
            <w:top w:val="none" w:sz="0" w:space="0" w:color="auto"/>
            <w:left w:val="none" w:sz="0" w:space="0" w:color="auto"/>
            <w:bottom w:val="none" w:sz="0" w:space="0" w:color="auto"/>
            <w:right w:val="none" w:sz="0" w:space="0" w:color="auto"/>
          </w:divBdr>
        </w:div>
        <w:div w:id="608585217">
          <w:marLeft w:val="640"/>
          <w:marRight w:val="0"/>
          <w:marTop w:val="0"/>
          <w:marBottom w:val="0"/>
          <w:divBdr>
            <w:top w:val="none" w:sz="0" w:space="0" w:color="auto"/>
            <w:left w:val="none" w:sz="0" w:space="0" w:color="auto"/>
            <w:bottom w:val="none" w:sz="0" w:space="0" w:color="auto"/>
            <w:right w:val="none" w:sz="0" w:space="0" w:color="auto"/>
          </w:divBdr>
        </w:div>
        <w:div w:id="1022243371">
          <w:marLeft w:val="640"/>
          <w:marRight w:val="0"/>
          <w:marTop w:val="0"/>
          <w:marBottom w:val="0"/>
          <w:divBdr>
            <w:top w:val="none" w:sz="0" w:space="0" w:color="auto"/>
            <w:left w:val="none" w:sz="0" w:space="0" w:color="auto"/>
            <w:bottom w:val="none" w:sz="0" w:space="0" w:color="auto"/>
            <w:right w:val="none" w:sz="0" w:space="0" w:color="auto"/>
          </w:divBdr>
        </w:div>
        <w:div w:id="1126238641">
          <w:marLeft w:val="640"/>
          <w:marRight w:val="0"/>
          <w:marTop w:val="0"/>
          <w:marBottom w:val="0"/>
          <w:divBdr>
            <w:top w:val="none" w:sz="0" w:space="0" w:color="auto"/>
            <w:left w:val="none" w:sz="0" w:space="0" w:color="auto"/>
            <w:bottom w:val="none" w:sz="0" w:space="0" w:color="auto"/>
            <w:right w:val="none" w:sz="0" w:space="0" w:color="auto"/>
          </w:divBdr>
        </w:div>
        <w:div w:id="1456369473">
          <w:marLeft w:val="640"/>
          <w:marRight w:val="0"/>
          <w:marTop w:val="0"/>
          <w:marBottom w:val="0"/>
          <w:divBdr>
            <w:top w:val="none" w:sz="0" w:space="0" w:color="auto"/>
            <w:left w:val="none" w:sz="0" w:space="0" w:color="auto"/>
            <w:bottom w:val="none" w:sz="0" w:space="0" w:color="auto"/>
            <w:right w:val="none" w:sz="0" w:space="0" w:color="auto"/>
          </w:divBdr>
        </w:div>
        <w:div w:id="866524921">
          <w:marLeft w:val="640"/>
          <w:marRight w:val="0"/>
          <w:marTop w:val="0"/>
          <w:marBottom w:val="0"/>
          <w:divBdr>
            <w:top w:val="none" w:sz="0" w:space="0" w:color="auto"/>
            <w:left w:val="none" w:sz="0" w:space="0" w:color="auto"/>
            <w:bottom w:val="none" w:sz="0" w:space="0" w:color="auto"/>
            <w:right w:val="none" w:sz="0" w:space="0" w:color="auto"/>
          </w:divBdr>
        </w:div>
        <w:div w:id="1216815019">
          <w:marLeft w:val="640"/>
          <w:marRight w:val="0"/>
          <w:marTop w:val="0"/>
          <w:marBottom w:val="0"/>
          <w:divBdr>
            <w:top w:val="none" w:sz="0" w:space="0" w:color="auto"/>
            <w:left w:val="none" w:sz="0" w:space="0" w:color="auto"/>
            <w:bottom w:val="none" w:sz="0" w:space="0" w:color="auto"/>
            <w:right w:val="none" w:sz="0" w:space="0" w:color="auto"/>
          </w:divBdr>
        </w:div>
        <w:div w:id="1660229749">
          <w:marLeft w:val="640"/>
          <w:marRight w:val="0"/>
          <w:marTop w:val="0"/>
          <w:marBottom w:val="0"/>
          <w:divBdr>
            <w:top w:val="none" w:sz="0" w:space="0" w:color="auto"/>
            <w:left w:val="none" w:sz="0" w:space="0" w:color="auto"/>
            <w:bottom w:val="none" w:sz="0" w:space="0" w:color="auto"/>
            <w:right w:val="none" w:sz="0" w:space="0" w:color="auto"/>
          </w:divBdr>
        </w:div>
        <w:div w:id="1213927383">
          <w:marLeft w:val="640"/>
          <w:marRight w:val="0"/>
          <w:marTop w:val="0"/>
          <w:marBottom w:val="0"/>
          <w:divBdr>
            <w:top w:val="none" w:sz="0" w:space="0" w:color="auto"/>
            <w:left w:val="none" w:sz="0" w:space="0" w:color="auto"/>
            <w:bottom w:val="none" w:sz="0" w:space="0" w:color="auto"/>
            <w:right w:val="none" w:sz="0" w:space="0" w:color="auto"/>
          </w:divBdr>
        </w:div>
        <w:div w:id="937180142">
          <w:marLeft w:val="640"/>
          <w:marRight w:val="0"/>
          <w:marTop w:val="0"/>
          <w:marBottom w:val="0"/>
          <w:divBdr>
            <w:top w:val="none" w:sz="0" w:space="0" w:color="auto"/>
            <w:left w:val="none" w:sz="0" w:space="0" w:color="auto"/>
            <w:bottom w:val="none" w:sz="0" w:space="0" w:color="auto"/>
            <w:right w:val="none" w:sz="0" w:space="0" w:color="auto"/>
          </w:divBdr>
        </w:div>
        <w:div w:id="921599278">
          <w:marLeft w:val="640"/>
          <w:marRight w:val="0"/>
          <w:marTop w:val="0"/>
          <w:marBottom w:val="0"/>
          <w:divBdr>
            <w:top w:val="none" w:sz="0" w:space="0" w:color="auto"/>
            <w:left w:val="none" w:sz="0" w:space="0" w:color="auto"/>
            <w:bottom w:val="none" w:sz="0" w:space="0" w:color="auto"/>
            <w:right w:val="none" w:sz="0" w:space="0" w:color="auto"/>
          </w:divBdr>
        </w:div>
        <w:div w:id="1881085774">
          <w:marLeft w:val="640"/>
          <w:marRight w:val="0"/>
          <w:marTop w:val="0"/>
          <w:marBottom w:val="0"/>
          <w:divBdr>
            <w:top w:val="none" w:sz="0" w:space="0" w:color="auto"/>
            <w:left w:val="none" w:sz="0" w:space="0" w:color="auto"/>
            <w:bottom w:val="none" w:sz="0" w:space="0" w:color="auto"/>
            <w:right w:val="none" w:sz="0" w:space="0" w:color="auto"/>
          </w:divBdr>
        </w:div>
        <w:div w:id="617222941">
          <w:marLeft w:val="640"/>
          <w:marRight w:val="0"/>
          <w:marTop w:val="0"/>
          <w:marBottom w:val="0"/>
          <w:divBdr>
            <w:top w:val="none" w:sz="0" w:space="0" w:color="auto"/>
            <w:left w:val="none" w:sz="0" w:space="0" w:color="auto"/>
            <w:bottom w:val="none" w:sz="0" w:space="0" w:color="auto"/>
            <w:right w:val="none" w:sz="0" w:space="0" w:color="auto"/>
          </w:divBdr>
        </w:div>
        <w:div w:id="1303927465">
          <w:marLeft w:val="640"/>
          <w:marRight w:val="0"/>
          <w:marTop w:val="0"/>
          <w:marBottom w:val="0"/>
          <w:divBdr>
            <w:top w:val="none" w:sz="0" w:space="0" w:color="auto"/>
            <w:left w:val="none" w:sz="0" w:space="0" w:color="auto"/>
            <w:bottom w:val="none" w:sz="0" w:space="0" w:color="auto"/>
            <w:right w:val="none" w:sz="0" w:space="0" w:color="auto"/>
          </w:divBdr>
        </w:div>
        <w:div w:id="520166871">
          <w:marLeft w:val="640"/>
          <w:marRight w:val="0"/>
          <w:marTop w:val="0"/>
          <w:marBottom w:val="0"/>
          <w:divBdr>
            <w:top w:val="none" w:sz="0" w:space="0" w:color="auto"/>
            <w:left w:val="none" w:sz="0" w:space="0" w:color="auto"/>
            <w:bottom w:val="none" w:sz="0" w:space="0" w:color="auto"/>
            <w:right w:val="none" w:sz="0" w:space="0" w:color="auto"/>
          </w:divBdr>
        </w:div>
        <w:div w:id="1135024337">
          <w:marLeft w:val="640"/>
          <w:marRight w:val="0"/>
          <w:marTop w:val="0"/>
          <w:marBottom w:val="0"/>
          <w:divBdr>
            <w:top w:val="none" w:sz="0" w:space="0" w:color="auto"/>
            <w:left w:val="none" w:sz="0" w:space="0" w:color="auto"/>
            <w:bottom w:val="none" w:sz="0" w:space="0" w:color="auto"/>
            <w:right w:val="none" w:sz="0" w:space="0" w:color="auto"/>
          </w:divBdr>
        </w:div>
        <w:div w:id="676611677">
          <w:marLeft w:val="640"/>
          <w:marRight w:val="0"/>
          <w:marTop w:val="0"/>
          <w:marBottom w:val="0"/>
          <w:divBdr>
            <w:top w:val="none" w:sz="0" w:space="0" w:color="auto"/>
            <w:left w:val="none" w:sz="0" w:space="0" w:color="auto"/>
            <w:bottom w:val="none" w:sz="0" w:space="0" w:color="auto"/>
            <w:right w:val="none" w:sz="0" w:space="0" w:color="auto"/>
          </w:divBdr>
        </w:div>
        <w:div w:id="1791196325">
          <w:marLeft w:val="640"/>
          <w:marRight w:val="0"/>
          <w:marTop w:val="0"/>
          <w:marBottom w:val="0"/>
          <w:divBdr>
            <w:top w:val="none" w:sz="0" w:space="0" w:color="auto"/>
            <w:left w:val="none" w:sz="0" w:space="0" w:color="auto"/>
            <w:bottom w:val="none" w:sz="0" w:space="0" w:color="auto"/>
            <w:right w:val="none" w:sz="0" w:space="0" w:color="auto"/>
          </w:divBdr>
        </w:div>
        <w:div w:id="46341132">
          <w:marLeft w:val="640"/>
          <w:marRight w:val="0"/>
          <w:marTop w:val="0"/>
          <w:marBottom w:val="0"/>
          <w:divBdr>
            <w:top w:val="none" w:sz="0" w:space="0" w:color="auto"/>
            <w:left w:val="none" w:sz="0" w:space="0" w:color="auto"/>
            <w:bottom w:val="none" w:sz="0" w:space="0" w:color="auto"/>
            <w:right w:val="none" w:sz="0" w:space="0" w:color="auto"/>
          </w:divBdr>
        </w:div>
        <w:div w:id="162668939">
          <w:marLeft w:val="640"/>
          <w:marRight w:val="0"/>
          <w:marTop w:val="0"/>
          <w:marBottom w:val="0"/>
          <w:divBdr>
            <w:top w:val="none" w:sz="0" w:space="0" w:color="auto"/>
            <w:left w:val="none" w:sz="0" w:space="0" w:color="auto"/>
            <w:bottom w:val="none" w:sz="0" w:space="0" w:color="auto"/>
            <w:right w:val="none" w:sz="0" w:space="0" w:color="auto"/>
          </w:divBdr>
        </w:div>
        <w:div w:id="1461342963">
          <w:marLeft w:val="640"/>
          <w:marRight w:val="0"/>
          <w:marTop w:val="0"/>
          <w:marBottom w:val="0"/>
          <w:divBdr>
            <w:top w:val="none" w:sz="0" w:space="0" w:color="auto"/>
            <w:left w:val="none" w:sz="0" w:space="0" w:color="auto"/>
            <w:bottom w:val="none" w:sz="0" w:space="0" w:color="auto"/>
            <w:right w:val="none" w:sz="0" w:space="0" w:color="auto"/>
          </w:divBdr>
        </w:div>
        <w:div w:id="1222909867">
          <w:marLeft w:val="640"/>
          <w:marRight w:val="0"/>
          <w:marTop w:val="0"/>
          <w:marBottom w:val="0"/>
          <w:divBdr>
            <w:top w:val="none" w:sz="0" w:space="0" w:color="auto"/>
            <w:left w:val="none" w:sz="0" w:space="0" w:color="auto"/>
            <w:bottom w:val="none" w:sz="0" w:space="0" w:color="auto"/>
            <w:right w:val="none" w:sz="0" w:space="0" w:color="auto"/>
          </w:divBdr>
        </w:div>
        <w:div w:id="1835605618">
          <w:marLeft w:val="640"/>
          <w:marRight w:val="0"/>
          <w:marTop w:val="0"/>
          <w:marBottom w:val="0"/>
          <w:divBdr>
            <w:top w:val="none" w:sz="0" w:space="0" w:color="auto"/>
            <w:left w:val="none" w:sz="0" w:space="0" w:color="auto"/>
            <w:bottom w:val="none" w:sz="0" w:space="0" w:color="auto"/>
            <w:right w:val="none" w:sz="0" w:space="0" w:color="auto"/>
          </w:divBdr>
        </w:div>
        <w:div w:id="2059696713">
          <w:marLeft w:val="640"/>
          <w:marRight w:val="0"/>
          <w:marTop w:val="0"/>
          <w:marBottom w:val="0"/>
          <w:divBdr>
            <w:top w:val="none" w:sz="0" w:space="0" w:color="auto"/>
            <w:left w:val="none" w:sz="0" w:space="0" w:color="auto"/>
            <w:bottom w:val="none" w:sz="0" w:space="0" w:color="auto"/>
            <w:right w:val="none" w:sz="0" w:space="0" w:color="auto"/>
          </w:divBdr>
        </w:div>
        <w:div w:id="1939631516">
          <w:marLeft w:val="640"/>
          <w:marRight w:val="0"/>
          <w:marTop w:val="0"/>
          <w:marBottom w:val="0"/>
          <w:divBdr>
            <w:top w:val="none" w:sz="0" w:space="0" w:color="auto"/>
            <w:left w:val="none" w:sz="0" w:space="0" w:color="auto"/>
            <w:bottom w:val="none" w:sz="0" w:space="0" w:color="auto"/>
            <w:right w:val="none" w:sz="0" w:space="0" w:color="auto"/>
          </w:divBdr>
        </w:div>
        <w:div w:id="423649898">
          <w:marLeft w:val="640"/>
          <w:marRight w:val="0"/>
          <w:marTop w:val="0"/>
          <w:marBottom w:val="0"/>
          <w:divBdr>
            <w:top w:val="none" w:sz="0" w:space="0" w:color="auto"/>
            <w:left w:val="none" w:sz="0" w:space="0" w:color="auto"/>
            <w:bottom w:val="none" w:sz="0" w:space="0" w:color="auto"/>
            <w:right w:val="none" w:sz="0" w:space="0" w:color="auto"/>
          </w:divBdr>
        </w:div>
        <w:div w:id="694307235">
          <w:marLeft w:val="640"/>
          <w:marRight w:val="0"/>
          <w:marTop w:val="0"/>
          <w:marBottom w:val="0"/>
          <w:divBdr>
            <w:top w:val="none" w:sz="0" w:space="0" w:color="auto"/>
            <w:left w:val="none" w:sz="0" w:space="0" w:color="auto"/>
            <w:bottom w:val="none" w:sz="0" w:space="0" w:color="auto"/>
            <w:right w:val="none" w:sz="0" w:space="0" w:color="auto"/>
          </w:divBdr>
        </w:div>
        <w:div w:id="449202596">
          <w:marLeft w:val="640"/>
          <w:marRight w:val="0"/>
          <w:marTop w:val="0"/>
          <w:marBottom w:val="0"/>
          <w:divBdr>
            <w:top w:val="none" w:sz="0" w:space="0" w:color="auto"/>
            <w:left w:val="none" w:sz="0" w:space="0" w:color="auto"/>
            <w:bottom w:val="none" w:sz="0" w:space="0" w:color="auto"/>
            <w:right w:val="none" w:sz="0" w:space="0" w:color="auto"/>
          </w:divBdr>
        </w:div>
        <w:div w:id="703023935">
          <w:marLeft w:val="640"/>
          <w:marRight w:val="0"/>
          <w:marTop w:val="0"/>
          <w:marBottom w:val="0"/>
          <w:divBdr>
            <w:top w:val="none" w:sz="0" w:space="0" w:color="auto"/>
            <w:left w:val="none" w:sz="0" w:space="0" w:color="auto"/>
            <w:bottom w:val="none" w:sz="0" w:space="0" w:color="auto"/>
            <w:right w:val="none" w:sz="0" w:space="0" w:color="auto"/>
          </w:divBdr>
        </w:div>
        <w:div w:id="1533376345">
          <w:marLeft w:val="640"/>
          <w:marRight w:val="0"/>
          <w:marTop w:val="0"/>
          <w:marBottom w:val="0"/>
          <w:divBdr>
            <w:top w:val="none" w:sz="0" w:space="0" w:color="auto"/>
            <w:left w:val="none" w:sz="0" w:space="0" w:color="auto"/>
            <w:bottom w:val="none" w:sz="0" w:space="0" w:color="auto"/>
            <w:right w:val="none" w:sz="0" w:space="0" w:color="auto"/>
          </w:divBdr>
        </w:div>
        <w:div w:id="714164275">
          <w:marLeft w:val="640"/>
          <w:marRight w:val="0"/>
          <w:marTop w:val="0"/>
          <w:marBottom w:val="0"/>
          <w:divBdr>
            <w:top w:val="none" w:sz="0" w:space="0" w:color="auto"/>
            <w:left w:val="none" w:sz="0" w:space="0" w:color="auto"/>
            <w:bottom w:val="none" w:sz="0" w:space="0" w:color="auto"/>
            <w:right w:val="none" w:sz="0" w:space="0" w:color="auto"/>
          </w:divBdr>
        </w:div>
        <w:div w:id="1509558128">
          <w:marLeft w:val="640"/>
          <w:marRight w:val="0"/>
          <w:marTop w:val="0"/>
          <w:marBottom w:val="0"/>
          <w:divBdr>
            <w:top w:val="none" w:sz="0" w:space="0" w:color="auto"/>
            <w:left w:val="none" w:sz="0" w:space="0" w:color="auto"/>
            <w:bottom w:val="none" w:sz="0" w:space="0" w:color="auto"/>
            <w:right w:val="none" w:sz="0" w:space="0" w:color="auto"/>
          </w:divBdr>
        </w:div>
        <w:div w:id="1335566575">
          <w:marLeft w:val="640"/>
          <w:marRight w:val="0"/>
          <w:marTop w:val="0"/>
          <w:marBottom w:val="0"/>
          <w:divBdr>
            <w:top w:val="none" w:sz="0" w:space="0" w:color="auto"/>
            <w:left w:val="none" w:sz="0" w:space="0" w:color="auto"/>
            <w:bottom w:val="none" w:sz="0" w:space="0" w:color="auto"/>
            <w:right w:val="none" w:sz="0" w:space="0" w:color="auto"/>
          </w:divBdr>
        </w:div>
        <w:div w:id="2066677854">
          <w:marLeft w:val="640"/>
          <w:marRight w:val="0"/>
          <w:marTop w:val="0"/>
          <w:marBottom w:val="0"/>
          <w:divBdr>
            <w:top w:val="none" w:sz="0" w:space="0" w:color="auto"/>
            <w:left w:val="none" w:sz="0" w:space="0" w:color="auto"/>
            <w:bottom w:val="none" w:sz="0" w:space="0" w:color="auto"/>
            <w:right w:val="none" w:sz="0" w:space="0" w:color="auto"/>
          </w:divBdr>
        </w:div>
        <w:div w:id="484587694">
          <w:marLeft w:val="640"/>
          <w:marRight w:val="0"/>
          <w:marTop w:val="0"/>
          <w:marBottom w:val="0"/>
          <w:divBdr>
            <w:top w:val="none" w:sz="0" w:space="0" w:color="auto"/>
            <w:left w:val="none" w:sz="0" w:space="0" w:color="auto"/>
            <w:bottom w:val="none" w:sz="0" w:space="0" w:color="auto"/>
            <w:right w:val="none" w:sz="0" w:space="0" w:color="auto"/>
          </w:divBdr>
        </w:div>
        <w:div w:id="31657811">
          <w:marLeft w:val="640"/>
          <w:marRight w:val="0"/>
          <w:marTop w:val="0"/>
          <w:marBottom w:val="0"/>
          <w:divBdr>
            <w:top w:val="none" w:sz="0" w:space="0" w:color="auto"/>
            <w:left w:val="none" w:sz="0" w:space="0" w:color="auto"/>
            <w:bottom w:val="none" w:sz="0" w:space="0" w:color="auto"/>
            <w:right w:val="none" w:sz="0" w:space="0" w:color="auto"/>
          </w:divBdr>
        </w:div>
        <w:div w:id="2040935540">
          <w:marLeft w:val="640"/>
          <w:marRight w:val="0"/>
          <w:marTop w:val="0"/>
          <w:marBottom w:val="0"/>
          <w:divBdr>
            <w:top w:val="none" w:sz="0" w:space="0" w:color="auto"/>
            <w:left w:val="none" w:sz="0" w:space="0" w:color="auto"/>
            <w:bottom w:val="none" w:sz="0" w:space="0" w:color="auto"/>
            <w:right w:val="none" w:sz="0" w:space="0" w:color="auto"/>
          </w:divBdr>
        </w:div>
        <w:div w:id="1565874910">
          <w:marLeft w:val="640"/>
          <w:marRight w:val="0"/>
          <w:marTop w:val="0"/>
          <w:marBottom w:val="0"/>
          <w:divBdr>
            <w:top w:val="none" w:sz="0" w:space="0" w:color="auto"/>
            <w:left w:val="none" w:sz="0" w:space="0" w:color="auto"/>
            <w:bottom w:val="none" w:sz="0" w:space="0" w:color="auto"/>
            <w:right w:val="none" w:sz="0" w:space="0" w:color="auto"/>
          </w:divBdr>
        </w:div>
        <w:div w:id="161547738">
          <w:marLeft w:val="640"/>
          <w:marRight w:val="0"/>
          <w:marTop w:val="0"/>
          <w:marBottom w:val="0"/>
          <w:divBdr>
            <w:top w:val="none" w:sz="0" w:space="0" w:color="auto"/>
            <w:left w:val="none" w:sz="0" w:space="0" w:color="auto"/>
            <w:bottom w:val="none" w:sz="0" w:space="0" w:color="auto"/>
            <w:right w:val="none" w:sz="0" w:space="0" w:color="auto"/>
          </w:divBdr>
        </w:div>
        <w:div w:id="87628547">
          <w:marLeft w:val="640"/>
          <w:marRight w:val="0"/>
          <w:marTop w:val="0"/>
          <w:marBottom w:val="0"/>
          <w:divBdr>
            <w:top w:val="none" w:sz="0" w:space="0" w:color="auto"/>
            <w:left w:val="none" w:sz="0" w:space="0" w:color="auto"/>
            <w:bottom w:val="none" w:sz="0" w:space="0" w:color="auto"/>
            <w:right w:val="none" w:sz="0" w:space="0" w:color="auto"/>
          </w:divBdr>
        </w:div>
      </w:divsChild>
    </w:div>
    <w:div w:id="1397700470">
      <w:bodyDiv w:val="1"/>
      <w:marLeft w:val="0"/>
      <w:marRight w:val="0"/>
      <w:marTop w:val="0"/>
      <w:marBottom w:val="0"/>
      <w:divBdr>
        <w:top w:val="none" w:sz="0" w:space="0" w:color="auto"/>
        <w:left w:val="none" w:sz="0" w:space="0" w:color="auto"/>
        <w:bottom w:val="none" w:sz="0" w:space="0" w:color="auto"/>
        <w:right w:val="none" w:sz="0" w:space="0" w:color="auto"/>
      </w:divBdr>
    </w:div>
    <w:div w:id="1402017642">
      <w:bodyDiv w:val="1"/>
      <w:marLeft w:val="0"/>
      <w:marRight w:val="0"/>
      <w:marTop w:val="0"/>
      <w:marBottom w:val="0"/>
      <w:divBdr>
        <w:top w:val="none" w:sz="0" w:space="0" w:color="auto"/>
        <w:left w:val="none" w:sz="0" w:space="0" w:color="auto"/>
        <w:bottom w:val="none" w:sz="0" w:space="0" w:color="auto"/>
        <w:right w:val="none" w:sz="0" w:space="0" w:color="auto"/>
      </w:divBdr>
      <w:divsChild>
        <w:div w:id="367071645">
          <w:marLeft w:val="640"/>
          <w:marRight w:val="0"/>
          <w:marTop w:val="0"/>
          <w:marBottom w:val="0"/>
          <w:divBdr>
            <w:top w:val="none" w:sz="0" w:space="0" w:color="auto"/>
            <w:left w:val="none" w:sz="0" w:space="0" w:color="auto"/>
            <w:bottom w:val="none" w:sz="0" w:space="0" w:color="auto"/>
            <w:right w:val="none" w:sz="0" w:space="0" w:color="auto"/>
          </w:divBdr>
        </w:div>
        <w:div w:id="928385749">
          <w:marLeft w:val="640"/>
          <w:marRight w:val="0"/>
          <w:marTop w:val="0"/>
          <w:marBottom w:val="0"/>
          <w:divBdr>
            <w:top w:val="none" w:sz="0" w:space="0" w:color="auto"/>
            <w:left w:val="none" w:sz="0" w:space="0" w:color="auto"/>
            <w:bottom w:val="none" w:sz="0" w:space="0" w:color="auto"/>
            <w:right w:val="none" w:sz="0" w:space="0" w:color="auto"/>
          </w:divBdr>
        </w:div>
        <w:div w:id="195853034">
          <w:marLeft w:val="640"/>
          <w:marRight w:val="0"/>
          <w:marTop w:val="0"/>
          <w:marBottom w:val="0"/>
          <w:divBdr>
            <w:top w:val="none" w:sz="0" w:space="0" w:color="auto"/>
            <w:left w:val="none" w:sz="0" w:space="0" w:color="auto"/>
            <w:bottom w:val="none" w:sz="0" w:space="0" w:color="auto"/>
            <w:right w:val="none" w:sz="0" w:space="0" w:color="auto"/>
          </w:divBdr>
        </w:div>
        <w:div w:id="178858332">
          <w:marLeft w:val="640"/>
          <w:marRight w:val="0"/>
          <w:marTop w:val="0"/>
          <w:marBottom w:val="0"/>
          <w:divBdr>
            <w:top w:val="none" w:sz="0" w:space="0" w:color="auto"/>
            <w:left w:val="none" w:sz="0" w:space="0" w:color="auto"/>
            <w:bottom w:val="none" w:sz="0" w:space="0" w:color="auto"/>
            <w:right w:val="none" w:sz="0" w:space="0" w:color="auto"/>
          </w:divBdr>
        </w:div>
        <w:div w:id="1429614082">
          <w:marLeft w:val="640"/>
          <w:marRight w:val="0"/>
          <w:marTop w:val="0"/>
          <w:marBottom w:val="0"/>
          <w:divBdr>
            <w:top w:val="none" w:sz="0" w:space="0" w:color="auto"/>
            <w:left w:val="none" w:sz="0" w:space="0" w:color="auto"/>
            <w:bottom w:val="none" w:sz="0" w:space="0" w:color="auto"/>
            <w:right w:val="none" w:sz="0" w:space="0" w:color="auto"/>
          </w:divBdr>
        </w:div>
        <w:div w:id="137192902">
          <w:marLeft w:val="640"/>
          <w:marRight w:val="0"/>
          <w:marTop w:val="0"/>
          <w:marBottom w:val="0"/>
          <w:divBdr>
            <w:top w:val="none" w:sz="0" w:space="0" w:color="auto"/>
            <w:left w:val="none" w:sz="0" w:space="0" w:color="auto"/>
            <w:bottom w:val="none" w:sz="0" w:space="0" w:color="auto"/>
            <w:right w:val="none" w:sz="0" w:space="0" w:color="auto"/>
          </w:divBdr>
        </w:div>
        <w:div w:id="2080710394">
          <w:marLeft w:val="640"/>
          <w:marRight w:val="0"/>
          <w:marTop w:val="0"/>
          <w:marBottom w:val="0"/>
          <w:divBdr>
            <w:top w:val="none" w:sz="0" w:space="0" w:color="auto"/>
            <w:left w:val="none" w:sz="0" w:space="0" w:color="auto"/>
            <w:bottom w:val="none" w:sz="0" w:space="0" w:color="auto"/>
            <w:right w:val="none" w:sz="0" w:space="0" w:color="auto"/>
          </w:divBdr>
        </w:div>
        <w:div w:id="1711343568">
          <w:marLeft w:val="640"/>
          <w:marRight w:val="0"/>
          <w:marTop w:val="0"/>
          <w:marBottom w:val="0"/>
          <w:divBdr>
            <w:top w:val="none" w:sz="0" w:space="0" w:color="auto"/>
            <w:left w:val="none" w:sz="0" w:space="0" w:color="auto"/>
            <w:bottom w:val="none" w:sz="0" w:space="0" w:color="auto"/>
            <w:right w:val="none" w:sz="0" w:space="0" w:color="auto"/>
          </w:divBdr>
        </w:div>
        <w:div w:id="1065491229">
          <w:marLeft w:val="640"/>
          <w:marRight w:val="0"/>
          <w:marTop w:val="0"/>
          <w:marBottom w:val="0"/>
          <w:divBdr>
            <w:top w:val="none" w:sz="0" w:space="0" w:color="auto"/>
            <w:left w:val="none" w:sz="0" w:space="0" w:color="auto"/>
            <w:bottom w:val="none" w:sz="0" w:space="0" w:color="auto"/>
            <w:right w:val="none" w:sz="0" w:space="0" w:color="auto"/>
          </w:divBdr>
        </w:div>
        <w:div w:id="846095175">
          <w:marLeft w:val="640"/>
          <w:marRight w:val="0"/>
          <w:marTop w:val="0"/>
          <w:marBottom w:val="0"/>
          <w:divBdr>
            <w:top w:val="none" w:sz="0" w:space="0" w:color="auto"/>
            <w:left w:val="none" w:sz="0" w:space="0" w:color="auto"/>
            <w:bottom w:val="none" w:sz="0" w:space="0" w:color="auto"/>
            <w:right w:val="none" w:sz="0" w:space="0" w:color="auto"/>
          </w:divBdr>
        </w:div>
        <w:div w:id="927693142">
          <w:marLeft w:val="640"/>
          <w:marRight w:val="0"/>
          <w:marTop w:val="0"/>
          <w:marBottom w:val="0"/>
          <w:divBdr>
            <w:top w:val="none" w:sz="0" w:space="0" w:color="auto"/>
            <w:left w:val="none" w:sz="0" w:space="0" w:color="auto"/>
            <w:bottom w:val="none" w:sz="0" w:space="0" w:color="auto"/>
            <w:right w:val="none" w:sz="0" w:space="0" w:color="auto"/>
          </w:divBdr>
        </w:div>
        <w:div w:id="145363275">
          <w:marLeft w:val="640"/>
          <w:marRight w:val="0"/>
          <w:marTop w:val="0"/>
          <w:marBottom w:val="0"/>
          <w:divBdr>
            <w:top w:val="none" w:sz="0" w:space="0" w:color="auto"/>
            <w:left w:val="none" w:sz="0" w:space="0" w:color="auto"/>
            <w:bottom w:val="none" w:sz="0" w:space="0" w:color="auto"/>
            <w:right w:val="none" w:sz="0" w:space="0" w:color="auto"/>
          </w:divBdr>
        </w:div>
        <w:div w:id="1928152414">
          <w:marLeft w:val="640"/>
          <w:marRight w:val="0"/>
          <w:marTop w:val="0"/>
          <w:marBottom w:val="0"/>
          <w:divBdr>
            <w:top w:val="none" w:sz="0" w:space="0" w:color="auto"/>
            <w:left w:val="none" w:sz="0" w:space="0" w:color="auto"/>
            <w:bottom w:val="none" w:sz="0" w:space="0" w:color="auto"/>
            <w:right w:val="none" w:sz="0" w:space="0" w:color="auto"/>
          </w:divBdr>
        </w:div>
        <w:div w:id="1197162558">
          <w:marLeft w:val="640"/>
          <w:marRight w:val="0"/>
          <w:marTop w:val="0"/>
          <w:marBottom w:val="0"/>
          <w:divBdr>
            <w:top w:val="none" w:sz="0" w:space="0" w:color="auto"/>
            <w:left w:val="none" w:sz="0" w:space="0" w:color="auto"/>
            <w:bottom w:val="none" w:sz="0" w:space="0" w:color="auto"/>
            <w:right w:val="none" w:sz="0" w:space="0" w:color="auto"/>
          </w:divBdr>
        </w:div>
        <w:div w:id="835413658">
          <w:marLeft w:val="640"/>
          <w:marRight w:val="0"/>
          <w:marTop w:val="0"/>
          <w:marBottom w:val="0"/>
          <w:divBdr>
            <w:top w:val="none" w:sz="0" w:space="0" w:color="auto"/>
            <w:left w:val="none" w:sz="0" w:space="0" w:color="auto"/>
            <w:bottom w:val="none" w:sz="0" w:space="0" w:color="auto"/>
            <w:right w:val="none" w:sz="0" w:space="0" w:color="auto"/>
          </w:divBdr>
        </w:div>
        <w:div w:id="1089891556">
          <w:marLeft w:val="640"/>
          <w:marRight w:val="0"/>
          <w:marTop w:val="0"/>
          <w:marBottom w:val="0"/>
          <w:divBdr>
            <w:top w:val="none" w:sz="0" w:space="0" w:color="auto"/>
            <w:left w:val="none" w:sz="0" w:space="0" w:color="auto"/>
            <w:bottom w:val="none" w:sz="0" w:space="0" w:color="auto"/>
            <w:right w:val="none" w:sz="0" w:space="0" w:color="auto"/>
          </w:divBdr>
        </w:div>
        <w:div w:id="267584566">
          <w:marLeft w:val="640"/>
          <w:marRight w:val="0"/>
          <w:marTop w:val="0"/>
          <w:marBottom w:val="0"/>
          <w:divBdr>
            <w:top w:val="none" w:sz="0" w:space="0" w:color="auto"/>
            <w:left w:val="none" w:sz="0" w:space="0" w:color="auto"/>
            <w:bottom w:val="none" w:sz="0" w:space="0" w:color="auto"/>
            <w:right w:val="none" w:sz="0" w:space="0" w:color="auto"/>
          </w:divBdr>
        </w:div>
        <w:div w:id="515774087">
          <w:marLeft w:val="640"/>
          <w:marRight w:val="0"/>
          <w:marTop w:val="0"/>
          <w:marBottom w:val="0"/>
          <w:divBdr>
            <w:top w:val="none" w:sz="0" w:space="0" w:color="auto"/>
            <w:left w:val="none" w:sz="0" w:space="0" w:color="auto"/>
            <w:bottom w:val="none" w:sz="0" w:space="0" w:color="auto"/>
            <w:right w:val="none" w:sz="0" w:space="0" w:color="auto"/>
          </w:divBdr>
        </w:div>
        <w:div w:id="929656601">
          <w:marLeft w:val="640"/>
          <w:marRight w:val="0"/>
          <w:marTop w:val="0"/>
          <w:marBottom w:val="0"/>
          <w:divBdr>
            <w:top w:val="none" w:sz="0" w:space="0" w:color="auto"/>
            <w:left w:val="none" w:sz="0" w:space="0" w:color="auto"/>
            <w:bottom w:val="none" w:sz="0" w:space="0" w:color="auto"/>
            <w:right w:val="none" w:sz="0" w:space="0" w:color="auto"/>
          </w:divBdr>
        </w:div>
        <w:div w:id="706415063">
          <w:marLeft w:val="640"/>
          <w:marRight w:val="0"/>
          <w:marTop w:val="0"/>
          <w:marBottom w:val="0"/>
          <w:divBdr>
            <w:top w:val="none" w:sz="0" w:space="0" w:color="auto"/>
            <w:left w:val="none" w:sz="0" w:space="0" w:color="auto"/>
            <w:bottom w:val="none" w:sz="0" w:space="0" w:color="auto"/>
            <w:right w:val="none" w:sz="0" w:space="0" w:color="auto"/>
          </w:divBdr>
        </w:div>
        <w:div w:id="2006005532">
          <w:marLeft w:val="640"/>
          <w:marRight w:val="0"/>
          <w:marTop w:val="0"/>
          <w:marBottom w:val="0"/>
          <w:divBdr>
            <w:top w:val="none" w:sz="0" w:space="0" w:color="auto"/>
            <w:left w:val="none" w:sz="0" w:space="0" w:color="auto"/>
            <w:bottom w:val="none" w:sz="0" w:space="0" w:color="auto"/>
            <w:right w:val="none" w:sz="0" w:space="0" w:color="auto"/>
          </w:divBdr>
        </w:div>
        <w:div w:id="1205141864">
          <w:marLeft w:val="640"/>
          <w:marRight w:val="0"/>
          <w:marTop w:val="0"/>
          <w:marBottom w:val="0"/>
          <w:divBdr>
            <w:top w:val="none" w:sz="0" w:space="0" w:color="auto"/>
            <w:left w:val="none" w:sz="0" w:space="0" w:color="auto"/>
            <w:bottom w:val="none" w:sz="0" w:space="0" w:color="auto"/>
            <w:right w:val="none" w:sz="0" w:space="0" w:color="auto"/>
          </w:divBdr>
        </w:div>
        <w:div w:id="105855169">
          <w:marLeft w:val="640"/>
          <w:marRight w:val="0"/>
          <w:marTop w:val="0"/>
          <w:marBottom w:val="0"/>
          <w:divBdr>
            <w:top w:val="none" w:sz="0" w:space="0" w:color="auto"/>
            <w:left w:val="none" w:sz="0" w:space="0" w:color="auto"/>
            <w:bottom w:val="none" w:sz="0" w:space="0" w:color="auto"/>
            <w:right w:val="none" w:sz="0" w:space="0" w:color="auto"/>
          </w:divBdr>
        </w:div>
        <w:div w:id="1760561683">
          <w:marLeft w:val="640"/>
          <w:marRight w:val="0"/>
          <w:marTop w:val="0"/>
          <w:marBottom w:val="0"/>
          <w:divBdr>
            <w:top w:val="none" w:sz="0" w:space="0" w:color="auto"/>
            <w:left w:val="none" w:sz="0" w:space="0" w:color="auto"/>
            <w:bottom w:val="none" w:sz="0" w:space="0" w:color="auto"/>
            <w:right w:val="none" w:sz="0" w:space="0" w:color="auto"/>
          </w:divBdr>
        </w:div>
        <w:div w:id="2131776258">
          <w:marLeft w:val="640"/>
          <w:marRight w:val="0"/>
          <w:marTop w:val="0"/>
          <w:marBottom w:val="0"/>
          <w:divBdr>
            <w:top w:val="none" w:sz="0" w:space="0" w:color="auto"/>
            <w:left w:val="none" w:sz="0" w:space="0" w:color="auto"/>
            <w:bottom w:val="none" w:sz="0" w:space="0" w:color="auto"/>
            <w:right w:val="none" w:sz="0" w:space="0" w:color="auto"/>
          </w:divBdr>
        </w:div>
        <w:div w:id="295793893">
          <w:marLeft w:val="640"/>
          <w:marRight w:val="0"/>
          <w:marTop w:val="0"/>
          <w:marBottom w:val="0"/>
          <w:divBdr>
            <w:top w:val="none" w:sz="0" w:space="0" w:color="auto"/>
            <w:left w:val="none" w:sz="0" w:space="0" w:color="auto"/>
            <w:bottom w:val="none" w:sz="0" w:space="0" w:color="auto"/>
            <w:right w:val="none" w:sz="0" w:space="0" w:color="auto"/>
          </w:divBdr>
        </w:div>
        <w:div w:id="324210681">
          <w:marLeft w:val="640"/>
          <w:marRight w:val="0"/>
          <w:marTop w:val="0"/>
          <w:marBottom w:val="0"/>
          <w:divBdr>
            <w:top w:val="none" w:sz="0" w:space="0" w:color="auto"/>
            <w:left w:val="none" w:sz="0" w:space="0" w:color="auto"/>
            <w:bottom w:val="none" w:sz="0" w:space="0" w:color="auto"/>
            <w:right w:val="none" w:sz="0" w:space="0" w:color="auto"/>
          </w:divBdr>
        </w:div>
        <w:div w:id="1079407712">
          <w:marLeft w:val="640"/>
          <w:marRight w:val="0"/>
          <w:marTop w:val="0"/>
          <w:marBottom w:val="0"/>
          <w:divBdr>
            <w:top w:val="none" w:sz="0" w:space="0" w:color="auto"/>
            <w:left w:val="none" w:sz="0" w:space="0" w:color="auto"/>
            <w:bottom w:val="none" w:sz="0" w:space="0" w:color="auto"/>
            <w:right w:val="none" w:sz="0" w:space="0" w:color="auto"/>
          </w:divBdr>
        </w:div>
        <w:div w:id="982585827">
          <w:marLeft w:val="640"/>
          <w:marRight w:val="0"/>
          <w:marTop w:val="0"/>
          <w:marBottom w:val="0"/>
          <w:divBdr>
            <w:top w:val="none" w:sz="0" w:space="0" w:color="auto"/>
            <w:left w:val="none" w:sz="0" w:space="0" w:color="auto"/>
            <w:bottom w:val="none" w:sz="0" w:space="0" w:color="auto"/>
            <w:right w:val="none" w:sz="0" w:space="0" w:color="auto"/>
          </w:divBdr>
        </w:div>
        <w:div w:id="1131286215">
          <w:marLeft w:val="640"/>
          <w:marRight w:val="0"/>
          <w:marTop w:val="0"/>
          <w:marBottom w:val="0"/>
          <w:divBdr>
            <w:top w:val="none" w:sz="0" w:space="0" w:color="auto"/>
            <w:left w:val="none" w:sz="0" w:space="0" w:color="auto"/>
            <w:bottom w:val="none" w:sz="0" w:space="0" w:color="auto"/>
            <w:right w:val="none" w:sz="0" w:space="0" w:color="auto"/>
          </w:divBdr>
        </w:div>
        <w:div w:id="10301188">
          <w:marLeft w:val="640"/>
          <w:marRight w:val="0"/>
          <w:marTop w:val="0"/>
          <w:marBottom w:val="0"/>
          <w:divBdr>
            <w:top w:val="none" w:sz="0" w:space="0" w:color="auto"/>
            <w:left w:val="none" w:sz="0" w:space="0" w:color="auto"/>
            <w:bottom w:val="none" w:sz="0" w:space="0" w:color="auto"/>
            <w:right w:val="none" w:sz="0" w:space="0" w:color="auto"/>
          </w:divBdr>
        </w:div>
        <w:div w:id="798644912">
          <w:marLeft w:val="640"/>
          <w:marRight w:val="0"/>
          <w:marTop w:val="0"/>
          <w:marBottom w:val="0"/>
          <w:divBdr>
            <w:top w:val="none" w:sz="0" w:space="0" w:color="auto"/>
            <w:left w:val="none" w:sz="0" w:space="0" w:color="auto"/>
            <w:bottom w:val="none" w:sz="0" w:space="0" w:color="auto"/>
            <w:right w:val="none" w:sz="0" w:space="0" w:color="auto"/>
          </w:divBdr>
        </w:div>
        <w:div w:id="1100487512">
          <w:marLeft w:val="640"/>
          <w:marRight w:val="0"/>
          <w:marTop w:val="0"/>
          <w:marBottom w:val="0"/>
          <w:divBdr>
            <w:top w:val="none" w:sz="0" w:space="0" w:color="auto"/>
            <w:left w:val="none" w:sz="0" w:space="0" w:color="auto"/>
            <w:bottom w:val="none" w:sz="0" w:space="0" w:color="auto"/>
            <w:right w:val="none" w:sz="0" w:space="0" w:color="auto"/>
          </w:divBdr>
        </w:div>
        <w:div w:id="540704395">
          <w:marLeft w:val="640"/>
          <w:marRight w:val="0"/>
          <w:marTop w:val="0"/>
          <w:marBottom w:val="0"/>
          <w:divBdr>
            <w:top w:val="none" w:sz="0" w:space="0" w:color="auto"/>
            <w:left w:val="none" w:sz="0" w:space="0" w:color="auto"/>
            <w:bottom w:val="none" w:sz="0" w:space="0" w:color="auto"/>
            <w:right w:val="none" w:sz="0" w:space="0" w:color="auto"/>
          </w:divBdr>
        </w:div>
        <w:div w:id="1012535140">
          <w:marLeft w:val="640"/>
          <w:marRight w:val="0"/>
          <w:marTop w:val="0"/>
          <w:marBottom w:val="0"/>
          <w:divBdr>
            <w:top w:val="none" w:sz="0" w:space="0" w:color="auto"/>
            <w:left w:val="none" w:sz="0" w:space="0" w:color="auto"/>
            <w:bottom w:val="none" w:sz="0" w:space="0" w:color="auto"/>
            <w:right w:val="none" w:sz="0" w:space="0" w:color="auto"/>
          </w:divBdr>
        </w:div>
        <w:div w:id="2138603263">
          <w:marLeft w:val="640"/>
          <w:marRight w:val="0"/>
          <w:marTop w:val="0"/>
          <w:marBottom w:val="0"/>
          <w:divBdr>
            <w:top w:val="none" w:sz="0" w:space="0" w:color="auto"/>
            <w:left w:val="none" w:sz="0" w:space="0" w:color="auto"/>
            <w:bottom w:val="none" w:sz="0" w:space="0" w:color="auto"/>
            <w:right w:val="none" w:sz="0" w:space="0" w:color="auto"/>
          </w:divBdr>
        </w:div>
        <w:div w:id="444085610">
          <w:marLeft w:val="640"/>
          <w:marRight w:val="0"/>
          <w:marTop w:val="0"/>
          <w:marBottom w:val="0"/>
          <w:divBdr>
            <w:top w:val="none" w:sz="0" w:space="0" w:color="auto"/>
            <w:left w:val="none" w:sz="0" w:space="0" w:color="auto"/>
            <w:bottom w:val="none" w:sz="0" w:space="0" w:color="auto"/>
            <w:right w:val="none" w:sz="0" w:space="0" w:color="auto"/>
          </w:divBdr>
        </w:div>
        <w:div w:id="1171986081">
          <w:marLeft w:val="640"/>
          <w:marRight w:val="0"/>
          <w:marTop w:val="0"/>
          <w:marBottom w:val="0"/>
          <w:divBdr>
            <w:top w:val="none" w:sz="0" w:space="0" w:color="auto"/>
            <w:left w:val="none" w:sz="0" w:space="0" w:color="auto"/>
            <w:bottom w:val="none" w:sz="0" w:space="0" w:color="auto"/>
            <w:right w:val="none" w:sz="0" w:space="0" w:color="auto"/>
          </w:divBdr>
        </w:div>
        <w:div w:id="935088993">
          <w:marLeft w:val="640"/>
          <w:marRight w:val="0"/>
          <w:marTop w:val="0"/>
          <w:marBottom w:val="0"/>
          <w:divBdr>
            <w:top w:val="none" w:sz="0" w:space="0" w:color="auto"/>
            <w:left w:val="none" w:sz="0" w:space="0" w:color="auto"/>
            <w:bottom w:val="none" w:sz="0" w:space="0" w:color="auto"/>
            <w:right w:val="none" w:sz="0" w:space="0" w:color="auto"/>
          </w:divBdr>
        </w:div>
        <w:div w:id="1669408641">
          <w:marLeft w:val="640"/>
          <w:marRight w:val="0"/>
          <w:marTop w:val="0"/>
          <w:marBottom w:val="0"/>
          <w:divBdr>
            <w:top w:val="none" w:sz="0" w:space="0" w:color="auto"/>
            <w:left w:val="none" w:sz="0" w:space="0" w:color="auto"/>
            <w:bottom w:val="none" w:sz="0" w:space="0" w:color="auto"/>
            <w:right w:val="none" w:sz="0" w:space="0" w:color="auto"/>
          </w:divBdr>
        </w:div>
        <w:div w:id="57020844">
          <w:marLeft w:val="640"/>
          <w:marRight w:val="0"/>
          <w:marTop w:val="0"/>
          <w:marBottom w:val="0"/>
          <w:divBdr>
            <w:top w:val="none" w:sz="0" w:space="0" w:color="auto"/>
            <w:left w:val="none" w:sz="0" w:space="0" w:color="auto"/>
            <w:bottom w:val="none" w:sz="0" w:space="0" w:color="auto"/>
            <w:right w:val="none" w:sz="0" w:space="0" w:color="auto"/>
          </w:divBdr>
        </w:div>
        <w:div w:id="220945578">
          <w:marLeft w:val="640"/>
          <w:marRight w:val="0"/>
          <w:marTop w:val="0"/>
          <w:marBottom w:val="0"/>
          <w:divBdr>
            <w:top w:val="none" w:sz="0" w:space="0" w:color="auto"/>
            <w:left w:val="none" w:sz="0" w:space="0" w:color="auto"/>
            <w:bottom w:val="none" w:sz="0" w:space="0" w:color="auto"/>
            <w:right w:val="none" w:sz="0" w:space="0" w:color="auto"/>
          </w:divBdr>
        </w:div>
        <w:div w:id="207765238">
          <w:marLeft w:val="640"/>
          <w:marRight w:val="0"/>
          <w:marTop w:val="0"/>
          <w:marBottom w:val="0"/>
          <w:divBdr>
            <w:top w:val="none" w:sz="0" w:space="0" w:color="auto"/>
            <w:left w:val="none" w:sz="0" w:space="0" w:color="auto"/>
            <w:bottom w:val="none" w:sz="0" w:space="0" w:color="auto"/>
            <w:right w:val="none" w:sz="0" w:space="0" w:color="auto"/>
          </w:divBdr>
        </w:div>
        <w:div w:id="1972904503">
          <w:marLeft w:val="640"/>
          <w:marRight w:val="0"/>
          <w:marTop w:val="0"/>
          <w:marBottom w:val="0"/>
          <w:divBdr>
            <w:top w:val="none" w:sz="0" w:space="0" w:color="auto"/>
            <w:left w:val="none" w:sz="0" w:space="0" w:color="auto"/>
            <w:bottom w:val="none" w:sz="0" w:space="0" w:color="auto"/>
            <w:right w:val="none" w:sz="0" w:space="0" w:color="auto"/>
          </w:divBdr>
        </w:div>
        <w:div w:id="810639415">
          <w:marLeft w:val="640"/>
          <w:marRight w:val="0"/>
          <w:marTop w:val="0"/>
          <w:marBottom w:val="0"/>
          <w:divBdr>
            <w:top w:val="none" w:sz="0" w:space="0" w:color="auto"/>
            <w:left w:val="none" w:sz="0" w:space="0" w:color="auto"/>
            <w:bottom w:val="none" w:sz="0" w:space="0" w:color="auto"/>
            <w:right w:val="none" w:sz="0" w:space="0" w:color="auto"/>
          </w:divBdr>
        </w:div>
      </w:divsChild>
    </w:div>
    <w:div w:id="1411152067">
      <w:bodyDiv w:val="1"/>
      <w:marLeft w:val="0"/>
      <w:marRight w:val="0"/>
      <w:marTop w:val="0"/>
      <w:marBottom w:val="0"/>
      <w:divBdr>
        <w:top w:val="none" w:sz="0" w:space="0" w:color="auto"/>
        <w:left w:val="none" w:sz="0" w:space="0" w:color="auto"/>
        <w:bottom w:val="none" w:sz="0" w:space="0" w:color="auto"/>
        <w:right w:val="none" w:sz="0" w:space="0" w:color="auto"/>
      </w:divBdr>
    </w:div>
    <w:div w:id="1445492504">
      <w:bodyDiv w:val="1"/>
      <w:marLeft w:val="0"/>
      <w:marRight w:val="0"/>
      <w:marTop w:val="0"/>
      <w:marBottom w:val="0"/>
      <w:divBdr>
        <w:top w:val="none" w:sz="0" w:space="0" w:color="auto"/>
        <w:left w:val="none" w:sz="0" w:space="0" w:color="auto"/>
        <w:bottom w:val="none" w:sz="0" w:space="0" w:color="auto"/>
        <w:right w:val="none" w:sz="0" w:space="0" w:color="auto"/>
      </w:divBdr>
      <w:divsChild>
        <w:div w:id="2102019976">
          <w:marLeft w:val="640"/>
          <w:marRight w:val="0"/>
          <w:marTop w:val="0"/>
          <w:marBottom w:val="0"/>
          <w:divBdr>
            <w:top w:val="none" w:sz="0" w:space="0" w:color="auto"/>
            <w:left w:val="none" w:sz="0" w:space="0" w:color="auto"/>
            <w:bottom w:val="none" w:sz="0" w:space="0" w:color="auto"/>
            <w:right w:val="none" w:sz="0" w:space="0" w:color="auto"/>
          </w:divBdr>
        </w:div>
        <w:div w:id="1121074589">
          <w:marLeft w:val="640"/>
          <w:marRight w:val="0"/>
          <w:marTop w:val="0"/>
          <w:marBottom w:val="0"/>
          <w:divBdr>
            <w:top w:val="none" w:sz="0" w:space="0" w:color="auto"/>
            <w:left w:val="none" w:sz="0" w:space="0" w:color="auto"/>
            <w:bottom w:val="none" w:sz="0" w:space="0" w:color="auto"/>
            <w:right w:val="none" w:sz="0" w:space="0" w:color="auto"/>
          </w:divBdr>
        </w:div>
        <w:div w:id="1386756672">
          <w:marLeft w:val="640"/>
          <w:marRight w:val="0"/>
          <w:marTop w:val="0"/>
          <w:marBottom w:val="0"/>
          <w:divBdr>
            <w:top w:val="none" w:sz="0" w:space="0" w:color="auto"/>
            <w:left w:val="none" w:sz="0" w:space="0" w:color="auto"/>
            <w:bottom w:val="none" w:sz="0" w:space="0" w:color="auto"/>
            <w:right w:val="none" w:sz="0" w:space="0" w:color="auto"/>
          </w:divBdr>
        </w:div>
        <w:div w:id="873469711">
          <w:marLeft w:val="640"/>
          <w:marRight w:val="0"/>
          <w:marTop w:val="0"/>
          <w:marBottom w:val="0"/>
          <w:divBdr>
            <w:top w:val="none" w:sz="0" w:space="0" w:color="auto"/>
            <w:left w:val="none" w:sz="0" w:space="0" w:color="auto"/>
            <w:bottom w:val="none" w:sz="0" w:space="0" w:color="auto"/>
            <w:right w:val="none" w:sz="0" w:space="0" w:color="auto"/>
          </w:divBdr>
        </w:div>
        <w:div w:id="779839135">
          <w:marLeft w:val="640"/>
          <w:marRight w:val="0"/>
          <w:marTop w:val="0"/>
          <w:marBottom w:val="0"/>
          <w:divBdr>
            <w:top w:val="none" w:sz="0" w:space="0" w:color="auto"/>
            <w:left w:val="none" w:sz="0" w:space="0" w:color="auto"/>
            <w:bottom w:val="none" w:sz="0" w:space="0" w:color="auto"/>
            <w:right w:val="none" w:sz="0" w:space="0" w:color="auto"/>
          </w:divBdr>
        </w:div>
        <w:div w:id="414285260">
          <w:marLeft w:val="640"/>
          <w:marRight w:val="0"/>
          <w:marTop w:val="0"/>
          <w:marBottom w:val="0"/>
          <w:divBdr>
            <w:top w:val="none" w:sz="0" w:space="0" w:color="auto"/>
            <w:left w:val="none" w:sz="0" w:space="0" w:color="auto"/>
            <w:bottom w:val="none" w:sz="0" w:space="0" w:color="auto"/>
            <w:right w:val="none" w:sz="0" w:space="0" w:color="auto"/>
          </w:divBdr>
        </w:div>
        <w:div w:id="722215842">
          <w:marLeft w:val="640"/>
          <w:marRight w:val="0"/>
          <w:marTop w:val="0"/>
          <w:marBottom w:val="0"/>
          <w:divBdr>
            <w:top w:val="none" w:sz="0" w:space="0" w:color="auto"/>
            <w:left w:val="none" w:sz="0" w:space="0" w:color="auto"/>
            <w:bottom w:val="none" w:sz="0" w:space="0" w:color="auto"/>
            <w:right w:val="none" w:sz="0" w:space="0" w:color="auto"/>
          </w:divBdr>
        </w:div>
        <w:div w:id="515266479">
          <w:marLeft w:val="640"/>
          <w:marRight w:val="0"/>
          <w:marTop w:val="0"/>
          <w:marBottom w:val="0"/>
          <w:divBdr>
            <w:top w:val="none" w:sz="0" w:space="0" w:color="auto"/>
            <w:left w:val="none" w:sz="0" w:space="0" w:color="auto"/>
            <w:bottom w:val="none" w:sz="0" w:space="0" w:color="auto"/>
            <w:right w:val="none" w:sz="0" w:space="0" w:color="auto"/>
          </w:divBdr>
        </w:div>
        <w:div w:id="1994798280">
          <w:marLeft w:val="640"/>
          <w:marRight w:val="0"/>
          <w:marTop w:val="0"/>
          <w:marBottom w:val="0"/>
          <w:divBdr>
            <w:top w:val="none" w:sz="0" w:space="0" w:color="auto"/>
            <w:left w:val="none" w:sz="0" w:space="0" w:color="auto"/>
            <w:bottom w:val="none" w:sz="0" w:space="0" w:color="auto"/>
            <w:right w:val="none" w:sz="0" w:space="0" w:color="auto"/>
          </w:divBdr>
        </w:div>
        <w:div w:id="97221527">
          <w:marLeft w:val="640"/>
          <w:marRight w:val="0"/>
          <w:marTop w:val="0"/>
          <w:marBottom w:val="0"/>
          <w:divBdr>
            <w:top w:val="none" w:sz="0" w:space="0" w:color="auto"/>
            <w:left w:val="none" w:sz="0" w:space="0" w:color="auto"/>
            <w:bottom w:val="none" w:sz="0" w:space="0" w:color="auto"/>
            <w:right w:val="none" w:sz="0" w:space="0" w:color="auto"/>
          </w:divBdr>
        </w:div>
        <w:div w:id="1995183657">
          <w:marLeft w:val="640"/>
          <w:marRight w:val="0"/>
          <w:marTop w:val="0"/>
          <w:marBottom w:val="0"/>
          <w:divBdr>
            <w:top w:val="none" w:sz="0" w:space="0" w:color="auto"/>
            <w:left w:val="none" w:sz="0" w:space="0" w:color="auto"/>
            <w:bottom w:val="none" w:sz="0" w:space="0" w:color="auto"/>
            <w:right w:val="none" w:sz="0" w:space="0" w:color="auto"/>
          </w:divBdr>
        </w:div>
        <w:div w:id="782000605">
          <w:marLeft w:val="640"/>
          <w:marRight w:val="0"/>
          <w:marTop w:val="0"/>
          <w:marBottom w:val="0"/>
          <w:divBdr>
            <w:top w:val="none" w:sz="0" w:space="0" w:color="auto"/>
            <w:left w:val="none" w:sz="0" w:space="0" w:color="auto"/>
            <w:bottom w:val="none" w:sz="0" w:space="0" w:color="auto"/>
            <w:right w:val="none" w:sz="0" w:space="0" w:color="auto"/>
          </w:divBdr>
        </w:div>
        <w:div w:id="291254861">
          <w:marLeft w:val="640"/>
          <w:marRight w:val="0"/>
          <w:marTop w:val="0"/>
          <w:marBottom w:val="0"/>
          <w:divBdr>
            <w:top w:val="none" w:sz="0" w:space="0" w:color="auto"/>
            <w:left w:val="none" w:sz="0" w:space="0" w:color="auto"/>
            <w:bottom w:val="none" w:sz="0" w:space="0" w:color="auto"/>
            <w:right w:val="none" w:sz="0" w:space="0" w:color="auto"/>
          </w:divBdr>
        </w:div>
        <w:div w:id="972054787">
          <w:marLeft w:val="640"/>
          <w:marRight w:val="0"/>
          <w:marTop w:val="0"/>
          <w:marBottom w:val="0"/>
          <w:divBdr>
            <w:top w:val="none" w:sz="0" w:space="0" w:color="auto"/>
            <w:left w:val="none" w:sz="0" w:space="0" w:color="auto"/>
            <w:bottom w:val="none" w:sz="0" w:space="0" w:color="auto"/>
            <w:right w:val="none" w:sz="0" w:space="0" w:color="auto"/>
          </w:divBdr>
        </w:div>
        <w:div w:id="1180850348">
          <w:marLeft w:val="640"/>
          <w:marRight w:val="0"/>
          <w:marTop w:val="0"/>
          <w:marBottom w:val="0"/>
          <w:divBdr>
            <w:top w:val="none" w:sz="0" w:space="0" w:color="auto"/>
            <w:left w:val="none" w:sz="0" w:space="0" w:color="auto"/>
            <w:bottom w:val="none" w:sz="0" w:space="0" w:color="auto"/>
            <w:right w:val="none" w:sz="0" w:space="0" w:color="auto"/>
          </w:divBdr>
        </w:div>
        <w:div w:id="1942641199">
          <w:marLeft w:val="640"/>
          <w:marRight w:val="0"/>
          <w:marTop w:val="0"/>
          <w:marBottom w:val="0"/>
          <w:divBdr>
            <w:top w:val="none" w:sz="0" w:space="0" w:color="auto"/>
            <w:left w:val="none" w:sz="0" w:space="0" w:color="auto"/>
            <w:bottom w:val="none" w:sz="0" w:space="0" w:color="auto"/>
            <w:right w:val="none" w:sz="0" w:space="0" w:color="auto"/>
          </w:divBdr>
        </w:div>
        <w:div w:id="1423797616">
          <w:marLeft w:val="640"/>
          <w:marRight w:val="0"/>
          <w:marTop w:val="0"/>
          <w:marBottom w:val="0"/>
          <w:divBdr>
            <w:top w:val="none" w:sz="0" w:space="0" w:color="auto"/>
            <w:left w:val="none" w:sz="0" w:space="0" w:color="auto"/>
            <w:bottom w:val="none" w:sz="0" w:space="0" w:color="auto"/>
            <w:right w:val="none" w:sz="0" w:space="0" w:color="auto"/>
          </w:divBdr>
        </w:div>
        <w:div w:id="44914572">
          <w:marLeft w:val="640"/>
          <w:marRight w:val="0"/>
          <w:marTop w:val="0"/>
          <w:marBottom w:val="0"/>
          <w:divBdr>
            <w:top w:val="none" w:sz="0" w:space="0" w:color="auto"/>
            <w:left w:val="none" w:sz="0" w:space="0" w:color="auto"/>
            <w:bottom w:val="none" w:sz="0" w:space="0" w:color="auto"/>
            <w:right w:val="none" w:sz="0" w:space="0" w:color="auto"/>
          </w:divBdr>
        </w:div>
        <w:div w:id="1062680451">
          <w:marLeft w:val="640"/>
          <w:marRight w:val="0"/>
          <w:marTop w:val="0"/>
          <w:marBottom w:val="0"/>
          <w:divBdr>
            <w:top w:val="none" w:sz="0" w:space="0" w:color="auto"/>
            <w:left w:val="none" w:sz="0" w:space="0" w:color="auto"/>
            <w:bottom w:val="none" w:sz="0" w:space="0" w:color="auto"/>
            <w:right w:val="none" w:sz="0" w:space="0" w:color="auto"/>
          </w:divBdr>
        </w:div>
        <w:div w:id="996500084">
          <w:marLeft w:val="640"/>
          <w:marRight w:val="0"/>
          <w:marTop w:val="0"/>
          <w:marBottom w:val="0"/>
          <w:divBdr>
            <w:top w:val="none" w:sz="0" w:space="0" w:color="auto"/>
            <w:left w:val="none" w:sz="0" w:space="0" w:color="auto"/>
            <w:bottom w:val="none" w:sz="0" w:space="0" w:color="auto"/>
            <w:right w:val="none" w:sz="0" w:space="0" w:color="auto"/>
          </w:divBdr>
        </w:div>
        <w:div w:id="881284656">
          <w:marLeft w:val="640"/>
          <w:marRight w:val="0"/>
          <w:marTop w:val="0"/>
          <w:marBottom w:val="0"/>
          <w:divBdr>
            <w:top w:val="none" w:sz="0" w:space="0" w:color="auto"/>
            <w:left w:val="none" w:sz="0" w:space="0" w:color="auto"/>
            <w:bottom w:val="none" w:sz="0" w:space="0" w:color="auto"/>
            <w:right w:val="none" w:sz="0" w:space="0" w:color="auto"/>
          </w:divBdr>
        </w:div>
        <w:div w:id="255793271">
          <w:marLeft w:val="640"/>
          <w:marRight w:val="0"/>
          <w:marTop w:val="0"/>
          <w:marBottom w:val="0"/>
          <w:divBdr>
            <w:top w:val="none" w:sz="0" w:space="0" w:color="auto"/>
            <w:left w:val="none" w:sz="0" w:space="0" w:color="auto"/>
            <w:bottom w:val="none" w:sz="0" w:space="0" w:color="auto"/>
            <w:right w:val="none" w:sz="0" w:space="0" w:color="auto"/>
          </w:divBdr>
        </w:div>
        <w:div w:id="644969117">
          <w:marLeft w:val="640"/>
          <w:marRight w:val="0"/>
          <w:marTop w:val="0"/>
          <w:marBottom w:val="0"/>
          <w:divBdr>
            <w:top w:val="none" w:sz="0" w:space="0" w:color="auto"/>
            <w:left w:val="none" w:sz="0" w:space="0" w:color="auto"/>
            <w:bottom w:val="none" w:sz="0" w:space="0" w:color="auto"/>
            <w:right w:val="none" w:sz="0" w:space="0" w:color="auto"/>
          </w:divBdr>
        </w:div>
        <w:div w:id="758676369">
          <w:marLeft w:val="640"/>
          <w:marRight w:val="0"/>
          <w:marTop w:val="0"/>
          <w:marBottom w:val="0"/>
          <w:divBdr>
            <w:top w:val="none" w:sz="0" w:space="0" w:color="auto"/>
            <w:left w:val="none" w:sz="0" w:space="0" w:color="auto"/>
            <w:bottom w:val="none" w:sz="0" w:space="0" w:color="auto"/>
            <w:right w:val="none" w:sz="0" w:space="0" w:color="auto"/>
          </w:divBdr>
        </w:div>
        <w:div w:id="329260043">
          <w:marLeft w:val="640"/>
          <w:marRight w:val="0"/>
          <w:marTop w:val="0"/>
          <w:marBottom w:val="0"/>
          <w:divBdr>
            <w:top w:val="none" w:sz="0" w:space="0" w:color="auto"/>
            <w:left w:val="none" w:sz="0" w:space="0" w:color="auto"/>
            <w:bottom w:val="none" w:sz="0" w:space="0" w:color="auto"/>
            <w:right w:val="none" w:sz="0" w:space="0" w:color="auto"/>
          </w:divBdr>
        </w:div>
        <w:div w:id="1577203898">
          <w:marLeft w:val="640"/>
          <w:marRight w:val="0"/>
          <w:marTop w:val="0"/>
          <w:marBottom w:val="0"/>
          <w:divBdr>
            <w:top w:val="none" w:sz="0" w:space="0" w:color="auto"/>
            <w:left w:val="none" w:sz="0" w:space="0" w:color="auto"/>
            <w:bottom w:val="none" w:sz="0" w:space="0" w:color="auto"/>
            <w:right w:val="none" w:sz="0" w:space="0" w:color="auto"/>
          </w:divBdr>
        </w:div>
        <w:div w:id="1313750455">
          <w:marLeft w:val="640"/>
          <w:marRight w:val="0"/>
          <w:marTop w:val="0"/>
          <w:marBottom w:val="0"/>
          <w:divBdr>
            <w:top w:val="none" w:sz="0" w:space="0" w:color="auto"/>
            <w:left w:val="none" w:sz="0" w:space="0" w:color="auto"/>
            <w:bottom w:val="none" w:sz="0" w:space="0" w:color="auto"/>
            <w:right w:val="none" w:sz="0" w:space="0" w:color="auto"/>
          </w:divBdr>
        </w:div>
        <w:div w:id="1096171341">
          <w:marLeft w:val="640"/>
          <w:marRight w:val="0"/>
          <w:marTop w:val="0"/>
          <w:marBottom w:val="0"/>
          <w:divBdr>
            <w:top w:val="none" w:sz="0" w:space="0" w:color="auto"/>
            <w:left w:val="none" w:sz="0" w:space="0" w:color="auto"/>
            <w:bottom w:val="none" w:sz="0" w:space="0" w:color="auto"/>
            <w:right w:val="none" w:sz="0" w:space="0" w:color="auto"/>
          </w:divBdr>
        </w:div>
        <w:div w:id="383021099">
          <w:marLeft w:val="640"/>
          <w:marRight w:val="0"/>
          <w:marTop w:val="0"/>
          <w:marBottom w:val="0"/>
          <w:divBdr>
            <w:top w:val="none" w:sz="0" w:space="0" w:color="auto"/>
            <w:left w:val="none" w:sz="0" w:space="0" w:color="auto"/>
            <w:bottom w:val="none" w:sz="0" w:space="0" w:color="auto"/>
            <w:right w:val="none" w:sz="0" w:space="0" w:color="auto"/>
          </w:divBdr>
        </w:div>
        <w:div w:id="1436973116">
          <w:marLeft w:val="640"/>
          <w:marRight w:val="0"/>
          <w:marTop w:val="0"/>
          <w:marBottom w:val="0"/>
          <w:divBdr>
            <w:top w:val="none" w:sz="0" w:space="0" w:color="auto"/>
            <w:left w:val="none" w:sz="0" w:space="0" w:color="auto"/>
            <w:bottom w:val="none" w:sz="0" w:space="0" w:color="auto"/>
            <w:right w:val="none" w:sz="0" w:space="0" w:color="auto"/>
          </w:divBdr>
        </w:div>
        <w:div w:id="1121999641">
          <w:marLeft w:val="640"/>
          <w:marRight w:val="0"/>
          <w:marTop w:val="0"/>
          <w:marBottom w:val="0"/>
          <w:divBdr>
            <w:top w:val="none" w:sz="0" w:space="0" w:color="auto"/>
            <w:left w:val="none" w:sz="0" w:space="0" w:color="auto"/>
            <w:bottom w:val="none" w:sz="0" w:space="0" w:color="auto"/>
            <w:right w:val="none" w:sz="0" w:space="0" w:color="auto"/>
          </w:divBdr>
        </w:div>
        <w:div w:id="2021421655">
          <w:marLeft w:val="640"/>
          <w:marRight w:val="0"/>
          <w:marTop w:val="0"/>
          <w:marBottom w:val="0"/>
          <w:divBdr>
            <w:top w:val="none" w:sz="0" w:space="0" w:color="auto"/>
            <w:left w:val="none" w:sz="0" w:space="0" w:color="auto"/>
            <w:bottom w:val="none" w:sz="0" w:space="0" w:color="auto"/>
            <w:right w:val="none" w:sz="0" w:space="0" w:color="auto"/>
          </w:divBdr>
        </w:div>
        <w:div w:id="680740996">
          <w:marLeft w:val="640"/>
          <w:marRight w:val="0"/>
          <w:marTop w:val="0"/>
          <w:marBottom w:val="0"/>
          <w:divBdr>
            <w:top w:val="none" w:sz="0" w:space="0" w:color="auto"/>
            <w:left w:val="none" w:sz="0" w:space="0" w:color="auto"/>
            <w:bottom w:val="none" w:sz="0" w:space="0" w:color="auto"/>
            <w:right w:val="none" w:sz="0" w:space="0" w:color="auto"/>
          </w:divBdr>
        </w:div>
        <w:div w:id="205025388">
          <w:marLeft w:val="640"/>
          <w:marRight w:val="0"/>
          <w:marTop w:val="0"/>
          <w:marBottom w:val="0"/>
          <w:divBdr>
            <w:top w:val="none" w:sz="0" w:space="0" w:color="auto"/>
            <w:left w:val="none" w:sz="0" w:space="0" w:color="auto"/>
            <w:bottom w:val="none" w:sz="0" w:space="0" w:color="auto"/>
            <w:right w:val="none" w:sz="0" w:space="0" w:color="auto"/>
          </w:divBdr>
        </w:div>
        <w:div w:id="391462249">
          <w:marLeft w:val="640"/>
          <w:marRight w:val="0"/>
          <w:marTop w:val="0"/>
          <w:marBottom w:val="0"/>
          <w:divBdr>
            <w:top w:val="none" w:sz="0" w:space="0" w:color="auto"/>
            <w:left w:val="none" w:sz="0" w:space="0" w:color="auto"/>
            <w:bottom w:val="none" w:sz="0" w:space="0" w:color="auto"/>
            <w:right w:val="none" w:sz="0" w:space="0" w:color="auto"/>
          </w:divBdr>
        </w:div>
        <w:div w:id="174273035">
          <w:marLeft w:val="640"/>
          <w:marRight w:val="0"/>
          <w:marTop w:val="0"/>
          <w:marBottom w:val="0"/>
          <w:divBdr>
            <w:top w:val="none" w:sz="0" w:space="0" w:color="auto"/>
            <w:left w:val="none" w:sz="0" w:space="0" w:color="auto"/>
            <w:bottom w:val="none" w:sz="0" w:space="0" w:color="auto"/>
            <w:right w:val="none" w:sz="0" w:space="0" w:color="auto"/>
          </w:divBdr>
        </w:div>
        <w:div w:id="1937522706">
          <w:marLeft w:val="640"/>
          <w:marRight w:val="0"/>
          <w:marTop w:val="0"/>
          <w:marBottom w:val="0"/>
          <w:divBdr>
            <w:top w:val="none" w:sz="0" w:space="0" w:color="auto"/>
            <w:left w:val="none" w:sz="0" w:space="0" w:color="auto"/>
            <w:bottom w:val="none" w:sz="0" w:space="0" w:color="auto"/>
            <w:right w:val="none" w:sz="0" w:space="0" w:color="auto"/>
          </w:divBdr>
        </w:div>
        <w:div w:id="263340642">
          <w:marLeft w:val="640"/>
          <w:marRight w:val="0"/>
          <w:marTop w:val="0"/>
          <w:marBottom w:val="0"/>
          <w:divBdr>
            <w:top w:val="none" w:sz="0" w:space="0" w:color="auto"/>
            <w:left w:val="none" w:sz="0" w:space="0" w:color="auto"/>
            <w:bottom w:val="none" w:sz="0" w:space="0" w:color="auto"/>
            <w:right w:val="none" w:sz="0" w:space="0" w:color="auto"/>
          </w:divBdr>
        </w:div>
      </w:divsChild>
    </w:div>
    <w:div w:id="1450588194">
      <w:bodyDiv w:val="1"/>
      <w:marLeft w:val="0"/>
      <w:marRight w:val="0"/>
      <w:marTop w:val="0"/>
      <w:marBottom w:val="0"/>
      <w:divBdr>
        <w:top w:val="none" w:sz="0" w:space="0" w:color="auto"/>
        <w:left w:val="none" w:sz="0" w:space="0" w:color="auto"/>
        <w:bottom w:val="none" w:sz="0" w:space="0" w:color="auto"/>
        <w:right w:val="none" w:sz="0" w:space="0" w:color="auto"/>
      </w:divBdr>
      <w:divsChild>
        <w:div w:id="688876812">
          <w:marLeft w:val="640"/>
          <w:marRight w:val="0"/>
          <w:marTop w:val="0"/>
          <w:marBottom w:val="0"/>
          <w:divBdr>
            <w:top w:val="none" w:sz="0" w:space="0" w:color="auto"/>
            <w:left w:val="none" w:sz="0" w:space="0" w:color="auto"/>
            <w:bottom w:val="none" w:sz="0" w:space="0" w:color="auto"/>
            <w:right w:val="none" w:sz="0" w:space="0" w:color="auto"/>
          </w:divBdr>
        </w:div>
        <w:div w:id="399593425">
          <w:marLeft w:val="640"/>
          <w:marRight w:val="0"/>
          <w:marTop w:val="0"/>
          <w:marBottom w:val="0"/>
          <w:divBdr>
            <w:top w:val="none" w:sz="0" w:space="0" w:color="auto"/>
            <w:left w:val="none" w:sz="0" w:space="0" w:color="auto"/>
            <w:bottom w:val="none" w:sz="0" w:space="0" w:color="auto"/>
            <w:right w:val="none" w:sz="0" w:space="0" w:color="auto"/>
          </w:divBdr>
        </w:div>
        <w:div w:id="839663740">
          <w:marLeft w:val="640"/>
          <w:marRight w:val="0"/>
          <w:marTop w:val="0"/>
          <w:marBottom w:val="0"/>
          <w:divBdr>
            <w:top w:val="none" w:sz="0" w:space="0" w:color="auto"/>
            <w:left w:val="none" w:sz="0" w:space="0" w:color="auto"/>
            <w:bottom w:val="none" w:sz="0" w:space="0" w:color="auto"/>
            <w:right w:val="none" w:sz="0" w:space="0" w:color="auto"/>
          </w:divBdr>
        </w:div>
        <w:div w:id="1987202082">
          <w:marLeft w:val="640"/>
          <w:marRight w:val="0"/>
          <w:marTop w:val="0"/>
          <w:marBottom w:val="0"/>
          <w:divBdr>
            <w:top w:val="none" w:sz="0" w:space="0" w:color="auto"/>
            <w:left w:val="none" w:sz="0" w:space="0" w:color="auto"/>
            <w:bottom w:val="none" w:sz="0" w:space="0" w:color="auto"/>
            <w:right w:val="none" w:sz="0" w:space="0" w:color="auto"/>
          </w:divBdr>
        </w:div>
        <w:div w:id="1313412692">
          <w:marLeft w:val="640"/>
          <w:marRight w:val="0"/>
          <w:marTop w:val="0"/>
          <w:marBottom w:val="0"/>
          <w:divBdr>
            <w:top w:val="none" w:sz="0" w:space="0" w:color="auto"/>
            <w:left w:val="none" w:sz="0" w:space="0" w:color="auto"/>
            <w:bottom w:val="none" w:sz="0" w:space="0" w:color="auto"/>
            <w:right w:val="none" w:sz="0" w:space="0" w:color="auto"/>
          </w:divBdr>
        </w:div>
        <w:div w:id="395127664">
          <w:marLeft w:val="640"/>
          <w:marRight w:val="0"/>
          <w:marTop w:val="0"/>
          <w:marBottom w:val="0"/>
          <w:divBdr>
            <w:top w:val="none" w:sz="0" w:space="0" w:color="auto"/>
            <w:left w:val="none" w:sz="0" w:space="0" w:color="auto"/>
            <w:bottom w:val="none" w:sz="0" w:space="0" w:color="auto"/>
            <w:right w:val="none" w:sz="0" w:space="0" w:color="auto"/>
          </w:divBdr>
        </w:div>
        <w:div w:id="1791120660">
          <w:marLeft w:val="640"/>
          <w:marRight w:val="0"/>
          <w:marTop w:val="0"/>
          <w:marBottom w:val="0"/>
          <w:divBdr>
            <w:top w:val="none" w:sz="0" w:space="0" w:color="auto"/>
            <w:left w:val="none" w:sz="0" w:space="0" w:color="auto"/>
            <w:bottom w:val="none" w:sz="0" w:space="0" w:color="auto"/>
            <w:right w:val="none" w:sz="0" w:space="0" w:color="auto"/>
          </w:divBdr>
        </w:div>
        <w:div w:id="1945726702">
          <w:marLeft w:val="640"/>
          <w:marRight w:val="0"/>
          <w:marTop w:val="0"/>
          <w:marBottom w:val="0"/>
          <w:divBdr>
            <w:top w:val="none" w:sz="0" w:space="0" w:color="auto"/>
            <w:left w:val="none" w:sz="0" w:space="0" w:color="auto"/>
            <w:bottom w:val="none" w:sz="0" w:space="0" w:color="auto"/>
            <w:right w:val="none" w:sz="0" w:space="0" w:color="auto"/>
          </w:divBdr>
        </w:div>
        <w:div w:id="1330213983">
          <w:marLeft w:val="640"/>
          <w:marRight w:val="0"/>
          <w:marTop w:val="0"/>
          <w:marBottom w:val="0"/>
          <w:divBdr>
            <w:top w:val="none" w:sz="0" w:space="0" w:color="auto"/>
            <w:left w:val="none" w:sz="0" w:space="0" w:color="auto"/>
            <w:bottom w:val="none" w:sz="0" w:space="0" w:color="auto"/>
            <w:right w:val="none" w:sz="0" w:space="0" w:color="auto"/>
          </w:divBdr>
        </w:div>
        <w:div w:id="378818801">
          <w:marLeft w:val="640"/>
          <w:marRight w:val="0"/>
          <w:marTop w:val="0"/>
          <w:marBottom w:val="0"/>
          <w:divBdr>
            <w:top w:val="none" w:sz="0" w:space="0" w:color="auto"/>
            <w:left w:val="none" w:sz="0" w:space="0" w:color="auto"/>
            <w:bottom w:val="none" w:sz="0" w:space="0" w:color="auto"/>
            <w:right w:val="none" w:sz="0" w:space="0" w:color="auto"/>
          </w:divBdr>
        </w:div>
        <w:div w:id="1088885512">
          <w:marLeft w:val="640"/>
          <w:marRight w:val="0"/>
          <w:marTop w:val="0"/>
          <w:marBottom w:val="0"/>
          <w:divBdr>
            <w:top w:val="none" w:sz="0" w:space="0" w:color="auto"/>
            <w:left w:val="none" w:sz="0" w:space="0" w:color="auto"/>
            <w:bottom w:val="none" w:sz="0" w:space="0" w:color="auto"/>
            <w:right w:val="none" w:sz="0" w:space="0" w:color="auto"/>
          </w:divBdr>
        </w:div>
        <w:div w:id="568003436">
          <w:marLeft w:val="640"/>
          <w:marRight w:val="0"/>
          <w:marTop w:val="0"/>
          <w:marBottom w:val="0"/>
          <w:divBdr>
            <w:top w:val="none" w:sz="0" w:space="0" w:color="auto"/>
            <w:left w:val="none" w:sz="0" w:space="0" w:color="auto"/>
            <w:bottom w:val="none" w:sz="0" w:space="0" w:color="auto"/>
            <w:right w:val="none" w:sz="0" w:space="0" w:color="auto"/>
          </w:divBdr>
        </w:div>
        <w:div w:id="1283344612">
          <w:marLeft w:val="640"/>
          <w:marRight w:val="0"/>
          <w:marTop w:val="0"/>
          <w:marBottom w:val="0"/>
          <w:divBdr>
            <w:top w:val="none" w:sz="0" w:space="0" w:color="auto"/>
            <w:left w:val="none" w:sz="0" w:space="0" w:color="auto"/>
            <w:bottom w:val="none" w:sz="0" w:space="0" w:color="auto"/>
            <w:right w:val="none" w:sz="0" w:space="0" w:color="auto"/>
          </w:divBdr>
        </w:div>
        <w:div w:id="1864778664">
          <w:marLeft w:val="640"/>
          <w:marRight w:val="0"/>
          <w:marTop w:val="0"/>
          <w:marBottom w:val="0"/>
          <w:divBdr>
            <w:top w:val="none" w:sz="0" w:space="0" w:color="auto"/>
            <w:left w:val="none" w:sz="0" w:space="0" w:color="auto"/>
            <w:bottom w:val="none" w:sz="0" w:space="0" w:color="auto"/>
            <w:right w:val="none" w:sz="0" w:space="0" w:color="auto"/>
          </w:divBdr>
        </w:div>
        <w:div w:id="797334210">
          <w:marLeft w:val="640"/>
          <w:marRight w:val="0"/>
          <w:marTop w:val="0"/>
          <w:marBottom w:val="0"/>
          <w:divBdr>
            <w:top w:val="none" w:sz="0" w:space="0" w:color="auto"/>
            <w:left w:val="none" w:sz="0" w:space="0" w:color="auto"/>
            <w:bottom w:val="none" w:sz="0" w:space="0" w:color="auto"/>
            <w:right w:val="none" w:sz="0" w:space="0" w:color="auto"/>
          </w:divBdr>
        </w:div>
        <w:div w:id="1485271743">
          <w:marLeft w:val="640"/>
          <w:marRight w:val="0"/>
          <w:marTop w:val="0"/>
          <w:marBottom w:val="0"/>
          <w:divBdr>
            <w:top w:val="none" w:sz="0" w:space="0" w:color="auto"/>
            <w:left w:val="none" w:sz="0" w:space="0" w:color="auto"/>
            <w:bottom w:val="none" w:sz="0" w:space="0" w:color="auto"/>
            <w:right w:val="none" w:sz="0" w:space="0" w:color="auto"/>
          </w:divBdr>
        </w:div>
        <w:div w:id="1060130057">
          <w:marLeft w:val="640"/>
          <w:marRight w:val="0"/>
          <w:marTop w:val="0"/>
          <w:marBottom w:val="0"/>
          <w:divBdr>
            <w:top w:val="none" w:sz="0" w:space="0" w:color="auto"/>
            <w:left w:val="none" w:sz="0" w:space="0" w:color="auto"/>
            <w:bottom w:val="none" w:sz="0" w:space="0" w:color="auto"/>
            <w:right w:val="none" w:sz="0" w:space="0" w:color="auto"/>
          </w:divBdr>
        </w:div>
        <w:div w:id="1942034137">
          <w:marLeft w:val="640"/>
          <w:marRight w:val="0"/>
          <w:marTop w:val="0"/>
          <w:marBottom w:val="0"/>
          <w:divBdr>
            <w:top w:val="none" w:sz="0" w:space="0" w:color="auto"/>
            <w:left w:val="none" w:sz="0" w:space="0" w:color="auto"/>
            <w:bottom w:val="none" w:sz="0" w:space="0" w:color="auto"/>
            <w:right w:val="none" w:sz="0" w:space="0" w:color="auto"/>
          </w:divBdr>
        </w:div>
        <w:div w:id="20975993">
          <w:marLeft w:val="640"/>
          <w:marRight w:val="0"/>
          <w:marTop w:val="0"/>
          <w:marBottom w:val="0"/>
          <w:divBdr>
            <w:top w:val="none" w:sz="0" w:space="0" w:color="auto"/>
            <w:left w:val="none" w:sz="0" w:space="0" w:color="auto"/>
            <w:bottom w:val="none" w:sz="0" w:space="0" w:color="auto"/>
            <w:right w:val="none" w:sz="0" w:space="0" w:color="auto"/>
          </w:divBdr>
        </w:div>
        <w:div w:id="1334990429">
          <w:marLeft w:val="640"/>
          <w:marRight w:val="0"/>
          <w:marTop w:val="0"/>
          <w:marBottom w:val="0"/>
          <w:divBdr>
            <w:top w:val="none" w:sz="0" w:space="0" w:color="auto"/>
            <w:left w:val="none" w:sz="0" w:space="0" w:color="auto"/>
            <w:bottom w:val="none" w:sz="0" w:space="0" w:color="auto"/>
            <w:right w:val="none" w:sz="0" w:space="0" w:color="auto"/>
          </w:divBdr>
        </w:div>
        <w:div w:id="1496804753">
          <w:marLeft w:val="640"/>
          <w:marRight w:val="0"/>
          <w:marTop w:val="0"/>
          <w:marBottom w:val="0"/>
          <w:divBdr>
            <w:top w:val="none" w:sz="0" w:space="0" w:color="auto"/>
            <w:left w:val="none" w:sz="0" w:space="0" w:color="auto"/>
            <w:bottom w:val="none" w:sz="0" w:space="0" w:color="auto"/>
            <w:right w:val="none" w:sz="0" w:space="0" w:color="auto"/>
          </w:divBdr>
        </w:div>
        <w:div w:id="1877547945">
          <w:marLeft w:val="640"/>
          <w:marRight w:val="0"/>
          <w:marTop w:val="0"/>
          <w:marBottom w:val="0"/>
          <w:divBdr>
            <w:top w:val="none" w:sz="0" w:space="0" w:color="auto"/>
            <w:left w:val="none" w:sz="0" w:space="0" w:color="auto"/>
            <w:bottom w:val="none" w:sz="0" w:space="0" w:color="auto"/>
            <w:right w:val="none" w:sz="0" w:space="0" w:color="auto"/>
          </w:divBdr>
        </w:div>
        <w:div w:id="869344813">
          <w:marLeft w:val="640"/>
          <w:marRight w:val="0"/>
          <w:marTop w:val="0"/>
          <w:marBottom w:val="0"/>
          <w:divBdr>
            <w:top w:val="none" w:sz="0" w:space="0" w:color="auto"/>
            <w:left w:val="none" w:sz="0" w:space="0" w:color="auto"/>
            <w:bottom w:val="none" w:sz="0" w:space="0" w:color="auto"/>
            <w:right w:val="none" w:sz="0" w:space="0" w:color="auto"/>
          </w:divBdr>
        </w:div>
        <w:div w:id="295960604">
          <w:marLeft w:val="640"/>
          <w:marRight w:val="0"/>
          <w:marTop w:val="0"/>
          <w:marBottom w:val="0"/>
          <w:divBdr>
            <w:top w:val="none" w:sz="0" w:space="0" w:color="auto"/>
            <w:left w:val="none" w:sz="0" w:space="0" w:color="auto"/>
            <w:bottom w:val="none" w:sz="0" w:space="0" w:color="auto"/>
            <w:right w:val="none" w:sz="0" w:space="0" w:color="auto"/>
          </w:divBdr>
        </w:div>
        <w:div w:id="662010211">
          <w:marLeft w:val="640"/>
          <w:marRight w:val="0"/>
          <w:marTop w:val="0"/>
          <w:marBottom w:val="0"/>
          <w:divBdr>
            <w:top w:val="none" w:sz="0" w:space="0" w:color="auto"/>
            <w:left w:val="none" w:sz="0" w:space="0" w:color="auto"/>
            <w:bottom w:val="none" w:sz="0" w:space="0" w:color="auto"/>
            <w:right w:val="none" w:sz="0" w:space="0" w:color="auto"/>
          </w:divBdr>
        </w:div>
        <w:div w:id="2103067178">
          <w:marLeft w:val="640"/>
          <w:marRight w:val="0"/>
          <w:marTop w:val="0"/>
          <w:marBottom w:val="0"/>
          <w:divBdr>
            <w:top w:val="none" w:sz="0" w:space="0" w:color="auto"/>
            <w:left w:val="none" w:sz="0" w:space="0" w:color="auto"/>
            <w:bottom w:val="none" w:sz="0" w:space="0" w:color="auto"/>
            <w:right w:val="none" w:sz="0" w:space="0" w:color="auto"/>
          </w:divBdr>
        </w:div>
        <w:div w:id="1824196012">
          <w:marLeft w:val="640"/>
          <w:marRight w:val="0"/>
          <w:marTop w:val="0"/>
          <w:marBottom w:val="0"/>
          <w:divBdr>
            <w:top w:val="none" w:sz="0" w:space="0" w:color="auto"/>
            <w:left w:val="none" w:sz="0" w:space="0" w:color="auto"/>
            <w:bottom w:val="none" w:sz="0" w:space="0" w:color="auto"/>
            <w:right w:val="none" w:sz="0" w:space="0" w:color="auto"/>
          </w:divBdr>
        </w:div>
        <w:div w:id="762342575">
          <w:marLeft w:val="640"/>
          <w:marRight w:val="0"/>
          <w:marTop w:val="0"/>
          <w:marBottom w:val="0"/>
          <w:divBdr>
            <w:top w:val="none" w:sz="0" w:space="0" w:color="auto"/>
            <w:left w:val="none" w:sz="0" w:space="0" w:color="auto"/>
            <w:bottom w:val="none" w:sz="0" w:space="0" w:color="auto"/>
            <w:right w:val="none" w:sz="0" w:space="0" w:color="auto"/>
          </w:divBdr>
        </w:div>
        <w:div w:id="523179976">
          <w:marLeft w:val="640"/>
          <w:marRight w:val="0"/>
          <w:marTop w:val="0"/>
          <w:marBottom w:val="0"/>
          <w:divBdr>
            <w:top w:val="none" w:sz="0" w:space="0" w:color="auto"/>
            <w:left w:val="none" w:sz="0" w:space="0" w:color="auto"/>
            <w:bottom w:val="none" w:sz="0" w:space="0" w:color="auto"/>
            <w:right w:val="none" w:sz="0" w:space="0" w:color="auto"/>
          </w:divBdr>
        </w:div>
        <w:div w:id="1844123139">
          <w:marLeft w:val="640"/>
          <w:marRight w:val="0"/>
          <w:marTop w:val="0"/>
          <w:marBottom w:val="0"/>
          <w:divBdr>
            <w:top w:val="none" w:sz="0" w:space="0" w:color="auto"/>
            <w:left w:val="none" w:sz="0" w:space="0" w:color="auto"/>
            <w:bottom w:val="none" w:sz="0" w:space="0" w:color="auto"/>
            <w:right w:val="none" w:sz="0" w:space="0" w:color="auto"/>
          </w:divBdr>
        </w:div>
        <w:div w:id="25327041">
          <w:marLeft w:val="640"/>
          <w:marRight w:val="0"/>
          <w:marTop w:val="0"/>
          <w:marBottom w:val="0"/>
          <w:divBdr>
            <w:top w:val="none" w:sz="0" w:space="0" w:color="auto"/>
            <w:left w:val="none" w:sz="0" w:space="0" w:color="auto"/>
            <w:bottom w:val="none" w:sz="0" w:space="0" w:color="auto"/>
            <w:right w:val="none" w:sz="0" w:space="0" w:color="auto"/>
          </w:divBdr>
        </w:div>
        <w:div w:id="562105407">
          <w:marLeft w:val="640"/>
          <w:marRight w:val="0"/>
          <w:marTop w:val="0"/>
          <w:marBottom w:val="0"/>
          <w:divBdr>
            <w:top w:val="none" w:sz="0" w:space="0" w:color="auto"/>
            <w:left w:val="none" w:sz="0" w:space="0" w:color="auto"/>
            <w:bottom w:val="none" w:sz="0" w:space="0" w:color="auto"/>
            <w:right w:val="none" w:sz="0" w:space="0" w:color="auto"/>
          </w:divBdr>
        </w:div>
        <w:div w:id="1400713284">
          <w:marLeft w:val="640"/>
          <w:marRight w:val="0"/>
          <w:marTop w:val="0"/>
          <w:marBottom w:val="0"/>
          <w:divBdr>
            <w:top w:val="none" w:sz="0" w:space="0" w:color="auto"/>
            <w:left w:val="none" w:sz="0" w:space="0" w:color="auto"/>
            <w:bottom w:val="none" w:sz="0" w:space="0" w:color="auto"/>
            <w:right w:val="none" w:sz="0" w:space="0" w:color="auto"/>
          </w:divBdr>
        </w:div>
        <w:div w:id="704911288">
          <w:marLeft w:val="640"/>
          <w:marRight w:val="0"/>
          <w:marTop w:val="0"/>
          <w:marBottom w:val="0"/>
          <w:divBdr>
            <w:top w:val="none" w:sz="0" w:space="0" w:color="auto"/>
            <w:left w:val="none" w:sz="0" w:space="0" w:color="auto"/>
            <w:bottom w:val="none" w:sz="0" w:space="0" w:color="auto"/>
            <w:right w:val="none" w:sz="0" w:space="0" w:color="auto"/>
          </w:divBdr>
        </w:div>
        <w:div w:id="1806463486">
          <w:marLeft w:val="640"/>
          <w:marRight w:val="0"/>
          <w:marTop w:val="0"/>
          <w:marBottom w:val="0"/>
          <w:divBdr>
            <w:top w:val="none" w:sz="0" w:space="0" w:color="auto"/>
            <w:left w:val="none" w:sz="0" w:space="0" w:color="auto"/>
            <w:bottom w:val="none" w:sz="0" w:space="0" w:color="auto"/>
            <w:right w:val="none" w:sz="0" w:space="0" w:color="auto"/>
          </w:divBdr>
        </w:div>
        <w:div w:id="1384906950">
          <w:marLeft w:val="640"/>
          <w:marRight w:val="0"/>
          <w:marTop w:val="0"/>
          <w:marBottom w:val="0"/>
          <w:divBdr>
            <w:top w:val="none" w:sz="0" w:space="0" w:color="auto"/>
            <w:left w:val="none" w:sz="0" w:space="0" w:color="auto"/>
            <w:bottom w:val="none" w:sz="0" w:space="0" w:color="auto"/>
            <w:right w:val="none" w:sz="0" w:space="0" w:color="auto"/>
          </w:divBdr>
        </w:div>
        <w:div w:id="726228180">
          <w:marLeft w:val="640"/>
          <w:marRight w:val="0"/>
          <w:marTop w:val="0"/>
          <w:marBottom w:val="0"/>
          <w:divBdr>
            <w:top w:val="none" w:sz="0" w:space="0" w:color="auto"/>
            <w:left w:val="none" w:sz="0" w:space="0" w:color="auto"/>
            <w:bottom w:val="none" w:sz="0" w:space="0" w:color="auto"/>
            <w:right w:val="none" w:sz="0" w:space="0" w:color="auto"/>
          </w:divBdr>
        </w:div>
        <w:div w:id="1619484564">
          <w:marLeft w:val="640"/>
          <w:marRight w:val="0"/>
          <w:marTop w:val="0"/>
          <w:marBottom w:val="0"/>
          <w:divBdr>
            <w:top w:val="none" w:sz="0" w:space="0" w:color="auto"/>
            <w:left w:val="none" w:sz="0" w:space="0" w:color="auto"/>
            <w:bottom w:val="none" w:sz="0" w:space="0" w:color="auto"/>
            <w:right w:val="none" w:sz="0" w:space="0" w:color="auto"/>
          </w:divBdr>
        </w:div>
        <w:div w:id="1220705792">
          <w:marLeft w:val="640"/>
          <w:marRight w:val="0"/>
          <w:marTop w:val="0"/>
          <w:marBottom w:val="0"/>
          <w:divBdr>
            <w:top w:val="none" w:sz="0" w:space="0" w:color="auto"/>
            <w:left w:val="none" w:sz="0" w:space="0" w:color="auto"/>
            <w:bottom w:val="none" w:sz="0" w:space="0" w:color="auto"/>
            <w:right w:val="none" w:sz="0" w:space="0" w:color="auto"/>
          </w:divBdr>
        </w:div>
        <w:div w:id="2108424378">
          <w:marLeft w:val="640"/>
          <w:marRight w:val="0"/>
          <w:marTop w:val="0"/>
          <w:marBottom w:val="0"/>
          <w:divBdr>
            <w:top w:val="none" w:sz="0" w:space="0" w:color="auto"/>
            <w:left w:val="none" w:sz="0" w:space="0" w:color="auto"/>
            <w:bottom w:val="none" w:sz="0" w:space="0" w:color="auto"/>
            <w:right w:val="none" w:sz="0" w:space="0" w:color="auto"/>
          </w:divBdr>
        </w:div>
      </w:divsChild>
    </w:div>
    <w:div w:id="1454985286">
      <w:bodyDiv w:val="1"/>
      <w:marLeft w:val="0"/>
      <w:marRight w:val="0"/>
      <w:marTop w:val="0"/>
      <w:marBottom w:val="0"/>
      <w:divBdr>
        <w:top w:val="none" w:sz="0" w:space="0" w:color="auto"/>
        <w:left w:val="none" w:sz="0" w:space="0" w:color="auto"/>
        <w:bottom w:val="none" w:sz="0" w:space="0" w:color="auto"/>
        <w:right w:val="none" w:sz="0" w:space="0" w:color="auto"/>
      </w:divBdr>
    </w:div>
    <w:div w:id="1465541790">
      <w:bodyDiv w:val="1"/>
      <w:marLeft w:val="0"/>
      <w:marRight w:val="0"/>
      <w:marTop w:val="0"/>
      <w:marBottom w:val="0"/>
      <w:divBdr>
        <w:top w:val="none" w:sz="0" w:space="0" w:color="auto"/>
        <w:left w:val="none" w:sz="0" w:space="0" w:color="auto"/>
        <w:bottom w:val="none" w:sz="0" w:space="0" w:color="auto"/>
        <w:right w:val="none" w:sz="0" w:space="0" w:color="auto"/>
      </w:divBdr>
    </w:div>
    <w:div w:id="1469586229">
      <w:bodyDiv w:val="1"/>
      <w:marLeft w:val="0"/>
      <w:marRight w:val="0"/>
      <w:marTop w:val="0"/>
      <w:marBottom w:val="0"/>
      <w:divBdr>
        <w:top w:val="none" w:sz="0" w:space="0" w:color="auto"/>
        <w:left w:val="none" w:sz="0" w:space="0" w:color="auto"/>
        <w:bottom w:val="none" w:sz="0" w:space="0" w:color="auto"/>
        <w:right w:val="none" w:sz="0" w:space="0" w:color="auto"/>
      </w:divBdr>
    </w:div>
    <w:div w:id="1478763017">
      <w:bodyDiv w:val="1"/>
      <w:marLeft w:val="0"/>
      <w:marRight w:val="0"/>
      <w:marTop w:val="0"/>
      <w:marBottom w:val="0"/>
      <w:divBdr>
        <w:top w:val="none" w:sz="0" w:space="0" w:color="auto"/>
        <w:left w:val="none" w:sz="0" w:space="0" w:color="auto"/>
        <w:bottom w:val="none" w:sz="0" w:space="0" w:color="auto"/>
        <w:right w:val="none" w:sz="0" w:space="0" w:color="auto"/>
      </w:divBdr>
      <w:divsChild>
        <w:div w:id="2101754965">
          <w:marLeft w:val="640"/>
          <w:marRight w:val="0"/>
          <w:marTop w:val="0"/>
          <w:marBottom w:val="0"/>
          <w:divBdr>
            <w:top w:val="none" w:sz="0" w:space="0" w:color="auto"/>
            <w:left w:val="none" w:sz="0" w:space="0" w:color="auto"/>
            <w:bottom w:val="none" w:sz="0" w:space="0" w:color="auto"/>
            <w:right w:val="none" w:sz="0" w:space="0" w:color="auto"/>
          </w:divBdr>
        </w:div>
        <w:div w:id="784890224">
          <w:marLeft w:val="640"/>
          <w:marRight w:val="0"/>
          <w:marTop w:val="0"/>
          <w:marBottom w:val="0"/>
          <w:divBdr>
            <w:top w:val="none" w:sz="0" w:space="0" w:color="auto"/>
            <w:left w:val="none" w:sz="0" w:space="0" w:color="auto"/>
            <w:bottom w:val="none" w:sz="0" w:space="0" w:color="auto"/>
            <w:right w:val="none" w:sz="0" w:space="0" w:color="auto"/>
          </w:divBdr>
        </w:div>
        <w:div w:id="1585533197">
          <w:marLeft w:val="640"/>
          <w:marRight w:val="0"/>
          <w:marTop w:val="0"/>
          <w:marBottom w:val="0"/>
          <w:divBdr>
            <w:top w:val="none" w:sz="0" w:space="0" w:color="auto"/>
            <w:left w:val="none" w:sz="0" w:space="0" w:color="auto"/>
            <w:bottom w:val="none" w:sz="0" w:space="0" w:color="auto"/>
            <w:right w:val="none" w:sz="0" w:space="0" w:color="auto"/>
          </w:divBdr>
        </w:div>
        <w:div w:id="1823885664">
          <w:marLeft w:val="640"/>
          <w:marRight w:val="0"/>
          <w:marTop w:val="0"/>
          <w:marBottom w:val="0"/>
          <w:divBdr>
            <w:top w:val="none" w:sz="0" w:space="0" w:color="auto"/>
            <w:left w:val="none" w:sz="0" w:space="0" w:color="auto"/>
            <w:bottom w:val="none" w:sz="0" w:space="0" w:color="auto"/>
            <w:right w:val="none" w:sz="0" w:space="0" w:color="auto"/>
          </w:divBdr>
        </w:div>
        <w:div w:id="1927574229">
          <w:marLeft w:val="640"/>
          <w:marRight w:val="0"/>
          <w:marTop w:val="0"/>
          <w:marBottom w:val="0"/>
          <w:divBdr>
            <w:top w:val="none" w:sz="0" w:space="0" w:color="auto"/>
            <w:left w:val="none" w:sz="0" w:space="0" w:color="auto"/>
            <w:bottom w:val="none" w:sz="0" w:space="0" w:color="auto"/>
            <w:right w:val="none" w:sz="0" w:space="0" w:color="auto"/>
          </w:divBdr>
        </w:div>
        <w:div w:id="260913654">
          <w:marLeft w:val="640"/>
          <w:marRight w:val="0"/>
          <w:marTop w:val="0"/>
          <w:marBottom w:val="0"/>
          <w:divBdr>
            <w:top w:val="none" w:sz="0" w:space="0" w:color="auto"/>
            <w:left w:val="none" w:sz="0" w:space="0" w:color="auto"/>
            <w:bottom w:val="none" w:sz="0" w:space="0" w:color="auto"/>
            <w:right w:val="none" w:sz="0" w:space="0" w:color="auto"/>
          </w:divBdr>
        </w:div>
        <w:div w:id="522328619">
          <w:marLeft w:val="640"/>
          <w:marRight w:val="0"/>
          <w:marTop w:val="0"/>
          <w:marBottom w:val="0"/>
          <w:divBdr>
            <w:top w:val="none" w:sz="0" w:space="0" w:color="auto"/>
            <w:left w:val="none" w:sz="0" w:space="0" w:color="auto"/>
            <w:bottom w:val="none" w:sz="0" w:space="0" w:color="auto"/>
            <w:right w:val="none" w:sz="0" w:space="0" w:color="auto"/>
          </w:divBdr>
        </w:div>
        <w:div w:id="1863595092">
          <w:marLeft w:val="640"/>
          <w:marRight w:val="0"/>
          <w:marTop w:val="0"/>
          <w:marBottom w:val="0"/>
          <w:divBdr>
            <w:top w:val="none" w:sz="0" w:space="0" w:color="auto"/>
            <w:left w:val="none" w:sz="0" w:space="0" w:color="auto"/>
            <w:bottom w:val="none" w:sz="0" w:space="0" w:color="auto"/>
            <w:right w:val="none" w:sz="0" w:space="0" w:color="auto"/>
          </w:divBdr>
        </w:div>
        <w:div w:id="340158485">
          <w:marLeft w:val="640"/>
          <w:marRight w:val="0"/>
          <w:marTop w:val="0"/>
          <w:marBottom w:val="0"/>
          <w:divBdr>
            <w:top w:val="none" w:sz="0" w:space="0" w:color="auto"/>
            <w:left w:val="none" w:sz="0" w:space="0" w:color="auto"/>
            <w:bottom w:val="none" w:sz="0" w:space="0" w:color="auto"/>
            <w:right w:val="none" w:sz="0" w:space="0" w:color="auto"/>
          </w:divBdr>
        </w:div>
        <w:div w:id="400056813">
          <w:marLeft w:val="640"/>
          <w:marRight w:val="0"/>
          <w:marTop w:val="0"/>
          <w:marBottom w:val="0"/>
          <w:divBdr>
            <w:top w:val="none" w:sz="0" w:space="0" w:color="auto"/>
            <w:left w:val="none" w:sz="0" w:space="0" w:color="auto"/>
            <w:bottom w:val="none" w:sz="0" w:space="0" w:color="auto"/>
            <w:right w:val="none" w:sz="0" w:space="0" w:color="auto"/>
          </w:divBdr>
        </w:div>
        <w:div w:id="1832870505">
          <w:marLeft w:val="640"/>
          <w:marRight w:val="0"/>
          <w:marTop w:val="0"/>
          <w:marBottom w:val="0"/>
          <w:divBdr>
            <w:top w:val="none" w:sz="0" w:space="0" w:color="auto"/>
            <w:left w:val="none" w:sz="0" w:space="0" w:color="auto"/>
            <w:bottom w:val="none" w:sz="0" w:space="0" w:color="auto"/>
            <w:right w:val="none" w:sz="0" w:space="0" w:color="auto"/>
          </w:divBdr>
        </w:div>
        <w:div w:id="179975090">
          <w:marLeft w:val="640"/>
          <w:marRight w:val="0"/>
          <w:marTop w:val="0"/>
          <w:marBottom w:val="0"/>
          <w:divBdr>
            <w:top w:val="none" w:sz="0" w:space="0" w:color="auto"/>
            <w:left w:val="none" w:sz="0" w:space="0" w:color="auto"/>
            <w:bottom w:val="none" w:sz="0" w:space="0" w:color="auto"/>
            <w:right w:val="none" w:sz="0" w:space="0" w:color="auto"/>
          </w:divBdr>
        </w:div>
        <w:div w:id="979112269">
          <w:marLeft w:val="640"/>
          <w:marRight w:val="0"/>
          <w:marTop w:val="0"/>
          <w:marBottom w:val="0"/>
          <w:divBdr>
            <w:top w:val="none" w:sz="0" w:space="0" w:color="auto"/>
            <w:left w:val="none" w:sz="0" w:space="0" w:color="auto"/>
            <w:bottom w:val="none" w:sz="0" w:space="0" w:color="auto"/>
            <w:right w:val="none" w:sz="0" w:space="0" w:color="auto"/>
          </w:divBdr>
        </w:div>
        <w:div w:id="936867242">
          <w:marLeft w:val="640"/>
          <w:marRight w:val="0"/>
          <w:marTop w:val="0"/>
          <w:marBottom w:val="0"/>
          <w:divBdr>
            <w:top w:val="none" w:sz="0" w:space="0" w:color="auto"/>
            <w:left w:val="none" w:sz="0" w:space="0" w:color="auto"/>
            <w:bottom w:val="none" w:sz="0" w:space="0" w:color="auto"/>
            <w:right w:val="none" w:sz="0" w:space="0" w:color="auto"/>
          </w:divBdr>
        </w:div>
        <w:div w:id="804737580">
          <w:marLeft w:val="640"/>
          <w:marRight w:val="0"/>
          <w:marTop w:val="0"/>
          <w:marBottom w:val="0"/>
          <w:divBdr>
            <w:top w:val="none" w:sz="0" w:space="0" w:color="auto"/>
            <w:left w:val="none" w:sz="0" w:space="0" w:color="auto"/>
            <w:bottom w:val="none" w:sz="0" w:space="0" w:color="auto"/>
            <w:right w:val="none" w:sz="0" w:space="0" w:color="auto"/>
          </w:divBdr>
        </w:div>
        <w:div w:id="41172367">
          <w:marLeft w:val="640"/>
          <w:marRight w:val="0"/>
          <w:marTop w:val="0"/>
          <w:marBottom w:val="0"/>
          <w:divBdr>
            <w:top w:val="none" w:sz="0" w:space="0" w:color="auto"/>
            <w:left w:val="none" w:sz="0" w:space="0" w:color="auto"/>
            <w:bottom w:val="none" w:sz="0" w:space="0" w:color="auto"/>
            <w:right w:val="none" w:sz="0" w:space="0" w:color="auto"/>
          </w:divBdr>
        </w:div>
        <w:div w:id="675309448">
          <w:marLeft w:val="640"/>
          <w:marRight w:val="0"/>
          <w:marTop w:val="0"/>
          <w:marBottom w:val="0"/>
          <w:divBdr>
            <w:top w:val="none" w:sz="0" w:space="0" w:color="auto"/>
            <w:left w:val="none" w:sz="0" w:space="0" w:color="auto"/>
            <w:bottom w:val="none" w:sz="0" w:space="0" w:color="auto"/>
            <w:right w:val="none" w:sz="0" w:space="0" w:color="auto"/>
          </w:divBdr>
        </w:div>
        <w:div w:id="1656569197">
          <w:marLeft w:val="640"/>
          <w:marRight w:val="0"/>
          <w:marTop w:val="0"/>
          <w:marBottom w:val="0"/>
          <w:divBdr>
            <w:top w:val="none" w:sz="0" w:space="0" w:color="auto"/>
            <w:left w:val="none" w:sz="0" w:space="0" w:color="auto"/>
            <w:bottom w:val="none" w:sz="0" w:space="0" w:color="auto"/>
            <w:right w:val="none" w:sz="0" w:space="0" w:color="auto"/>
          </w:divBdr>
        </w:div>
        <w:div w:id="558055049">
          <w:marLeft w:val="640"/>
          <w:marRight w:val="0"/>
          <w:marTop w:val="0"/>
          <w:marBottom w:val="0"/>
          <w:divBdr>
            <w:top w:val="none" w:sz="0" w:space="0" w:color="auto"/>
            <w:left w:val="none" w:sz="0" w:space="0" w:color="auto"/>
            <w:bottom w:val="none" w:sz="0" w:space="0" w:color="auto"/>
            <w:right w:val="none" w:sz="0" w:space="0" w:color="auto"/>
          </w:divBdr>
        </w:div>
        <w:div w:id="769590286">
          <w:marLeft w:val="640"/>
          <w:marRight w:val="0"/>
          <w:marTop w:val="0"/>
          <w:marBottom w:val="0"/>
          <w:divBdr>
            <w:top w:val="none" w:sz="0" w:space="0" w:color="auto"/>
            <w:left w:val="none" w:sz="0" w:space="0" w:color="auto"/>
            <w:bottom w:val="none" w:sz="0" w:space="0" w:color="auto"/>
            <w:right w:val="none" w:sz="0" w:space="0" w:color="auto"/>
          </w:divBdr>
        </w:div>
        <w:div w:id="503864054">
          <w:marLeft w:val="640"/>
          <w:marRight w:val="0"/>
          <w:marTop w:val="0"/>
          <w:marBottom w:val="0"/>
          <w:divBdr>
            <w:top w:val="none" w:sz="0" w:space="0" w:color="auto"/>
            <w:left w:val="none" w:sz="0" w:space="0" w:color="auto"/>
            <w:bottom w:val="none" w:sz="0" w:space="0" w:color="auto"/>
            <w:right w:val="none" w:sz="0" w:space="0" w:color="auto"/>
          </w:divBdr>
        </w:div>
        <w:div w:id="877624147">
          <w:marLeft w:val="640"/>
          <w:marRight w:val="0"/>
          <w:marTop w:val="0"/>
          <w:marBottom w:val="0"/>
          <w:divBdr>
            <w:top w:val="none" w:sz="0" w:space="0" w:color="auto"/>
            <w:left w:val="none" w:sz="0" w:space="0" w:color="auto"/>
            <w:bottom w:val="none" w:sz="0" w:space="0" w:color="auto"/>
            <w:right w:val="none" w:sz="0" w:space="0" w:color="auto"/>
          </w:divBdr>
        </w:div>
        <w:div w:id="1428378813">
          <w:marLeft w:val="640"/>
          <w:marRight w:val="0"/>
          <w:marTop w:val="0"/>
          <w:marBottom w:val="0"/>
          <w:divBdr>
            <w:top w:val="none" w:sz="0" w:space="0" w:color="auto"/>
            <w:left w:val="none" w:sz="0" w:space="0" w:color="auto"/>
            <w:bottom w:val="none" w:sz="0" w:space="0" w:color="auto"/>
            <w:right w:val="none" w:sz="0" w:space="0" w:color="auto"/>
          </w:divBdr>
        </w:div>
        <w:div w:id="54285205">
          <w:marLeft w:val="640"/>
          <w:marRight w:val="0"/>
          <w:marTop w:val="0"/>
          <w:marBottom w:val="0"/>
          <w:divBdr>
            <w:top w:val="none" w:sz="0" w:space="0" w:color="auto"/>
            <w:left w:val="none" w:sz="0" w:space="0" w:color="auto"/>
            <w:bottom w:val="none" w:sz="0" w:space="0" w:color="auto"/>
            <w:right w:val="none" w:sz="0" w:space="0" w:color="auto"/>
          </w:divBdr>
        </w:div>
        <w:div w:id="414018026">
          <w:marLeft w:val="640"/>
          <w:marRight w:val="0"/>
          <w:marTop w:val="0"/>
          <w:marBottom w:val="0"/>
          <w:divBdr>
            <w:top w:val="none" w:sz="0" w:space="0" w:color="auto"/>
            <w:left w:val="none" w:sz="0" w:space="0" w:color="auto"/>
            <w:bottom w:val="none" w:sz="0" w:space="0" w:color="auto"/>
            <w:right w:val="none" w:sz="0" w:space="0" w:color="auto"/>
          </w:divBdr>
        </w:div>
        <w:div w:id="1698655694">
          <w:marLeft w:val="640"/>
          <w:marRight w:val="0"/>
          <w:marTop w:val="0"/>
          <w:marBottom w:val="0"/>
          <w:divBdr>
            <w:top w:val="none" w:sz="0" w:space="0" w:color="auto"/>
            <w:left w:val="none" w:sz="0" w:space="0" w:color="auto"/>
            <w:bottom w:val="none" w:sz="0" w:space="0" w:color="auto"/>
            <w:right w:val="none" w:sz="0" w:space="0" w:color="auto"/>
          </w:divBdr>
        </w:div>
        <w:div w:id="297880242">
          <w:marLeft w:val="640"/>
          <w:marRight w:val="0"/>
          <w:marTop w:val="0"/>
          <w:marBottom w:val="0"/>
          <w:divBdr>
            <w:top w:val="none" w:sz="0" w:space="0" w:color="auto"/>
            <w:left w:val="none" w:sz="0" w:space="0" w:color="auto"/>
            <w:bottom w:val="none" w:sz="0" w:space="0" w:color="auto"/>
            <w:right w:val="none" w:sz="0" w:space="0" w:color="auto"/>
          </w:divBdr>
        </w:div>
        <w:div w:id="949554389">
          <w:marLeft w:val="640"/>
          <w:marRight w:val="0"/>
          <w:marTop w:val="0"/>
          <w:marBottom w:val="0"/>
          <w:divBdr>
            <w:top w:val="none" w:sz="0" w:space="0" w:color="auto"/>
            <w:left w:val="none" w:sz="0" w:space="0" w:color="auto"/>
            <w:bottom w:val="none" w:sz="0" w:space="0" w:color="auto"/>
            <w:right w:val="none" w:sz="0" w:space="0" w:color="auto"/>
          </w:divBdr>
        </w:div>
        <w:div w:id="1623732010">
          <w:marLeft w:val="640"/>
          <w:marRight w:val="0"/>
          <w:marTop w:val="0"/>
          <w:marBottom w:val="0"/>
          <w:divBdr>
            <w:top w:val="none" w:sz="0" w:space="0" w:color="auto"/>
            <w:left w:val="none" w:sz="0" w:space="0" w:color="auto"/>
            <w:bottom w:val="none" w:sz="0" w:space="0" w:color="auto"/>
            <w:right w:val="none" w:sz="0" w:space="0" w:color="auto"/>
          </w:divBdr>
        </w:div>
        <w:div w:id="1670212491">
          <w:marLeft w:val="640"/>
          <w:marRight w:val="0"/>
          <w:marTop w:val="0"/>
          <w:marBottom w:val="0"/>
          <w:divBdr>
            <w:top w:val="none" w:sz="0" w:space="0" w:color="auto"/>
            <w:left w:val="none" w:sz="0" w:space="0" w:color="auto"/>
            <w:bottom w:val="none" w:sz="0" w:space="0" w:color="auto"/>
            <w:right w:val="none" w:sz="0" w:space="0" w:color="auto"/>
          </w:divBdr>
        </w:div>
        <w:div w:id="1800491389">
          <w:marLeft w:val="640"/>
          <w:marRight w:val="0"/>
          <w:marTop w:val="0"/>
          <w:marBottom w:val="0"/>
          <w:divBdr>
            <w:top w:val="none" w:sz="0" w:space="0" w:color="auto"/>
            <w:left w:val="none" w:sz="0" w:space="0" w:color="auto"/>
            <w:bottom w:val="none" w:sz="0" w:space="0" w:color="auto"/>
            <w:right w:val="none" w:sz="0" w:space="0" w:color="auto"/>
          </w:divBdr>
        </w:div>
        <w:div w:id="1095050630">
          <w:marLeft w:val="640"/>
          <w:marRight w:val="0"/>
          <w:marTop w:val="0"/>
          <w:marBottom w:val="0"/>
          <w:divBdr>
            <w:top w:val="none" w:sz="0" w:space="0" w:color="auto"/>
            <w:left w:val="none" w:sz="0" w:space="0" w:color="auto"/>
            <w:bottom w:val="none" w:sz="0" w:space="0" w:color="auto"/>
            <w:right w:val="none" w:sz="0" w:space="0" w:color="auto"/>
          </w:divBdr>
        </w:div>
        <w:div w:id="477117125">
          <w:marLeft w:val="640"/>
          <w:marRight w:val="0"/>
          <w:marTop w:val="0"/>
          <w:marBottom w:val="0"/>
          <w:divBdr>
            <w:top w:val="none" w:sz="0" w:space="0" w:color="auto"/>
            <w:left w:val="none" w:sz="0" w:space="0" w:color="auto"/>
            <w:bottom w:val="none" w:sz="0" w:space="0" w:color="auto"/>
            <w:right w:val="none" w:sz="0" w:space="0" w:color="auto"/>
          </w:divBdr>
        </w:div>
        <w:div w:id="1039474198">
          <w:marLeft w:val="640"/>
          <w:marRight w:val="0"/>
          <w:marTop w:val="0"/>
          <w:marBottom w:val="0"/>
          <w:divBdr>
            <w:top w:val="none" w:sz="0" w:space="0" w:color="auto"/>
            <w:left w:val="none" w:sz="0" w:space="0" w:color="auto"/>
            <w:bottom w:val="none" w:sz="0" w:space="0" w:color="auto"/>
            <w:right w:val="none" w:sz="0" w:space="0" w:color="auto"/>
          </w:divBdr>
        </w:div>
        <w:div w:id="1274748898">
          <w:marLeft w:val="640"/>
          <w:marRight w:val="0"/>
          <w:marTop w:val="0"/>
          <w:marBottom w:val="0"/>
          <w:divBdr>
            <w:top w:val="none" w:sz="0" w:space="0" w:color="auto"/>
            <w:left w:val="none" w:sz="0" w:space="0" w:color="auto"/>
            <w:bottom w:val="none" w:sz="0" w:space="0" w:color="auto"/>
            <w:right w:val="none" w:sz="0" w:space="0" w:color="auto"/>
          </w:divBdr>
        </w:div>
        <w:div w:id="690493171">
          <w:marLeft w:val="640"/>
          <w:marRight w:val="0"/>
          <w:marTop w:val="0"/>
          <w:marBottom w:val="0"/>
          <w:divBdr>
            <w:top w:val="none" w:sz="0" w:space="0" w:color="auto"/>
            <w:left w:val="none" w:sz="0" w:space="0" w:color="auto"/>
            <w:bottom w:val="none" w:sz="0" w:space="0" w:color="auto"/>
            <w:right w:val="none" w:sz="0" w:space="0" w:color="auto"/>
          </w:divBdr>
        </w:div>
        <w:div w:id="76290607">
          <w:marLeft w:val="640"/>
          <w:marRight w:val="0"/>
          <w:marTop w:val="0"/>
          <w:marBottom w:val="0"/>
          <w:divBdr>
            <w:top w:val="none" w:sz="0" w:space="0" w:color="auto"/>
            <w:left w:val="none" w:sz="0" w:space="0" w:color="auto"/>
            <w:bottom w:val="none" w:sz="0" w:space="0" w:color="auto"/>
            <w:right w:val="none" w:sz="0" w:space="0" w:color="auto"/>
          </w:divBdr>
        </w:div>
        <w:div w:id="482115133">
          <w:marLeft w:val="640"/>
          <w:marRight w:val="0"/>
          <w:marTop w:val="0"/>
          <w:marBottom w:val="0"/>
          <w:divBdr>
            <w:top w:val="none" w:sz="0" w:space="0" w:color="auto"/>
            <w:left w:val="none" w:sz="0" w:space="0" w:color="auto"/>
            <w:bottom w:val="none" w:sz="0" w:space="0" w:color="auto"/>
            <w:right w:val="none" w:sz="0" w:space="0" w:color="auto"/>
          </w:divBdr>
        </w:div>
        <w:div w:id="697704938">
          <w:marLeft w:val="640"/>
          <w:marRight w:val="0"/>
          <w:marTop w:val="0"/>
          <w:marBottom w:val="0"/>
          <w:divBdr>
            <w:top w:val="none" w:sz="0" w:space="0" w:color="auto"/>
            <w:left w:val="none" w:sz="0" w:space="0" w:color="auto"/>
            <w:bottom w:val="none" w:sz="0" w:space="0" w:color="auto"/>
            <w:right w:val="none" w:sz="0" w:space="0" w:color="auto"/>
          </w:divBdr>
        </w:div>
        <w:div w:id="446508843">
          <w:marLeft w:val="640"/>
          <w:marRight w:val="0"/>
          <w:marTop w:val="0"/>
          <w:marBottom w:val="0"/>
          <w:divBdr>
            <w:top w:val="none" w:sz="0" w:space="0" w:color="auto"/>
            <w:left w:val="none" w:sz="0" w:space="0" w:color="auto"/>
            <w:bottom w:val="none" w:sz="0" w:space="0" w:color="auto"/>
            <w:right w:val="none" w:sz="0" w:space="0" w:color="auto"/>
          </w:divBdr>
        </w:div>
        <w:div w:id="209655840">
          <w:marLeft w:val="640"/>
          <w:marRight w:val="0"/>
          <w:marTop w:val="0"/>
          <w:marBottom w:val="0"/>
          <w:divBdr>
            <w:top w:val="none" w:sz="0" w:space="0" w:color="auto"/>
            <w:left w:val="none" w:sz="0" w:space="0" w:color="auto"/>
            <w:bottom w:val="none" w:sz="0" w:space="0" w:color="auto"/>
            <w:right w:val="none" w:sz="0" w:space="0" w:color="auto"/>
          </w:divBdr>
        </w:div>
        <w:div w:id="210195862">
          <w:marLeft w:val="640"/>
          <w:marRight w:val="0"/>
          <w:marTop w:val="0"/>
          <w:marBottom w:val="0"/>
          <w:divBdr>
            <w:top w:val="none" w:sz="0" w:space="0" w:color="auto"/>
            <w:left w:val="none" w:sz="0" w:space="0" w:color="auto"/>
            <w:bottom w:val="none" w:sz="0" w:space="0" w:color="auto"/>
            <w:right w:val="none" w:sz="0" w:space="0" w:color="auto"/>
          </w:divBdr>
        </w:div>
        <w:div w:id="1902058563">
          <w:marLeft w:val="640"/>
          <w:marRight w:val="0"/>
          <w:marTop w:val="0"/>
          <w:marBottom w:val="0"/>
          <w:divBdr>
            <w:top w:val="none" w:sz="0" w:space="0" w:color="auto"/>
            <w:left w:val="none" w:sz="0" w:space="0" w:color="auto"/>
            <w:bottom w:val="none" w:sz="0" w:space="0" w:color="auto"/>
            <w:right w:val="none" w:sz="0" w:space="0" w:color="auto"/>
          </w:divBdr>
        </w:div>
        <w:div w:id="1333071728">
          <w:marLeft w:val="640"/>
          <w:marRight w:val="0"/>
          <w:marTop w:val="0"/>
          <w:marBottom w:val="0"/>
          <w:divBdr>
            <w:top w:val="none" w:sz="0" w:space="0" w:color="auto"/>
            <w:left w:val="none" w:sz="0" w:space="0" w:color="auto"/>
            <w:bottom w:val="none" w:sz="0" w:space="0" w:color="auto"/>
            <w:right w:val="none" w:sz="0" w:space="0" w:color="auto"/>
          </w:divBdr>
        </w:div>
        <w:div w:id="1243683244">
          <w:marLeft w:val="640"/>
          <w:marRight w:val="0"/>
          <w:marTop w:val="0"/>
          <w:marBottom w:val="0"/>
          <w:divBdr>
            <w:top w:val="none" w:sz="0" w:space="0" w:color="auto"/>
            <w:left w:val="none" w:sz="0" w:space="0" w:color="auto"/>
            <w:bottom w:val="none" w:sz="0" w:space="0" w:color="auto"/>
            <w:right w:val="none" w:sz="0" w:space="0" w:color="auto"/>
          </w:divBdr>
        </w:div>
      </w:divsChild>
    </w:div>
    <w:div w:id="1479615762">
      <w:bodyDiv w:val="1"/>
      <w:marLeft w:val="0"/>
      <w:marRight w:val="0"/>
      <w:marTop w:val="0"/>
      <w:marBottom w:val="0"/>
      <w:divBdr>
        <w:top w:val="none" w:sz="0" w:space="0" w:color="auto"/>
        <w:left w:val="none" w:sz="0" w:space="0" w:color="auto"/>
        <w:bottom w:val="none" w:sz="0" w:space="0" w:color="auto"/>
        <w:right w:val="none" w:sz="0" w:space="0" w:color="auto"/>
      </w:divBdr>
    </w:div>
    <w:div w:id="1500388775">
      <w:bodyDiv w:val="1"/>
      <w:marLeft w:val="0"/>
      <w:marRight w:val="0"/>
      <w:marTop w:val="0"/>
      <w:marBottom w:val="0"/>
      <w:divBdr>
        <w:top w:val="none" w:sz="0" w:space="0" w:color="auto"/>
        <w:left w:val="none" w:sz="0" w:space="0" w:color="auto"/>
        <w:bottom w:val="none" w:sz="0" w:space="0" w:color="auto"/>
        <w:right w:val="none" w:sz="0" w:space="0" w:color="auto"/>
      </w:divBdr>
    </w:div>
    <w:div w:id="1510021779">
      <w:bodyDiv w:val="1"/>
      <w:marLeft w:val="0"/>
      <w:marRight w:val="0"/>
      <w:marTop w:val="0"/>
      <w:marBottom w:val="0"/>
      <w:divBdr>
        <w:top w:val="none" w:sz="0" w:space="0" w:color="auto"/>
        <w:left w:val="none" w:sz="0" w:space="0" w:color="auto"/>
        <w:bottom w:val="none" w:sz="0" w:space="0" w:color="auto"/>
        <w:right w:val="none" w:sz="0" w:space="0" w:color="auto"/>
      </w:divBdr>
    </w:div>
    <w:div w:id="1529104193">
      <w:bodyDiv w:val="1"/>
      <w:marLeft w:val="0"/>
      <w:marRight w:val="0"/>
      <w:marTop w:val="0"/>
      <w:marBottom w:val="0"/>
      <w:divBdr>
        <w:top w:val="none" w:sz="0" w:space="0" w:color="auto"/>
        <w:left w:val="none" w:sz="0" w:space="0" w:color="auto"/>
        <w:bottom w:val="none" w:sz="0" w:space="0" w:color="auto"/>
        <w:right w:val="none" w:sz="0" w:space="0" w:color="auto"/>
      </w:divBdr>
    </w:div>
    <w:div w:id="1537041538">
      <w:bodyDiv w:val="1"/>
      <w:marLeft w:val="0"/>
      <w:marRight w:val="0"/>
      <w:marTop w:val="0"/>
      <w:marBottom w:val="0"/>
      <w:divBdr>
        <w:top w:val="none" w:sz="0" w:space="0" w:color="auto"/>
        <w:left w:val="none" w:sz="0" w:space="0" w:color="auto"/>
        <w:bottom w:val="none" w:sz="0" w:space="0" w:color="auto"/>
        <w:right w:val="none" w:sz="0" w:space="0" w:color="auto"/>
      </w:divBdr>
    </w:div>
    <w:div w:id="1561361662">
      <w:bodyDiv w:val="1"/>
      <w:marLeft w:val="0"/>
      <w:marRight w:val="0"/>
      <w:marTop w:val="0"/>
      <w:marBottom w:val="0"/>
      <w:divBdr>
        <w:top w:val="none" w:sz="0" w:space="0" w:color="auto"/>
        <w:left w:val="none" w:sz="0" w:space="0" w:color="auto"/>
        <w:bottom w:val="none" w:sz="0" w:space="0" w:color="auto"/>
        <w:right w:val="none" w:sz="0" w:space="0" w:color="auto"/>
      </w:divBdr>
    </w:div>
    <w:div w:id="1566138626">
      <w:bodyDiv w:val="1"/>
      <w:marLeft w:val="0"/>
      <w:marRight w:val="0"/>
      <w:marTop w:val="0"/>
      <w:marBottom w:val="0"/>
      <w:divBdr>
        <w:top w:val="none" w:sz="0" w:space="0" w:color="auto"/>
        <w:left w:val="none" w:sz="0" w:space="0" w:color="auto"/>
        <w:bottom w:val="none" w:sz="0" w:space="0" w:color="auto"/>
        <w:right w:val="none" w:sz="0" w:space="0" w:color="auto"/>
      </w:divBdr>
    </w:div>
    <w:div w:id="1571771032">
      <w:bodyDiv w:val="1"/>
      <w:marLeft w:val="0"/>
      <w:marRight w:val="0"/>
      <w:marTop w:val="0"/>
      <w:marBottom w:val="0"/>
      <w:divBdr>
        <w:top w:val="none" w:sz="0" w:space="0" w:color="auto"/>
        <w:left w:val="none" w:sz="0" w:space="0" w:color="auto"/>
        <w:bottom w:val="none" w:sz="0" w:space="0" w:color="auto"/>
        <w:right w:val="none" w:sz="0" w:space="0" w:color="auto"/>
      </w:divBdr>
    </w:div>
    <w:div w:id="1588071404">
      <w:bodyDiv w:val="1"/>
      <w:marLeft w:val="0"/>
      <w:marRight w:val="0"/>
      <w:marTop w:val="0"/>
      <w:marBottom w:val="0"/>
      <w:divBdr>
        <w:top w:val="none" w:sz="0" w:space="0" w:color="auto"/>
        <w:left w:val="none" w:sz="0" w:space="0" w:color="auto"/>
        <w:bottom w:val="none" w:sz="0" w:space="0" w:color="auto"/>
        <w:right w:val="none" w:sz="0" w:space="0" w:color="auto"/>
      </w:divBdr>
    </w:div>
    <w:div w:id="1620910188">
      <w:bodyDiv w:val="1"/>
      <w:marLeft w:val="0"/>
      <w:marRight w:val="0"/>
      <w:marTop w:val="0"/>
      <w:marBottom w:val="0"/>
      <w:divBdr>
        <w:top w:val="none" w:sz="0" w:space="0" w:color="auto"/>
        <w:left w:val="none" w:sz="0" w:space="0" w:color="auto"/>
        <w:bottom w:val="none" w:sz="0" w:space="0" w:color="auto"/>
        <w:right w:val="none" w:sz="0" w:space="0" w:color="auto"/>
      </w:divBdr>
    </w:div>
    <w:div w:id="1620910453">
      <w:bodyDiv w:val="1"/>
      <w:marLeft w:val="0"/>
      <w:marRight w:val="0"/>
      <w:marTop w:val="0"/>
      <w:marBottom w:val="0"/>
      <w:divBdr>
        <w:top w:val="none" w:sz="0" w:space="0" w:color="auto"/>
        <w:left w:val="none" w:sz="0" w:space="0" w:color="auto"/>
        <w:bottom w:val="none" w:sz="0" w:space="0" w:color="auto"/>
        <w:right w:val="none" w:sz="0" w:space="0" w:color="auto"/>
      </w:divBdr>
    </w:div>
    <w:div w:id="1623808245">
      <w:bodyDiv w:val="1"/>
      <w:marLeft w:val="0"/>
      <w:marRight w:val="0"/>
      <w:marTop w:val="0"/>
      <w:marBottom w:val="0"/>
      <w:divBdr>
        <w:top w:val="none" w:sz="0" w:space="0" w:color="auto"/>
        <w:left w:val="none" w:sz="0" w:space="0" w:color="auto"/>
        <w:bottom w:val="none" w:sz="0" w:space="0" w:color="auto"/>
        <w:right w:val="none" w:sz="0" w:space="0" w:color="auto"/>
      </w:divBdr>
    </w:div>
    <w:div w:id="1624268692">
      <w:bodyDiv w:val="1"/>
      <w:marLeft w:val="0"/>
      <w:marRight w:val="0"/>
      <w:marTop w:val="0"/>
      <w:marBottom w:val="0"/>
      <w:divBdr>
        <w:top w:val="none" w:sz="0" w:space="0" w:color="auto"/>
        <w:left w:val="none" w:sz="0" w:space="0" w:color="auto"/>
        <w:bottom w:val="none" w:sz="0" w:space="0" w:color="auto"/>
        <w:right w:val="none" w:sz="0" w:space="0" w:color="auto"/>
      </w:divBdr>
    </w:div>
    <w:div w:id="1634560374">
      <w:bodyDiv w:val="1"/>
      <w:marLeft w:val="0"/>
      <w:marRight w:val="0"/>
      <w:marTop w:val="0"/>
      <w:marBottom w:val="0"/>
      <w:divBdr>
        <w:top w:val="none" w:sz="0" w:space="0" w:color="auto"/>
        <w:left w:val="none" w:sz="0" w:space="0" w:color="auto"/>
        <w:bottom w:val="none" w:sz="0" w:space="0" w:color="auto"/>
        <w:right w:val="none" w:sz="0" w:space="0" w:color="auto"/>
      </w:divBdr>
    </w:div>
    <w:div w:id="1666661939">
      <w:bodyDiv w:val="1"/>
      <w:marLeft w:val="0"/>
      <w:marRight w:val="0"/>
      <w:marTop w:val="0"/>
      <w:marBottom w:val="0"/>
      <w:divBdr>
        <w:top w:val="none" w:sz="0" w:space="0" w:color="auto"/>
        <w:left w:val="none" w:sz="0" w:space="0" w:color="auto"/>
        <w:bottom w:val="none" w:sz="0" w:space="0" w:color="auto"/>
        <w:right w:val="none" w:sz="0" w:space="0" w:color="auto"/>
      </w:divBdr>
    </w:div>
    <w:div w:id="1667636665">
      <w:bodyDiv w:val="1"/>
      <w:marLeft w:val="0"/>
      <w:marRight w:val="0"/>
      <w:marTop w:val="0"/>
      <w:marBottom w:val="0"/>
      <w:divBdr>
        <w:top w:val="none" w:sz="0" w:space="0" w:color="auto"/>
        <w:left w:val="none" w:sz="0" w:space="0" w:color="auto"/>
        <w:bottom w:val="none" w:sz="0" w:space="0" w:color="auto"/>
        <w:right w:val="none" w:sz="0" w:space="0" w:color="auto"/>
      </w:divBdr>
    </w:div>
    <w:div w:id="1680035169">
      <w:bodyDiv w:val="1"/>
      <w:marLeft w:val="0"/>
      <w:marRight w:val="0"/>
      <w:marTop w:val="0"/>
      <w:marBottom w:val="0"/>
      <w:divBdr>
        <w:top w:val="none" w:sz="0" w:space="0" w:color="auto"/>
        <w:left w:val="none" w:sz="0" w:space="0" w:color="auto"/>
        <w:bottom w:val="none" w:sz="0" w:space="0" w:color="auto"/>
        <w:right w:val="none" w:sz="0" w:space="0" w:color="auto"/>
      </w:divBdr>
      <w:divsChild>
        <w:div w:id="1734887089">
          <w:marLeft w:val="640"/>
          <w:marRight w:val="0"/>
          <w:marTop w:val="0"/>
          <w:marBottom w:val="0"/>
          <w:divBdr>
            <w:top w:val="none" w:sz="0" w:space="0" w:color="auto"/>
            <w:left w:val="none" w:sz="0" w:space="0" w:color="auto"/>
            <w:bottom w:val="none" w:sz="0" w:space="0" w:color="auto"/>
            <w:right w:val="none" w:sz="0" w:space="0" w:color="auto"/>
          </w:divBdr>
        </w:div>
        <w:div w:id="40829897">
          <w:marLeft w:val="640"/>
          <w:marRight w:val="0"/>
          <w:marTop w:val="0"/>
          <w:marBottom w:val="0"/>
          <w:divBdr>
            <w:top w:val="none" w:sz="0" w:space="0" w:color="auto"/>
            <w:left w:val="none" w:sz="0" w:space="0" w:color="auto"/>
            <w:bottom w:val="none" w:sz="0" w:space="0" w:color="auto"/>
            <w:right w:val="none" w:sz="0" w:space="0" w:color="auto"/>
          </w:divBdr>
        </w:div>
        <w:div w:id="907109753">
          <w:marLeft w:val="640"/>
          <w:marRight w:val="0"/>
          <w:marTop w:val="0"/>
          <w:marBottom w:val="0"/>
          <w:divBdr>
            <w:top w:val="none" w:sz="0" w:space="0" w:color="auto"/>
            <w:left w:val="none" w:sz="0" w:space="0" w:color="auto"/>
            <w:bottom w:val="none" w:sz="0" w:space="0" w:color="auto"/>
            <w:right w:val="none" w:sz="0" w:space="0" w:color="auto"/>
          </w:divBdr>
        </w:div>
        <w:div w:id="1963000954">
          <w:marLeft w:val="640"/>
          <w:marRight w:val="0"/>
          <w:marTop w:val="0"/>
          <w:marBottom w:val="0"/>
          <w:divBdr>
            <w:top w:val="none" w:sz="0" w:space="0" w:color="auto"/>
            <w:left w:val="none" w:sz="0" w:space="0" w:color="auto"/>
            <w:bottom w:val="none" w:sz="0" w:space="0" w:color="auto"/>
            <w:right w:val="none" w:sz="0" w:space="0" w:color="auto"/>
          </w:divBdr>
        </w:div>
        <w:div w:id="1390568951">
          <w:marLeft w:val="640"/>
          <w:marRight w:val="0"/>
          <w:marTop w:val="0"/>
          <w:marBottom w:val="0"/>
          <w:divBdr>
            <w:top w:val="none" w:sz="0" w:space="0" w:color="auto"/>
            <w:left w:val="none" w:sz="0" w:space="0" w:color="auto"/>
            <w:bottom w:val="none" w:sz="0" w:space="0" w:color="auto"/>
            <w:right w:val="none" w:sz="0" w:space="0" w:color="auto"/>
          </w:divBdr>
        </w:div>
        <w:div w:id="1476987613">
          <w:marLeft w:val="640"/>
          <w:marRight w:val="0"/>
          <w:marTop w:val="0"/>
          <w:marBottom w:val="0"/>
          <w:divBdr>
            <w:top w:val="none" w:sz="0" w:space="0" w:color="auto"/>
            <w:left w:val="none" w:sz="0" w:space="0" w:color="auto"/>
            <w:bottom w:val="none" w:sz="0" w:space="0" w:color="auto"/>
            <w:right w:val="none" w:sz="0" w:space="0" w:color="auto"/>
          </w:divBdr>
        </w:div>
        <w:div w:id="1506943443">
          <w:marLeft w:val="640"/>
          <w:marRight w:val="0"/>
          <w:marTop w:val="0"/>
          <w:marBottom w:val="0"/>
          <w:divBdr>
            <w:top w:val="none" w:sz="0" w:space="0" w:color="auto"/>
            <w:left w:val="none" w:sz="0" w:space="0" w:color="auto"/>
            <w:bottom w:val="none" w:sz="0" w:space="0" w:color="auto"/>
            <w:right w:val="none" w:sz="0" w:space="0" w:color="auto"/>
          </w:divBdr>
        </w:div>
        <w:div w:id="1054693186">
          <w:marLeft w:val="640"/>
          <w:marRight w:val="0"/>
          <w:marTop w:val="0"/>
          <w:marBottom w:val="0"/>
          <w:divBdr>
            <w:top w:val="none" w:sz="0" w:space="0" w:color="auto"/>
            <w:left w:val="none" w:sz="0" w:space="0" w:color="auto"/>
            <w:bottom w:val="none" w:sz="0" w:space="0" w:color="auto"/>
            <w:right w:val="none" w:sz="0" w:space="0" w:color="auto"/>
          </w:divBdr>
        </w:div>
        <w:div w:id="553977102">
          <w:marLeft w:val="640"/>
          <w:marRight w:val="0"/>
          <w:marTop w:val="0"/>
          <w:marBottom w:val="0"/>
          <w:divBdr>
            <w:top w:val="none" w:sz="0" w:space="0" w:color="auto"/>
            <w:left w:val="none" w:sz="0" w:space="0" w:color="auto"/>
            <w:bottom w:val="none" w:sz="0" w:space="0" w:color="auto"/>
            <w:right w:val="none" w:sz="0" w:space="0" w:color="auto"/>
          </w:divBdr>
        </w:div>
        <w:div w:id="1621111110">
          <w:marLeft w:val="640"/>
          <w:marRight w:val="0"/>
          <w:marTop w:val="0"/>
          <w:marBottom w:val="0"/>
          <w:divBdr>
            <w:top w:val="none" w:sz="0" w:space="0" w:color="auto"/>
            <w:left w:val="none" w:sz="0" w:space="0" w:color="auto"/>
            <w:bottom w:val="none" w:sz="0" w:space="0" w:color="auto"/>
            <w:right w:val="none" w:sz="0" w:space="0" w:color="auto"/>
          </w:divBdr>
        </w:div>
        <w:div w:id="1404720474">
          <w:marLeft w:val="640"/>
          <w:marRight w:val="0"/>
          <w:marTop w:val="0"/>
          <w:marBottom w:val="0"/>
          <w:divBdr>
            <w:top w:val="none" w:sz="0" w:space="0" w:color="auto"/>
            <w:left w:val="none" w:sz="0" w:space="0" w:color="auto"/>
            <w:bottom w:val="none" w:sz="0" w:space="0" w:color="auto"/>
            <w:right w:val="none" w:sz="0" w:space="0" w:color="auto"/>
          </w:divBdr>
        </w:div>
        <w:div w:id="157696352">
          <w:marLeft w:val="640"/>
          <w:marRight w:val="0"/>
          <w:marTop w:val="0"/>
          <w:marBottom w:val="0"/>
          <w:divBdr>
            <w:top w:val="none" w:sz="0" w:space="0" w:color="auto"/>
            <w:left w:val="none" w:sz="0" w:space="0" w:color="auto"/>
            <w:bottom w:val="none" w:sz="0" w:space="0" w:color="auto"/>
            <w:right w:val="none" w:sz="0" w:space="0" w:color="auto"/>
          </w:divBdr>
        </w:div>
        <w:div w:id="357052842">
          <w:marLeft w:val="640"/>
          <w:marRight w:val="0"/>
          <w:marTop w:val="0"/>
          <w:marBottom w:val="0"/>
          <w:divBdr>
            <w:top w:val="none" w:sz="0" w:space="0" w:color="auto"/>
            <w:left w:val="none" w:sz="0" w:space="0" w:color="auto"/>
            <w:bottom w:val="none" w:sz="0" w:space="0" w:color="auto"/>
            <w:right w:val="none" w:sz="0" w:space="0" w:color="auto"/>
          </w:divBdr>
        </w:div>
        <w:div w:id="1461338800">
          <w:marLeft w:val="640"/>
          <w:marRight w:val="0"/>
          <w:marTop w:val="0"/>
          <w:marBottom w:val="0"/>
          <w:divBdr>
            <w:top w:val="none" w:sz="0" w:space="0" w:color="auto"/>
            <w:left w:val="none" w:sz="0" w:space="0" w:color="auto"/>
            <w:bottom w:val="none" w:sz="0" w:space="0" w:color="auto"/>
            <w:right w:val="none" w:sz="0" w:space="0" w:color="auto"/>
          </w:divBdr>
        </w:div>
        <w:div w:id="1674911228">
          <w:marLeft w:val="640"/>
          <w:marRight w:val="0"/>
          <w:marTop w:val="0"/>
          <w:marBottom w:val="0"/>
          <w:divBdr>
            <w:top w:val="none" w:sz="0" w:space="0" w:color="auto"/>
            <w:left w:val="none" w:sz="0" w:space="0" w:color="auto"/>
            <w:bottom w:val="none" w:sz="0" w:space="0" w:color="auto"/>
            <w:right w:val="none" w:sz="0" w:space="0" w:color="auto"/>
          </w:divBdr>
        </w:div>
        <w:div w:id="1879387629">
          <w:marLeft w:val="640"/>
          <w:marRight w:val="0"/>
          <w:marTop w:val="0"/>
          <w:marBottom w:val="0"/>
          <w:divBdr>
            <w:top w:val="none" w:sz="0" w:space="0" w:color="auto"/>
            <w:left w:val="none" w:sz="0" w:space="0" w:color="auto"/>
            <w:bottom w:val="none" w:sz="0" w:space="0" w:color="auto"/>
            <w:right w:val="none" w:sz="0" w:space="0" w:color="auto"/>
          </w:divBdr>
        </w:div>
        <w:div w:id="2041202593">
          <w:marLeft w:val="640"/>
          <w:marRight w:val="0"/>
          <w:marTop w:val="0"/>
          <w:marBottom w:val="0"/>
          <w:divBdr>
            <w:top w:val="none" w:sz="0" w:space="0" w:color="auto"/>
            <w:left w:val="none" w:sz="0" w:space="0" w:color="auto"/>
            <w:bottom w:val="none" w:sz="0" w:space="0" w:color="auto"/>
            <w:right w:val="none" w:sz="0" w:space="0" w:color="auto"/>
          </w:divBdr>
        </w:div>
        <w:div w:id="203251298">
          <w:marLeft w:val="640"/>
          <w:marRight w:val="0"/>
          <w:marTop w:val="0"/>
          <w:marBottom w:val="0"/>
          <w:divBdr>
            <w:top w:val="none" w:sz="0" w:space="0" w:color="auto"/>
            <w:left w:val="none" w:sz="0" w:space="0" w:color="auto"/>
            <w:bottom w:val="none" w:sz="0" w:space="0" w:color="auto"/>
            <w:right w:val="none" w:sz="0" w:space="0" w:color="auto"/>
          </w:divBdr>
        </w:div>
        <w:div w:id="33240908">
          <w:marLeft w:val="640"/>
          <w:marRight w:val="0"/>
          <w:marTop w:val="0"/>
          <w:marBottom w:val="0"/>
          <w:divBdr>
            <w:top w:val="none" w:sz="0" w:space="0" w:color="auto"/>
            <w:left w:val="none" w:sz="0" w:space="0" w:color="auto"/>
            <w:bottom w:val="none" w:sz="0" w:space="0" w:color="auto"/>
            <w:right w:val="none" w:sz="0" w:space="0" w:color="auto"/>
          </w:divBdr>
        </w:div>
        <w:div w:id="1922132733">
          <w:marLeft w:val="640"/>
          <w:marRight w:val="0"/>
          <w:marTop w:val="0"/>
          <w:marBottom w:val="0"/>
          <w:divBdr>
            <w:top w:val="none" w:sz="0" w:space="0" w:color="auto"/>
            <w:left w:val="none" w:sz="0" w:space="0" w:color="auto"/>
            <w:bottom w:val="none" w:sz="0" w:space="0" w:color="auto"/>
            <w:right w:val="none" w:sz="0" w:space="0" w:color="auto"/>
          </w:divBdr>
        </w:div>
        <w:div w:id="222252014">
          <w:marLeft w:val="640"/>
          <w:marRight w:val="0"/>
          <w:marTop w:val="0"/>
          <w:marBottom w:val="0"/>
          <w:divBdr>
            <w:top w:val="none" w:sz="0" w:space="0" w:color="auto"/>
            <w:left w:val="none" w:sz="0" w:space="0" w:color="auto"/>
            <w:bottom w:val="none" w:sz="0" w:space="0" w:color="auto"/>
            <w:right w:val="none" w:sz="0" w:space="0" w:color="auto"/>
          </w:divBdr>
        </w:div>
        <w:div w:id="25566872">
          <w:marLeft w:val="640"/>
          <w:marRight w:val="0"/>
          <w:marTop w:val="0"/>
          <w:marBottom w:val="0"/>
          <w:divBdr>
            <w:top w:val="none" w:sz="0" w:space="0" w:color="auto"/>
            <w:left w:val="none" w:sz="0" w:space="0" w:color="auto"/>
            <w:bottom w:val="none" w:sz="0" w:space="0" w:color="auto"/>
            <w:right w:val="none" w:sz="0" w:space="0" w:color="auto"/>
          </w:divBdr>
        </w:div>
        <w:div w:id="1257834396">
          <w:marLeft w:val="640"/>
          <w:marRight w:val="0"/>
          <w:marTop w:val="0"/>
          <w:marBottom w:val="0"/>
          <w:divBdr>
            <w:top w:val="none" w:sz="0" w:space="0" w:color="auto"/>
            <w:left w:val="none" w:sz="0" w:space="0" w:color="auto"/>
            <w:bottom w:val="none" w:sz="0" w:space="0" w:color="auto"/>
            <w:right w:val="none" w:sz="0" w:space="0" w:color="auto"/>
          </w:divBdr>
        </w:div>
        <w:div w:id="1796872102">
          <w:marLeft w:val="640"/>
          <w:marRight w:val="0"/>
          <w:marTop w:val="0"/>
          <w:marBottom w:val="0"/>
          <w:divBdr>
            <w:top w:val="none" w:sz="0" w:space="0" w:color="auto"/>
            <w:left w:val="none" w:sz="0" w:space="0" w:color="auto"/>
            <w:bottom w:val="none" w:sz="0" w:space="0" w:color="auto"/>
            <w:right w:val="none" w:sz="0" w:space="0" w:color="auto"/>
          </w:divBdr>
        </w:div>
        <w:div w:id="1110515754">
          <w:marLeft w:val="640"/>
          <w:marRight w:val="0"/>
          <w:marTop w:val="0"/>
          <w:marBottom w:val="0"/>
          <w:divBdr>
            <w:top w:val="none" w:sz="0" w:space="0" w:color="auto"/>
            <w:left w:val="none" w:sz="0" w:space="0" w:color="auto"/>
            <w:bottom w:val="none" w:sz="0" w:space="0" w:color="auto"/>
            <w:right w:val="none" w:sz="0" w:space="0" w:color="auto"/>
          </w:divBdr>
        </w:div>
        <w:div w:id="1862084003">
          <w:marLeft w:val="640"/>
          <w:marRight w:val="0"/>
          <w:marTop w:val="0"/>
          <w:marBottom w:val="0"/>
          <w:divBdr>
            <w:top w:val="none" w:sz="0" w:space="0" w:color="auto"/>
            <w:left w:val="none" w:sz="0" w:space="0" w:color="auto"/>
            <w:bottom w:val="none" w:sz="0" w:space="0" w:color="auto"/>
            <w:right w:val="none" w:sz="0" w:space="0" w:color="auto"/>
          </w:divBdr>
        </w:div>
        <w:div w:id="2121221824">
          <w:marLeft w:val="640"/>
          <w:marRight w:val="0"/>
          <w:marTop w:val="0"/>
          <w:marBottom w:val="0"/>
          <w:divBdr>
            <w:top w:val="none" w:sz="0" w:space="0" w:color="auto"/>
            <w:left w:val="none" w:sz="0" w:space="0" w:color="auto"/>
            <w:bottom w:val="none" w:sz="0" w:space="0" w:color="auto"/>
            <w:right w:val="none" w:sz="0" w:space="0" w:color="auto"/>
          </w:divBdr>
        </w:div>
        <w:div w:id="1379818085">
          <w:marLeft w:val="640"/>
          <w:marRight w:val="0"/>
          <w:marTop w:val="0"/>
          <w:marBottom w:val="0"/>
          <w:divBdr>
            <w:top w:val="none" w:sz="0" w:space="0" w:color="auto"/>
            <w:left w:val="none" w:sz="0" w:space="0" w:color="auto"/>
            <w:bottom w:val="none" w:sz="0" w:space="0" w:color="auto"/>
            <w:right w:val="none" w:sz="0" w:space="0" w:color="auto"/>
          </w:divBdr>
        </w:div>
        <w:div w:id="103382037">
          <w:marLeft w:val="640"/>
          <w:marRight w:val="0"/>
          <w:marTop w:val="0"/>
          <w:marBottom w:val="0"/>
          <w:divBdr>
            <w:top w:val="none" w:sz="0" w:space="0" w:color="auto"/>
            <w:left w:val="none" w:sz="0" w:space="0" w:color="auto"/>
            <w:bottom w:val="none" w:sz="0" w:space="0" w:color="auto"/>
            <w:right w:val="none" w:sz="0" w:space="0" w:color="auto"/>
          </w:divBdr>
        </w:div>
        <w:div w:id="1762480839">
          <w:marLeft w:val="640"/>
          <w:marRight w:val="0"/>
          <w:marTop w:val="0"/>
          <w:marBottom w:val="0"/>
          <w:divBdr>
            <w:top w:val="none" w:sz="0" w:space="0" w:color="auto"/>
            <w:left w:val="none" w:sz="0" w:space="0" w:color="auto"/>
            <w:bottom w:val="none" w:sz="0" w:space="0" w:color="auto"/>
            <w:right w:val="none" w:sz="0" w:space="0" w:color="auto"/>
          </w:divBdr>
        </w:div>
        <w:div w:id="1101796441">
          <w:marLeft w:val="640"/>
          <w:marRight w:val="0"/>
          <w:marTop w:val="0"/>
          <w:marBottom w:val="0"/>
          <w:divBdr>
            <w:top w:val="none" w:sz="0" w:space="0" w:color="auto"/>
            <w:left w:val="none" w:sz="0" w:space="0" w:color="auto"/>
            <w:bottom w:val="none" w:sz="0" w:space="0" w:color="auto"/>
            <w:right w:val="none" w:sz="0" w:space="0" w:color="auto"/>
          </w:divBdr>
        </w:div>
        <w:div w:id="396822023">
          <w:marLeft w:val="640"/>
          <w:marRight w:val="0"/>
          <w:marTop w:val="0"/>
          <w:marBottom w:val="0"/>
          <w:divBdr>
            <w:top w:val="none" w:sz="0" w:space="0" w:color="auto"/>
            <w:left w:val="none" w:sz="0" w:space="0" w:color="auto"/>
            <w:bottom w:val="none" w:sz="0" w:space="0" w:color="auto"/>
            <w:right w:val="none" w:sz="0" w:space="0" w:color="auto"/>
          </w:divBdr>
        </w:div>
        <w:div w:id="1191069756">
          <w:marLeft w:val="640"/>
          <w:marRight w:val="0"/>
          <w:marTop w:val="0"/>
          <w:marBottom w:val="0"/>
          <w:divBdr>
            <w:top w:val="none" w:sz="0" w:space="0" w:color="auto"/>
            <w:left w:val="none" w:sz="0" w:space="0" w:color="auto"/>
            <w:bottom w:val="none" w:sz="0" w:space="0" w:color="auto"/>
            <w:right w:val="none" w:sz="0" w:space="0" w:color="auto"/>
          </w:divBdr>
        </w:div>
        <w:div w:id="1022170078">
          <w:marLeft w:val="640"/>
          <w:marRight w:val="0"/>
          <w:marTop w:val="0"/>
          <w:marBottom w:val="0"/>
          <w:divBdr>
            <w:top w:val="none" w:sz="0" w:space="0" w:color="auto"/>
            <w:left w:val="none" w:sz="0" w:space="0" w:color="auto"/>
            <w:bottom w:val="none" w:sz="0" w:space="0" w:color="auto"/>
            <w:right w:val="none" w:sz="0" w:space="0" w:color="auto"/>
          </w:divBdr>
        </w:div>
        <w:div w:id="1221598791">
          <w:marLeft w:val="640"/>
          <w:marRight w:val="0"/>
          <w:marTop w:val="0"/>
          <w:marBottom w:val="0"/>
          <w:divBdr>
            <w:top w:val="none" w:sz="0" w:space="0" w:color="auto"/>
            <w:left w:val="none" w:sz="0" w:space="0" w:color="auto"/>
            <w:bottom w:val="none" w:sz="0" w:space="0" w:color="auto"/>
            <w:right w:val="none" w:sz="0" w:space="0" w:color="auto"/>
          </w:divBdr>
        </w:div>
        <w:div w:id="508715105">
          <w:marLeft w:val="640"/>
          <w:marRight w:val="0"/>
          <w:marTop w:val="0"/>
          <w:marBottom w:val="0"/>
          <w:divBdr>
            <w:top w:val="none" w:sz="0" w:space="0" w:color="auto"/>
            <w:left w:val="none" w:sz="0" w:space="0" w:color="auto"/>
            <w:bottom w:val="none" w:sz="0" w:space="0" w:color="auto"/>
            <w:right w:val="none" w:sz="0" w:space="0" w:color="auto"/>
          </w:divBdr>
        </w:div>
        <w:div w:id="27533929">
          <w:marLeft w:val="640"/>
          <w:marRight w:val="0"/>
          <w:marTop w:val="0"/>
          <w:marBottom w:val="0"/>
          <w:divBdr>
            <w:top w:val="none" w:sz="0" w:space="0" w:color="auto"/>
            <w:left w:val="none" w:sz="0" w:space="0" w:color="auto"/>
            <w:bottom w:val="none" w:sz="0" w:space="0" w:color="auto"/>
            <w:right w:val="none" w:sz="0" w:space="0" w:color="auto"/>
          </w:divBdr>
        </w:div>
        <w:div w:id="463542052">
          <w:marLeft w:val="640"/>
          <w:marRight w:val="0"/>
          <w:marTop w:val="0"/>
          <w:marBottom w:val="0"/>
          <w:divBdr>
            <w:top w:val="none" w:sz="0" w:space="0" w:color="auto"/>
            <w:left w:val="none" w:sz="0" w:space="0" w:color="auto"/>
            <w:bottom w:val="none" w:sz="0" w:space="0" w:color="auto"/>
            <w:right w:val="none" w:sz="0" w:space="0" w:color="auto"/>
          </w:divBdr>
        </w:div>
        <w:div w:id="1326782068">
          <w:marLeft w:val="640"/>
          <w:marRight w:val="0"/>
          <w:marTop w:val="0"/>
          <w:marBottom w:val="0"/>
          <w:divBdr>
            <w:top w:val="none" w:sz="0" w:space="0" w:color="auto"/>
            <w:left w:val="none" w:sz="0" w:space="0" w:color="auto"/>
            <w:bottom w:val="none" w:sz="0" w:space="0" w:color="auto"/>
            <w:right w:val="none" w:sz="0" w:space="0" w:color="auto"/>
          </w:divBdr>
        </w:div>
        <w:div w:id="1555463321">
          <w:marLeft w:val="640"/>
          <w:marRight w:val="0"/>
          <w:marTop w:val="0"/>
          <w:marBottom w:val="0"/>
          <w:divBdr>
            <w:top w:val="none" w:sz="0" w:space="0" w:color="auto"/>
            <w:left w:val="none" w:sz="0" w:space="0" w:color="auto"/>
            <w:bottom w:val="none" w:sz="0" w:space="0" w:color="auto"/>
            <w:right w:val="none" w:sz="0" w:space="0" w:color="auto"/>
          </w:divBdr>
        </w:div>
        <w:div w:id="536241251">
          <w:marLeft w:val="640"/>
          <w:marRight w:val="0"/>
          <w:marTop w:val="0"/>
          <w:marBottom w:val="0"/>
          <w:divBdr>
            <w:top w:val="none" w:sz="0" w:space="0" w:color="auto"/>
            <w:left w:val="none" w:sz="0" w:space="0" w:color="auto"/>
            <w:bottom w:val="none" w:sz="0" w:space="0" w:color="auto"/>
            <w:right w:val="none" w:sz="0" w:space="0" w:color="auto"/>
          </w:divBdr>
        </w:div>
        <w:div w:id="1163545009">
          <w:marLeft w:val="640"/>
          <w:marRight w:val="0"/>
          <w:marTop w:val="0"/>
          <w:marBottom w:val="0"/>
          <w:divBdr>
            <w:top w:val="none" w:sz="0" w:space="0" w:color="auto"/>
            <w:left w:val="none" w:sz="0" w:space="0" w:color="auto"/>
            <w:bottom w:val="none" w:sz="0" w:space="0" w:color="auto"/>
            <w:right w:val="none" w:sz="0" w:space="0" w:color="auto"/>
          </w:divBdr>
        </w:div>
        <w:div w:id="527572678">
          <w:marLeft w:val="640"/>
          <w:marRight w:val="0"/>
          <w:marTop w:val="0"/>
          <w:marBottom w:val="0"/>
          <w:divBdr>
            <w:top w:val="none" w:sz="0" w:space="0" w:color="auto"/>
            <w:left w:val="none" w:sz="0" w:space="0" w:color="auto"/>
            <w:bottom w:val="none" w:sz="0" w:space="0" w:color="auto"/>
            <w:right w:val="none" w:sz="0" w:space="0" w:color="auto"/>
          </w:divBdr>
        </w:div>
        <w:div w:id="818352240">
          <w:marLeft w:val="640"/>
          <w:marRight w:val="0"/>
          <w:marTop w:val="0"/>
          <w:marBottom w:val="0"/>
          <w:divBdr>
            <w:top w:val="none" w:sz="0" w:space="0" w:color="auto"/>
            <w:left w:val="none" w:sz="0" w:space="0" w:color="auto"/>
            <w:bottom w:val="none" w:sz="0" w:space="0" w:color="auto"/>
            <w:right w:val="none" w:sz="0" w:space="0" w:color="auto"/>
          </w:divBdr>
        </w:div>
        <w:div w:id="399328660">
          <w:marLeft w:val="640"/>
          <w:marRight w:val="0"/>
          <w:marTop w:val="0"/>
          <w:marBottom w:val="0"/>
          <w:divBdr>
            <w:top w:val="none" w:sz="0" w:space="0" w:color="auto"/>
            <w:left w:val="none" w:sz="0" w:space="0" w:color="auto"/>
            <w:bottom w:val="none" w:sz="0" w:space="0" w:color="auto"/>
            <w:right w:val="none" w:sz="0" w:space="0" w:color="auto"/>
          </w:divBdr>
        </w:div>
      </w:divsChild>
    </w:div>
    <w:div w:id="1695425387">
      <w:bodyDiv w:val="1"/>
      <w:marLeft w:val="0"/>
      <w:marRight w:val="0"/>
      <w:marTop w:val="0"/>
      <w:marBottom w:val="0"/>
      <w:divBdr>
        <w:top w:val="none" w:sz="0" w:space="0" w:color="auto"/>
        <w:left w:val="none" w:sz="0" w:space="0" w:color="auto"/>
        <w:bottom w:val="none" w:sz="0" w:space="0" w:color="auto"/>
        <w:right w:val="none" w:sz="0" w:space="0" w:color="auto"/>
      </w:divBdr>
      <w:divsChild>
        <w:div w:id="1379818107">
          <w:marLeft w:val="640"/>
          <w:marRight w:val="0"/>
          <w:marTop w:val="0"/>
          <w:marBottom w:val="0"/>
          <w:divBdr>
            <w:top w:val="none" w:sz="0" w:space="0" w:color="auto"/>
            <w:left w:val="none" w:sz="0" w:space="0" w:color="auto"/>
            <w:bottom w:val="none" w:sz="0" w:space="0" w:color="auto"/>
            <w:right w:val="none" w:sz="0" w:space="0" w:color="auto"/>
          </w:divBdr>
        </w:div>
        <w:div w:id="1360349269">
          <w:marLeft w:val="640"/>
          <w:marRight w:val="0"/>
          <w:marTop w:val="0"/>
          <w:marBottom w:val="0"/>
          <w:divBdr>
            <w:top w:val="none" w:sz="0" w:space="0" w:color="auto"/>
            <w:left w:val="none" w:sz="0" w:space="0" w:color="auto"/>
            <w:bottom w:val="none" w:sz="0" w:space="0" w:color="auto"/>
            <w:right w:val="none" w:sz="0" w:space="0" w:color="auto"/>
          </w:divBdr>
        </w:div>
        <w:div w:id="223609915">
          <w:marLeft w:val="640"/>
          <w:marRight w:val="0"/>
          <w:marTop w:val="0"/>
          <w:marBottom w:val="0"/>
          <w:divBdr>
            <w:top w:val="none" w:sz="0" w:space="0" w:color="auto"/>
            <w:left w:val="none" w:sz="0" w:space="0" w:color="auto"/>
            <w:bottom w:val="none" w:sz="0" w:space="0" w:color="auto"/>
            <w:right w:val="none" w:sz="0" w:space="0" w:color="auto"/>
          </w:divBdr>
        </w:div>
        <w:div w:id="1426076934">
          <w:marLeft w:val="640"/>
          <w:marRight w:val="0"/>
          <w:marTop w:val="0"/>
          <w:marBottom w:val="0"/>
          <w:divBdr>
            <w:top w:val="none" w:sz="0" w:space="0" w:color="auto"/>
            <w:left w:val="none" w:sz="0" w:space="0" w:color="auto"/>
            <w:bottom w:val="none" w:sz="0" w:space="0" w:color="auto"/>
            <w:right w:val="none" w:sz="0" w:space="0" w:color="auto"/>
          </w:divBdr>
        </w:div>
        <w:div w:id="856701160">
          <w:marLeft w:val="640"/>
          <w:marRight w:val="0"/>
          <w:marTop w:val="0"/>
          <w:marBottom w:val="0"/>
          <w:divBdr>
            <w:top w:val="none" w:sz="0" w:space="0" w:color="auto"/>
            <w:left w:val="none" w:sz="0" w:space="0" w:color="auto"/>
            <w:bottom w:val="none" w:sz="0" w:space="0" w:color="auto"/>
            <w:right w:val="none" w:sz="0" w:space="0" w:color="auto"/>
          </w:divBdr>
        </w:div>
        <w:div w:id="1054543990">
          <w:marLeft w:val="640"/>
          <w:marRight w:val="0"/>
          <w:marTop w:val="0"/>
          <w:marBottom w:val="0"/>
          <w:divBdr>
            <w:top w:val="none" w:sz="0" w:space="0" w:color="auto"/>
            <w:left w:val="none" w:sz="0" w:space="0" w:color="auto"/>
            <w:bottom w:val="none" w:sz="0" w:space="0" w:color="auto"/>
            <w:right w:val="none" w:sz="0" w:space="0" w:color="auto"/>
          </w:divBdr>
        </w:div>
        <w:div w:id="114909845">
          <w:marLeft w:val="640"/>
          <w:marRight w:val="0"/>
          <w:marTop w:val="0"/>
          <w:marBottom w:val="0"/>
          <w:divBdr>
            <w:top w:val="none" w:sz="0" w:space="0" w:color="auto"/>
            <w:left w:val="none" w:sz="0" w:space="0" w:color="auto"/>
            <w:bottom w:val="none" w:sz="0" w:space="0" w:color="auto"/>
            <w:right w:val="none" w:sz="0" w:space="0" w:color="auto"/>
          </w:divBdr>
        </w:div>
        <w:div w:id="308873332">
          <w:marLeft w:val="640"/>
          <w:marRight w:val="0"/>
          <w:marTop w:val="0"/>
          <w:marBottom w:val="0"/>
          <w:divBdr>
            <w:top w:val="none" w:sz="0" w:space="0" w:color="auto"/>
            <w:left w:val="none" w:sz="0" w:space="0" w:color="auto"/>
            <w:bottom w:val="none" w:sz="0" w:space="0" w:color="auto"/>
            <w:right w:val="none" w:sz="0" w:space="0" w:color="auto"/>
          </w:divBdr>
        </w:div>
        <w:div w:id="1259872059">
          <w:marLeft w:val="640"/>
          <w:marRight w:val="0"/>
          <w:marTop w:val="0"/>
          <w:marBottom w:val="0"/>
          <w:divBdr>
            <w:top w:val="none" w:sz="0" w:space="0" w:color="auto"/>
            <w:left w:val="none" w:sz="0" w:space="0" w:color="auto"/>
            <w:bottom w:val="none" w:sz="0" w:space="0" w:color="auto"/>
            <w:right w:val="none" w:sz="0" w:space="0" w:color="auto"/>
          </w:divBdr>
        </w:div>
        <w:div w:id="728192530">
          <w:marLeft w:val="640"/>
          <w:marRight w:val="0"/>
          <w:marTop w:val="0"/>
          <w:marBottom w:val="0"/>
          <w:divBdr>
            <w:top w:val="none" w:sz="0" w:space="0" w:color="auto"/>
            <w:left w:val="none" w:sz="0" w:space="0" w:color="auto"/>
            <w:bottom w:val="none" w:sz="0" w:space="0" w:color="auto"/>
            <w:right w:val="none" w:sz="0" w:space="0" w:color="auto"/>
          </w:divBdr>
        </w:div>
        <w:div w:id="130173835">
          <w:marLeft w:val="640"/>
          <w:marRight w:val="0"/>
          <w:marTop w:val="0"/>
          <w:marBottom w:val="0"/>
          <w:divBdr>
            <w:top w:val="none" w:sz="0" w:space="0" w:color="auto"/>
            <w:left w:val="none" w:sz="0" w:space="0" w:color="auto"/>
            <w:bottom w:val="none" w:sz="0" w:space="0" w:color="auto"/>
            <w:right w:val="none" w:sz="0" w:space="0" w:color="auto"/>
          </w:divBdr>
        </w:div>
        <w:div w:id="915242998">
          <w:marLeft w:val="640"/>
          <w:marRight w:val="0"/>
          <w:marTop w:val="0"/>
          <w:marBottom w:val="0"/>
          <w:divBdr>
            <w:top w:val="none" w:sz="0" w:space="0" w:color="auto"/>
            <w:left w:val="none" w:sz="0" w:space="0" w:color="auto"/>
            <w:bottom w:val="none" w:sz="0" w:space="0" w:color="auto"/>
            <w:right w:val="none" w:sz="0" w:space="0" w:color="auto"/>
          </w:divBdr>
        </w:div>
        <w:div w:id="687029341">
          <w:marLeft w:val="640"/>
          <w:marRight w:val="0"/>
          <w:marTop w:val="0"/>
          <w:marBottom w:val="0"/>
          <w:divBdr>
            <w:top w:val="none" w:sz="0" w:space="0" w:color="auto"/>
            <w:left w:val="none" w:sz="0" w:space="0" w:color="auto"/>
            <w:bottom w:val="none" w:sz="0" w:space="0" w:color="auto"/>
            <w:right w:val="none" w:sz="0" w:space="0" w:color="auto"/>
          </w:divBdr>
        </w:div>
        <w:div w:id="1713728682">
          <w:marLeft w:val="640"/>
          <w:marRight w:val="0"/>
          <w:marTop w:val="0"/>
          <w:marBottom w:val="0"/>
          <w:divBdr>
            <w:top w:val="none" w:sz="0" w:space="0" w:color="auto"/>
            <w:left w:val="none" w:sz="0" w:space="0" w:color="auto"/>
            <w:bottom w:val="none" w:sz="0" w:space="0" w:color="auto"/>
            <w:right w:val="none" w:sz="0" w:space="0" w:color="auto"/>
          </w:divBdr>
        </w:div>
        <w:div w:id="1860852099">
          <w:marLeft w:val="640"/>
          <w:marRight w:val="0"/>
          <w:marTop w:val="0"/>
          <w:marBottom w:val="0"/>
          <w:divBdr>
            <w:top w:val="none" w:sz="0" w:space="0" w:color="auto"/>
            <w:left w:val="none" w:sz="0" w:space="0" w:color="auto"/>
            <w:bottom w:val="none" w:sz="0" w:space="0" w:color="auto"/>
            <w:right w:val="none" w:sz="0" w:space="0" w:color="auto"/>
          </w:divBdr>
        </w:div>
        <w:div w:id="616183280">
          <w:marLeft w:val="640"/>
          <w:marRight w:val="0"/>
          <w:marTop w:val="0"/>
          <w:marBottom w:val="0"/>
          <w:divBdr>
            <w:top w:val="none" w:sz="0" w:space="0" w:color="auto"/>
            <w:left w:val="none" w:sz="0" w:space="0" w:color="auto"/>
            <w:bottom w:val="none" w:sz="0" w:space="0" w:color="auto"/>
            <w:right w:val="none" w:sz="0" w:space="0" w:color="auto"/>
          </w:divBdr>
        </w:div>
        <w:div w:id="1158956902">
          <w:marLeft w:val="640"/>
          <w:marRight w:val="0"/>
          <w:marTop w:val="0"/>
          <w:marBottom w:val="0"/>
          <w:divBdr>
            <w:top w:val="none" w:sz="0" w:space="0" w:color="auto"/>
            <w:left w:val="none" w:sz="0" w:space="0" w:color="auto"/>
            <w:bottom w:val="none" w:sz="0" w:space="0" w:color="auto"/>
            <w:right w:val="none" w:sz="0" w:space="0" w:color="auto"/>
          </w:divBdr>
        </w:div>
        <w:div w:id="682441208">
          <w:marLeft w:val="640"/>
          <w:marRight w:val="0"/>
          <w:marTop w:val="0"/>
          <w:marBottom w:val="0"/>
          <w:divBdr>
            <w:top w:val="none" w:sz="0" w:space="0" w:color="auto"/>
            <w:left w:val="none" w:sz="0" w:space="0" w:color="auto"/>
            <w:bottom w:val="none" w:sz="0" w:space="0" w:color="auto"/>
            <w:right w:val="none" w:sz="0" w:space="0" w:color="auto"/>
          </w:divBdr>
        </w:div>
        <w:div w:id="35857266">
          <w:marLeft w:val="640"/>
          <w:marRight w:val="0"/>
          <w:marTop w:val="0"/>
          <w:marBottom w:val="0"/>
          <w:divBdr>
            <w:top w:val="none" w:sz="0" w:space="0" w:color="auto"/>
            <w:left w:val="none" w:sz="0" w:space="0" w:color="auto"/>
            <w:bottom w:val="none" w:sz="0" w:space="0" w:color="auto"/>
            <w:right w:val="none" w:sz="0" w:space="0" w:color="auto"/>
          </w:divBdr>
        </w:div>
        <w:div w:id="1588424849">
          <w:marLeft w:val="640"/>
          <w:marRight w:val="0"/>
          <w:marTop w:val="0"/>
          <w:marBottom w:val="0"/>
          <w:divBdr>
            <w:top w:val="none" w:sz="0" w:space="0" w:color="auto"/>
            <w:left w:val="none" w:sz="0" w:space="0" w:color="auto"/>
            <w:bottom w:val="none" w:sz="0" w:space="0" w:color="auto"/>
            <w:right w:val="none" w:sz="0" w:space="0" w:color="auto"/>
          </w:divBdr>
        </w:div>
        <w:div w:id="220100631">
          <w:marLeft w:val="640"/>
          <w:marRight w:val="0"/>
          <w:marTop w:val="0"/>
          <w:marBottom w:val="0"/>
          <w:divBdr>
            <w:top w:val="none" w:sz="0" w:space="0" w:color="auto"/>
            <w:left w:val="none" w:sz="0" w:space="0" w:color="auto"/>
            <w:bottom w:val="none" w:sz="0" w:space="0" w:color="auto"/>
            <w:right w:val="none" w:sz="0" w:space="0" w:color="auto"/>
          </w:divBdr>
        </w:div>
        <w:div w:id="777985709">
          <w:marLeft w:val="640"/>
          <w:marRight w:val="0"/>
          <w:marTop w:val="0"/>
          <w:marBottom w:val="0"/>
          <w:divBdr>
            <w:top w:val="none" w:sz="0" w:space="0" w:color="auto"/>
            <w:left w:val="none" w:sz="0" w:space="0" w:color="auto"/>
            <w:bottom w:val="none" w:sz="0" w:space="0" w:color="auto"/>
            <w:right w:val="none" w:sz="0" w:space="0" w:color="auto"/>
          </w:divBdr>
        </w:div>
        <w:div w:id="1399278865">
          <w:marLeft w:val="640"/>
          <w:marRight w:val="0"/>
          <w:marTop w:val="0"/>
          <w:marBottom w:val="0"/>
          <w:divBdr>
            <w:top w:val="none" w:sz="0" w:space="0" w:color="auto"/>
            <w:left w:val="none" w:sz="0" w:space="0" w:color="auto"/>
            <w:bottom w:val="none" w:sz="0" w:space="0" w:color="auto"/>
            <w:right w:val="none" w:sz="0" w:space="0" w:color="auto"/>
          </w:divBdr>
        </w:div>
        <w:div w:id="490756996">
          <w:marLeft w:val="640"/>
          <w:marRight w:val="0"/>
          <w:marTop w:val="0"/>
          <w:marBottom w:val="0"/>
          <w:divBdr>
            <w:top w:val="none" w:sz="0" w:space="0" w:color="auto"/>
            <w:left w:val="none" w:sz="0" w:space="0" w:color="auto"/>
            <w:bottom w:val="none" w:sz="0" w:space="0" w:color="auto"/>
            <w:right w:val="none" w:sz="0" w:space="0" w:color="auto"/>
          </w:divBdr>
        </w:div>
        <w:div w:id="2071465642">
          <w:marLeft w:val="640"/>
          <w:marRight w:val="0"/>
          <w:marTop w:val="0"/>
          <w:marBottom w:val="0"/>
          <w:divBdr>
            <w:top w:val="none" w:sz="0" w:space="0" w:color="auto"/>
            <w:left w:val="none" w:sz="0" w:space="0" w:color="auto"/>
            <w:bottom w:val="none" w:sz="0" w:space="0" w:color="auto"/>
            <w:right w:val="none" w:sz="0" w:space="0" w:color="auto"/>
          </w:divBdr>
        </w:div>
        <w:div w:id="631980494">
          <w:marLeft w:val="640"/>
          <w:marRight w:val="0"/>
          <w:marTop w:val="0"/>
          <w:marBottom w:val="0"/>
          <w:divBdr>
            <w:top w:val="none" w:sz="0" w:space="0" w:color="auto"/>
            <w:left w:val="none" w:sz="0" w:space="0" w:color="auto"/>
            <w:bottom w:val="none" w:sz="0" w:space="0" w:color="auto"/>
            <w:right w:val="none" w:sz="0" w:space="0" w:color="auto"/>
          </w:divBdr>
        </w:div>
        <w:div w:id="576667969">
          <w:marLeft w:val="640"/>
          <w:marRight w:val="0"/>
          <w:marTop w:val="0"/>
          <w:marBottom w:val="0"/>
          <w:divBdr>
            <w:top w:val="none" w:sz="0" w:space="0" w:color="auto"/>
            <w:left w:val="none" w:sz="0" w:space="0" w:color="auto"/>
            <w:bottom w:val="none" w:sz="0" w:space="0" w:color="auto"/>
            <w:right w:val="none" w:sz="0" w:space="0" w:color="auto"/>
          </w:divBdr>
        </w:div>
        <w:div w:id="135949251">
          <w:marLeft w:val="640"/>
          <w:marRight w:val="0"/>
          <w:marTop w:val="0"/>
          <w:marBottom w:val="0"/>
          <w:divBdr>
            <w:top w:val="none" w:sz="0" w:space="0" w:color="auto"/>
            <w:left w:val="none" w:sz="0" w:space="0" w:color="auto"/>
            <w:bottom w:val="none" w:sz="0" w:space="0" w:color="auto"/>
            <w:right w:val="none" w:sz="0" w:space="0" w:color="auto"/>
          </w:divBdr>
        </w:div>
        <w:div w:id="1187137561">
          <w:marLeft w:val="640"/>
          <w:marRight w:val="0"/>
          <w:marTop w:val="0"/>
          <w:marBottom w:val="0"/>
          <w:divBdr>
            <w:top w:val="none" w:sz="0" w:space="0" w:color="auto"/>
            <w:left w:val="none" w:sz="0" w:space="0" w:color="auto"/>
            <w:bottom w:val="none" w:sz="0" w:space="0" w:color="auto"/>
            <w:right w:val="none" w:sz="0" w:space="0" w:color="auto"/>
          </w:divBdr>
        </w:div>
        <w:div w:id="1987394638">
          <w:marLeft w:val="640"/>
          <w:marRight w:val="0"/>
          <w:marTop w:val="0"/>
          <w:marBottom w:val="0"/>
          <w:divBdr>
            <w:top w:val="none" w:sz="0" w:space="0" w:color="auto"/>
            <w:left w:val="none" w:sz="0" w:space="0" w:color="auto"/>
            <w:bottom w:val="none" w:sz="0" w:space="0" w:color="auto"/>
            <w:right w:val="none" w:sz="0" w:space="0" w:color="auto"/>
          </w:divBdr>
        </w:div>
        <w:div w:id="131555770">
          <w:marLeft w:val="640"/>
          <w:marRight w:val="0"/>
          <w:marTop w:val="0"/>
          <w:marBottom w:val="0"/>
          <w:divBdr>
            <w:top w:val="none" w:sz="0" w:space="0" w:color="auto"/>
            <w:left w:val="none" w:sz="0" w:space="0" w:color="auto"/>
            <w:bottom w:val="none" w:sz="0" w:space="0" w:color="auto"/>
            <w:right w:val="none" w:sz="0" w:space="0" w:color="auto"/>
          </w:divBdr>
        </w:div>
        <w:div w:id="1038429701">
          <w:marLeft w:val="640"/>
          <w:marRight w:val="0"/>
          <w:marTop w:val="0"/>
          <w:marBottom w:val="0"/>
          <w:divBdr>
            <w:top w:val="none" w:sz="0" w:space="0" w:color="auto"/>
            <w:left w:val="none" w:sz="0" w:space="0" w:color="auto"/>
            <w:bottom w:val="none" w:sz="0" w:space="0" w:color="auto"/>
            <w:right w:val="none" w:sz="0" w:space="0" w:color="auto"/>
          </w:divBdr>
        </w:div>
        <w:div w:id="2140603980">
          <w:marLeft w:val="640"/>
          <w:marRight w:val="0"/>
          <w:marTop w:val="0"/>
          <w:marBottom w:val="0"/>
          <w:divBdr>
            <w:top w:val="none" w:sz="0" w:space="0" w:color="auto"/>
            <w:left w:val="none" w:sz="0" w:space="0" w:color="auto"/>
            <w:bottom w:val="none" w:sz="0" w:space="0" w:color="auto"/>
            <w:right w:val="none" w:sz="0" w:space="0" w:color="auto"/>
          </w:divBdr>
        </w:div>
        <w:div w:id="535581626">
          <w:marLeft w:val="640"/>
          <w:marRight w:val="0"/>
          <w:marTop w:val="0"/>
          <w:marBottom w:val="0"/>
          <w:divBdr>
            <w:top w:val="none" w:sz="0" w:space="0" w:color="auto"/>
            <w:left w:val="none" w:sz="0" w:space="0" w:color="auto"/>
            <w:bottom w:val="none" w:sz="0" w:space="0" w:color="auto"/>
            <w:right w:val="none" w:sz="0" w:space="0" w:color="auto"/>
          </w:divBdr>
        </w:div>
        <w:div w:id="889926032">
          <w:marLeft w:val="640"/>
          <w:marRight w:val="0"/>
          <w:marTop w:val="0"/>
          <w:marBottom w:val="0"/>
          <w:divBdr>
            <w:top w:val="none" w:sz="0" w:space="0" w:color="auto"/>
            <w:left w:val="none" w:sz="0" w:space="0" w:color="auto"/>
            <w:bottom w:val="none" w:sz="0" w:space="0" w:color="auto"/>
            <w:right w:val="none" w:sz="0" w:space="0" w:color="auto"/>
          </w:divBdr>
        </w:div>
        <w:div w:id="2135558320">
          <w:marLeft w:val="640"/>
          <w:marRight w:val="0"/>
          <w:marTop w:val="0"/>
          <w:marBottom w:val="0"/>
          <w:divBdr>
            <w:top w:val="none" w:sz="0" w:space="0" w:color="auto"/>
            <w:left w:val="none" w:sz="0" w:space="0" w:color="auto"/>
            <w:bottom w:val="none" w:sz="0" w:space="0" w:color="auto"/>
            <w:right w:val="none" w:sz="0" w:space="0" w:color="auto"/>
          </w:divBdr>
        </w:div>
        <w:div w:id="1347905800">
          <w:marLeft w:val="640"/>
          <w:marRight w:val="0"/>
          <w:marTop w:val="0"/>
          <w:marBottom w:val="0"/>
          <w:divBdr>
            <w:top w:val="none" w:sz="0" w:space="0" w:color="auto"/>
            <w:left w:val="none" w:sz="0" w:space="0" w:color="auto"/>
            <w:bottom w:val="none" w:sz="0" w:space="0" w:color="auto"/>
            <w:right w:val="none" w:sz="0" w:space="0" w:color="auto"/>
          </w:divBdr>
        </w:div>
        <w:div w:id="204680476">
          <w:marLeft w:val="640"/>
          <w:marRight w:val="0"/>
          <w:marTop w:val="0"/>
          <w:marBottom w:val="0"/>
          <w:divBdr>
            <w:top w:val="none" w:sz="0" w:space="0" w:color="auto"/>
            <w:left w:val="none" w:sz="0" w:space="0" w:color="auto"/>
            <w:bottom w:val="none" w:sz="0" w:space="0" w:color="auto"/>
            <w:right w:val="none" w:sz="0" w:space="0" w:color="auto"/>
          </w:divBdr>
        </w:div>
        <w:div w:id="443308319">
          <w:marLeft w:val="640"/>
          <w:marRight w:val="0"/>
          <w:marTop w:val="0"/>
          <w:marBottom w:val="0"/>
          <w:divBdr>
            <w:top w:val="none" w:sz="0" w:space="0" w:color="auto"/>
            <w:left w:val="none" w:sz="0" w:space="0" w:color="auto"/>
            <w:bottom w:val="none" w:sz="0" w:space="0" w:color="auto"/>
            <w:right w:val="none" w:sz="0" w:space="0" w:color="auto"/>
          </w:divBdr>
        </w:div>
        <w:div w:id="709768087">
          <w:marLeft w:val="640"/>
          <w:marRight w:val="0"/>
          <w:marTop w:val="0"/>
          <w:marBottom w:val="0"/>
          <w:divBdr>
            <w:top w:val="none" w:sz="0" w:space="0" w:color="auto"/>
            <w:left w:val="none" w:sz="0" w:space="0" w:color="auto"/>
            <w:bottom w:val="none" w:sz="0" w:space="0" w:color="auto"/>
            <w:right w:val="none" w:sz="0" w:space="0" w:color="auto"/>
          </w:divBdr>
        </w:div>
        <w:div w:id="1215897259">
          <w:marLeft w:val="640"/>
          <w:marRight w:val="0"/>
          <w:marTop w:val="0"/>
          <w:marBottom w:val="0"/>
          <w:divBdr>
            <w:top w:val="none" w:sz="0" w:space="0" w:color="auto"/>
            <w:left w:val="none" w:sz="0" w:space="0" w:color="auto"/>
            <w:bottom w:val="none" w:sz="0" w:space="0" w:color="auto"/>
            <w:right w:val="none" w:sz="0" w:space="0" w:color="auto"/>
          </w:divBdr>
        </w:div>
        <w:div w:id="540703248">
          <w:marLeft w:val="640"/>
          <w:marRight w:val="0"/>
          <w:marTop w:val="0"/>
          <w:marBottom w:val="0"/>
          <w:divBdr>
            <w:top w:val="none" w:sz="0" w:space="0" w:color="auto"/>
            <w:left w:val="none" w:sz="0" w:space="0" w:color="auto"/>
            <w:bottom w:val="none" w:sz="0" w:space="0" w:color="auto"/>
            <w:right w:val="none" w:sz="0" w:space="0" w:color="auto"/>
          </w:divBdr>
        </w:div>
        <w:div w:id="1986355519">
          <w:marLeft w:val="640"/>
          <w:marRight w:val="0"/>
          <w:marTop w:val="0"/>
          <w:marBottom w:val="0"/>
          <w:divBdr>
            <w:top w:val="none" w:sz="0" w:space="0" w:color="auto"/>
            <w:left w:val="none" w:sz="0" w:space="0" w:color="auto"/>
            <w:bottom w:val="none" w:sz="0" w:space="0" w:color="auto"/>
            <w:right w:val="none" w:sz="0" w:space="0" w:color="auto"/>
          </w:divBdr>
        </w:div>
        <w:div w:id="1116020940">
          <w:marLeft w:val="640"/>
          <w:marRight w:val="0"/>
          <w:marTop w:val="0"/>
          <w:marBottom w:val="0"/>
          <w:divBdr>
            <w:top w:val="none" w:sz="0" w:space="0" w:color="auto"/>
            <w:left w:val="none" w:sz="0" w:space="0" w:color="auto"/>
            <w:bottom w:val="none" w:sz="0" w:space="0" w:color="auto"/>
            <w:right w:val="none" w:sz="0" w:space="0" w:color="auto"/>
          </w:divBdr>
        </w:div>
        <w:div w:id="1358239862">
          <w:marLeft w:val="640"/>
          <w:marRight w:val="0"/>
          <w:marTop w:val="0"/>
          <w:marBottom w:val="0"/>
          <w:divBdr>
            <w:top w:val="none" w:sz="0" w:space="0" w:color="auto"/>
            <w:left w:val="none" w:sz="0" w:space="0" w:color="auto"/>
            <w:bottom w:val="none" w:sz="0" w:space="0" w:color="auto"/>
            <w:right w:val="none" w:sz="0" w:space="0" w:color="auto"/>
          </w:divBdr>
        </w:div>
      </w:divsChild>
    </w:div>
    <w:div w:id="1697735080">
      <w:bodyDiv w:val="1"/>
      <w:marLeft w:val="0"/>
      <w:marRight w:val="0"/>
      <w:marTop w:val="0"/>
      <w:marBottom w:val="0"/>
      <w:divBdr>
        <w:top w:val="none" w:sz="0" w:space="0" w:color="auto"/>
        <w:left w:val="none" w:sz="0" w:space="0" w:color="auto"/>
        <w:bottom w:val="none" w:sz="0" w:space="0" w:color="auto"/>
        <w:right w:val="none" w:sz="0" w:space="0" w:color="auto"/>
      </w:divBdr>
    </w:div>
    <w:div w:id="1710375770">
      <w:bodyDiv w:val="1"/>
      <w:marLeft w:val="0"/>
      <w:marRight w:val="0"/>
      <w:marTop w:val="0"/>
      <w:marBottom w:val="0"/>
      <w:divBdr>
        <w:top w:val="none" w:sz="0" w:space="0" w:color="auto"/>
        <w:left w:val="none" w:sz="0" w:space="0" w:color="auto"/>
        <w:bottom w:val="none" w:sz="0" w:space="0" w:color="auto"/>
        <w:right w:val="none" w:sz="0" w:space="0" w:color="auto"/>
      </w:divBdr>
    </w:div>
    <w:div w:id="1716389952">
      <w:bodyDiv w:val="1"/>
      <w:marLeft w:val="0"/>
      <w:marRight w:val="0"/>
      <w:marTop w:val="0"/>
      <w:marBottom w:val="0"/>
      <w:divBdr>
        <w:top w:val="none" w:sz="0" w:space="0" w:color="auto"/>
        <w:left w:val="none" w:sz="0" w:space="0" w:color="auto"/>
        <w:bottom w:val="none" w:sz="0" w:space="0" w:color="auto"/>
        <w:right w:val="none" w:sz="0" w:space="0" w:color="auto"/>
      </w:divBdr>
      <w:divsChild>
        <w:div w:id="936137694">
          <w:marLeft w:val="640"/>
          <w:marRight w:val="0"/>
          <w:marTop w:val="0"/>
          <w:marBottom w:val="0"/>
          <w:divBdr>
            <w:top w:val="none" w:sz="0" w:space="0" w:color="auto"/>
            <w:left w:val="none" w:sz="0" w:space="0" w:color="auto"/>
            <w:bottom w:val="none" w:sz="0" w:space="0" w:color="auto"/>
            <w:right w:val="none" w:sz="0" w:space="0" w:color="auto"/>
          </w:divBdr>
        </w:div>
        <w:div w:id="12613525">
          <w:marLeft w:val="640"/>
          <w:marRight w:val="0"/>
          <w:marTop w:val="0"/>
          <w:marBottom w:val="0"/>
          <w:divBdr>
            <w:top w:val="none" w:sz="0" w:space="0" w:color="auto"/>
            <w:left w:val="none" w:sz="0" w:space="0" w:color="auto"/>
            <w:bottom w:val="none" w:sz="0" w:space="0" w:color="auto"/>
            <w:right w:val="none" w:sz="0" w:space="0" w:color="auto"/>
          </w:divBdr>
        </w:div>
        <w:div w:id="887031531">
          <w:marLeft w:val="640"/>
          <w:marRight w:val="0"/>
          <w:marTop w:val="0"/>
          <w:marBottom w:val="0"/>
          <w:divBdr>
            <w:top w:val="none" w:sz="0" w:space="0" w:color="auto"/>
            <w:left w:val="none" w:sz="0" w:space="0" w:color="auto"/>
            <w:bottom w:val="none" w:sz="0" w:space="0" w:color="auto"/>
            <w:right w:val="none" w:sz="0" w:space="0" w:color="auto"/>
          </w:divBdr>
        </w:div>
        <w:div w:id="1550146522">
          <w:marLeft w:val="640"/>
          <w:marRight w:val="0"/>
          <w:marTop w:val="0"/>
          <w:marBottom w:val="0"/>
          <w:divBdr>
            <w:top w:val="none" w:sz="0" w:space="0" w:color="auto"/>
            <w:left w:val="none" w:sz="0" w:space="0" w:color="auto"/>
            <w:bottom w:val="none" w:sz="0" w:space="0" w:color="auto"/>
            <w:right w:val="none" w:sz="0" w:space="0" w:color="auto"/>
          </w:divBdr>
        </w:div>
        <w:div w:id="1326015413">
          <w:marLeft w:val="640"/>
          <w:marRight w:val="0"/>
          <w:marTop w:val="0"/>
          <w:marBottom w:val="0"/>
          <w:divBdr>
            <w:top w:val="none" w:sz="0" w:space="0" w:color="auto"/>
            <w:left w:val="none" w:sz="0" w:space="0" w:color="auto"/>
            <w:bottom w:val="none" w:sz="0" w:space="0" w:color="auto"/>
            <w:right w:val="none" w:sz="0" w:space="0" w:color="auto"/>
          </w:divBdr>
        </w:div>
        <w:div w:id="1223980694">
          <w:marLeft w:val="640"/>
          <w:marRight w:val="0"/>
          <w:marTop w:val="0"/>
          <w:marBottom w:val="0"/>
          <w:divBdr>
            <w:top w:val="none" w:sz="0" w:space="0" w:color="auto"/>
            <w:left w:val="none" w:sz="0" w:space="0" w:color="auto"/>
            <w:bottom w:val="none" w:sz="0" w:space="0" w:color="auto"/>
            <w:right w:val="none" w:sz="0" w:space="0" w:color="auto"/>
          </w:divBdr>
        </w:div>
        <w:div w:id="382799818">
          <w:marLeft w:val="640"/>
          <w:marRight w:val="0"/>
          <w:marTop w:val="0"/>
          <w:marBottom w:val="0"/>
          <w:divBdr>
            <w:top w:val="none" w:sz="0" w:space="0" w:color="auto"/>
            <w:left w:val="none" w:sz="0" w:space="0" w:color="auto"/>
            <w:bottom w:val="none" w:sz="0" w:space="0" w:color="auto"/>
            <w:right w:val="none" w:sz="0" w:space="0" w:color="auto"/>
          </w:divBdr>
        </w:div>
        <w:div w:id="1460152591">
          <w:marLeft w:val="640"/>
          <w:marRight w:val="0"/>
          <w:marTop w:val="0"/>
          <w:marBottom w:val="0"/>
          <w:divBdr>
            <w:top w:val="none" w:sz="0" w:space="0" w:color="auto"/>
            <w:left w:val="none" w:sz="0" w:space="0" w:color="auto"/>
            <w:bottom w:val="none" w:sz="0" w:space="0" w:color="auto"/>
            <w:right w:val="none" w:sz="0" w:space="0" w:color="auto"/>
          </w:divBdr>
        </w:div>
        <w:div w:id="880097413">
          <w:marLeft w:val="640"/>
          <w:marRight w:val="0"/>
          <w:marTop w:val="0"/>
          <w:marBottom w:val="0"/>
          <w:divBdr>
            <w:top w:val="none" w:sz="0" w:space="0" w:color="auto"/>
            <w:left w:val="none" w:sz="0" w:space="0" w:color="auto"/>
            <w:bottom w:val="none" w:sz="0" w:space="0" w:color="auto"/>
            <w:right w:val="none" w:sz="0" w:space="0" w:color="auto"/>
          </w:divBdr>
        </w:div>
        <w:div w:id="1745224017">
          <w:marLeft w:val="640"/>
          <w:marRight w:val="0"/>
          <w:marTop w:val="0"/>
          <w:marBottom w:val="0"/>
          <w:divBdr>
            <w:top w:val="none" w:sz="0" w:space="0" w:color="auto"/>
            <w:left w:val="none" w:sz="0" w:space="0" w:color="auto"/>
            <w:bottom w:val="none" w:sz="0" w:space="0" w:color="auto"/>
            <w:right w:val="none" w:sz="0" w:space="0" w:color="auto"/>
          </w:divBdr>
        </w:div>
        <w:div w:id="2041126567">
          <w:marLeft w:val="640"/>
          <w:marRight w:val="0"/>
          <w:marTop w:val="0"/>
          <w:marBottom w:val="0"/>
          <w:divBdr>
            <w:top w:val="none" w:sz="0" w:space="0" w:color="auto"/>
            <w:left w:val="none" w:sz="0" w:space="0" w:color="auto"/>
            <w:bottom w:val="none" w:sz="0" w:space="0" w:color="auto"/>
            <w:right w:val="none" w:sz="0" w:space="0" w:color="auto"/>
          </w:divBdr>
        </w:div>
        <w:div w:id="2126071410">
          <w:marLeft w:val="640"/>
          <w:marRight w:val="0"/>
          <w:marTop w:val="0"/>
          <w:marBottom w:val="0"/>
          <w:divBdr>
            <w:top w:val="none" w:sz="0" w:space="0" w:color="auto"/>
            <w:left w:val="none" w:sz="0" w:space="0" w:color="auto"/>
            <w:bottom w:val="none" w:sz="0" w:space="0" w:color="auto"/>
            <w:right w:val="none" w:sz="0" w:space="0" w:color="auto"/>
          </w:divBdr>
        </w:div>
        <w:div w:id="409498725">
          <w:marLeft w:val="640"/>
          <w:marRight w:val="0"/>
          <w:marTop w:val="0"/>
          <w:marBottom w:val="0"/>
          <w:divBdr>
            <w:top w:val="none" w:sz="0" w:space="0" w:color="auto"/>
            <w:left w:val="none" w:sz="0" w:space="0" w:color="auto"/>
            <w:bottom w:val="none" w:sz="0" w:space="0" w:color="auto"/>
            <w:right w:val="none" w:sz="0" w:space="0" w:color="auto"/>
          </w:divBdr>
        </w:div>
        <w:div w:id="1711490642">
          <w:marLeft w:val="640"/>
          <w:marRight w:val="0"/>
          <w:marTop w:val="0"/>
          <w:marBottom w:val="0"/>
          <w:divBdr>
            <w:top w:val="none" w:sz="0" w:space="0" w:color="auto"/>
            <w:left w:val="none" w:sz="0" w:space="0" w:color="auto"/>
            <w:bottom w:val="none" w:sz="0" w:space="0" w:color="auto"/>
            <w:right w:val="none" w:sz="0" w:space="0" w:color="auto"/>
          </w:divBdr>
        </w:div>
        <w:div w:id="1359306930">
          <w:marLeft w:val="640"/>
          <w:marRight w:val="0"/>
          <w:marTop w:val="0"/>
          <w:marBottom w:val="0"/>
          <w:divBdr>
            <w:top w:val="none" w:sz="0" w:space="0" w:color="auto"/>
            <w:left w:val="none" w:sz="0" w:space="0" w:color="auto"/>
            <w:bottom w:val="none" w:sz="0" w:space="0" w:color="auto"/>
            <w:right w:val="none" w:sz="0" w:space="0" w:color="auto"/>
          </w:divBdr>
        </w:div>
        <w:div w:id="1106849553">
          <w:marLeft w:val="640"/>
          <w:marRight w:val="0"/>
          <w:marTop w:val="0"/>
          <w:marBottom w:val="0"/>
          <w:divBdr>
            <w:top w:val="none" w:sz="0" w:space="0" w:color="auto"/>
            <w:left w:val="none" w:sz="0" w:space="0" w:color="auto"/>
            <w:bottom w:val="none" w:sz="0" w:space="0" w:color="auto"/>
            <w:right w:val="none" w:sz="0" w:space="0" w:color="auto"/>
          </w:divBdr>
        </w:div>
        <w:div w:id="1210149934">
          <w:marLeft w:val="640"/>
          <w:marRight w:val="0"/>
          <w:marTop w:val="0"/>
          <w:marBottom w:val="0"/>
          <w:divBdr>
            <w:top w:val="none" w:sz="0" w:space="0" w:color="auto"/>
            <w:left w:val="none" w:sz="0" w:space="0" w:color="auto"/>
            <w:bottom w:val="none" w:sz="0" w:space="0" w:color="auto"/>
            <w:right w:val="none" w:sz="0" w:space="0" w:color="auto"/>
          </w:divBdr>
        </w:div>
        <w:div w:id="1446458541">
          <w:marLeft w:val="640"/>
          <w:marRight w:val="0"/>
          <w:marTop w:val="0"/>
          <w:marBottom w:val="0"/>
          <w:divBdr>
            <w:top w:val="none" w:sz="0" w:space="0" w:color="auto"/>
            <w:left w:val="none" w:sz="0" w:space="0" w:color="auto"/>
            <w:bottom w:val="none" w:sz="0" w:space="0" w:color="auto"/>
            <w:right w:val="none" w:sz="0" w:space="0" w:color="auto"/>
          </w:divBdr>
        </w:div>
        <w:div w:id="1787308159">
          <w:marLeft w:val="640"/>
          <w:marRight w:val="0"/>
          <w:marTop w:val="0"/>
          <w:marBottom w:val="0"/>
          <w:divBdr>
            <w:top w:val="none" w:sz="0" w:space="0" w:color="auto"/>
            <w:left w:val="none" w:sz="0" w:space="0" w:color="auto"/>
            <w:bottom w:val="none" w:sz="0" w:space="0" w:color="auto"/>
            <w:right w:val="none" w:sz="0" w:space="0" w:color="auto"/>
          </w:divBdr>
        </w:div>
        <w:div w:id="367268698">
          <w:marLeft w:val="640"/>
          <w:marRight w:val="0"/>
          <w:marTop w:val="0"/>
          <w:marBottom w:val="0"/>
          <w:divBdr>
            <w:top w:val="none" w:sz="0" w:space="0" w:color="auto"/>
            <w:left w:val="none" w:sz="0" w:space="0" w:color="auto"/>
            <w:bottom w:val="none" w:sz="0" w:space="0" w:color="auto"/>
            <w:right w:val="none" w:sz="0" w:space="0" w:color="auto"/>
          </w:divBdr>
        </w:div>
        <w:div w:id="51970764">
          <w:marLeft w:val="640"/>
          <w:marRight w:val="0"/>
          <w:marTop w:val="0"/>
          <w:marBottom w:val="0"/>
          <w:divBdr>
            <w:top w:val="none" w:sz="0" w:space="0" w:color="auto"/>
            <w:left w:val="none" w:sz="0" w:space="0" w:color="auto"/>
            <w:bottom w:val="none" w:sz="0" w:space="0" w:color="auto"/>
            <w:right w:val="none" w:sz="0" w:space="0" w:color="auto"/>
          </w:divBdr>
        </w:div>
        <w:div w:id="1205797808">
          <w:marLeft w:val="640"/>
          <w:marRight w:val="0"/>
          <w:marTop w:val="0"/>
          <w:marBottom w:val="0"/>
          <w:divBdr>
            <w:top w:val="none" w:sz="0" w:space="0" w:color="auto"/>
            <w:left w:val="none" w:sz="0" w:space="0" w:color="auto"/>
            <w:bottom w:val="none" w:sz="0" w:space="0" w:color="auto"/>
            <w:right w:val="none" w:sz="0" w:space="0" w:color="auto"/>
          </w:divBdr>
        </w:div>
        <w:div w:id="2141923901">
          <w:marLeft w:val="640"/>
          <w:marRight w:val="0"/>
          <w:marTop w:val="0"/>
          <w:marBottom w:val="0"/>
          <w:divBdr>
            <w:top w:val="none" w:sz="0" w:space="0" w:color="auto"/>
            <w:left w:val="none" w:sz="0" w:space="0" w:color="auto"/>
            <w:bottom w:val="none" w:sz="0" w:space="0" w:color="auto"/>
            <w:right w:val="none" w:sz="0" w:space="0" w:color="auto"/>
          </w:divBdr>
        </w:div>
        <w:div w:id="1915891120">
          <w:marLeft w:val="640"/>
          <w:marRight w:val="0"/>
          <w:marTop w:val="0"/>
          <w:marBottom w:val="0"/>
          <w:divBdr>
            <w:top w:val="none" w:sz="0" w:space="0" w:color="auto"/>
            <w:left w:val="none" w:sz="0" w:space="0" w:color="auto"/>
            <w:bottom w:val="none" w:sz="0" w:space="0" w:color="auto"/>
            <w:right w:val="none" w:sz="0" w:space="0" w:color="auto"/>
          </w:divBdr>
        </w:div>
        <w:div w:id="1040940996">
          <w:marLeft w:val="640"/>
          <w:marRight w:val="0"/>
          <w:marTop w:val="0"/>
          <w:marBottom w:val="0"/>
          <w:divBdr>
            <w:top w:val="none" w:sz="0" w:space="0" w:color="auto"/>
            <w:left w:val="none" w:sz="0" w:space="0" w:color="auto"/>
            <w:bottom w:val="none" w:sz="0" w:space="0" w:color="auto"/>
            <w:right w:val="none" w:sz="0" w:space="0" w:color="auto"/>
          </w:divBdr>
        </w:div>
        <w:div w:id="621231233">
          <w:marLeft w:val="640"/>
          <w:marRight w:val="0"/>
          <w:marTop w:val="0"/>
          <w:marBottom w:val="0"/>
          <w:divBdr>
            <w:top w:val="none" w:sz="0" w:space="0" w:color="auto"/>
            <w:left w:val="none" w:sz="0" w:space="0" w:color="auto"/>
            <w:bottom w:val="none" w:sz="0" w:space="0" w:color="auto"/>
            <w:right w:val="none" w:sz="0" w:space="0" w:color="auto"/>
          </w:divBdr>
        </w:div>
        <w:div w:id="694236242">
          <w:marLeft w:val="640"/>
          <w:marRight w:val="0"/>
          <w:marTop w:val="0"/>
          <w:marBottom w:val="0"/>
          <w:divBdr>
            <w:top w:val="none" w:sz="0" w:space="0" w:color="auto"/>
            <w:left w:val="none" w:sz="0" w:space="0" w:color="auto"/>
            <w:bottom w:val="none" w:sz="0" w:space="0" w:color="auto"/>
            <w:right w:val="none" w:sz="0" w:space="0" w:color="auto"/>
          </w:divBdr>
        </w:div>
        <w:div w:id="1157452965">
          <w:marLeft w:val="640"/>
          <w:marRight w:val="0"/>
          <w:marTop w:val="0"/>
          <w:marBottom w:val="0"/>
          <w:divBdr>
            <w:top w:val="none" w:sz="0" w:space="0" w:color="auto"/>
            <w:left w:val="none" w:sz="0" w:space="0" w:color="auto"/>
            <w:bottom w:val="none" w:sz="0" w:space="0" w:color="auto"/>
            <w:right w:val="none" w:sz="0" w:space="0" w:color="auto"/>
          </w:divBdr>
        </w:div>
        <w:div w:id="1701318381">
          <w:marLeft w:val="640"/>
          <w:marRight w:val="0"/>
          <w:marTop w:val="0"/>
          <w:marBottom w:val="0"/>
          <w:divBdr>
            <w:top w:val="none" w:sz="0" w:space="0" w:color="auto"/>
            <w:left w:val="none" w:sz="0" w:space="0" w:color="auto"/>
            <w:bottom w:val="none" w:sz="0" w:space="0" w:color="auto"/>
            <w:right w:val="none" w:sz="0" w:space="0" w:color="auto"/>
          </w:divBdr>
        </w:div>
        <w:div w:id="406390029">
          <w:marLeft w:val="640"/>
          <w:marRight w:val="0"/>
          <w:marTop w:val="0"/>
          <w:marBottom w:val="0"/>
          <w:divBdr>
            <w:top w:val="none" w:sz="0" w:space="0" w:color="auto"/>
            <w:left w:val="none" w:sz="0" w:space="0" w:color="auto"/>
            <w:bottom w:val="none" w:sz="0" w:space="0" w:color="auto"/>
            <w:right w:val="none" w:sz="0" w:space="0" w:color="auto"/>
          </w:divBdr>
        </w:div>
        <w:div w:id="1245921506">
          <w:marLeft w:val="640"/>
          <w:marRight w:val="0"/>
          <w:marTop w:val="0"/>
          <w:marBottom w:val="0"/>
          <w:divBdr>
            <w:top w:val="none" w:sz="0" w:space="0" w:color="auto"/>
            <w:left w:val="none" w:sz="0" w:space="0" w:color="auto"/>
            <w:bottom w:val="none" w:sz="0" w:space="0" w:color="auto"/>
            <w:right w:val="none" w:sz="0" w:space="0" w:color="auto"/>
          </w:divBdr>
        </w:div>
        <w:div w:id="703136178">
          <w:marLeft w:val="640"/>
          <w:marRight w:val="0"/>
          <w:marTop w:val="0"/>
          <w:marBottom w:val="0"/>
          <w:divBdr>
            <w:top w:val="none" w:sz="0" w:space="0" w:color="auto"/>
            <w:left w:val="none" w:sz="0" w:space="0" w:color="auto"/>
            <w:bottom w:val="none" w:sz="0" w:space="0" w:color="auto"/>
            <w:right w:val="none" w:sz="0" w:space="0" w:color="auto"/>
          </w:divBdr>
        </w:div>
        <w:div w:id="317853542">
          <w:marLeft w:val="640"/>
          <w:marRight w:val="0"/>
          <w:marTop w:val="0"/>
          <w:marBottom w:val="0"/>
          <w:divBdr>
            <w:top w:val="none" w:sz="0" w:space="0" w:color="auto"/>
            <w:left w:val="none" w:sz="0" w:space="0" w:color="auto"/>
            <w:bottom w:val="none" w:sz="0" w:space="0" w:color="auto"/>
            <w:right w:val="none" w:sz="0" w:space="0" w:color="auto"/>
          </w:divBdr>
        </w:div>
        <w:div w:id="1018236142">
          <w:marLeft w:val="640"/>
          <w:marRight w:val="0"/>
          <w:marTop w:val="0"/>
          <w:marBottom w:val="0"/>
          <w:divBdr>
            <w:top w:val="none" w:sz="0" w:space="0" w:color="auto"/>
            <w:left w:val="none" w:sz="0" w:space="0" w:color="auto"/>
            <w:bottom w:val="none" w:sz="0" w:space="0" w:color="auto"/>
            <w:right w:val="none" w:sz="0" w:space="0" w:color="auto"/>
          </w:divBdr>
        </w:div>
        <w:div w:id="319306847">
          <w:marLeft w:val="640"/>
          <w:marRight w:val="0"/>
          <w:marTop w:val="0"/>
          <w:marBottom w:val="0"/>
          <w:divBdr>
            <w:top w:val="none" w:sz="0" w:space="0" w:color="auto"/>
            <w:left w:val="none" w:sz="0" w:space="0" w:color="auto"/>
            <w:bottom w:val="none" w:sz="0" w:space="0" w:color="auto"/>
            <w:right w:val="none" w:sz="0" w:space="0" w:color="auto"/>
          </w:divBdr>
        </w:div>
        <w:div w:id="303127265">
          <w:marLeft w:val="640"/>
          <w:marRight w:val="0"/>
          <w:marTop w:val="0"/>
          <w:marBottom w:val="0"/>
          <w:divBdr>
            <w:top w:val="none" w:sz="0" w:space="0" w:color="auto"/>
            <w:left w:val="none" w:sz="0" w:space="0" w:color="auto"/>
            <w:bottom w:val="none" w:sz="0" w:space="0" w:color="auto"/>
            <w:right w:val="none" w:sz="0" w:space="0" w:color="auto"/>
          </w:divBdr>
        </w:div>
        <w:div w:id="223177261">
          <w:marLeft w:val="640"/>
          <w:marRight w:val="0"/>
          <w:marTop w:val="0"/>
          <w:marBottom w:val="0"/>
          <w:divBdr>
            <w:top w:val="none" w:sz="0" w:space="0" w:color="auto"/>
            <w:left w:val="none" w:sz="0" w:space="0" w:color="auto"/>
            <w:bottom w:val="none" w:sz="0" w:space="0" w:color="auto"/>
            <w:right w:val="none" w:sz="0" w:space="0" w:color="auto"/>
          </w:divBdr>
        </w:div>
        <w:div w:id="1933851818">
          <w:marLeft w:val="640"/>
          <w:marRight w:val="0"/>
          <w:marTop w:val="0"/>
          <w:marBottom w:val="0"/>
          <w:divBdr>
            <w:top w:val="none" w:sz="0" w:space="0" w:color="auto"/>
            <w:left w:val="none" w:sz="0" w:space="0" w:color="auto"/>
            <w:bottom w:val="none" w:sz="0" w:space="0" w:color="auto"/>
            <w:right w:val="none" w:sz="0" w:space="0" w:color="auto"/>
          </w:divBdr>
        </w:div>
        <w:div w:id="1718042642">
          <w:marLeft w:val="640"/>
          <w:marRight w:val="0"/>
          <w:marTop w:val="0"/>
          <w:marBottom w:val="0"/>
          <w:divBdr>
            <w:top w:val="none" w:sz="0" w:space="0" w:color="auto"/>
            <w:left w:val="none" w:sz="0" w:space="0" w:color="auto"/>
            <w:bottom w:val="none" w:sz="0" w:space="0" w:color="auto"/>
            <w:right w:val="none" w:sz="0" w:space="0" w:color="auto"/>
          </w:divBdr>
        </w:div>
        <w:div w:id="360476048">
          <w:marLeft w:val="640"/>
          <w:marRight w:val="0"/>
          <w:marTop w:val="0"/>
          <w:marBottom w:val="0"/>
          <w:divBdr>
            <w:top w:val="none" w:sz="0" w:space="0" w:color="auto"/>
            <w:left w:val="none" w:sz="0" w:space="0" w:color="auto"/>
            <w:bottom w:val="none" w:sz="0" w:space="0" w:color="auto"/>
            <w:right w:val="none" w:sz="0" w:space="0" w:color="auto"/>
          </w:divBdr>
        </w:div>
        <w:div w:id="1758208824">
          <w:marLeft w:val="640"/>
          <w:marRight w:val="0"/>
          <w:marTop w:val="0"/>
          <w:marBottom w:val="0"/>
          <w:divBdr>
            <w:top w:val="none" w:sz="0" w:space="0" w:color="auto"/>
            <w:left w:val="none" w:sz="0" w:space="0" w:color="auto"/>
            <w:bottom w:val="none" w:sz="0" w:space="0" w:color="auto"/>
            <w:right w:val="none" w:sz="0" w:space="0" w:color="auto"/>
          </w:divBdr>
        </w:div>
        <w:div w:id="978075573">
          <w:marLeft w:val="640"/>
          <w:marRight w:val="0"/>
          <w:marTop w:val="0"/>
          <w:marBottom w:val="0"/>
          <w:divBdr>
            <w:top w:val="none" w:sz="0" w:space="0" w:color="auto"/>
            <w:left w:val="none" w:sz="0" w:space="0" w:color="auto"/>
            <w:bottom w:val="none" w:sz="0" w:space="0" w:color="auto"/>
            <w:right w:val="none" w:sz="0" w:space="0" w:color="auto"/>
          </w:divBdr>
        </w:div>
        <w:div w:id="404690010">
          <w:marLeft w:val="640"/>
          <w:marRight w:val="0"/>
          <w:marTop w:val="0"/>
          <w:marBottom w:val="0"/>
          <w:divBdr>
            <w:top w:val="none" w:sz="0" w:space="0" w:color="auto"/>
            <w:left w:val="none" w:sz="0" w:space="0" w:color="auto"/>
            <w:bottom w:val="none" w:sz="0" w:space="0" w:color="auto"/>
            <w:right w:val="none" w:sz="0" w:space="0" w:color="auto"/>
          </w:divBdr>
        </w:div>
        <w:div w:id="1571110386">
          <w:marLeft w:val="640"/>
          <w:marRight w:val="0"/>
          <w:marTop w:val="0"/>
          <w:marBottom w:val="0"/>
          <w:divBdr>
            <w:top w:val="none" w:sz="0" w:space="0" w:color="auto"/>
            <w:left w:val="none" w:sz="0" w:space="0" w:color="auto"/>
            <w:bottom w:val="none" w:sz="0" w:space="0" w:color="auto"/>
            <w:right w:val="none" w:sz="0" w:space="0" w:color="auto"/>
          </w:divBdr>
        </w:div>
        <w:div w:id="433862639">
          <w:marLeft w:val="640"/>
          <w:marRight w:val="0"/>
          <w:marTop w:val="0"/>
          <w:marBottom w:val="0"/>
          <w:divBdr>
            <w:top w:val="none" w:sz="0" w:space="0" w:color="auto"/>
            <w:left w:val="none" w:sz="0" w:space="0" w:color="auto"/>
            <w:bottom w:val="none" w:sz="0" w:space="0" w:color="auto"/>
            <w:right w:val="none" w:sz="0" w:space="0" w:color="auto"/>
          </w:divBdr>
        </w:div>
      </w:divsChild>
    </w:div>
    <w:div w:id="1718699244">
      <w:bodyDiv w:val="1"/>
      <w:marLeft w:val="0"/>
      <w:marRight w:val="0"/>
      <w:marTop w:val="0"/>
      <w:marBottom w:val="0"/>
      <w:divBdr>
        <w:top w:val="none" w:sz="0" w:space="0" w:color="auto"/>
        <w:left w:val="none" w:sz="0" w:space="0" w:color="auto"/>
        <w:bottom w:val="none" w:sz="0" w:space="0" w:color="auto"/>
        <w:right w:val="none" w:sz="0" w:space="0" w:color="auto"/>
      </w:divBdr>
    </w:div>
    <w:div w:id="1731462529">
      <w:bodyDiv w:val="1"/>
      <w:marLeft w:val="0"/>
      <w:marRight w:val="0"/>
      <w:marTop w:val="0"/>
      <w:marBottom w:val="0"/>
      <w:divBdr>
        <w:top w:val="none" w:sz="0" w:space="0" w:color="auto"/>
        <w:left w:val="none" w:sz="0" w:space="0" w:color="auto"/>
        <w:bottom w:val="none" w:sz="0" w:space="0" w:color="auto"/>
        <w:right w:val="none" w:sz="0" w:space="0" w:color="auto"/>
      </w:divBdr>
      <w:divsChild>
        <w:div w:id="2063095547">
          <w:marLeft w:val="640"/>
          <w:marRight w:val="0"/>
          <w:marTop w:val="0"/>
          <w:marBottom w:val="0"/>
          <w:divBdr>
            <w:top w:val="none" w:sz="0" w:space="0" w:color="auto"/>
            <w:left w:val="none" w:sz="0" w:space="0" w:color="auto"/>
            <w:bottom w:val="none" w:sz="0" w:space="0" w:color="auto"/>
            <w:right w:val="none" w:sz="0" w:space="0" w:color="auto"/>
          </w:divBdr>
        </w:div>
        <w:div w:id="1787233573">
          <w:marLeft w:val="640"/>
          <w:marRight w:val="0"/>
          <w:marTop w:val="0"/>
          <w:marBottom w:val="0"/>
          <w:divBdr>
            <w:top w:val="none" w:sz="0" w:space="0" w:color="auto"/>
            <w:left w:val="none" w:sz="0" w:space="0" w:color="auto"/>
            <w:bottom w:val="none" w:sz="0" w:space="0" w:color="auto"/>
            <w:right w:val="none" w:sz="0" w:space="0" w:color="auto"/>
          </w:divBdr>
        </w:div>
        <w:div w:id="1453792156">
          <w:marLeft w:val="640"/>
          <w:marRight w:val="0"/>
          <w:marTop w:val="0"/>
          <w:marBottom w:val="0"/>
          <w:divBdr>
            <w:top w:val="none" w:sz="0" w:space="0" w:color="auto"/>
            <w:left w:val="none" w:sz="0" w:space="0" w:color="auto"/>
            <w:bottom w:val="none" w:sz="0" w:space="0" w:color="auto"/>
            <w:right w:val="none" w:sz="0" w:space="0" w:color="auto"/>
          </w:divBdr>
        </w:div>
        <w:div w:id="1164126478">
          <w:marLeft w:val="640"/>
          <w:marRight w:val="0"/>
          <w:marTop w:val="0"/>
          <w:marBottom w:val="0"/>
          <w:divBdr>
            <w:top w:val="none" w:sz="0" w:space="0" w:color="auto"/>
            <w:left w:val="none" w:sz="0" w:space="0" w:color="auto"/>
            <w:bottom w:val="none" w:sz="0" w:space="0" w:color="auto"/>
            <w:right w:val="none" w:sz="0" w:space="0" w:color="auto"/>
          </w:divBdr>
        </w:div>
        <w:div w:id="303387305">
          <w:marLeft w:val="640"/>
          <w:marRight w:val="0"/>
          <w:marTop w:val="0"/>
          <w:marBottom w:val="0"/>
          <w:divBdr>
            <w:top w:val="none" w:sz="0" w:space="0" w:color="auto"/>
            <w:left w:val="none" w:sz="0" w:space="0" w:color="auto"/>
            <w:bottom w:val="none" w:sz="0" w:space="0" w:color="auto"/>
            <w:right w:val="none" w:sz="0" w:space="0" w:color="auto"/>
          </w:divBdr>
        </w:div>
        <w:div w:id="1205218068">
          <w:marLeft w:val="640"/>
          <w:marRight w:val="0"/>
          <w:marTop w:val="0"/>
          <w:marBottom w:val="0"/>
          <w:divBdr>
            <w:top w:val="none" w:sz="0" w:space="0" w:color="auto"/>
            <w:left w:val="none" w:sz="0" w:space="0" w:color="auto"/>
            <w:bottom w:val="none" w:sz="0" w:space="0" w:color="auto"/>
            <w:right w:val="none" w:sz="0" w:space="0" w:color="auto"/>
          </w:divBdr>
        </w:div>
        <w:div w:id="726032097">
          <w:marLeft w:val="640"/>
          <w:marRight w:val="0"/>
          <w:marTop w:val="0"/>
          <w:marBottom w:val="0"/>
          <w:divBdr>
            <w:top w:val="none" w:sz="0" w:space="0" w:color="auto"/>
            <w:left w:val="none" w:sz="0" w:space="0" w:color="auto"/>
            <w:bottom w:val="none" w:sz="0" w:space="0" w:color="auto"/>
            <w:right w:val="none" w:sz="0" w:space="0" w:color="auto"/>
          </w:divBdr>
        </w:div>
        <w:div w:id="67851616">
          <w:marLeft w:val="640"/>
          <w:marRight w:val="0"/>
          <w:marTop w:val="0"/>
          <w:marBottom w:val="0"/>
          <w:divBdr>
            <w:top w:val="none" w:sz="0" w:space="0" w:color="auto"/>
            <w:left w:val="none" w:sz="0" w:space="0" w:color="auto"/>
            <w:bottom w:val="none" w:sz="0" w:space="0" w:color="auto"/>
            <w:right w:val="none" w:sz="0" w:space="0" w:color="auto"/>
          </w:divBdr>
        </w:div>
        <w:div w:id="1474061901">
          <w:marLeft w:val="640"/>
          <w:marRight w:val="0"/>
          <w:marTop w:val="0"/>
          <w:marBottom w:val="0"/>
          <w:divBdr>
            <w:top w:val="none" w:sz="0" w:space="0" w:color="auto"/>
            <w:left w:val="none" w:sz="0" w:space="0" w:color="auto"/>
            <w:bottom w:val="none" w:sz="0" w:space="0" w:color="auto"/>
            <w:right w:val="none" w:sz="0" w:space="0" w:color="auto"/>
          </w:divBdr>
        </w:div>
        <w:div w:id="1116095519">
          <w:marLeft w:val="640"/>
          <w:marRight w:val="0"/>
          <w:marTop w:val="0"/>
          <w:marBottom w:val="0"/>
          <w:divBdr>
            <w:top w:val="none" w:sz="0" w:space="0" w:color="auto"/>
            <w:left w:val="none" w:sz="0" w:space="0" w:color="auto"/>
            <w:bottom w:val="none" w:sz="0" w:space="0" w:color="auto"/>
            <w:right w:val="none" w:sz="0" w:space="0" w:color="auto"/>
          </w:divBdr>
        </w:div>
        <w:div w:id="78138498">
          <w:marLeft w:val="640"/>
          <w:marRight w:val="0"/>
          <w:marTop w:val="0"/>
          <w:marBottom w:val="0"/>
          <w:divBdr>
            <w:top w:val="none" w:sz="0" w:space="0" w:color="auto"/>
            <w:left w:val="none" w:sz="0" w:space="0" w:color="auto"/>
            <w:bottom w:val="none" w:sz="0" w:space="0" w:color="auto"/>
            <w:right w:val="none" w:sz="0" w:space="0" w:color="auto"/>
          </w:divBdr>
        </w:div>
        <w:div w:id="720834811">
          <w:marLeft w:val="640"/>
          <w:marRight w:val="0"/>
          <w:marTop w:val="0"/>
          <w:marBottom w:val="0"/>
          <w:divBdr>
            <w:top w:val="none" w:sz="0" w:space="0" w:color="auto"/>
            <w:left w:val="none" w:sz="0" w:space="0" w:color="auto"/>
            <w:bottom w:val="none" w:sz="0" w:space="0" w:color="auto"/>
            <w:right w:val="none" w:sz="0" w:space="0" w:color="auto"/>
          </w:divBdr>
        </w:div>
        <w:div w:id="2129547900">
          <w:marLeft w:val="640"/>
          <w:marRight w:val="0"/>
          <w:marTop w:val="0"/>
          <w:marBottom w:val="0"/>
          <w:divBdr>
            <w:top w:val="none" w:sz="0" w:space="0" w:color="auto"/>
            <w:left w:val="none" w:sz="0" w:space="0" w:color="auto"/>
            <w:bottom w:val="none" w:sz="0" w:space="0" w:color="auto"/>
            <w:right w:val="none" w:sz="0" w:space="0" w:color="auto"/>
          </w:divBdr>
        </w:div>
        <w:div w:id="1881505745">
          <w:marLeft w:val="640"/>
          <w:marRight w:val="0"/>
          <w:marTop w:val="0"/>
          <w:marBottom w:val="0"/>
          <w:divBdr>
            <w:top w:val="none" w:sz="0" w:space="0" w:color="auto"/>
            <w:left w:val="none" w:sz="0" w:space="0" w:color="auto"/>
            <w:bottom w:val="none" w:sz="0" w:space="0" w:color="auto"/>
            <w:right w:val="none" w:sz="0" w:space="0" w:color="auto"/>
          </w:divBdr>
        </w:div>
        <w:div w:id="325784994">
          <w:marLeft w:val="640"/>
          <w:marRight w:val="0"/>
          <w:marTop w:val="0"/>
          <w:marBottom w:val="0"/>
          <w:divBdr>
            <w:top w:val="none" w:sz="0" w:space="0" w:color="auto"/>
            <w:left w:val="none" w:sz="0" w:space="0" w:color="auto"/>
            <w:bottom w:val="none" w:sz="0" w:space="0" w:color="auto"/>
            <w:right w:val="none" w:sz="0" w:space="0" w:color="auto"/>
          </w:divBdr>
        </w:div>
        <w:div w:id="1893302189">
          <w:marLeft w:val="640"/>
          <w:marRight w:val="0"/>
          <w:marTop w:val="0"/>
          <w:marBottom w:val="0"/>
          <w:divBdr>
            <w:top w:val="none" w:sz="0" w:space="0" w:color="auto"/>
            <w:left w:val="none" w:sz="0" w:space="0" w:color="auto"/>
            <w:bottom w:val="none" w:sz="0" w:space="0" w:color="auto"/>
            <w:right w:val="none" w:sz="0" w:space="0" w:color="auto"/>
          </w:divBdr>
        </w:div>
        <w:div w:id="808478112">
          <w:marLeft w:val="640"/>
          <w:marRight w:val="0"/>
          <w:marTop w:val="0"/>
          <w:marBottom w:val="0"/>
          <w:divBdr>
            <w:top w:val="none" w:sz="0" w:space="0" w:color="auto"/>
            <w:left w:val="none" w:sz="0" w:space="0" w:color="auto"/>
            <w:bottom w:val="none" w:sz="0" w:space="0" w:color="auto"/>
            <w:right w:val="none" w:sz="0" w:space="0" w:color="auto"/>
          </w:divBdr>
        </w:div>
        <w:div w:id="1508522826">
          <w:marLeft w:val="640"/>
          <w:marRight w:val="0"/>
          <w:marTop w:val="0"/>
          <w:marBottom w:val="0"/>
          <w:divBdr>
            <w:top w:val="none" w:sz="0" w:space="0" w:color="auto"/>
            <w:left w:val="none" w:sz="0" w:space="0" w:color="auto"/>
            <w:bottom w:val="none" w:sz="0" w:space="0" w:color="auto"/>
            <w:right w:val="none" w:sz="0" w:space="0" w:color="auto"/>
          </w:divBdr>
        </w:div>
        <w:div w:id="818763314">
          <w:marLeft w:val="640"/>
          <w:marRight w:val="0"/>
          <w:marTop w:val="0"/>
          <w:marBottom w:val="0"/>
          <w:divBdr>
            <w:top w:val="none" w:sz="0" w:space="0" w:color="auto"/>
            <w:left w:val="none" w:sz="0" w:space="0" w:color="auto"/>
            <w:bottom w:val="none" w:sz="0" w:space="0" w:color="auto"/>
            <w:right w:val="none" w:sz="0" w:space="0" w:color="auto"/>
          </w:divBdr>
        </w:div>
        <w:div w:id="1723675053">
          <w:marLeft w:val="640"/>
          <w:marRight w:val="0"/>
          <w:marTop w:val="0"/>
          <w:marBottom w:val="0"/>
          <w:divBdr>
            <w:top w:val="none" w:sz="0" w:space="0" w:color="auto"/>
            <w:left w:val="none" w:sz="0" w:space="0" w:color="auto"/>
            <w:bottom w:val="none" w:sz="0" w:space="0" w:color="auto"/>
            <w:right w:val="none" w:sz="0" w:space="0" w:color="auto"/>
          </w:divBdr>
        </w:div>
        <w:div w:id="1073284435">
          <w:marLeft w:val="640"/>
          <w:marRight w:val="0"/>
          <w:marTop w:val="0"/>
          <w:marBottom w:val="0"/>
          <w:divBdr>
            <w:top w:val="none" w:sz="0" w:space="0" w:color="auto"/>
            <w:left w:val="none" w:sz="0" w:space="0" w:color="auto"/>
            <w:bottom w:val="none" w:sz="0" w:space="0" w:color="auto"/>
            <w:right w:val="none" w:sz="0" w:space="0" w:color="auto"/>
          </w:divBdr>
        </w:div>
        <w:div w:id="1179154409">
          <w:marLeft w:val="640"/>
          <w:marRight w:val="0"/>
          <w:marTop w:val="0"/>
          <w:marBottom w:val="0"/>
          <w:divBdr>
            <w:top w:val="none" w:sz="0" w:space="0" w:color="auto"/>
            <w:left w:val="none" w:sz="0" w:space="0" w:color="auto"/>
            <w:bottom w:val="none" w:sz="0" w:space="0" w:color="auto"/>
            <w:right w:val="none" w:sz="0" w:space="0" w:color="auto"/>
          </w:divBdr>
        </w:div>
        <w:div w:id="1164050456">
          <w:marLeft w:val="640"/>
          <w:marRight w:val="0"/>
          <w:marTop w:val="0"/>
          <w:marBottom w:val="0"/>
          <w:divBdr>
            <w:top w:val="none" w:sz="0" w:space="0" w:color="auto"/>
            <w:left w:val="none" w:sz="0" w:space="0" w:color="auto"/>
            <w:bottom w:val="none" w:sz="0" w:space="0" w:color="auto"/>
            <w:right w:val="none" w:sz="0" w:space="0" w:color="auto"/>
          </w:divBdr>
        </w:div>
        <w:div w:id="485391917">
          <w:marLeft w:val="640"/>
          <w:marRight w:val="0"/>
          <w:marTop w:val="0"/>
          <w:marBottom w:val="0"/>
          <w:divBdr>
            <w:top w:val="none" w:sz="0" w:space="0" w:color="auto"/>
            <w:left w:val="none" w:sz="0" w:space="0" w:color="auto"/>
            <w:bottom w:val="none" w:sz="0" w:space="0" w:color="auto"/>
            <w:right w:val="none" w:sz="0" w:space="0" w:color="auto"/>
          </w:divBdr>
        </w:div>
        <w:div w:id="567114730">
          <w:marLeft w:val="640"/>
          <w:marRight w:val="0"/>
          <w:marTop w:val="0"/>
          <w:marBottom w:val="0"/>
          <w:divBdr>
            <w:top w:val="none" w:sz="0" w:space="0" w:color="auto"/>
            <w:left w:val="none" w:sz="0" w:space="0" w:color="auto"/>
            <w:bottom w:val="none" w:sz="0" w:space="0" w:color="auto"/>
            <w:right w:val="none" w:sz="0" w:space="0" w:color="auto"/>
          </w:divBdr>
        </w:div>
        <w:div w:id="1720133343">
          <w:marLeft w:val="640"/>
          <w:marRight w:val="0"/>
          <w:marTop w:val="0"/>
          <w:marBottom w:val="0"/>
          <w:divBdr>
            <w:top w:val="none" w:sz="0" w:space="0" w:color="auto"/>
            <w:left w:val="none" w:sz="0" w:space="0" w:color="auto"/>
            <w:bottom w:val="none" w:sz="0" w:space="0" w:color="auto"/>
            <w:right w:val="none" w:sz="0" w:space="0" w:color="auto"/>
          </w:divBdr>
        </w:div>
        <w:div w:id="1224869992">
          <w:marLeft w:val="640"/>
          <w:marRight w:val="0"/>
          <w:marTop w:val="0"/>
          <w:marBottom w:val="0"/>
          <w:divBdr>
            <w:top w:val="none" w:sz="0" w:space="0" w:color="auto"/>
            <w:left w:val="none" w:sz="0" w:space="0" w:color="auto"/>
            <w:bottom w:val="none" w:sz="0" w:space="0" w:color="auto"/>
            <w:right w:val="none" w:sz="0" w:space="0" w:color="auto"/>
          </w:divBdr>
        </w:div>
        <w:div w:id="456220729">
          <w:marLeft w:val="640"/>
          <w:marRight w:val="0"/>
          <w:marTop w:val="0"/>
          <w:marBottom w:val="0"/>
          <w:divBdr>
            <w:top w:val="none" w:sz="0" w:space="0" w:color="auto"/>
            <w:left w:val="none" w:sz="0" w:space="0" w:color="auto"/>
            <w:bottom w:val="none" w:sz="0" w:space="0" w:color="auto"/>
            <w:right w:val="none" w:sz="0" w:space="0" w:color="auto"/>
          </w:divBdr>
        </w:div>
        <w:div w:id="495731339">
          <w:marLeft w:val="640"/>
          <w:marRight w:val="0"/>
          <w:marTop w:val="0"/>
          <w:marBottom w:val="0"/>
          <w:divBdr>
            <w:top w:val="none" w:sz="0" w:space="0" w:color="auto"/>
            <w:left w:val="none" w:sz="0" w:space="0" w:color="auto"/>
            <w:bottom w:val="none" w:sz="0" w:space="0" w:color="auto"/>
            <w:right w:val="none" w:sz="0" w:space="0" w:color="auto"/>
          </w:divBdr>
        </w:div>
        <w:div w:id="1978755723">
          <w:marLeft w:val="640"/>
          <w:marRight w:val="0"/>
          <w:marTop w:val="0"/>
          <w:marBottom w:val="0"/>
          <w:divBdr>
            <w:top w:val="none" w:sz="0" w:space="0" w:color="auto"/>
            <w:left w:val="none" w:sz="0" w:space="0" w:color="auto"/>
            <w:bottom w:val="none" w:sz="0" w:space="0" w:color="auto"/>
            <w:right w:val="none" w:sz="0" w:space="0" w:color="auto"/>
          </w:divBdr>
        </w:div>
        <w:div w:id="2035424681">
          <w:marLeft w:val="640"/>
          <w:marRight w:val="0"/>
          <w:marTop w:val="0"/>
          <w:marBottom w:val="0"/>
          <w:divBdr>
            <w:top w:val="none" w:sz="0" w:space="0" w:color="auto"/>
            <w:left w:val="none" w:sz="0" w:space="0" w:color="auto"/>
            <w:bottom w:val="none" w:sz="0" w:space="0" w:color="auto"/>
            <w:right w:val="none" w:sz="0" w:space="0" w:color="auto"/>
          </w:divBdr>
        </w:div>
        <w:div w:id="1895047355">
          <w:marLeft w:val="640"/>
          <w:marRight w:val="0"/>
          <w:marTop w:val="0"/>
          <w:marBottom w:val="0"/>
          <w:divBdr>
            <w:top w:val="none" w:sz="0" w:space="0" w:color="auto"/>
            <w:left w:val="none" w:sz="0" w:space="0" w:color="auto"/>
            <w:bottom w:val="none" w:sz="0" w:space="0" w:color="auto"/>
            <w:right w:val="none" w:sz="0" w:space="0" w:color="auto"/>
          </w:divBdr>
        </w:div>
        <w:div w:id="839856469">
          <w:marLeft w:val="640"/>
          <w:marRight w:val="0"/>
          <w:marTop w:val="0"/>
          <w:marBottom w:val="0"/>
          <w:divBdr>
            <w:top w:val="none" w:sz="0" w:space="0" w:color="auto"/>
            <w:left w:val="none" w:sz="0" w:space="0" w:color="auto"/>
            <w:bottom w:val="none" w:sz="0" w:space="0" w:color="auto"/>
            <w:right w:val="none" w:sz="0" w:space="0" w:color="auto"/>
          </w:divBdr>
        </w:div>
        <w:div w:id="377554538">
          <w:marLeft w:val="640"/>
          <w:marRight w:val="0"/>
          <w:marTop w:val="0"/>
          <w:marBottom w:val="0"/>
          <w:divBdr>
            <w:top w:val="none" w:sz="0" w:space="0" w:color="auto"/>
            <w:left w:val="none" w:sz="0" w:space="0" w:color="auto"/>
            <w:bottom w:val="none" w:sz="0" w:space="0" w:color="auto"/>
            <w:right w:val="none" w:sz="0" w:space="0" w:color="auto"/>
          </w:divBdr>
        </w:div>
        <w:div w:id="319773270">
          <w:marLeft w:val="640"/>
          <w:marRight w:val="0"/>
          <w:marTop w:val="0"/>
          <w:marBottom w:val="0"/>
          <w:divBdr>
            <w:top w:val="none" w:sz="0" w:space="0" w:color="auto"/>
            <w:left w:val="none" w:sz="0" w:space="0" w:color="auto"/>
            <w:bottom w:val="none" w:sz="0" w:space="0" w:color="auto"/>
            <w:right w:val="none" w:sz="0" w:space="0" w:color="auto"/>
          </w:divBdr>
        </w:div>
        <w:div w:id="1092123419">
          <w:marLeft w:val="640"/>
          <w:marRight w:val="0"/>
          <w:marTop w:val="0"/>
          <w:marBottom w:val="0"/>
          <w:divBdr>
            <w:top w:val="none" w:sz="0" w:space="0" w:color="auto"/>
            <w:left w:val="none" w:sz="0" w:space="0" w:color="auto"/>
            <w:bottom w:val="none" w:sz="0" w:space="0" w:color="auto"/>
            <w:right w:val="none" w:sz="0" w:space="0" w:color="auto"/>
          </w:divBdr>
        </w:div>
      </w:divsChild>
    </w:div>
    <w:div w:id="1737706558">
      <w:bodyDiv w:val="1"/>
      <w:marLeft w:val="0"/>
      <w:marRight w:val="0"/>
      <w:marTop w:val="0"/>
      <w:marBottom w:val="0"/>
      <w:divBdr>
        <w:top w:val="none" w:sz="0" w:space="0" w:color="auto"/>
        <w:left w:val="none" w:sz="0" w:space="0" w:color="auto"/>
        <w:bottom w:val="none" w:sz="0" w:space="0" w:color="auto"/>
        <w:right w:val="none" w:sz="0" w:space="0" w:color="auto"/>
      </w:divBdr>
    </w:div>
    <w:div w:id="1741051405">
      <w:bodyDiv w:val="1"/>
      <w:marLeft w:val="0"/>
      <w:marRight w:val="0"/>
      <w:marTop w:val="0"/>
      <w:marBottom w:val="0"/>
      <w:divBdr>
        <w:top w:val="none" w:sz="0" w:space="0" w:color="auto"/>
        <w:left w:val="none" w:sz="0" w:space="0" w:color="auto"/>
        <w:bottom w:val="none" w:sz="0" w:space="0" w:color="auto"/>
        <w:right w:val="none" w:sz="0" w:space="0" w:color="auto"/>
      </w:divBdr>
    </w:div>
    <w:div w:id="1741756172">
      <w:bodyDiv w:val="1"/>
      <w:marLeft w:val="0"/>
      <w:marRight w:val="0"/>
      <w:marTop w:val="0"/>
      <w:marBottom w:val="0"/>
      <w:divBdr>
        <w:top w:val="none" w:sz="0" w:space="0" w:color="auto"/>
        <w:left w:val="none" w:sz="0" w:space="0" w:color="auto"/>
        <w:bottom w:val="none" w:sz="0" w:space="0" w:color="auto"/>
        <w:right w:val="none" w:sz="0" w:space="0" w:color="auto"/>
      </w:divBdr>
    </w:div>
    <w:div w:id="1751267319">
      <w:bodyDiv w:val="1"/>
      <w:marLeft w:val="0"/>
      <w:marRight w:val="0"/>
      <w:marTop w:val="0"/>
      <w:marBottom w:val="0"/>
      <w:divBdr>
        <w:top w:val="none" w:sz="0" w:space="0" w:color="auto"/>
        <w:left w:val="none" w:sz="0" w:space="0" w:color="auto"/>
        <w:bottom w:val="none" w:sz="0" w:space="0" w:color="auto"/>
        <w:right w:val="none" w:sz="0" w:space="0" w:color="auto"/>
      </w:divBdr>
      <w:divsChild>
        <w:div w:id="2112429312">
          <w:marLeft w:val="640"/>
          <w:marRight w:val="0"/>
          <w:marTop w:val="0"/>
          <w:marBottom w:val="0"/>
          <w:divBdr>
            <w:top w:val="none" w:sz="0" w:space="0" w:color="auto"/>
            <w:left w:val="none" w:sz="0" w:space="0" w:color="auto"/>
            <w:bottom w:val="none" w:sz="0" w:space="0" w:color="auto"/>
            <w:right w:val="none" w:sz="0" w:space="0" w:color="auto"/>
          </w:divBdr>
        </w:div>
        <w:div w:id="418716142">
          <w:marLeft w:val="640"/>
          <w:marRight w:val="0"/>
          <w:marTop w:val="0"/>
          <w:marBottom w:val="0"/>
          <w:divBdr>
            <w:top w:val="none" w:sz="0" w:space="0" w:color="auto"/>
            <w:left w:val="none" w:sz="0" w:space="0" w:color="auto"/>
            <w:bottom w:val="none" w:sz="0" w:space="0" w:color="auto"/>
            <w:right w:val="none" w:sz="0" w:space="0" w:color="auto"/>
          </w:divBdr>
        </w:div>
        <w:div w:id="1180856374">
          <w:marLeft w:val="640"/>
          <w:marRight w:val="0"/>
          <w:marTop w:val="0"/>
          <w:marBottom w:val="0"/>
          <w:divBdr>
            <w:top w:val="none" w:sz="0" w:space="0" w:color="auto"/>
            <w:left w:val="none" w:sz="0" w:space="0" w:color="auto"/>
            <w:bottom w:val="none" w:sz="0" w:space="0" w:color="auto"/>
            <w:right w:val="none" w:sz="0" w:space="0" w:color="auto"/>
          </w:divBdr>
        </w:div>
        <w:div w:id="2084569508">
          <w:marLeft w:val="640"/>
          <w:marRight w:val="0"/>
          <w:marTop w:val="0"/>
          <w:marBottom w:val="0"/>
          <w:divBdr>
            <w:top w:val="none" w:sz="0" w:space="0" w:color="auto"/>
            <w:left w:val="none" w:sz="0" w:space="0" w:color="auto"/>
            <w:bottom w:val="none" w:sz="0" w:space="0" w:color="auto"/>
            <w:right w:val="none" w:sz="0" w:space="0" w:color="auto"/>
          </w:divBdr>
        </w:div>
        <w:div w:id="1885749353">
          <w:marLeft w:val="640"/>
          <w:marRight w:val="0"/>
          <w:marTop w:val="0"/>
          <w:marBottom w:val="0"/>
          <w:divBdr>
            <w:top w:val="none" w:sz="0" w:space="0" w:color="auto"/>
            <w:left w:val="none" w:sz="0" w:space="0" w:color="auto"/>
            <w:bottom w:val="none" w:sz="0" w:space="0" w:color="auto"/>
            <w:right w:val="none" w:sz="0" w:space="0" w:color="auto"/>
          </w:divBdr>
        </w:div>
        <w:div w:id="249433946">
          <w:marLeft w:val="640"/>
          <w:marRight w:val="0"/>
          <w:marTop w:val="0"/>
          <w:marBottom w:val="0"/>
          <w:divBdr>
            <w:top w:val="none" w:sz="0" w:space="0" w:color="auto"/>
            <w:left w:val="none" w:sz="0" w:space="0" w:color="auto"/>
            <w:bottom w:val="none" w:sz="0" w:space="0" w:color="auto"/>
            <w:right w:val="none" w:sz="0" w:space="0" w:color="auto"/>
          </w:divBdr>
        </w:div>
        <w:div w:id="200092303">
          <w:marLeft w:val="640"/>
          <w:marRight w:val="0"/>
          <w:marTop w:val="0"/>
          <w:marBottom w:val="0"/>
          <w:divBdr>
            <w:top w:val="none" w:sz="0" w:space="0" w:color="auto"/>
            <w:left w:val="none" w:sz="0" w:space="0" w:color="auto"/>
            <w:bottom w:val="none" w:sz="0" w:space="0" w:color="auto"/>
            <w:right w:val="none" w:sz="0" w:space="0" w:color="auto"/>
          </w:divBdr>
        </w:div>
        <w:div w:id="1453859313">
          <w:marLeft w:val="640"/>
          <w:marRight w:val="0"/>
          <w:marTop w:val="0"/>
          <w:marBottom w:val="0"/>
          <w:divBdr>
            <w:top w:val="none" w:sz="0" w:space="0" w:color="auto"/>
            <w:left w:val="none" w:sz="0" w:space="0" w:color="auto"/>
            <w:bottom w:val="none" w:sz="0" w:space="0" w:color="auto"/>
            <w:right w:val="none" w:sz="0" w:space="0" w:color="auto"/>
          </w:divBdr>
        </w:div>
        <w:div w:id="1053313705">
          <w:marLeft w:val="640"/>
          <w:marRight w:val="0"/>
          <w:marTop w:val="0"/>
          <w:marBottom w:val="0"/>
          <w:divBdr>
            <w:top w:val="none" w:sz="0" w:space="0" w:color="auto"/>
            <w:left w:val="none" w:sz="0" w:space="0" w:color="auto"/>
            <w:bottom w:val="none" w:sz="0" w:space="0" w:color="auto"/>
            <w:right w:val="none" w:sz="0" w:space="0" w:color="auto"/>
          </w:divBdr>
        </w:div>
        <w:div w:id="1556432522">
          <w:marLeft w:val="640"/>
          <w:marRight w:val="0"/>
          <w:marTop w:val="0"/>
          <w:marBottom w:val="0"/>
          <w:divBdr>
            <w:top w:val="none" w:sz="0" w:space="0" w:color="auto"/>
            <w:left w:val="none" w:sz="0" w:space="0" w:color="auto"/>
            <w:bottom w:val="none" w:sz="0" w:space="0" w:color="auto"/>
            <w:right w:val="none" w:sz="0" w:space="0" w:color="auto"/>
          </w:divBdr>
        </w:div>
        <w:div w:id="1081364695">
          <w:marLeft w:val="640"/>
          <w:marRight w:val="0"/>
          <w:marTop w:val="0"/>
          <w:marBottom w:val="0"/>
          <w:divBdr>
            <w:top w:val="none" w:sz="0" w:space="0" w:color="auto"/>
            <w:left w:val="none" w:sz="0" w:space="0" w:color="auto"/>
            <w:bottom w:val="none" w:sz="0" w:space="0" w:color="auto"/>
            <w:right w:val="none" w:sz="0" w:space="0" w:color="auto"/>
          </w:divBdr>
        </w:div>
        <w:div w:id="1947957660">
          <w:marLeft w:val="640"/>
          <w:marRight w:val="0"/>
          <w:marTop w:val="0"/>
          <w:marBottom w:val="0"/>
          <w:divBdr>
            <w:top w:val="none" w:sz="0" w:space="0" w:color="auto"/>
            <w:left w:val="none" w:sz="0" w:space="0" w:color="auto"/>
            <w:bottom w:val="none" w:sz="0" w:space="0" w:color="auto"/>
            <w:right w:val="none" w:sz="0" w:space="0" w:color="auto"/>
          </w:divBdr>
        </w:div>
        <w:div w:id="172187504">
          <w:marLeft w:val="640"/>
          <w:marRight w:val="0"/>
          <w:marTop w:val="0"/>
          <w:marBottom w:val="0"/>
          <w:divBdr>
            <w:top w:val="none" w:sz="0" w:space="0" w:color="auto"/>
            <w:left w:val="none" w:sz="0" w:space="0" w:color="auto"/>
            <w:bottom w:val="none" w:sz="0" w:space="0" w:color="auto"/>
            <w:right w:val="none" w:sz="0" w:space="0" w:color="auto"/>
          </w:divBdr>
        </w:div>
        <w:div w:id="1706826766">
          <w:marLeft w:val="640"/>
          <w:marRight w:val="0"/>
          <w:marTop w:val="0"/>
          <w:marBottom w:val="0"/>
          <w:divBdr>
            <w:top w:val="none" w:sz="0" w:space="0" w:color="auto"/>
            <w:left w:val="none" w:sz="0" w:space="0" w:color="auto"/>
            <w:bottom w:val="none" w:sz="0" w:space="0" w:color="auto"/>
            <w:right w:val="none" w:sz="0" w:space="0" w:color="auto"/>
          </w:divBdr>
        </w:div>
        <w:div w:id="1427651719">
          <w:marLeft w:val="640"/>
          <w:marRight w:val="0"/>
          <w:marTop w:val="0"/>
          <w:marBottom w:val="0"/>
          <w:divBdr>
            <w:top w:val="none" w:sz="0" w:space="0" w:color="auto"/>
            <w:left w:val="none" w:sz="0" w:space="0" w:color="auto"/>
            <w:bottom w:val="none" w:sz="0" w:space="0" w:color="auto"/>
            <w:right w:val="none" w:sz="0" w:space="0" w:color="auto"/>
          </w:divBdr>
        </w:div>
        <w:div w:id="628517902">
          <w:marLeft w:val="640"/>
          <w:marRight w:val="0"/>
          <w:marTop w:val="0"/>
          <w:marBottom w:val="0"/>
          <w:divBdr>
            <w:top w:val="none" w:sz="0" w:space="0" w:color="auto"/>
            <w:left w:val="none" w:sz="0" w:space="0" w:color="auto"/>
            <w:bottom w:val="none" w:sz="0" w:space="0" w:color="auto"/>
            <w:right w:val="none" w:sz="0" w:space="0" w:color="auto"/>
          </w:divBdr>
        </w:div>
        <w:div w:id="2022318592">
          <w:marLeft w:val="640"/>
          <w:marRight w:val="0"/>
          <w:marTop w:val="0"/>
          <w:marBottom w:val="0"/>
          <w:divBdr>
            <w:top w:val="none" w:sz="0" w:space="0" w:color="auto"/>
            <w:left w:val="none" w:sz="0" w:space="0" w:color="auto"/>
            <w:bottom w:val="none" w:sz="0" w:space="0" w:color="auto"/>
            <w:right w:val="none" w:sz="0" w:space="0" w:color="auto"/>
          </w:divBdr>
        </w:div>
        <w:div w:id="1613517024">
          <w:marLeft w:val="640"/>
          <w:marRight w:val="0"/>
          <w:marTop w:val="0"/>
          <w:marBottom w:val="0"/>
          <w:divBdr>
            <w:top w:val="none" w:sz="0" w:space="0" w:color="auto"/>
            <w:left w:val="none" w:sz="0" w:space="0" w:color="auto"/>
            <w:bottom w:val="none" w:sz="0" w:space="0" w:color="auto"/>
            <w:right w:val="none" w:sz="0" w:space="0" w:color="auto"/>
          </w:divBdr>
        </w:div>
        <w:div w:id="1191072777">
          <w:marLeft w:val="640"/>
          <w:marRight w:val="0"/>
          <w:marTop w:val="0"/>
          <w:marBottom w:val="0"/>
          <w:divBdr>
            <w:top w:val="none" w:sz="0" w:space="0" w:color="auto"/>
            <w:left w:val="none" w:sz="0" w:space="0" w:color="auto"/>
            <w:bottom w:val="none" w:sz="0" w:space="0" w:color="auto"/>
            <w:right w:val="none" w:sz="0" w:space="0" w:color="auto"/>
          </w:divBdr>
        </w:div>
        <w:div w:id="1956864935">
          <w:marLeft w:val="640"/>
          <w:marRight w:val="0"/>
          <w:marTop w:val="0"/>
          <w:marBottom w:val="0"/>
          <w:divBdr>
            <w:top w:val="none" w:sz="0" w:space="0" w:color="auto"/>
            <w:left w:val="none" w:sz="0" w:space="0" w:color="auto"/>
            <w:bottom w:val="none" w:sz="0" w:space="0" w:color="auto"/>
            <w:right w:val="none" w:sz="0" w:space="0" w:color="auto"/>
          </w:divBdr>
        </w:div>
        <w:div w:id="565646757">
          <w:marLeft w:val="640"/>
          <w:marRight w:val="0"/>
          <w:marTop w:val="0"/>
          <w:marBottom w:val="0"/>
          <w:divBdr>
            <w:top w:val="none" w:sz="0" w:space="0" w:color="auto"/>
            <w:left w:val="none" w:sz="0" w:space="0" w:color="auto"/>
            <w:bottom w:val="none" w:sz="0" w:space="0" w:color="auto"/>
            <w:right w:val="none" w:sz="0" w:space="0" w:color="auto"/>
          </w:divBdr>
        </w:div>
        <w:div w:id="1899516931">
          <w:marLeft w:val="640"/>
          <w:marRight w:val="0"/>
          <w:marTop w:val="0"/>
          <w:marBottom w:val="0"/>
          <w:divBdr>
            <w:top w:val="none" w:sz="0" w:space="0" w:color="auto"/>
            <w:left w:val="none" w:sz="0" w:space="0" w:color="auto"/>
            <w:bottom w:val="none" w:sz="0" w:space="0" w:color="auto"/>
            <w:right w:val="none" w:sz="0" w:space="0" w:color="auto"/>
          </w:divBdr>
        </w:div>
        <w:div w:id="501898680">
          <w:marLeft w:val="640"/>
          <w:marRight w:val="0"/>
          <w:marTop w:val="0"/>
          <w:marBottom w:val="0"/>
          <w:divBdr>
            <w:top w:val="none" w:sz="0" w:space="0" w:color="auto"/>
            <w:left w:val="none" w:sz="0" w:space="0" w:color="auto"/>
            <w:bottom w:val="none" w:sz="0" w:space="0" w:color="auto"/>
            <w:right w:val="none" w:sz="0" w:space="0" w:color="auto"/>
          </w:divBdr>
        </w:div>
        <w:div w:id="2080669370">
          <w:marLeft w:val="640"/>
          <w:marRight w:val="0"/>
          <w:marTop w:val="0"/>
          <w:marBottom w:val="0"/>
          <w:divBdr>
            <w:top w:val="none" w:sz="0" w:space="0" w:color="auto"/>
            <w:left w:val="none" w:sz="0" w:space="0" w:color="auto"/>
            <w:bottom w:val="none" w:sz="0" w:space="0" w:color="auto"/>
            <w:right w:val="none" w:sz="0" w:space="0" w:color="auto"/>
          </w:divBdr>
        </w:div>
        <w:div w:id="1266645488">
          <w:marLeft w:val="640"/>
          <w:marRight w:val="0"/>
          <w:marTop w:val="0"/>
          <w:marBottom w:val="0"/>
          <w:divBdr>
            <w:top w:val="none" w:sz="0" w:space="0" w:color="auto"/>
            <w:left w:val="none" w:sz="0" w:space="0" w:color="auto"/>
            <w:bottom w:val="none" w:sz="0" w:space="0" w:color="auto"/>
            <w:right w:val="none" w:sz="0" w:space="0" w:color="auto"/>
          </w:divBdr>
        </w:div>
        <w:div w:id="361901329">
          <w:marLeft w:val="640"/>
          <w:marRight w:val="0"/>
          <w:marTop w:val="0"/>
          <w:marBottom w:val="0"/>
          <w:divBdr>
            <w:top w:val="none" w:sz="0" w:space="0" w:color="auto"/>
            <w:left w:val="none" w:sz="0" w:space="0" w:color="auto"/>
            <w:bottom w:val="none" w:sz="0" w:space="0" w:color="auto"/>
            <w:right w:val="none" w:sz="0" w:space="0" w:color="auto"/>
          </w:divBdr>
        </w:div>
        <w:div w:id="224416203">
          <w:marLeft w:val="640"/>
          <w:marRight w:val="0"/>
          <w:marTop w:val="0"/>
          <w:marBottom w:val="0"/>
          <w:divBdr>
            <w:top w:val="none" w:sz="0" w:space="0" w:color="auto"/>
            <w:left w:val="none" w:sz="0" w:space="0" w:color="auto"/>
            <w:bottom w:val="none" w:sz="0" w:space="0" w:color="auto"/>
            <w:right w:val="none" w:sz="0" w:space="0" w:color="auto"/>
          </w:divBdr>
        </w:div>
        <w:div w:id="6907526">
          <w:marLeft w:val="640"/>
          <w:marRight w:val="0"/>
          <w:marTop w:val="0"/>
          <w:marBottom w:val="0"/>
          <w:divBdr>
            <w:top w:val="none" w:sz="0" w:space="0" w:color="auto"/>
            <w:left w:val="none" w:sz="0" w:space="0" w:color="auto"/>
            <w:bottom w:val="none" w:sz="0" w:space="0" w:color="auto"/>
            <w:right w:val="none" w:sz="0" w:space="0" w:color="auto"/>
          </w:divBdr>
        </w:div>
        <w:div w:id="1073819554">
          <w:marLeft w:val="640"/>
          <w:marRight w:val="0"/>
          <w:marTop w:val="0"/>
          <w:marBottom w:val="0"/>
          <w:divBdr>
            <w:top w:val="none" w:sz="0" w:space="0" w:color="auto"/>
            <w:left w:val="none" w:sz="0" w:space="0" w:color="auto"/>
            <w:bottom w:val="none" w:sz="0" w:space="0" w:color="auto"/>
            <w:right w:val="none" w:sz="0" w:space="0" w:color="auto"/>
          </w:divBdr>
        </w:div>
        <w:div w:id="2080518110">
          <w:marLeft w:val="640"/>
          <w:marRight w:val="0"/>
          <w:marTop w:val="0"/>
          <w:marBottom w:val="0"/>
          <w:divBdr>
            <w:top w:val="none" w:sz="0" w:space="0" w:color="auto"/>
            <w:left w:val="none" w:sz="0" w:space="0" w:color="auto"/>
            <w:bottom w:val="none" w:sz="0" w:space="0" w:color="auto"/>
            <w:right w:val="none" w:sz="0" w:space="0" w:color="auto"/>
          </w:divBdr>
        </w:div>
        <w:div w:id="2052263542">
          <w:marLeft w:val="640"/>
          <w:marRight w:val="0"/>
          <w:marTop w:val="0"/>
          <w:marBottom w:val="0"/>
          <w:divBdr>
            <w:top w:val="none" w:sz="0" w:space="0" w:color="auto"/>
            <w:left w:val="none" w:sz="0" w:space="0" w:color="auto"/>
            <w:bottom w:val="none" w:sz="0" w:space="0" w:color="auto"/>
            <w:right w:val="none" w:sz="0" w:space="0" w:color="auto"/>
          </w:divBdr>
        </w:div>
        <w:div w:id="1450782533">
          <w:marLeft w:val="640"/>
          <w:marRight w:val="0"/>
          <w:marTop w:val="0"/>
          <w:marBottom w:val="0"/>
          <w:divBdr>
            <w:top w:val="none" w:sz="0" w:space="0" w:color="auto"/>
            <w:left w:val="none" w:sz="0" w:space="0" w:color="auto"/>
            <w:bottom w:val="none" w:sz="0" w:space="0" w:color="auto"/>
            <w:right w:val="none" w:sz="0" w:space="0" w:color="auto"/>
          </w:divBdr>
        </w:div>
        <w:div w:id="2051955718">
          <w:marLeft w:val="640"/>
          <w:marRight w:val="0"/>
          <w:marTop w:val="0"/>
          <w:marBottom w:val="0"/>
          <w:divBdr>
            <w:top w:val="none" w:sz="0" w:space="0" w:color="auto"/>
            <w:left w:val="none" w:sz="0" w:space="0" w:color="auto"/>
            <w:bottom w:val="none" w:sz="0" w:space="0" w:color="auto"/>
            <w:right w:val="none" w:sz="0" w:space="0" w:color="auto"/>
          </w:divBdr>
        </w:div>
        <w:div w:id="1896774128">
          <w:marLeft w:val="640"/>
          <w:marRight w:val="0"/>
          <w:marTop w:val="0"/>
          <w:marBottom w:val="0"/>
          <w:divBdr>
            <w:top w:val="none" w:sz="0" w:space="0" w:color="auto"/>
            <w:left w:val="none" w:sz="0" w:space="0" w:color="auto"/>
            <w:bottom w:val="none" w:sz="0" w:space="0" w:color="auto"/>
            <w:right w:val="none" w:sz="0" w:space="0" w:color="auto"/>
          </w:divBdr>
        </w:div>
        <w:div w:id="641348330">
          <w:marLeft w:val="640"/>
          <w:marRight w:val="0"/>
          <w:marTop w:val="0"/>
          <w:marBottom w:val="0"/>
          <w:divBdr>
            <w:top w:val="none" w:sz="0" w:space="0" w:color="auto"/>
            <w:left w:val="none" w:sz="0" w:space="0" w:color="auto"/>
            <w:bottom w:val="none" w:sz="0" w:space="0" w:color="auto"/>
            <w:right w:val="none" w:sz="0" w:space="0" w:color="auto"/>
          </w:divBdr>
        </w:div>
        <w:div w:id="1557619270">
          <w:marLeft w:val="640"/>
          <w:marRight w:val="0"/>
          <w:marTop w:val="0"/>
          <w:marBottom w:val="0"/>
          <w:divBdr>
            <w:top w:val="none" w:sz="0" w:space="0" w:color="auto"/>
            <w:left w:val="none" w:sz="0" w:space="0" w:color="auto"/>
            <w:bottom w:val="none" w:sz="0" w:space="0" w:color="auto"/>
            <w:right w:val="none" w:sz="0" w:space="0" w:color="auto"/>
          </w:divBdr>
        </w:div>
        <w:div w:id="737552640">
          <w:marLeft w:val="640"/>
          <w:marRight w:val="0"/>
          <w:marTop w:val="0"/>
          <w:marBottom w:val="0"/>
          <w:divBdr>
            <w:top w:val="none" w:sz="0" w:space="0" w:color="auto"/>
            <w:left w:val="none" w:sz="0" w:space="0" w:color="auto"/>
            <w:bottom w:val="none" w:sz="0" w:space="0" w:color="auto"/>
            <w:right w:val="none" w:sz="0" w:space="0" w:color="auto"/>
          </w:divBdr>
        </w:div>
      </w:divsChild>
    </w:div>
    <w:div w:id="1752504996">
      <w:bodyDiv w:val="1"/>
      <w:marLeft w:val="0"/>
      <w:marRight w:val="0"/>
      <w:marTop w:val="0"/>
      <w:marBottom w:val="0"/>
      <w:divBdr>
        <w:top w:val="none" w:sz="0" w:space="0" w:color="auto"/>
        <w:left w:val="none" w:sz="0" w:space="0" w:color="auto"/>
        <w:bottom w:val="none" w:sz="0" w:space="0" w:color="auto"/>
        <w:right w:val="none" w:sz="0" w:space="0" w:color="auto"/>
      </w:divBdr>
    </w:div>
    <w:div w:id="1769152383">
      <w:bodyDiv w:val="1"/>
      <w:marLeft w:val="0"/>
      <w:marRight w:val="0"/>
      <w:marTop w:val="0"/>
      <w:marBottom w:val="0"/>
      <w:divBdr>
        <w:top w:val="none" w:sz="0" w:space="0" w:color="auto"/>
        <w:left w:val="none" w:sz="0" w:space="0" w:color="auto"/>
        <w:bottom w:val="none" w:sz="0" w:space="0" w:color="auto"/>
        <w:right w:val="none" w:sz="0" w:space="0" w:color="auto"/>
      </w:divBdr>
    </w:div>
    <w:div w:id="1784496370">
      <w:bodyDiv w:val="1"/>
      <w:marLeft w:val="0"/>
      <w:marRight w:val="0"/>
      <w:marTop w:val="0"/>
      <w:marBottom w:val="0"/>
      <w:divBdr>
        <w:top w:val="none" w:sz="0" w:space="0" w:color="auto"/>
        <w:left w:val="none" w:sz="0" w:space="0" w:color="auto"/>
        <w:bottom w:val="none" w:sz="0" w:space="0" w:color="auto"/>
        <w:right w:val="none" w:sz="0" w:space="0" w:color="auto"/>
      </w:divBdr>
    </w:div>
    <w:div w:id="1797022350">
      <w:bodyDiv w:val="1"/>
      <w:marLeft w:val="0"/>
      <w:marRight w:val="0"/>
      <w:marTop w:val="0"/>
      <w:marBottom w:val="0"/>
      <w:divBdr>
        <w:top w:val="none" w:sz="0" w:space="0" w:color="auto"/>
        <w:left w:val="none" w:sz="0" w:space="0" w:color="auto"/>
        <w:bottom w:val="none" w:sz="0" w:space="0" w:color="auto"/>
        <w:right w:val="none" w:sz="0" w:space="0" w:color="auto"/>
      </w:divBdr>
    </w:div>
    <w:div w:id="1799687808">
      <w:bodyDiv w:val="1"/>
      <w:marLeft w:val="0"/>
      <w:marRight w:val="0"/>
      <w:marTop w:val="0"/>
      <w:marBottom w:val="0"/>
      <w:divBdr>
        <w:top w:val="none" w:sz="0" w:space="0" w:color="auto"/>
        <w:left w:val="none" w:sz="0" w:space="0" w:color="auto"/>
        <w:bottom w:val="none" w:sz="0" w:space="0" w:color="auto"/>
        <w:right w:val="none" w:sz="0" w:space="0" w:color="auto"/>
      </w:divBdr>
      <w:divsChild>
        <w:div w:id="2013944913">
          <w:marLeft w:val="640"/>
          <w:marRight w:val="0"/>
          <w:marTop w:val="0"/>
          <w:marBottom w:val="0"/>
          <w:divBdr>
            <w:top w:val="none" w:sz="0" w:space="0" w:color="auto"/>
            <w:left w:val="none" w:sz="0" w:space="0" w:color="auto"/>
            <w:bottom w:val="none" w:sz="0" w:space="0" w:color="auto"/>
            <w:right w:val="none" w:sz="0" w:space="0" w:color="auto"/>
          </w:divBdr>
        </w:div>
        <w:div w:id="729962530">
          <w:marLeft w:val="640"/>
          <w:marRight w:val="0"/>
          <w:marTop w:val="0"/>
          <w:marBottom w:val="0"/>
          <w:divBdr>
            <w:top w:val="none" w:sz="0" w:space="0" w:color="auto"/>
            <w:left w:val="none" w:sz="0" w:space="0" w:color="auto"/>
            <w:bottom w:val="none" w:sz="0" w:space="0" w:color="auto"/>
            <w:right w:val="none" w:sz="0" w:space="0" w:color="auto"/>
          </w:divBdr>
        </w:div>
        <w:div w:id="652178951">
          <w:marLeft w:val="640"/>
          <w:marRight w:val="0"/>
          <w:marTop w:val="0"/>
          <w:marBottom w:val="0"/>
          <w:divBdr>
            <w:top w:val="none" w:sz="0" w:space="0" w:color="auto"/>
            <w:left w:val="none" w:sz="0" w:space="0" w:color="auto"/>
            <w:bottom w:val="none" w:sz="0" w:space="0" w:color="auto"/>
            <w:right w:val="none" w:sz="0" w:space="0" w:color="auto"/>
          </w:divBdr>
        </w:div>
        <w:div w:id="408700727">
          <w:marLeft w:val="640"/>
          <w:marRight w:val="0"/>
          <w:marTop w:val="0"/>
          <w:marBottom w:val="0"/>
          <w:divBdr>
            <w:top w:val="none" w:sz="0" w:space="0" w:color="auto"/>
            <w:left w:val="none" w:sz="0" w:space="0" w:color="auto"/>
            <w:bottom w:val="none" w:sz="0" w:space="0" w:color="auto"/>
            <w:right w:val="none" w:sz="0" w:space="0" w:color="auto"/>
          </w:divBdr>
        </w:div>
        <w:div w:id="610019508">
          <w:marLeft w:val="640"/>
          <w:marRight w:val="0"/>
          <w:marTop w:val="0"/>
          <w:marBottom w:val="0"/>
          <w:divBdr>
            <w:top w:val="none" w:sz="0" w:space="0" w:color="auto"/>
            <w:left w:val="none" w:sz="0" w:space="0" w:color="auto"/>
            <w:bottom w:val="none" w:sz="0" w:space="0" w:color="auto"/>
            <w:right w:val="none" w:sz="0" w:space="0" w:color="auto"/>
          </w:divBdr>
        </w:div>
        <w:div w:id="209656488">
          <w:marLeft w:val="640"/>
          <w:marRight w:val="0"/>
          <w:marTop w:val="0"/>
          <w:marBottom w:val="0"/>
          <w:divBdr>
            <w:top w:val="none" w:sz="0" w:space="0" w:color="auto"/>
            <w:left w:val="none" w:sz="0" w:space="0" w:color="auto"/>
            <w:bottom w:val="none" w:sz="0" w:space="0" w:color="auto"/>
            <w:right w:val="none" w:sz="0" w:space="0" w:color="auto"/>
          </w:divBdr>
        </w:div>
        <w:div w:id="823160141">
          <w:marLeft w:val="640"/>
          <w:marRight w:val="0"/>
          <w:marTop w:val="0"/>
          <w:marBottom w:val="0"/>
          <w:divBdr>
            <w:top w:val="none" w:sz="0" w:space="0" w:color="auto"/>
            <w:left w:val="none" w:sz="0" w:space="0" w:color="auto"/>
            <w:bottom w:val="none" w:sz="0" w:space="0" w:color="auto"/>
            <w:right w:val="none" w:sz="0" w:space="0" w:color="auto"/>
          </w:divBdr>
        </w:div>
        <w:div w:id="1134910936">
          <w:marLeft w:val="640"/>
          <w:marRight w:val="0"/>
          <w:marTop w:val="0"/>
          <w:marBottom w:val="0"/>
          <w:divBdr>
            <w:top w:val="none" w:sz="0" w:space="0" w:color="auto"/>
            <w:left w:val="none" w:sz="0" w:space="0" w:color="auto"/>
            <w:bottom w:val="none" w:sz="0" w:space="0" w:color="auto"/>
            <w:right w:val="none" w:sz="0" w:space="0" w:color="auto"/>
          </w:divBdr>
        </w:div>
        <w:div w:id="1140267043">
          <w:marLeft w:val="640"/>
          <w:marRight w:val="0"/>
          <w:marTop w:val="0"/>
          <w:marBottom w:val="0"/>
          <w:divBdr>
            <w:top w:val="none" w:sz="0" w:space="0" w:color="auto"/>
            <w:left w:val="none" w:sz="0" w:space="0" w:color="auto"/>
            <w:bottom w:val="none" w:sz="0" w:space="0" w:color="auto"/>
            <w:right w:val="none" w:sz="0" w:space="0" w:color="auto"/>
          </w:divBdr>
        </w:div>
        <w:div w:id="23869770">
          <w:marLeft w:val="640"/>
          <w:marRight w:val="0"/>
          <w:marTop w:val="0"/>
          <w:marBottom w:val="0"/>
          <w:divBdr>
            <w:top w:val="none" w:sz="0" w:space="0" w:color="auto"/>
            <w:left w:val="none" w:sz="0" w:space="0" w:color="auto"/>
            <w:bottom w:val="none" w:sz="0" w:space="0" w:color="auto"/>
            <w:right w:val="none" w:sz="0" w:space="0" w:color="auto"/>
          </w:divBdr>
        </w:div>
        <w:div w:id="1882816328">
          <w:marLeft w:val="640"/>
          <w:marRight w:val="0"/>
          <w:marTop w:val="0"/>
          <w:marBottom w:val="0"/>
          <w:divBdr>
            <w:top w:val="none" w:sz="0" w:space="0" w:color="auto"/>
            <w:left w:val="none" w:sz="0" w:space="0" w:color="auto"/>
            <w:bottom w:val="none" w:sz="0" w:space="0" w:color="auto"/>
            <w:right w:val="none" w:sz="0" w:space="0" w:color="auto"/>
          </w:divBdr>
        </w:div>
        <w:div w:id="136150677">
          <w:marLeft w:val="640"/>
          <w:marRight w:val="0"/>
          <w:marTop w:val="0"/>
          <w:marBottom w:val="0"/>
          <w:divBdr>
            <w:top w:val="none" w:sz="0" w:space="0" w:color="auto"/>
            <w:left w:val="none" w:sz="0" w:space="0" w:color="auto"/>
            <w:bottom w:val="none" w:sz="0" w:space="0" w:color="auto"/>
            <w:right w:val="none" w:sz="0" w:space="0" w:color="auto"/>
          </w:divBdr>
        </w:div>
        <w:div w:id="1511598408">
          <w:marLeft w:val="640"/>
          <w:marRight w:val="0"/>
          <w:marTop w:val="0"/>
          <w:marBottom w:val="0"/>
          <w:divBdr>
            <w:top w:val="none" w:sz="0" w:space="0" w:color="auto"/>
            <w:left w:val="none" w:sz="0" w:space="0" w:color="auto"/>
            <w:bottom w:val="none" w:sz="0" w:space="0" w:color="auto"/>
            <w:right w:val="none" w:sz="0" w:space="0" w:color="auto"/>
          </w:divBdr>
        </w:div>
        <w:div w:id="952395320">
          <w:marLeft w:val="640"/>
          <w:marRight w:val="0"/>
          <w:marTop w:val="0"/>
          <w:marBottom w:val="0"/>
          <w:divBdr>
            <w:top w:val="none" w:sz="0" w:space="0" w:color="auto"/>
            <w:left w:val="none" w:sz="0" w:space="0" w:color="auto"/>
            <w:bottom w:val="none" w:sz="0" w:space="0" w:color="auto"/>
            <w:right w:val="none" w:sz="0" w:space="0" w:color="auto"/>
          </w:divBdr>
        </w:div>
        <w:div w:id="487746927">
          <w:marLeft w:val="640"/>
          <w:marRight w:val="0"/>
          <w:marTop w:val="0"/>
          <w:marBottom w:val="0"/>
          <w:divBdr>
            <w:top w:val="none" w:sz="0" w:space="0" w:color="auto"/>
            <w:left w:val="none" w:sz="0" w:space="0" w:color="auto"/>
            <w:bottom w:val="none" w:sz="0" w:space="0" w:color="auto"/>
            <w:right w:val="none" w:sz="0" w:space="0" w:color="auto"/>
          </w:divBdr>
        </w:div>
        <w:div w:id="1475442421">
          <w:marLeft w:val="640"/>
          <w:marRight w:val="0"/>
          <w:marTop w:val="0"/>
          <w:marBottom w:val="0"/>
          <w:divBdr>
            <w:top w:val="none" w:sz="0" w:space="0" w:color="auto"/>
            <w:left w:val="none" w:sz="0" w:space="0" w:color="auto"/>
            <w:bottom w:val="none" w:sz="0" w:space="0" w:color="auto"/>
            <w:right w:val="none" w:sz="0" w:space="0" w:color="auto"/>
          </w:divBdr>
        </w:div>
        <w:div w:id="1143160008">
          <w:marLeft w:val="640"/>
          <w:marRight w:val="0"/>
          <w:marTop w:val="0"/>
          <w:marBottom w:val="0"/>
          <w:divBdr>
            <w:top w:val="none" w:sz="0" w:space="0" w:color="auto"/>
            <w:left w:val="none" w:sz="0" w:space="0" w:color="auto"/>
            <w:bottom w:val="none" w:sz="0" w:space="0" w:color="auto"/>
            <w:right w:val="none" w:sz="0" w:space="0" w:color="auto"/>
          </w:divBdr>
        </w:div>
        <w:div w:id="1786652422">
          <w:marLeft w:val="640"/>
          <w:marRight w:val="0"/>
          <w:marTop w:val="0"/>
          <w:marBottom w:val="0"/>
          <w:divBdr>
            <w:top w:val="none" w:sz="0" w:space="0" w:color="auto"/>
            <w:left w:val="none" w:sz="0" w:space="0" w:color="auto"/>
            <w:bottom w:val="none" w:sz="0" w:space="0" w:color="auto"/>
            <w:right w:val="none" w:sz="0" w:space="0" w:color="auto"/>
          </w:divBdr>
        </w:div>
        <w:div w:id="713819837">
          <w:marLeft w:val="640"/>
          <w:marRight w:val="0"/>
          <w:marTop w:val="0"/>
          <w:marBottom w:val="0"/>
          <w:divBdr>
            <w:top w:val="none" w:sz="0" w:space="0" w:color="auto"/>
            <w:left w:val="none" w:sz="0" w:space="0" w:color="auto"/>
            <w:bottom w:val="none" w:sz="0" w:space="0" w:color="auto"/>
            <w:right w:val="none" w:sz="0" w:space="0" w:color="auto"/>
          </w:divBdr>
        </w:div>
        <w:div w:id="326590707">
          <w:marLeft w:val="640"/>
          <w:marRight w:val="0"/>
          <w:marTop w:val="0"/>
          <w:marBottom w:val="0"/>
          <w:divBdr>
            <w:top w:val="none" w:sz="0" w:space="0" w:color="auto"/>
            <w:left w:val="none" w:sz="0" w:space="0" w:color="auto"/>
            <w:bottom w:val="none" w:sz="0" w:space="0" w:color="auto"/>
            <w:right w:val="none" w:sz="0" w:space="0" w:color="auto"/>
          </w:divBdr>
        </w:div>
        <w:div w:id="1622107119">
          <w:marLeft w:val="640"/>
          <w:marRight w:val="0"/>
          <w:marTop w:val="0"/>
          <w:marBottom w:val="0"/>
          <w:divBdr>
            <w:top w:val="none" w:sz="0" w:space="0" w:color="auto"/>
            <w:left w:val="none" w:sz="0" w:space="0" w:color="auto"/>
            <w:bottom w:val="none" w:sz="0" w:space="0" w:color="auto"/>
            <w:right w:val="none" w:sz="0" w:space="0" w:color="auto"/>
          </w:divBdr>
        </w:div>
        <w:div w:id="2024236047">
          <w:marLeft w:val="640"/>
          <w:marRight w:val="0"/>
          <w:marTop w:val="0"/>
          <w:marBottom w:val="0"/>
          <w:divBdr>
            <w:top w:val="none" w:sz="0" w:space="0" w:color="auto"/>
            <w:left w:val="none" w:sz="0" w:space="0" w:color="auto"/>
            <w:bottom w:val="none" w:sz="0" w:space="0" w:color="auto"/>
            <w:right w:val="none" w:sz="0" w:space="0" w:color="auto"/>
          </w:divBdr>
        </w:div>
        <w:div w:id="721632938">
          <w:marLeft w:val="640"/>
          <w:marRight w:val="0"/>
          <w:marTop w:val="0"/>
          <w:marBottom w:val="0"/>
          <w:divBdr>
            <w:top w:val="none" w:sz="0" w:space="0" w:color="auto"/>
            <w:left w:val="none" w:sz="0" w:space="0" w:color="auto"/>
            <w:bottom w:val="none" w:sz="0" w:space="0" w:color="auto"/>
            <w:right w:val="none" w:sz="0" w:space="0" w:color="auto"/>
          </w:divBdr>
        </w:div>
        <w:div w:id="699627916">
          <w:marLeft w:val="640"/>
          <w:marRight w:val="0"/>
          <w:marTop w:val="0"/>
          <w:marBottom w:val="0"/>
          <w:divBdr>
            <w:top w:val="none" w:sz="0" w:space="0" w:color="auto"/>
            <w:left w:val="none" w:sz="0" w:space="0" w:color="auto"/>
            <w:bottom w:val="none" w:sz="0" w:space="0" w:color="auto"/>
            <w:right w:val="none" w:sz="0" w:space="0" w:color="auto"/>
          </w:divBdr>
        </w:div>
        <w:div w:id="432675459">
          <w:marLeft w:val="640"/>
          <w:marRight w:val="0"/>
          <w:marTop w:val="0"/>
          <w:marBottom w:val="0"/>
          <w:divBdr>
            <w:top w:val="none" w:sz="0" w:space="0" w:color="auto"/>
            <w:left w:val="none" w:sz="0" w:space="0" w:color="auto"/>
            <w:bottom w:val="none" w:sz="0" w:space="0" w:color="auto"/>
            <w:right w:val="none" w:sz="0" w:space="0" w:color="auto"/>
          </w:divBdr>
        </w:div>
        <w:div w:id="382755536">
          <w:marLeft w:val="640"/>
          <w:marRight w:val="0"/>
          <w:marTop w:val="0"/>
          <w:marBottom w:val="0"/>
          <w:divBdr>
            <w:top w:val="none" w:sz="0" w:space="0" w:color="auto"/>
            <w:left w:val="none" w:sz="0" w:space="0" w:color="auto"/>
            <w:bottom w:val="none" w:sz="0" w:space="0" w:color="auto"/>
            <w:right w:val="none" w:sz="0" w:space="0" w:color="auto"/>
          </w:divBdr>
        </w:div>
        <w:div w:id="2071690049">
          <w:marLeft w:val="640"/>
          <w:marRight w:val="0"/>
          <w:marTop w:val="0"/>
          <w:marBottom w:val="0"/>
          <w:divBdr>
            <w:top w:val="none" w:sz="0" w:space="0" w:color="auto"/>
            <w:left w:val="none" w:sz="0" w:space="0" w:color="auto"/>
            <w:bottom w:val="none" w:sz="0" w:space="0" w:color="auto"/>
            <w:right w:val="none" w:sz="0" w:space="0" w:color="auto"/>
          </w:divBdr>
        </w:div>
        <w:div w:id="675113633">
          <w:marLeft w:val="640"/>
          <w:marRight w:val="0"/>
          <w:marTop w:val="0"/>
          <w:marBottom w:val="0"/>
          <w:divBdr>
            <w:top w:val="none" w:sz="0" w:space="0" w:color="auto"/>
            <w:left w:val="none" w:sz="0" w:space="0" w:color="auto"/>
            <w:bottom w:val="none" w:sz="0" w:space="0" w:color="auto"/>
            <w:right w:val="none" w:sz="0" w:space="0" w:color="auto"/>
          </w:divBdr>
        </w:div>
        <w:div w:id="1157695788">
          <w:marLeft w:val="640"/>
          <w:marRight w:val="0"/>
          <w:marTop w:val="0"/>
          <w:marBottom w:val="0"/>
          <w:divBdr>
            <w:top w:val="none" w:sz="0" w:space="0" w:color="auto"/>
            <w:left w:val="none" w:sz="0" w:space="0" w:color="auto"/>
            <w:bottom w:val="none" w:sz="0" w:space="0" w:color="auto"/>
            <w:right w:val="none" w:sz="0" w:space="0" w:color="auto"/>
          </w:divBdr>
        </w:div>
        <w:div w:id="1465007241">
          <w:marLeft w:val="640"/>
          <w:marRight w:val="0"/>
          <w:marTop w:val="0"/>
          <w:marBottom w:val="0"/>
          <w:divBdr>
            <w:top w:val="none" w:sz="0" w:space="0" w:color="auto"/>
            <w:left w:val="none" w:sz="0" w:space="0" w:color="auto"/>
            <w:bottom w:val="none" w:sz="0" w:space="0" w:color="auto"/>
            <w:right w:val="none" w:sz="0" w:space="0" w:color="auto"/>
          </w:divBdr>
        </w:div>
        <w:div w:id="1999452588">
          <w:marLeft w:val="640"/>
          <w:marRight w:val="0"/>
          <w:marTop w:val="0"/>
          <w:marBottom w:val="0"/>
          <w:divBdr>
            <w:top w:val="none" w:sz="0" w:space="0" w:color="auto"/>
            <w:left w:val="none" w:sz="0" w:space="0" w:color="auto"/>
            <w:bottom w:val="none" w:sz="0" w:space="0" w:color="auto"/>
            <w:right w:val="none" w:sz="0" w:space="0" w:color="auto"/>
          </w:divBdr>
        </w:div>
        <w:div w:id="318190926">
          <w:marLeft w:val="640"/>
          <w:marRight w:val="0"/>
          <w:marTop w:val="0"/>
          <w:marBottom w:val="0"/>
          <w:divBdr>
            <w:top w:val="none" w:sz="0" w:space="0" w:color="auto"/>
            <w:left w:val="none" w:sz="0" w:space="0" w:color="auto"/>
            <w:bottom w:val="none" w:sz="0" w:space="0" w:color="auto"/>
            <w:right w:val="none" w:sz="0" w:space="0" w:color="auto"/>
          </w:divBdr>
        </w:div>
        <w:div w:id="278033095">
          <w:marLeft w:val="640"/>
          <w:marRight w:val="0"/>
          <w:marTop w:val="0"/>
          <w:marBottom w:val="0"/>
          <w:divBdr>
            <w:top w:val="none" w:sz="0" w:space="0" w:color="auto"/>
            <w:left w:val="none" w:sz="0" w:space="0" w:color="auto"/>
            <w:bottom w:val="none" w:sz="0" w:space="0" w:color="auto"/>
            <w:right w:val="none" w:sz="0" w:space="0" w:color="auto"/>
          </w:divBdr>
        </w:div>
        <w:div w:id="1839419479">
          <w:marLeft w:val="640"/>
          <w:marRight w:val="0"/>
          <w:marTop w:val="0"/>
          <w:marBottom w:val="0"/>
          <w:divBdr>
            <w:top w:val="none" w:sz="0" w:space="0" w:color="auto"/>
            <w:left w:val="none" w:sz="0" w:space="0" w:color="auto"/>
            <w:bottom w:val="none" w:sz="0" w:space="0" w:color="auto"/>
            <w:right w:val="none" w:sz="0" w:space="0" w:color="auto"/>
          </w:divBdr>
        </w:div>
        <w:div w:id="1037850613">
          <w:marLeft w:val="640"/>
          <w:marRight w:val="0"/>
          <w:marTop w:val="0"/>
          <w:marBottom w:val="0"/>
          <w:divBdr>
            <w:top w:val="none" w:sz="0" w:space="0" w:color="auto"/>
            <w:left w:val="none" w:sz="0" w:space="0" w:color="auto"/>
            <w:bottom w:val="none" w:sz="0" w:space="0" w:color="auto"/>
            <w:right w:val="none" w:sz="0" w:space="0" w:color="auto"/>
          </w:divBdr>
        </w:div>
        <w:div w:id="1770929150">
          <w:marLeft w:val="640"/>
          <w:marRight w:val="0"/>
          <w:marTop w:val="0"/>
          <w:marBottom w:val="0"/>
          <w:divBdr>
            <w:top w:val="none" w:sz="0" w:space="0" w:color="auto"/>
            <w:left w:val="none" w:sz="0" w:space="0" w:color="auto"/>
            <w:bottom w:val="none" w:sz="0" w:space="0" w:color="auto"/>
            <w:right w:val="none" w:sz="0" w:space="0" w:color="auto"/>
          </w:divBdr>
        </w:div>
        <w:div w:id="119344003">
          <w:marLeft w:val="640"/>
          <w:marRight w:val="0"/>
          <w:marTop w:val="0"/>
          <w:marBottom w:val="0"/>
          <w:divBdr>
            <w:top w:val="none" w:sz="0" w:space="0" w:color="auto"/>
            <w:left w:val="none" w:sz="0" w:space="0" w:color="auto"/>
            <w:bottom w:val="none" w:sz="0" w:space="0" w:color="auto"/>
            <w:right w:val="none" w:sz="0" w:space="0" w:color="auto"/>
          </w:divBdr>
        </w:div>
        <w:div w:id="985351332">
          <w:marLeft w:val="640"/>
          <w:marRight w:val="0"/>
          <w:marTop w:val="0"/>
          <w:marBottom w:val="0"/>
          <w:divBdr>
            <w:top w:val="none" w:sz="0" w:space="0" w:color="auto"/>
            <w:left w:val="none" w:sz="0" w:space="0" w:color="auto"/>
            <w:bottom w:val="none" w:sz="0" w:space="0" w:color="auto"/>
            <w:right w:val="none" w:sz="0" w:space="0" w:color="auto"/>
          </w:divBdr>
        </w:div>
      </w:divsChild>
    </w:div>
    <w:div w:id="1808861999">
      <w:bodyDiv w:val="1"/>
      <w:marLeft w:val="0"/>
      <w:marRight w:val="0"/>
      <w:marTop w:val="0"/>
      <w:marBottom w:val="0"/>
      <w:divBdr>
        <w:top w:val="none" w:sz="0" w:space="0" w:color="auto"/>
        <w:left w:val="none" w:sz="0" w:space="0" w:color="auto"/>
        <w:bottom w:val="none" w:sz="0" w:space="0" w:color="auto"/>
        <w:right w:val="none" w:sz="0" w:space="0" w:color="auto"/>
      </w:divBdr>
    </w:div>
    <w:div w:id="1825967991">
      <w:bodyDiv w:val="1"/>
      <w:marLeft w:val="0"/>
      <w:marRight w:val="0"/>
      <w:marTop w:val="0"/>
      <w:marBottom w:val="0"/>
      <w:divBdr>
        <w:top w:val="none" w:sz="0" w:space="0" w:color="auto"/>
        <w:left w:val="none" w:sz="0" w:space="0" w:color="auto"/>
        <w:bottom w:val="none" w:sz="0" w:space="0" w:color="auto"/>
        <w:right w:val="none" w:sz="0" w:space="0" w:color="auto"/>
      </w:divBdr>
    </w:div>
    <w:div w:id="1881940133">
      <w:bodyDiv w:val="1"/>
      <w:marLeft w:val="0"/>
      <w:marRight w:val="0"/>
      <w:marTop w:val="0"/>
      <w:marBottom w:val="0"/>
      <w:divBdr>
        <w:top w:val="none" w:sz="0" w:space="0" w:color="auto"/>
        <w:left w:val="none" w:sz="0" w:space="0" w:color="auto"/>
        <w:bottom w:val="none" w:sz="0" w:space="0" w:color="auto"/>
        <w:right w:val="none" w:sz="0" w:space="0" w:color="auto"/>
      </w:divBdr>
    </w:div>
    <w:div w:id="1891771502">
      <w:bodyDiv w:val="1"/>
      <w:marLeft w:val="0"/>
      <w:marRight w:val="0"/>
      <w:marTop w:val="0"/>
      <w:marBottom w:val="0"/>
      <w:divBdr>
        <w:top w:val="none" w:sz="0" w:space="0" w:color="auto"/>
        <w:left w:val="none" w:sz="0" w:space="0" w:color="auto"/>
        <w:bottom w:val="none" w:sz="0" w:space="0" w:color="auto"/>
        <w:right w:val="none" w:sz="0" w:space="0" w:color="auto"/>
      </w:divBdr>
    </w:div>
    <w:div w:id="1894730144">
      <w:bodyDiv w:val="1"/>
      <w:marLeft w:val="0"/>
      <w:marRight w:val="0"/>
      <w:marTop w:val="0"/>
      <w:marBottom w:val="0"/>
      <w:divBdr>
        <w:top w:val="none" w:sz="0" w:space="0" w:color="auto"/>
        <w:left w:val="none" w:sz="0" w:space="0" w:color="auto"/>
        <w:bottom w:val="none" w:sz="0" w:space="0" w:color="auto"/>
        <w:right w:val="none" w:sz="0" w:space="0" w:color="auto"/>
      </w:divBdr>
    </w:div>
    <w:div w:id="1896159985">
      <w:bodyDiv w:val="1"/>
      <w:marLeft w:val="0"/>
      <w:marRight w:val="0"/>
      <w:marTop w:val="0"/>
      <w:marBottom w:val="0"/>
      <w:divBdr>
        <w:top w:val="none" w:sz="0" w:space="0" w:color="auto"/>
        <w:left w:val="none" w:sz="0" w:space="0" w:color="auto"/>
        <w:bottom w:val="none" w:sz="0" w:space="0" w:color="auto"/>
        <w:right w:val="none" w:sz="0" w:space="0" w:color="auto"/>
      </w:divBdr>
    </w:div>
    <w:div w:id="1896426552">
      <w:bodyDiv w:val="1"/>
      <w:marLeft w:val="0"/>
      <w:marRight w:val="0"/>
      <w:marTop w:val="0"/>
      <w:marBottom w:val="0"/>
      <w:divBdr>
        <w:top w:val="none" w:sz="0" w:space="0" w:color="auto"/>
        <w:left w:val="none" w:sz="0" w:space="0" w:color="auto"/>
        <w:bottom w:val="none" w:sz="0" w:space="0" w:color="auto"/>
        <w:right w:val="none" w:sz="0" w:space="0" w:color="auto"/>
      </w:divBdr>
      <w:divsChild>
        <w:div w:id="298655687">
          <w:marLeft w:val="640"/>
          <w:marRight w:val="0"/>
          <w:marTop w:val="0"/>
          <w:marBottom w:val="0"/>
          <w:divBdr>
            <w:top w:val="none" w:sz="0" w:space="0" w:color="auto"/>
            <w:left w:val="none" w:sz="0" w:space="0" w:color="auto"/>
            <w:bottom w:val="none" w:sz="0" w:space="0" w:color="auto"/>
            <w:right w:val="none" w:sz="0" w:space="0" w:color="auto"/>
          </w:divBdr>
        </w:div>
        <w:div w:id="490292036">
          <w:marLeft w:val="640"/>
          <w:marRight w:val="0"/>
          <w:marTop w:val="0"/>
          <w:marBottom w:val="0"/>
          <w:divBdr>
            <w:top w:val="none" w:sz="0" w:space="0" w:color="auto"/>
            <w:left w:val="none" w:sz="0" w:space="0" w:color="auto"/>
            <w:bottom w:val="none" w:sz="0" w:space="0" w:color="auto"/>
            <w:right w:val="none" w:sz="0" w:space="0" w:color="auto"/>
          </w:divBdr>
        </w:div>
        <w:div w:id="462237736">
          <w:marLeft w:val="640"/>
          <w:marRight w:val="0"/>
          <w:marTop w:val="0"/>
          <w:marBottom w:val="0"/>
          <w:divBdr>
            <w:top w:val="none" w:sz="0" w:space="0" w:color="auto"/>
            <w:left w:val="none" w:sz="0" w:space="0" w:color="auto"/>
            <w:bottom w:val="none" w:sz="0" w:space="0" w:color="auto"/>
            <w:right w:val="none" w:sz="0" w:space="0" w:color="auto"/>
          </w:divBdr>
        </w:div>
        <w:div w:id="40980737">
          <w:marLeft w:val="640"/>
          <w:marRight w:val="0"/>
          <w:marTop w:val="0"/>
          <w:marBottom w:val="0"/>
          <w:divBdr>
            <w:top w:val="none" w:sz="0" w:space="0" w:color="auto"/>
            <w:left w:val="none" w:sz="0" w:space="0" w:color="auto"/>
            <w:bottom w:val="none" w:sz="0" w:space="0" w:color="auto"/>
            <w:right w:val="none" w:sz="0" w:space="0" w:color="auto"/>
          </w:divBdr>
        </w:div>
        <w:div w:id="795948102">
          <w:marLeft w:val="640"/>
          <w:marRight w:val="0"/>
          <w:marTop w:val="0"/>
          <w:marBottom w:val="0"/>
          <w:divBdr>
            <w:top w:val="none" w:sz="0" w:space="0" w:color="auto"/>
            <w:left w:val="none" w:sz="0" w:space="0" w:color="auto"/>
            <w:bottom w:val="none" w:sz="0" w:space="0" w:color="auto"/>
            <w:right w:val="none" w:sz="0" w:space="0" w:color="auto"/>
          </w:divBdr>
        </w:div>
        <w:div w:id="165174408">
          <w:marLeft w:val="640"/>
          <w:marRight w:val="0"/>
          <w:marTop w:val="0"/>
          <w:marBottom w:val="0"/>
          <w:divBdr>
            <w:top w:val="none" w:sz="0" w:space="0" w:color="auto"/>
            <w:left w:val="none" w:sz="0" w:space="0" w:color="auto"/>
            <w:bottom w:val="none" w:sz="0" w:space="0" w:color="auto"/>
            <w:right w:val="none" w:sz="0" w:space="0" w:color="auto"/>
          </w:divBdr>
        </w:div>
        <w:div w:id="1837769447">
          <w:marLeft w:val="640"/>
          <w:marRight w:val="0"/>
          <w:marTop w:val="0"/>
          <w:marBottom w:val="0"/>
          <w:divBdr>
            <w:top w:val="none" w:sz="0" w:space="0" w:color="auto"/>
            <w:left w:val="none" w:sz="0" w:space="0" w:color="auto"/>
            <w:bottom w:val="none" w:sz="0" w:space="0" w:color="auto"/>
            <w:right w:val="none" w:sz="0" w:space="0" w:color="auto"/>
          </w:divBdr>
        </w:div>
        <w:div w:id="2099667734">
          <w:marLeft w:val="640"/>
          <w:marRight w:val="0"/>
          <w:marTop w:val="0"/>
          <w:marBottom w:val="0"/>
          <w:divBdr>
            <w:top w:val="none" w:sz="0" w:space="0" w:color="auto"/>
            <w:left w:val="none" w:sz="0" w:space="0" w:color="auto"/>
            <w:bottom w:val="none" w:sz="0" w:space="0" w:color="auto"/>
            <w:right w:val="none" w:sz="0" w:space="0" w:color="auto"/>
          </w:divBdr>
        </w:div>
        <w:div w:id="1569876457">
          <w:marLeft w:val="640"/>
          <w:marRight w:val="0"/>
          <w:marTop w:val="0"/>
          <w:marBottom w:val="0"/>
          <w:divBdr>
            <w:top w:val="none" w:sz="0" w:space="0" w:color="auto"/>
            <w:left w:val="none" w:sz="0" w:space="0" w:color="auto"/>
            <w:bottom w:val="none" w:sz="0" w:space="0" w:color="auto"/>
            <w:right w:val="none" w:sz="0" w:space="0" w:color="auto"/>
          </w:divBdr>
        </w:div>
        <w:div w:id="910430094">
          <w:marLeft w:val="640"/>
          <w:marRight w:val="0"/>
          <w:marTop w:val="0"/>
          <w:marBottom w:val="0"/>
          <w:divBdr>
            <w:top w:val="none" w:sz="0" w:space="0" w:color="auto"/>
            <w:left w:val="none" w:sz="0" w:space="0" w:color="auto"/>
            <w:bottom w:val="none" w:sz="0" w:space="0" w:color="auto"/>
            <w:right w:val="none" w:sz="0" w:space="0" w:color="auto"/>
          </w:divBdr>
        </w:div>
        <w:div w:id="1284850268">
          <w:marLeft w:val="640"/>
          <w:marRight w:val="0"/>
          <w:marTop w:val="0"/>
          <w:marBottom w:val="0"/>
          <w:divBdr>
            <w:top w:val="none" w:sz="0" w:space="0" w:color="auto"/>
            <w:left w:val="none" w:sz="0" w:space="0" w:color="auto"/>
            <w:bottom w:val="none" w:sz="0" w:space="0" w:color="auto"/>
            <w:right w:val="none" w:sz="0" w:space="0" w:color="auto"/>
          </w:divBdr>
        </w:div>
        <w:div w:id="1576889999">
          <w:marLeft w:val="640"/>
          <w:marRight w:val="0"/>
          <w:marTop w:val="0"/>
          <w:marBottom w:val="0"/>
          <w:divBdr>
            <w:top w:val="none" w:sz="0" w:space="0" w:color="auto"/>
            <w:left w:val="none" w:sz="0" w:space="0" w:color="auto"/>
            <w:bottom w:val="none" w:sz="0" w:space="0" w:color="auto"/>
            <w:right w:val="none" w:sz="0" w:space="0" w:color="auto"/>
          </w:divBdr>
        </w:div>
        <w:div w:id="2078940187">
          <w:marLeft w:val="640"/>
          <w:marRight w:val="0"/>
          <w:marTop w:val="0"/>
          <w:marBottom w:val="0"/>
          <w:divBdr>
            <w:top w:val="none" w:sz="0" w:space="0" w:color="auto"/>
            <w:left w:val="none" w:sz="0" w:space="0" w:color="auto"/>
            <w:bottom w:val="none" w:sz="0" w:space="0" w:color="auto"/>
            <w:right w:val="none" w:sz="0" w:space="0" w:color="auto"/>
          </w:divBdr>
        </w:div>
        <w:div w:id="1211840982">
          <w:marLeft w:val="640"/>
          <w:marRight w:val="0"/>
          <w:marTop w:val="0"/>
          <w:marBottom w:val="0"/>
          <w:divBdr>
            <w:top w:val="none" w:sz="0" w:space="0" w:color="auto"/>
            <w:left w:val="none" w:sz="0" w:space="0" w:color="auto"/>
            <w:bottom w:val="none" w:sz="0" w:space="0" w:color="auto"/>
            <w:right w:val="none" w:sz="0" w:space="0" w:color="auto"/>
          </w:divBdr>
        </w:div>
        <w:div w:id="1727877850">
          <w:marLeft w:val="640"/>
          <w:marRight w:val="0"/>
          <w:marTop w:val="0"/>
          <w:marBottom w:val="0"/>
          <w:divBdr>
            <w:top w:val="none" w:sz="0" w:space="0" w:color="auto"/>
            <w:left w:val="none" w:sz="0" w:space="0" w:color="auto"/>
            <w:bottom w:val="none" w:sz="0" w:space="0" w:color="auto"/>
            <w:right w:val="none" w:sz="0" w:space="0" w:color="auto"/>
          </w:divBdr>
        </w:div>
        <w:div w:id="539393006">
          <w:marLeft w:val="640"/>
          <w:marRight w:val="0"/>
          <w:marTop w:val="0"/>
          <w:marBottom w:val="0"/>
          <w:divBdr>
            <w:top w:val="none" w:sz="0" w:space="0" w:color="auto"/>
            <w:left w:val="none" w:sz="0" w:space="0" w:color="auto"/>
            <w:bottom w:val="none" w:sz="0" w:space="0" w:color="auto"/>
            <w:right w:val="none" w:sz="0" w:space="0" w:color="auto"/>
          </w:divBdr>
        </w:div>
        <w:div w:id="69624853">
          <w:marLeft w:val="640"/>
          <w:marRight w:val="0"/>
          <w:marTop w:val="0"/>
          <w:marBottom w:val="0"/>
          <w:divBdr>
            <w:top w:val="none" w:sz="0" w:space="0" w:color="auto"/>
            <w:left w:val="none" w:sz="0" w:space="0" w:color="auto"/>
            <w:bottom w:val="none" w:sz="0" w:space="0" w:color="auto"/>
            <w:right w:val="none" w:sz="0" w:space="0" w:color="auto"/>
          </w:divBdr>
        </w:div>
        <w:div w:id="745300935">
          <w:marLeft w:val="640"/>
          <w:marRight w:val="0"/>
          <w:marTop w:val="0"/>
          <w:marBottom w:val="0"/>
          <w:divBdr>
            <w:top w:val="none" w:sz="0" w:space="0" w:color="auto"/>
            <w:left w:val="none" w:sz="0" w:space="0" w:color="auto"/>
            <w:bottom w:val="none" w:sz="0" w:space="0" w:color="auto"/>
            <w:right w:val="none" w:sz="0" w:space="0" w:color="auto"/>
          </w:divBdr>
        </w:div>
        <w:div w:id="2044745303">
          <w:marLeft w:val="640"/>
          <w:marRight w:val="0"/>
          <w:marTop w:val="0"/>
          <w:marBottom w:val="0"/>
          <w:divBdr>
            <w:top w:val="none" w:sz="0" w:space="0" w:color="auto"/>
            <w:left w:val="none" w:sz="0" w:space="0" w:color="auto"/>
            <w:bottom w:val="none" w:sz="0" w:space="0" w:color="auto"/>
            <w:right w:val="none" w:sz="0" w:space="0" w:color="auto"/>
          </w:divBdr>
        </w:div>
        <w:div w:id="1765153343">
          <w:marLeft w:val="640"/>
          <w:marRight w:val="0"/>
          <w:marTop w:val="0"/>
          <w:marBottom w:val="0"/>
          <w:divBdr>
            <w:top w:val="none" w:sz="0" w:space="0" w:color="auto"/>
            <w:left w:val="none" w:sz="0" w:space="0" w:color="auto"/>
            <w:bottom w:val="none" w:sz="0" w:space="0" w:color="auto"/>
            <w:right w:val="none" w:sz="0" w:space="0" w:color="auto"/>
          </w:divBdr>
        </w:div>
        <w:div w:id="1885868060">
          <w:marLeft w:val="640"/>
          <w:marRight w:val="0"/>
          <w:marTop w:val="0"/>
          <w:marBottom w:val="0"/>
          <w:divBdr>
            <w:top w:val="none" w:sz="0" w:space="0" w:color="auto"/>
            <w:left w:val="none" w:sz="0" w:space="0" w:color="auto"/>
            <w:bottom w:val="none" w:sz="0" w:space="0" w:color="auto"/>
            <w:right w:val="none" w:sz="0" w:space="0" w:color="auto"/>
          </w:divBdr>
        </w:div>
        <w:div w:id="61415178">
          <w:marLeft w:val="640"/>
          <w:marRight w:val="0"/>
          <w:marTop w:val="0"/>
          <w:marBottom w:val="0"/>
          <w:divBdr>
            <w:top w:val="none" w:sz="0" w:space="0" w:color="auto"/>
            <w:left w:val="none" w:sz="0" w:space="0" w:color="auto"/>
            <w:bottom w:val="none" w:sz="0" w:space="0" w:color="auto"/>
            <w:right w:val="none" w:sz="0" w:space="0" w:color="auto"/>
          </w:divBdr>
        </w:div>
        <w:div w:id="1491096503">
          <w:marLeft w:val="640"/>
          <w:marRight w:val="0"/>
          <w:marTop w:val="0"/>
          <w:marBottom w:val="0"/>
          <w:divBdr>
            <w:top w:val="none" w:sz="0" w:space="0" w:color="auto"/>
            <w:left w:val="none" w:sz="0" w:space="0" w:color="auto"/>
            <w:bottom w:val="none" w:sz="0" w:space="0" w:color="auto"/>
            <w:right w:val="none" w:sz="0" w:space="0" w:color="auto"/>
          </w:divBdr>
        </w:div>
        <w:div w:id="1060903925">
          <w:marLeft w:val="640"/>
          <w:marRight w:val="0"/>
          <w:marTop w:val="0"/>
          <w:marBottom w:val="0"/>
          <w:divBdr>
            <w:top w:val="none" w:sz="0" w:space="0" w:color="auto"/>
            <w:left w:val="none" w:sz="0" w:space="0" w:color="auto"/>
            <w:bottom w:val="none" w:sz="0" w:space="0" w:color="auto"/>
            <w:right w:val="none" w:sz="0" w:space="0" w:color="auto"/>
          </w:divBdr>
        </w:div>
        <w:div w:id="433749252">
          <w:marLeft w:val="640"/>
          <w:marRight w:val="0"/>
          <w:marTop w:val="0"/>
          <w:marBottom w:val="0"/>
          <w:divBdr>
            <w:top w:val="none" w:sz="0" w:space="0" w:color="auto"/>
            <w:left w:val="none" w:sz="0" w:space="0" w:color="auto"/>
            <w:bottom w:val="none" w:sz="0" w:space="0" w:color="auto"/>
            <w:right w:val="none" w:sz="0" w:space="0" w:color="auto"/>
          </w:divBdr>
        </w:div>
        <w:div w:id="867524335">
          <w:marLeft w:val="640"/>
          <w:marRight w:val="0"/>
          <w:marTop w:val="0"/>
          <w:marBottom w:val="0"/>
          <w:divBdr>
            <w:top w:val="none" w:sz="0" w:space="0" w:color="auto"/>
            <w:left w:val="none" w:sz="0" w:space="0" w:color="auto"/>
            <w:bottom w:val="none" w:sz="0" w:space="0" w:color="auto"/>
            <w:right w:val="none" w:sz="0" w:space="0" w:color="auto"/>
          </w:divBdr>
        </w:div>
        <w:div w:id="457721135">
          <w:marLeft w:val="640"/>
          <w:marRight w:val="0"/>
          <w:marTop w:val="0"/>
          <w:marBottom w:val="0"/>
          <w:divBdr>
            <w:top w:val="none" w:sz="0" w:space="0" w:color="auto"/>
            <w:left w:val="none" w:sz="0" w:space="0" w:color="auto"/>
            <w:bottom w:val="none" w:sz="0" w:space="0" w:color="auto"/>
            <w:right w:val="none" w:sz="0" w:space="0" w:color="auto"/>
          </w:divBdr>
        </w:div>
        <w:div w:id="1103301651">
          <w:marLeft w:val="640"/>
          <w:marRight w:val="0"/>
          <w:marTop w:val="0"/>
          <w:marBottom w:val="0"/>
          <w:divBdr>
            <w:top w:val="none" w:sz="0" w:space="0" w:color="auto"/>
            <w:left w:val="none" w:sz="0" w:space="0" w:color="auto"/>
            <w:bottom w:val="none" w:sz="0" w:space="0" w:color="auto"/>
            <w:right w:val="none" w:sz="0" w:space="0" w:color="auto"/>
          </w:divBdr>
        </w:div>
        <w:div w:id="1263878622">
          <w:marLeft w:val="640"/>
          <w:marRight w:val="0"/>
          <w:marTop w:val="0"/>
          <w:marBottom w:val="0"/>
          <w:divBdr>
            <w:top w:val="none" w:sz="0" w:space="0" w:color="auto"/>
            <w:left w:val="none" w:sz="0" w:space="0" w:color="auto"/>
            <w:bottom w:val="none" w:sz="0" w:space="0" w:color="auto"/>
            <w:right w:val="none" w:sz="0" w:space="0" w:color="auto"/>
          </w:divBdr>
        </w:div>
        <w:div w:id="1872301556">
          <w:marLeft w:val="640"/>
          <w:marRight w:val="0"/>
          <w:marTop w:val="0"/>
          <w:marBottom w:val="0"/>
          <w:divBdr>
            <w:top w:val="none" w:sz="0" w:space="0" w:color="auto"/>
            <w:left w:val="none" w:sz="0" w:space="0" w:color="auto"/>
            <w:bottom w:val="none" w:sz="0" w:space="0" w:color="auto"/>
            <w:right w:val="none" w:sz="0" w:space="0" w:color="auto"/>
          </w:divBdr>
        </w:div>
        <w:div w:id="1182352870">
          <w:marLeft w:val="640"/>
          <w:marRight w:val="0"/>
          <w:marTop w:val="0"/>
          <w:marBottom w:val="0"/>
          <w:divBdr>
            <w:top w:val="none" w:sz="0" w:space="0" w:color="auto"/>
            <w:left w:val="none" w:sz="0" w:space="0" w:color="auto"/>
            <w:bottom w:val="none" w:sz="0" w:space="0" w:color="auto"/>
            <w:right w:val="none" w:sz="0" w:space="0" w:color="auto"/>
          </w:divBdr>
        </w:div>
        <w:div w:id="727843343">
          <w:marLeft w:val="640"/>
          <w:marRight w:val="0"/>
          <w:marTop w:val="0"/>
          <w:marBottom w:val="0"/>
          <w:divBdr>
            <w:top w:val="none" w:sz="0" w:space="0" w:color="auto"/>
            <w:left w:val="none" w:sz="0" w:space="0" w:color="auto"/>
            <w:bottom w:val="none" w:sz="0" w:space="0" w:color="auto"/>
            <w:right w:val="none" w:sz="0" w:space="0" w:color="auto"/>
          </w:divBdr>
        </w:div>
        <w:div w:id="2046101211">
          <w:marLeft w:val="640"/>
          <w:marRight w:val="0"/>
          <w:marTop w:val="0"/>
          <w:marBottom w:val="0"/>
          <w:divBdr>
            <w:top w:val="none" w:sz="0" w:space="0" w:color="auto"/>
            <w:left w:val="none" w:sz="0" w:space="0" w:color="auto"/>
            <w:bottom w:val="none" w:sz="0" w:space="0" w:color="auto"/>
            <w:right w:val="none" w:sz="0" w:space="0" w:color="auto"/>
          </w:divBdr>
        </w:div>
        <w:div w:id="369575501">
          <w:marLeft w:val="640"/>
          <w:marRight w:val="0"/>
          <w:marTop w:val="0"/>
          <w:marBottom w:val="0"/>
          <w:divBdr>
            <w:top w:val="none" w:sz="0" w:space="0" w:color="auto"/>
            <w:left w:val="none" w:sz="0" w:space="0" w:color="auto"/>
            <w:bottom w:val="none" w:sz="0" w:space="0" w:color="auto"/>
            <w:right w:val="none" w:sz="0" w:space="0" w:color="auto"/>
          </w:divBdr>
        </w:div>
        <w:div w:id="308752770">
          <w:marLeft w:val="640"/>
          <w:marRight w:val="0"/>
          <w:marTop w:val="0"/>
          <w:marBottom w:val="0"/>
          <w:divBdr>
            <w:top w:val="none" w:sz="0" w:space="0" w:color="auto"/>
            <w:left w:val="none" w:sz="0" w:space="0" w:color="auto"/>
            <w:bottom w:val="none" w:sz="0" w:space="0" w:color="auto"/>
            <w:right w:val="none" w:sz="0" w:space="0" w:color="auto"/>
          </w:divBdr>
        </w:div>
        <w:div w:id="1497964393">
          <w:marLeft w:val="640"/>
          <w:marRight w:val="0"/>
          <w:marTop w:val="0"/>
          <w:marBottom w:val="0"/>
          <w:divBdr>
            <w:top w:val="none" w:sz="0" w:space="0" w:color="auto"/>
            <w:left w:val="none" w:sz="0" w:space="0" w:color="auto"/>
            <w:bottom w:val="none" w:sz="0" w:space="0" w:color="auto"/>
            <w:right w:val="none" w:sz="0" w:space="0" w:color="auto"/>
          </w:divBdr>
        </w:div>
        <w:div w:id="202446802">
          <w:marLeft w:val="640"/>
          <w:marRight w:val="0"/>
          <w:marTop w:val="0"/>
          <w:marBottom w:val="0"/>
          <w:divBdr>
            <w:top w:val="none" w:sz="0" w:space="0" w:color="auto"/>
            <w:left w:val="none" w:sz="0" w:space="0" w:color="auto"/>
            <w:bottom w:val="none" w:sz="0" w:space="0" w:color="auto"/>
            <w:right w:val="none" w:sz="0" w:space="0" w:color="auto"/>
          </w:divBdr>
        </w:div>
        <w:div w:id="1922830300">
          <w:marLeft w:val="640"/>
          <w:marRight w:val="0"/>
          <w:marTop w:val="0"/>
          <w:marBottom w:val="0"/>
          <w:divBdr>
            <w:top w:val="none" w:sz="0" w:space="0" w:color="auto"/>
            <w:left w:val="none" w:sz="0" w:space="0" w:color="auto"/>
            <w:bottom w:val="none" w:sz="0" w:space="0" w:color="auto"/>
            <w:right w:val="none" w:sz="0" w:space="0" w:color="auto"/>
          </w:divBdr>
        </w:div>
      </w:divsChild>
    </w:div>
    <w:div w:id="1905751712">
      <w:bodyDiv w:val="1"/>
      <w:marLeft w:val="0"/>
      <w:marRight w:val="0"/>
      <w:marTop w:val="0"/>
      <w:marBottom w:val="0"/>
      <w:divBdr>
        <w:top w:val="none" w:sz="0" w:space="0" w:color="auto"/>
        <w:left w:val="none" w:sz="0" w:space="0" w:color="auto"/>
        <w:bottom w:val="none" w:sz="0" w:space="0" w:color="auto"/>
        <w:right w:val="none" w:sz="0" w:space="0" w:color="auto"/>
      </w:divBdr>
    </w:div>
    <w:div w:id="1922642184">
      <w:bodyDiv w:val="1"/>
      <w:marLeft w:val="0"/>
      <w:marRight w:val="0"/>
      <w:marTop w:val="0"/>
      <w:marBottom w:val="0"/>
      <w:divBdr>
        <w:top w:val="none" w:sz="0" w:space="0" w:color="auto"/>
        <w:left w:val="none" w:sz="0" w:space="0" w:color="auto"/>
        <w:bottom w:val="none" w:sz="0" w:space="0" w:color="auto"/>
        <w:right w:val="none" w:sz="0" w:space="0" w:color="auto"/>
      </w:divBdr>
    </w:div>
    <w:div w:id="1927183149">
      <w:bodyDiv w:val="1"/>
      <w:marLeft w:val="0"/>
      <w:marRight w:val="0"/>
      <w:marTop w:val="0"/>
      <w:marBottom w:val="0"/>
      <w:divBdr>
        <w:top w:val="none" w:sz="0" w:space="0" w:color="auto"/>
        <w:left w:val="none" w:sz="0" w:space="0" w:color="auto"/>
        <w:bottom w:val="none" w:sz="0" w:space="0" w:color="auto"/>
        <w:right w:val="none" w:sz="0" w:space="0" w:color="auto"/>
      </w:divBdr>
      <w:divsChild>
        <w:div w:id="539586116">
          <w:marLeft w:val="640"/>
          <w:marRight w:val="0"/>
          <w:marTop w:val="0"/>
          <w:marBottom w:val="0"/>
          <w:divBdr>
            <w:top w:val="none" w:sz="0" w:space="0" w:color="auto"/>
            <w:left w:val="none" w:sz="0" w:space="0" w:color="auto"/>
            <w:bottom w:val="none" w:sz="0" w:space="0" w:color="auto"/>
            <w:right w:val="none" w:sz="0" w:space="0" w:color="auto"/>
          </w:divBdr>
        </w:div>
        <w:div w:id="1102336684">
          <w:marLeft w:val="640"/>
          <w:marRight w:val="0"/>
          <w:marTop w:val="0"/>
          <w:marBottom w:val="0"/>
          <w:divBdr>
            <w:top w:val="none" w:sz="0" w:space="0" w:color="auto"/>
            <w:left w:val="none" w:sz="0" w:space="0" w:color="auto"/>
            <w:bottom w:val="none" w:sz="0" w:space="0" w:color="auto"/>
            <w:right w:val="none" w:sz="0" w:space="0" w:color="auto"/>
          </w:divBdr>
        </w:div>
        <w:div w:id="685793814">
          <w:marLeft w:val="640"/>
          <w:marRight w:val="0"/>
          <w:marTop w:val="0"/>
          <w:marBottom w:val="0"/>
          <w:divBdr>
            <w:top w:val="none" w:sz="0" w:space="0" w:color="auto"/>
            <w:left w:val="none" w:sz="0" w:space="0" w:color="auto"/>
            <w:bottom w:val="none" w:sz="0" w:space="0" w:color="auto"/>
            <w:right w:val="none" w:sz="0" w:space="0" w:color="auto"/>
          </w:divBdr>
        </w:div>
        <w:div w:id="73090914">
          <w:marLeft w:val="640"/>
          <w:marRight w:val="0"/>
          <w:marTop w:val="0"/>
          <w:marBottom w:val="0"/>
          <w:divBdr>
            <w:top w:val="none" w:sz="0" w:space="0" w:color="auto"/>
            <w:left w:val="none" w:sz="0" w:space="0" w:color="auto"/>
            <w:bottom w:val="none" w:sz="0" w:space="0" w:color="auto"/>
            <w:right w:val="none" w:sz="0" w:space="0" w:color="auto"/>
          </w:divBdr>
        </w:div>
        <w:div w:id="290332724">
          <w:marLeft w:val="640"/>
          <w:marRight w:val="0"/>
          <w:marTop w:val="0"/>
          <w:marBottom w:val="0"/>
          <w:divBdr>
            <w:top w:val="none" w:sz="0" w:space="0" w:color="auto"/>
            <w:left w:val="none" w:sz="0" w:space="0" w:color="auto"/>
            <w:bottom w:val="none" w:sz="0" w:space="0" w:color="auto"/>
            <w:right w:val="none" w:sz="0" w:space="0" w:color="auto"/>
          </w:divBdr>
        </w:div>
        <w:div w:id="1912035706">
          <w:marLeft w:val="640"/>
          <w:marRight w:val="0"/>
          <w:marTop w:val="0"/>
          <w:marBottom w:val="0"/>
          <w:divBdr>
            <w:top w:val="none" w:sz="0" w:space="0" w:color="auto"/>
            <w:left w:val="none" w:sz="0" w:space="0" w:color="auto"/>
            <w:bottom w:val="none" w:sz="0" w:space="0" w:color="auto"/>
            <w:right w:val="none" w:sz="0" w:space="0" w:color="auto"/>
          </w:divBdr>
        </w:div>
        <w:div w:id="1378164951">
          <w:marLeft w:val="640"/>
          <w:marRight w:val="0"/>
          <w:marTop w:val="0"/>
          <w:marBottom w:val="0"/>
          <w:divBdr>
            <w:top w:val="none" w:sz="0" w:space="0" w:color="auto"/>
            <w:left w:val="none" w:sz="0" w:space="0" w:color="auto"/>
            <w:bottom w:val="none" w:sz="0" w:space="0" w:color="auto"/>
            <w:right w:val="none" w:sz="0" w:space="0" w:color="auto"/>
          </w:divBdr>
        </w:div>
        <w:div w:id="1494754859">
          <w:marLeft w:val="640"/>
          <w:marRight w:val="0"/>
          <w:marTop w:val="0"/>
          <w:marBottom w:val="0"/>
          <w:divBdr>
            <w:top w:val="none" w:sz="0" w:space="0" w:color="auto"/>
            <w:left w:val="none" w:sz="0" w:space="0" w:color="auto"/>
            <w:bottom w:val="none" w:sz="0" w:space="0" w:color="auto"/>
            <w:right w:val="none" w:sz="0" w:space="0" w:color="auto"/>
          </w:divBdr>
        </w:div>
        <w:div w:id="1444573794">
          <w:marLeft w:val="640"/>
          <w:marRight w:val="0"/>
          <w:marTop w:val="0"/>
          <w:marBottom w:val="0"/>
          <w:divBdr>
            <w:top w:val="none" w:sz="0" w:space="0" w:color="auto"/>
            <w:left w:val="none" w:sz="0" w:space="0" w:color="auto"/>
            <w:bottom w:val="none" w:sz="0" w:space="0" w:color="auto"/>
            <w:right w:val="none" w:sz="0" w:space="0" w:color="auto"/>
          </w:divBdr>
        </w:div>
        <w:div w:id="1007485053">
          <w:marLeft w:val="640"/>
          <w:marRight w:val="0"/>
          <w:marTop w:val="0"/>
          <w:marBottom w:val="0"/>
          <w:divBdr>
            <w:top w:val="none" w:sz="0" w:space="0" w:color="auto"/>
            <w:left w:val="none" w:sz="0" w:space="0" w:color="auto"/>
            <w:bottom w:val="none" w:sz="0" w:space="0" w:color="auto"/>
            <w:right w:val="none" w:sz="0" w:space="0" w:color="auto"/>
          </w:divBdr>
        </w:div>
        <w:div w:id="862549304">
          <w:marLeft w:val="640"/>
          <w:marRight w:val="0"/>
          <w:marTop w:val="0"/>
          <w:marBottom w:val="0"/>
          <w:divBdr>
            <w:top w:val="none" w:sz="0" w:space="0" w:color="auto"/>
            <w:left w:val="none" w:sz="0" w:space="0" w:color="auto"/>
            <w:bottom w:val="none" w:sz="0" w:space="0" w:color="auto"/>
            <w:right w:val="none" w:sz="0" w:space="0" w:color="auto"/>
          </w:divBdr>
        </w:div>
        <w:div w:id="204832691">
          <w:marLeft w:val="640"/>
          <w:marRight w:val="0"/>
          <w:marTop w:val="0"/>
          <w:marBottom w:val="0"/>
          <w:divBdr>
            <w:top w:val="none" w:sz="0" w:space="0" w:color="auto"/>
            <w:left w:val="none" w:sz="0" w:space="0" w:color="auto"/>
            <w:bottom w:val="none" w:sz="0" w:space="0" w:color="auto"/>
            <w:right w:val="none" w:sz="0" w:space="0" w:color="auto"/>
          </w:divBdr>
        </w:div>
        <w:div w:id="665010471">
          <w:marLeft w:val="640"/>
          <w:marRight w:val="0"/>
          <w:marTop w:val="0"/>
          <w:marBottom w:val="0"/>
          <w:divBdr>
            <w:top w:val="none" w:sz="0" w:space="0" w:color="auto"/>
            <w:left w:val="none" w:sz="0" w:space="0" w:color="auto"/>
            <w:bottom w:val="none" w:sz="0" w:space="0" w:color="auto"/>
            <w:right w:val="none" w:sz="0" w:space="0" w:color="auto"/>
          </w:divBdr>
        </w:div>
        <w:div w:id="104888616">
          <w:marLeft w:val="640"/>
          <w:marRight w:val="0"/>
          <w:marTop w:val="0"/>
          <w:marBottom w:val="0"/>
          <w:divBdr>
            <w:top w:val="none" w:sz="0" w:space="0" w:color="auto"/>
            <w:left w:val="none" w:sz="0" w:space="0" w:color="auto"/>
            <w:bottom w:val="none" w:sz="0" w:space="0" w:color="auto"/>
            <w:right w:val="none" w:sz="0" w:space="0" w:color="auto"/>
          </w:divBdr>
        </w:div>
        <w:div w:id="476071446">
          <w:marLeft w:val="640"/>
          <w:marRight w:val="0"/>
          <w:marTop w:val="0"/>
          <w:marBottom w:val="0"/>
          <w:divBdr>
            <w:top w:val="none" w:sz="0" w:space="0" w:color="auto"/>
            <w:left w:val="none" w:sz="0" w:space="0" w:color="auto"/>
            <w:bottom w:val="none" w:sz="0" w:space="0" w:color="auto"/>
            <w:right w:val="none" w:sz="0" w:space="0" w:color="auto"/>
          </w:divBdr>
        </w:div>
        <w:div w:id="1253901441">
          <w:marLeft w:val="640"/>
          <w:marRight w:val="0"/>
          <w:marTop w:val="0"/>
          <w:marBottom w:val="0"/>
          <w:divBdr>
            <w:top w:val="none" w:sz="0" w:space="0" w:color="auto"/>
            <w:left w:val="none" w:sz="0" w:space="0" w:color="auto"/>
            <w:bottom w:val="none" w:sz="0" w:space="0" w:color="auto"/>
            <w:right w:val="none" w:sz="0" w:space="0" w:color="auto"/>
          </w:divBdr>
        </w:div>
        <w:div w:id="1057362459">
          <w:marLeft w:val="640"/>
          <w:marRight w:val="0"/>
          <w:marTop w:val="0"/>
          <w:marBottom w:val="0"/>
          <w:divBdr>
            <w:top w:val="none" w:sz="0" w:space="0" w:color="auto"/>
            <w:left w:val="none" w:sz="0" w:space="0" w:color="auto"/>
            <w:bottom w:val="none" w:sz="0" w:space="0" w:color="auto"/>
            <w:right w:val="none" w:sz="0" w:space="0" w:color="auto"/>
          </w:divBdr>
        </w:div>
        <w:div w:id="320157088">
          <w:marLeft w:val="640"/>
          <w:marRight w:val="0"/>
          <w:marTop w:val="0"/>
          <w:marBottom w:val="0"/>
          <w:divBdr>
            <w:top w:val="none" w:sz="0" w:space="0" w:color="auto"/>
            <w:left w:val="none" w:sz="0" w:space="0" w:color="auto"/>
            <w:bottom w:val="none" w:sz="0" w:space="0" w:color="auto"/>
            <w:right w:val="none" w:sz="0" w:space="0" w:color="auto"/>
          </w:divBdr>
        </w:div>
        <w:div w:id="1685594363">
          <w:marLeft w:val="640"/>
          <w:marRight w:val="0"/>
          <w:marTop w:val="0"/>
          <w:marBottom w:val="0"/>
          <w:divBdr>
            <w:top w:val="none" w:sz="0" w:space="0" w:color="auto"/>
            <w:left w:val="none" w:sz="0" w:space="0" w:color="auto"/>
            <w:bottom w:val="none" w:sz="0" w:space="0" w:color="auto"/>
            <w:right w:val="none" w:sz="0" w:space="0" w:color="auto"/>
          </w:divBdr>
        </w:div>
        <w:div w:id="1239897957">
          <w:marLeft w:val="640"/>
          <w:marRight w:val="0"/>
          <w:marTop w:val="0"/>
          <w:marBottom w:val="0"/>
          <w:divBdr>
            <w:top w:val="none" w:sz="0" w:space="0" w:color="auto"/>
            <w:left w:val="none" w:sz="0" w:space="0" w:color="auto"/>
            <w:bottom w:val="none" w:sz="0" w:space="0" w:color="auto"/>
            <w:right w:val="none" w:sz="0" w:space="0" w:color="auto"/>
          </w:divBdr>
        </w:div>
        <w:div w:id="1341276700">
          <w:marLeft w:val="640"/>
          <w:marRight w:val="0"/>
          <w:marTop w:val="0"/>
          <w:marBottom w:val="0"/>
          <w:divBdr>
            <w:top w:val="none" w:sz="0" w:space="0" w:color="auto"/>
            <w:left w:val="none" w:sz="0" w:space="0" w:color="auto"/>
            <w:bottom w:val="none" w:sz="0" w:space="0" w:color="auto"/>
            <w:right w:val="none" w:sz="0" w:space="0" w:color="auto"/>
          </w:divBdr>
        </w:div>
        <w:div w:id="1042554436">
          <w:marLeft w:val="640"/>
          <w:marRight w:val="0"/>
          <w:marTop w:val="0"/>
          <w:marBottom w:val="0"/>
          <w:divBdr>
            <w:top w:val="none" w:sz="0" w:space="0" w:color="auto"/>
            <w:left w:val="none" w:sz="0" w:space="0" w:color="auto"/>
            <w:bottom w:val="none" w:sz="0" w:space="0" w:color="auto"/>
            <w:right w:val="none" w:sz="0" w:space="0" w:color="auto"/>
          </w:divBdr>
        </w:div>
        <w:div w:id="571546090">
          <w:marLeft w:val="640"/>
          <w:marRight w:val="0"/>
          <w:marTop w:val="0"/>
          <w:marBottom w:val="0"/>
          <w:divBdr>
            <w:top w:val="none" w:sz="0" w:space="0" w:color="auto"/>
            <w:left w:val="none" w:sz="0" w:space="0" w:color="auto"/>
            <w:bottom w:val="none" w:sz="0" w:space="0" w:color="auto"/>
            <w:right w:val="none" w:sz="0" w:space="0" w:color="auto"/>
          </w:divBdr>
        </w:div>
        <w:div w:id="1074938374">
          <w:marLeft w:val="640"/>
          <w:marRight w:val="0"/>
          <w:marTop w:val="0"/>
          <w:marBottom w:val="0"/>
          <w:divBdr>
            <w:top w:val="none" w:sz="0" w:space="0" w:color="auto"/>
            <w:left w:val="none" w:sz="0" w:space="0" w:color="auto"/>
            <w:bottom w:val="none" w:sz="0" w:space="0" w:color="auto"/>
            <w:right w:val="none" w:sz="0" w:space="0" w:color="auto"/>
          </w:divBdr>
        </w:div>
        <w:div w:id="1781486109">
          <w:marLeft w:val="640"/>
          <w:marRight w:val="0"/>
          <w:marTop w:val="0"/>
          <w:marBottom w:val="0"/>
          <w:divBdr>
            <w:top w:val="none" w:sz="0" w:space="0" w:color="auto"/>
            <w:left w:val="none" w:sz="0" w:space="0" w:color="auto"/>
            <w:bottom w:val="none" w:sz="0" w:space="0" w:color="auto"/>
            <w:right w:val="none" w:sz="0" w:space="0" w:color="auto"/>
          </w:divBdr>
        </w:div>
        <w:div w:id="1253509162">
          <w:marLeft w:val="640"/>
          <w:marRight w:val="0"/>
          <w:marTop w:val="0"/>
          <w:marBottom w:val="0"/>
          <w:divBdr>
            <w:top w:val="none" w:sz="0" w:space="0" w:color="auto"/>
            <w:left w:val="none" w:sz="0" w:space="0" w:color="auto"/>
            <w:bottom w:val="none" w:sz="0" w:space="0" w:color="auto"/>
            <w:right w:val="none" w:sz="0" w:space="0" w:color="auto"/>
          </w:divBdr>
        </w:div>
        <w:div w:id="856503491">
          <w:marLeft w:val="640"/>
          <w:marRight w:val="0"/>
          <w:marTop w:val="0"/>
          <w:marBottom w:val="0"/>
          <w:divBdr>
            <w:top w:val="none" w:sz="0" w:space="0" w:color="auto"/>
            <w:left w:val="none" w:sz="0" w:space="0" w:color="auto"/>
            <w:bottom w:val="none" w:sz="0" w:space="0" w:color="auto"/>
            <w:right w:val="none" w:sz="0" w:space="0" w:color="auto"/>
          </w:divBdr>
        </w:div>
        <w:div w:id="965938093">
          <w:marLeft w:val="640"/>
          <w:marRight w:val="0"/>
          <w:marTop w:val="0"/>
          <w:marBottom w:val="0"/>
          <w:divBdr>
            <w:top w:val="none" w:sz="0" w:space="0" w:color="auto"/>
            <w:left w:val="none" w:sz="0" w:space="0" w:color="auto"/>
            <w:bottom w:val="none" w:sz="0" w:space="0" w:color="auto"/>
            <w:right w:val="none" w:sz="0" w:space="0" w:color="auto"/>
          </w:divBdr>
        </w:div>
        <w:div w:id="105660950">
          <w:marLeft w:val="640"/>
          <w:marRight w:val="0"/>
          <w:marTop w:val="0"/>
          <w:marBottom w:val="0"/>
          <w:divBdr>
            <w:top w:val="none" w:sz="0" w:space="0" w:color="auto"/>
            <w:left w:val="none" w:sz="0" w:space="0" w:color="auto"/>
            <w:bottom w:val="none" w:sz="0" w:space="0" w:color="auto"/>
            <w:right w:val="none" w:sz="0" w:space="0" w:color="auto"/>
          </w:divBdr>
        </w:div>
        <w:div w:id="1516846104">
          <w:marLeft w:val="640"/>
          <w:marRight w:val="0"/>
          <w:marTop w:val="0"/>
          <w:marBottom w:val="0"/>
          <w:divBdr>
            <w:top w:val="none" w:sz="0" w:space="0" w:color="auto"/>
            <w:left w:val="none" w:sz="0" w:space="0" w:color="auto"/>
            <w:bottom w:val="none" w:sz="0" w:space="0" w:color="auto"/>
            <w:right w:val="none" w:sz="0" w:space="0" w:color="auto"/>
          </w:divBdr>
        </w:div>
        <w:div w:id="117071695">
          <w:marLeft w:val="640"/>
          <w:marRight w:val="0"/>
          <w:marTop w:val="0"/>
          <w:marBottom w:val="0"/>
          <w:divBdr>
            <w:top w:val="none" w:sz="0" w:space="0" w:color="auto"/>
            <w:left w:val="none" w:sz="0" w:space="0" w:color="auto"/>
            <w:bottom w:val="none" w:sz="0" w:space="0" w:color="auto"/>
            <w:right w:val="none" w:sz="0" w:space="0" w:color="auto"/>
          </w:divBdr>
        </w:div>
        <w:div w:id="205145280">
          <w:marLeft w:val="640"/>
          <w:marRight w:val="0"/>
          <w:marTop w:val="0"/>
          <w:marBottom w:val="0"/>
          <w:divBdr>
            <w:top w:val="none" w:sz="0" w:space="0" w:color="auto"/>
            <w:left w:val="none" w:sz="0" w:space="0" w:color="auto"/>
            <w:bottom w:val="none" w:sz="0" w:space="0" w:color="auto"/>
            <w:right w:val="none" w:sz="0" w:space="0" w:color="auto"/>
          </w:divBdr>
        </w:div>
        <w:div w:id="167453886">
          <w:marLeft w:val="640"/>
          <w:marRight w:val="0"/>
          <w:marTop w:val="0"/>
          <w:marBottom w:val="0"/>
          <w:divBdr>
            <w:top w:val="none" w:sz="0" w:space="0" w:color="auto"/>
            <w:left w:val="none" w:sz="0" w:space="0" w:color="auto"/>
            <w:bottom w:val="none" w:sz="0" w:space="0" w:color="auto"/>
            <w:right w:val="none" w:sz="0" w:space="0" w:color="auto"/>
          </w:divBdr>
        </w:div>
        <w:div w:id="812215901">
          <w:marLeft w:val="640"/>
          <w:marRight w:val="0"/>
          <w:marTop w:val="0"/>
          <w:marBottom w:val="0"/>
          <w:divBdr>
            <w:top w:val="none" w:sz="0" w:space="0" w:color="auto"/>
            <w:left w:val="none" w:sz="0" w:space="0" w:color="auto"/>
            <w:bottom w:val="none" w:sz="0" w:space="0" w:color="auto"/>
            <w:right w:val="none" w:sz="0" w:space="0" w:color="auto"/>
          </w:divBdr>
        </w:div>
        <w:div w:id="465515397">
          <w:marLeft w:val="640"/>
          <w:marRight w:val="0"/>
          <w:marTop w:val="0"/>
          <w:marBottom w:val="0"/>
          <w:divBdr>
            <w:top w:val="none" w:sz="0" w:space="0" w:color="auto"/>
            <w:left w:val="none" w:sz="0" w:space="0" w:color="auto"/>
            <w:bottom w:val="none" w:sz="0" w:space="0" w:color="auto"/>
            <w:right w:val="none" w:sz="0" w:space="0" w:color="auto"/>
          </w:divBdr>
        </w:div>
        <w:div w:id="411514936">
          <w:marLeft w:val="640"/>
          <w:marRight w:val="0"/>
          <w:marTop w:val="0"/>
          <w:marBottom w:val="0"/>
          <w:divBdr>
            <w:top w:val="none" w:sz="0" w:space="0" w:color="auto"/>
            <w:left w:val="none" w:sz="0" w:space="0" w:color="auto"/>
            <w:bottom w:val="none" w:sz="0" w:space="0" w:color="auto"/>
            <w:right w:val="none" w:sz="0" w:space="0" w:color="auto"/>
          </w:divBdr>
        </w:div>
        <w:div w:id="1297905558">
          <w:marLeft w:val="640"/>
          <w:marRight w:val="0"/>
          <w:marTop w:val="0"/>
          <w:marBottom w:val="0"/>
          <w:divBdr>
            <w:top w:val="none" w:sz="0" w:space="0" w:color="auto"/>
            <w:left w:val="none" w:sz="0" w:space="0" w:color="auto"/>
            <w:bottom w:val="none" w:sz="0" w:space="0" w:color="auto"/>
            <w:right w:val="none" w:sz="0" w:space="0" w:color="auto"/>
          </w:divBdr>
        </w:div>
      </w:divsChild>
    </w:div>
    <w:div w:id="1933321521">
      <w:bodyDiv w:val="1"/>
      <w:marLeft w:val="0"/>
      <w:marRight w:val="0"/>
      <w:marTop w:val="0"/>
      <w:marBottom w:val="0"/>
      <w:divBdr>
        <w:top w:val="none" w:sz="0" w:space="0" w:color="auto"/>
        <w:left w:val="none" w:sz="0" w:space="0" w:color="auto"/>
        <w:bottom w:val="none" w:sz="0" w:space="0" w:color="auto"/>
        <w:right w:val="none" w:sz="0" w:space="0" w:color="auto"/>
      </w:divBdr>
    </w:div>
    <w:div w:id="1941796420">
      <w:bodyDiv w:val="1"/>
      <w:marLeft w:val="0"/>
      <w:marRight w:val="0"/>
      <w:marTop w:val="0"/>
      <w:marBottom w:val="0"/>
      <w:divBdr>
        <w:top w:val="none" w:sz="0" w:space="0" w:color="auto"/>
        <w:left w:val="none" w:sz="0" w:space="0" w:color="auto"/>
        <w:bottom w:val="none" w:sz="0" w:space="0" w:color="auto"/>
        <w:right w:val="none" w:sz="0" w:space="0" w:color="auto"/>
      </w:divBdr>
    </w:div>
    <w:div w:id="1948462576">
      <w:bodyDiv w:val="1"/>
      <w:marLeft w:val="0"/>
      <w:marRight w:val="0"/>
      <w:marTop w:val="0"/>
      <w:marBottom w:val="0"/>
      <w:divBdr>
        <w:top w:val="none" w:sz="0" w:space="0" w:color="auto"/>
        <w:left w:val="none" w:sz="0" w:space="0" w:color="auto"/>
        <w:bottom w:val="none" w:sz="0" w:space="0" w:color="auto"/>
        <w:right w:val="none" w:sz="0" w:space="0" w:color="auto"/>
      </w:divBdr>
    </w:div>
    <w:div w:id="1951744118">
      <w:bodyDiv w:val="1"/>
      <w:marLeft w:val="0"/>
      <w:marRight w:val="0"/>
      <w:marTop w:val="0"/>
      <w:marBottom w:val="0"/>
      <w:divBdr>
        <w:top w:val="none" w:sz="0" w:space="0" w:color="auto"/>
        <w:left w:val="none" w:sz="0" w:space="0" w:color="auto"/>
        <w:bottom w:val="none" w:sz="0" w:space="0" w:color="auto"/>
        <w:right w:val="none" w:sz="0" w:space="0" w:color="auto"/>
      </w:divBdr>
    </w:div>
    <w:div w:id="1953125423">
      <w:bodyDiv w:val="1"/>
      <w:marLeft w:val="0"/>
      <w:marRight w:val="0"/>
      <w:marTop w:val="0"/>
      <w:marBottom w:val="0"/>
      <w:divBdr>
        <w:top w:val="none" w:sz="0" w:space="0" w:color="auto"/>
        <w:left w:val="none" w:sz="0" w:space="0" w:color="auto"/>
        <w:bottom w:val="none" w:sz="0" w:space="0" w:color="auto"/>
        <w:right w:val="none" w:sz="0" w:space="0" w:color="auto"/>
      </w:divBdr>
    </w:div>
    <w:div w:id="1956516312">
      <w:bodyDiv w:val="1"/>
      <w:marLeft w:val="0"/>
      <w:marRight w:val="0"/>
      <w:marTop w:val="0"/>
      <w:marBottom w:val="0"/>
      <w:divBdr>
        <w:top w:val="none" w:sz="0" w:space="0" w:color="auto"/>
        <w:left w:val="none" w:sz="0" w:space="0" w:color="auto"/>
        <w:bottom w:val="none" w:sz="0" w:space="0" w:color="auto"/>
        <w:right w:val="none" w:sz="0" w:space="0" w:color="auto"/>
      </w:divBdr>
    </w:div>
    <w:div w:id="1958675924">
      <w:bodyDiv w:val="1"/>
      <w:marLeft w:val="0"/>
      <w:marRight w:val="0"/>
      <w:marTop w:val="0"/>
      <w:marBottom w:val="0"/>
      <w:divBdr>
        <w:top w:val="none" w:sz="0" w:space="0" w:color="auto"/>
        <w:left w:val="none" w:sz="0" w:space="0" w:color="auto"/>
        <w:bottom w:val="none" w:sz="0" w:space="0" w:color="auto"/>
        <w:right w:val="none" w:sz="0" w:space="0" w:color="auto"/>
      </w:divBdr>
      <w:divsChild>
        <w:div w:id="568268430">
          <w:marLeft w:val="640"/>
          <w:marRight w:val="0"/>
          <w:marTop w:val="0"/>
          <w:marBottom w:val="0"/>
          <w:divBdr>
            <w:top w:val="none" w:sz="0" w:space="0" w:color="auto"/>
            <w:left w:val="none" w:sz="0" w:space="0" w:color="auto"/>
            <w:bottom w:val="none" w:sz="0" w:space="0" w:color="auto"/>
            <w:right w:val="none" w:sz="0" w:space="0" w:color="auto"/>
          </w:divBdr>
        </w:div>
        <w:div w:id="1378777983">
          <w:marLeft w:val="640"/>
          <w:marRight w:val="0"/>
          <w:marTop w:val="0"/>
          <w:marBottom w:val="0"/>
          <w:divBdr>
            <w:top w:val="none" w:sz="0" w:space="0" w:color="auto"/>
            <w:left w:val="none" w:sz="0" w:space="0" w:color="auto"/>
            <w:bottom w:val="none" w:sz="0" w:space="0" w:color="auto"/>
            <w:right w:val="none" w:sz="0" w:space="0" w:color="auto"/>
          </w:divBdr>
        </w:div>
        <w:div w:id="1802846225">
          <w:marLeft w:val="640"/>
          <w:marRight w:val="0"/>
          <w:marTop w:val="0"/>
          <w:marBottom w:val="0"/>
          <w:divBdr>
            <w:top w:val="none" w:sz="0" w:space="0" w:color="auto"/>
            <w:left w:val="none" w:sz="0" w:space="0" w:color="auto"/>
            <w:bottom w:val="none" w:sz="0" w:space="0" w:color="auto"/>
            <w:right w:val="none" w:sz="0" w:space="0" w:color="auto"/>
          </w:divBdr>
        </w:div>
        <w:div w:id="1414741458">
          <w:marLeft w:val="640"/>
          <w:marRight w:val="0"/>
          <w:marTop w:val="0"/>
          <w:marBottom w:val="0"/>
          <w:divBdr>
            <w:top w:val="none" w:sz="0" w:space="0" w:color="auto"/>
            <w:left w:val="none" w:sz="0" w:space="0" w:color="auto"/>
            <w:bottom w:val="none" w:sz="0" w:space="0" w:color="auto"/>
            <w:right w:val="none" w:sz="0" w:space="0" w:color="auto"/>
          </w:divBdr>
        </w:div>
        <w:div w:id="1081096164">
          <w:marLeft w:val="640"/>
          <w:marRight w:val="0"/>
          <w:marTop w:val="0"/>
          <w:marBottom w:val="0"/>
          <w:divBdr>
            <w:top w:val="none" w:sz="0" w:space="0" w:color="auto"/>
            <w:left w:val="none" w:sz="0" w:space="0" w:color="auto"/>
            <w:bottom w:val="none" w:sz="0" w:space="0" w:color="auto"/>
            <w:right w:val="none" w:sz="0" w:space="0" w:color="auto"/>
          </w:divBdr>
        </w:div>
        <w:div w:id="1337539929">
          <w:marLeft w:val="640"/>
          <w:marRight w:val="0"/>
          <w:marTop w:val="0"/>
          <w:marBottom w:val="0"/>
          <w:divBdr>
            <w:top w:val="none" w:sz="0" w:space="0" w:color="auto"/>
            <w:left w:val="none" w:sz="0" w:space="0" w:color="auto"/>
            <w:bottom w:val="none" w:sz="0" w:space="0" w:color="auto"/>
            <w:right w:val="none" w:sz="0" w:space="0" w:color="auto"/>
          </w:divBdr>
        </w:div>
        <w:div w:id="698163652">
          <w:marLeft w:val="640"/>
          <w:marRight w:val="0"/>
          <w:marTop w:val="0"/>
          <w:marBottom w:val="0"/>
          <w:divBdr>
            <w:top w:val="none" w:sz="0" w:space="0" w:color="auto"/>
            <w:left w:val="none" w:sz="0" w:space="0" w:color="auto"/>
            <w:bottom w:val="none" w:sz="0" w:space="0" w:color="auto"/>
            <w:right w:val="none" w:sz="0" w:space="0" w:color="auto"/>
          </w:divBdr>
        </w:div>
        <w:div w:id="1683316084">
          <w:marLeft w:val="640"/>
          <w:marRight w:val="0"/>
          <w:marTop w:val="0"/>
          <w:marBottom w:val="0"/>
          <w:divBdr>
            <w:top w:val="none" w:sz="0" w:space="0" w:color="auto"/>
            <w:left w:val="none" w:sz="0" w:space="0" w:color="auto"/>
            <w:bottom w:val="none" w:sz="0" w:space="0" w:color="auto"/>
            <w:right w:val="none" w:sz="0" w:space="0" w:color="auto"/>
          </w:divBdr>
        </w:div>
        <w:div w:id="1567572177">
          <w:marLeft w:val="640"/>
          <w:marRight w:val="0"/>
          <w:marTop w:val="0"/>
          <w:marBottom w:val="0"/>
          <w:divBdr>
            <w:top w:val="none" w:sz="0" w:space="0" w:color="auto"/>
            <w:left w:val="none" w:sz="0" w:space="0" w:color="auto"/>
            <w:bottom w:val="none" w:sz="0" w:space="0" w:color="auto"/>
            <w:right w:val="none" w:sz="0" w:space="0" w:color="auto"/>
          </w:divBdr>
        </w:div>
        <w:div w:id="472332119">
          <w:marLeft w:val="640"/>
          <w:marRight w:val="0"/>
          <w:marTop w:val="0"/>
          <w:marBottom w:val="0"/>
          <w:divBdr>
            <w:top w:val="none" w:sz="0" w:space="0" w:color="auto"/>
            <w:left w:val="none" w:sz="0" w:space="0" w:color="auto"/>
            <w:bottom w:val="none" w:sz="0" w:space="0" w:color="auto"/>
            <w:right w:val="none" w:sz="0" w:space="0" w:color="auto"/>
          </w:divBdr>
        </w:div>
        <w:div w:id="781724970">
          <w:marLeft w:val="640"/>
          <w:marRight w:val="0"/>
          <w:marTop w:val="0"/>
          <w:marBottom w:val="0"/>
          <w:divBdr>
            <w:top w:val="none" w:sz="0" w:space="0" w:color="auto"/>
            <w:left w:val="none" w:sz="0" w:space="0" w:color="auto"/>
            <w:bottom w:val="none" w:sz="0" w:space="0" w:color="auto"/>
            <w:right w:val="none" w:sz="0" w:space="0" w:color="auto"/>
          </w:divBdr>
        </w:div>
        <w:div w:id="1201554426">
          <w:marLeft w:val="640"/>
          <w:marRight w:val="0"/>
          <w:marTop w:val="0"/>
          <w:marBottom w:val="0"/>
          <w:divBdr>
            <w:top w:val="none" w:sz="0" w:space="0" w:color="auto"/>
            <w:left w:val="none" w:sz="0" w:space="0" w:color="auto"/>
            <w:bottom w:val="none" w:sz="0" w:space="0" w:color="auto"/>
            <w:right w:val="none" w:sz="0" w:space="0" w:color="auto"/>
          </w:divBdr>
        </w:div>
        <w:div w:id="1590502830">
          <w:marLeft w:val="640"/>
          <w:marRight w:val="0"/>
          <w:marTop w:val="0"/>
          <w:marBottom w:val="0"/>
          <w:divBdr>
            <w:top w:val="none" w:sz="0" w:space="0" w:color="auto"/>
            <w:left w:val="none" w:sz="0" w:space="0" w:color="auto"/>
            <w:bottom w:val="none" w:sz="0" w:space="0" w:color="auto"/>
            <w:right w:val="none" w:sz="0" w:space="0" w:color="auto"/>
          </w:divBdr>
        </w:div>
        <w:div w:id="197668369">
          <w:marLeft w:val="640"/>
          <w:marRight w:val="0"/>
          <w:marTop w:val="0"/>
          <w:marBottom w:val="0"/>
          <w:divBdr>
            <w:top w:val="none" w:sz="0" w:space="0" w:color="auto"/>
            <w:left w:val="none" w:sz="0" w:space="0" w:color="auto"/>
            <w:bottom w:val="none" w:sz="0" w:space="0" w:color="auto"/>
            <w:right w:val="none" w:sz="0" w:space="0" w:color="auto"/>
          </w:divBdr>
        </w:div>
        <w:div w:id="1512916246">
          <w:marLeft w:val="640"/>
          <w:marRight w:val="0"/>
          <w:marTop w:val="0"/>
          <w:marBottom w:val="0"/>
          <w:divBdr>
            <w:top w:val="none" w:sz="0" w:space="0" w:color="auto"/>
            <w:left w:val="none" w:sz="0" w:space="0" w:color="auto"/>
            <w:bottom w:val="none" w:sz="0" w:space="0" w:color="auto"/>
            <w:right w:val="none" w:sz="0" w:space="0" w:color="auto"/>
          </w:divBdr>
        </w:div>
        <w:div w:id="1865820075">
          <w:marLeft w:val="640"/>
          <w:marRight w:val="0"/>
          <w:marTop w:val="0"/>
          <w:marBottom w:val="0"/>
          <w:divBdr>
            <w:top w:val="none" w:sz="0" w:space="0" w:color="auto"/>
            <w:left w:val="none" w:sz="0" w:space="0" w:color="auto"/>
            <w:bottom w:val="none" w:sz="0" w:space="0" w:color="auto"/>
            <w:right w:val="none" w:sz="0" w:space="0" w:color="auto"/>
          </w:divBdr>
        </w:div>
        <w:div w:id="1751777779">
          <w:marLeft w:val="640"/>
          <w:marRight w:val="0"/>
          <w:marTop w:val="0"/>
          <w:marBottom w:val="0"/>
          <w:divBdr>
            <w:top w:val="none" w:sz="0" w:space="0" w:color="auto"/>
            <w:left w:val="none" w:sz="0" w:space="0" w:color="auto"/>
            <w:bottom w:val="none" w:sz="0" w:space="0" w:color="auto"/>
            <w:right w:val="none" w:sz="0" w:space="0" w:color="auto"/>
          </w:divBdr>
        </w:div>
        <w:div w:id="1118448776">
          <w:marLeft w:val="640"/>
          <w:marRight w:val="0"/>
          <w:marTop w:val="0"/>
          <w:marBottom w:val="0"/>
          <w:divBdr>
            <w:top w:val="none" w:sz="0" w:space="0" w:color="auto"/>
            <w:left w:val="none" w:sz="0" w:space="0" w:color="auto"/>
            <w:bottom w:val="none" w:sz="0" w:space="0" w:color="auto"/>
            <w:right w:val="none" w:sz="0" w:space="0" w:color="auto"/>
          </w:divBdr>
        </w:div>
        <w:div w:id="1984651161">
          <w:marLeft w:val="640"/>
          <w:marRight w:val="0"/>
          <w:marTop w:val="0"/>
          <w:marBottom w:val="0"/>
          <w:divBdr>
            <w:top w:val="none" w:sz="0" w:space="0" w:color="auto"/>
            <w:left w:val="none" w:sz="0" w:space="0" w:color="auto"/>
            <w:bottom w:val="none" w:sz="0" w:space="0" w:color="auto"/>
            <w:right w:val="none" w:sz="0" w:space="0" w:color="auto"/>
          </w:divBdr>
        </w:div>
        <w:div w:id="247351243">
          <w:marLeft w:val="640"/>
          <w:marRight w:val="0"/>
          <w:marTop w:val="0"/>
          <w:marBottom w:val="0"/>
          <w:divBdr>
            <w:top w:val="none" w:sz="0" w:space="0" w:color="auto"/>
            <w:left w:val="none" w:sz="0" w:space="0" w:color="auto"/>
            <w:bottom w:val="none" w:sz="0" w:space="0" w:color="auto"/>
            <w:right w:val="none" w:sz="0" w:space="0" w:color="auto"/>
          </w:divBdr>
        </w:div>
        <w:div w:id="1458183986">
          <w:marLeft w:val="640"/>
          <w:marRight w:val="0"/>
          <w:marTop w:val="0"/>
          <w:marBottom w:val="0"/>
          <w:divBdr>
            <w:top w:val="none" w:sz="0" w:space="0" w:color="auto"/>
            <w:left w:val="none" w:sz="0" w:space="0" w:color="auto"/>
            <w:bottom w:val="none" w:sz="0" w:space="0" w:color="auto"/>
            <w:right w:val="none" w:sz="0" w:space="0" w:color="auto"/>
          </w:divBdr>
        </w:div>
        <w:div w:id="1333610159">
          <w:marLeft w:val="640"/>
          <w:marRight w:val="0"/>
          <w:marTop w:val="0"/>
          <w:marBottom w:val="0"/>
          <w:divBdr>
            <w:top w:val="none" w:sz="0" w:space="0" w:color="auto"/>
            <w:left w:val="none" w:sz="0" w:space="0" w:color="auto"/>
            <w:bottom w:val="none" w:sz="0" w:space="0" w:color="auto"/>
            <w:right w:val="none" w:sz="0" w:space="0" w:color="auto"/>
          </w:divBdr>
        </w:div>
        <w:div w:id="1375888009">
          <w:marLeft w:val="640"/>
          <w:marRight w:val="0"/>
          <w:marTop w:val="0"/>
          <w:marBottom w:val="0"/>
          <w:divBdr>
            <w:top w:val="none" w:sz="0" w:space="0" w:color="auto"/>
            <w:left w:val="none" w:sz="0" w:space="0" w:color="auto"/>
            <w:bottom w:val="none" w:sz="0" w:space="0" w:color="auto"/>
            <w:right w:val="none" w:sz="0" w:space="0" w:color="auto"/>
          </w:divBdr>
        </w:div>
        <w:div w:id="1309676492">
          <w:marLeft w:val="640"/>
          <w:marRight w:val="0"/>
          <w:marTop w:val="0"/>
          <w:marBottom w:val="0"/>
          <w:divBdr>
            <w:top w:val="none" w:sz="0" w:space="0" w:color="auto"/>
            <w:left w:val="none" w:sz="0" w:space="0" w:color="auto"/>
            <w:bottom w:val="none" w:sz="0" w:space="0" w:color="auto"/>
            <w:right w:val="none" w:sz="0" w:space="0" w:color="auto"/>
          </w:divBdr>
        </w:div>
        <w:div w:id="388462229">
          <w:marLeft w:val="640"/>
          <w:marRight w:val="0"/>
          <w:marTop w:val="0"/>
          <w:marBottom w:val="0"/>
          <w:divBdr>
            <w:top w:val="none" w:sz="0" w:space="0" w:color="auto"/>
            <w:left w:val="none" w:sz="0" w:space="0" w:color="auto"/>
            <w:bottom w:val="none" w:sz="0" w:space="0" w:color="auto"/>
            <w:right w:val="none" w:sz="0" w:space="0" w:color="auto"/>
          </w:divBdr>
        </w:div>
        <w:div w:id="1413576677">
          <w:marLeft w:val="640"/>
          <w:marRight w:val="0"/>
          <w:marTop w:val="0"/>
          <w:marBottom w:val="0"/>
          <w:divBdr>
            <w:top w:val="none" w:sz="0" w:space="0" w:color="auto"/>
            <w:left w:val="none" w:sz="0" w:space="0" w:color="auto"/>
            <w:bottom w:val="none" w:sz="0" w:space="0" w:color="auto"/>
            <w:right w:val="none" w:sz="0" w:space="0" w:color="auto"/>
          </w:divBdr>
        </w:div>
        <w:div w:id="1212111088">
          <w:marLeft w:val="640"/>
          <w:marRight w:val="0"/>
          <w:marTop w:val="0"/>
          <w:marBottom w:val="0"/>
          <w:divBdr>
            <w:top w:val="none" w:sz="0" w:space="0" w:color="auto"/>
            <w:left w:val="none" w:sz="0" w:space="0" w:color="auto"/>
            <w:bottom w:val="none" w:sz="0" w:space="0" w:color="auto"/>
            <w:right w:val="none" w:sz="0" w:space="0" w:color="auto"/>
          </w:divBdr>
        </w:div>
        <w:div w:id="421921049">
          <w:marLeft w:val="640"/>
          <w:marRight w:val="0"/>
          <w:marTop w:val="0"/>
          <w:marBottom w:val="0"/>
          <w:divBdr>
            <w:top w:val="none" w:sz="0" w:space="0" w:color="auto"/>
            <w:left w:val="none" w:sz="0" w:space="0" w:color="auto"/>
            <w:bottom w:val="none" w:sz="0" w:space="0" w:color="auto"/>
            <w:right w:val="none" w:sz="0" w:space="0" w:color="auto"/>
          </w:divBdr>
        </w:div>
        <w:div w:id="415367451">
          <w:marLeft w:val="640"/>
          <w:marRight w:val="0"/>
          <w:marTop w:val="0"/>
          <w:marBottom w:val="0"/>
          <w:divBdr>
            <w:top w:val="none" w:sz="0" w:space="0" w:color="auto"/>
            <w:left w:val="none" w:sz="0" w:space="0" w:color="auto"/>
            <w:bottom w:val="none" w:sz="0" w:space="0" w:color="auto"/>
            <w:right w:val="none" w:sz="0" w:space="0" w:color="auto"/>
          </w:divBdr>
        </w:div>
        <w:div w:id="1946158540">
          <w:marLeft w:val="640"/>
          <w:marRight w:val="0"/>
          <w:marTop w:val="0"/>
          <w:marBottom w:val="0"/>
          <w:divBdr>
            <w:top w:val="none" w:sz="0" w:space="0" w:color="auto"/>
            <w:left w:val="none" w:sz="0" w:space="0" w:color="auto"/>
            <w:bottom w:val="none" w:sz="0" w:space="0" w:color="auto"/>
            <w:right w:val="none" w:sz="0" w:space="0" w:color="auto"/>
          </w:divBdr>
        </w:div>
        <w:div w:id="2057654843">
          <w:marLeft w:val="640"/>
          <w:marRight w:val="0"/>
          <w:marTop w:val="0"/>
          <w:marBottom w:val="0"/>
          <w:divBdr>
            <w:top w:val="none" w:sz="0" w:space="0" w:color="auto"/>
            <w:left w:val="none" w:sz="0" w:space="0" w:color="auto"/>
            <w:bottom w:val="none" w:sz="0" w:space="0" w:color="auto"/>
            <w:right w:val="none" w:sz="0" w:space="0" w:color="auto"/>
          </w:divBdr>
        </w:div>
        <w:div w:id="1377268527">
          <w:marLeft w:val="640"/>
          <w:marRight w:val="0"/>
          <w:marTop w:val="0"/>
          <w:marBottom w:val="0"/>
          <w:divBdr>
            <w:top w:val="none" w:sz="0" w:space="0" w:color="auto"/>
            <w:left w:val="none" w:sz="0" w:space="0" w:color="auto"/>
            <w:bottom w:val="none" w:sz="0" w:space="0" w:color="auto"/>
            <w:right w:val="none" w:sz="0" w:space="0" w:color="auto"/>
          </w:divBdr>
        </w:div>
        <w:div w:id="251620832">
          <w:marLeft w:val="640"/>
          <w:marRight w:val="0"/>
          <w:marTop w:val="0"/>
          <w:marBottom w:val="0"/>
          <w:divBdr>
            <w:top w:val="none" w:sz="0" w:space="0" w:color="auto"/>
            <w:left w:val="none" w:sz="0" w:space="0" w:color="auto"/>
            <w:bottom w:val="none" w:sz="0" w:space="0" w:color="auto"/>
            <w:right w:val="none" w:sz="0" w:space="0" w:color="auto"/>
          </w:divBdr>
        </w:div>
        <w:div w:id="1151482180">
          <w:marLeft w:val="640"/>
          <w:marRight w:val="0"/>
          <w:marTop w:val="0"/>
          <w:marBottom w:val="0"/>
          <w:divBdr>
            <w:top w:val="none" w:sz="0" w:space="0" w:color="auto"/>
            <w:left w:val="none" w:sz="0" w:space="0" w:color="auto"/>
            <w:bottom w:val="none" w:sz="0" w:space="0" w:color="auto"/>
            <w:right w:val="none" w:sz="0" w:space="0" w:color="auto"/>
          </w:divBdr>
        </w:div>
        <w:div w:id="188881167">
          <w:marLeft w:val="640"/>
          <w:marRight w:val="0"/>
          <w:marTop w:val="0"/>
          <w:marBottom w:val="0"/>
          <w:divBdr>
            <w:top w:val="none" w:sz="0" w:space="0" w:color="auto"/>
            <w:left w:val="none" w:sz="0" w:space="0" w:color="auto"/>
            <w:bottom w:val="none" w:sz="0" w:space="0" w:color="auto"/>
            <w:right w:val="none" w:sz="0" w:space="0" w:color="auto"/>
          </w:divBdr>
        </w:div>
        <w:div w:id="1754938237">
          <w:marLeft w:val="640"/>
          <w:marRight w:val="0"/>
          <w:marTop w:val="0"/>
          <w:marBottom w:val="0"/>
          <w:divBdr>
            <w:top w:val="none" w:sz="0" w:space="0" w:color="auto"/>
            <w:left w:val="none" w:sz="0" w:space="0" w:color="auto"/>
            <w:bottom w:val="none" w:sz="0" w:space="0" w:color="auto"/>
            <w:right w:val="none" w:sz="0" w:space="0" w:color="auto"/>
          </w:divBdr>
        </w:div>
        <w:div w:id="1174346681">
          <w:marLeft w:val="640"/>
          <w:marRight w:val="0"/>
          <w:marTop w:val="0"/>
          <w:marBottom w:val="0"/>
          <w:divBdr>
            <w:top w:val="none" w:sz="0" w:space="0" w:color="auto"/>
            <w:left w:val="none" w:sz="0" w:space="0" w:color="auto"/>
            <w:bottom w:val="none" w:sz="0" w:space="0" w:color="auto"/>
            <w:right w:val="none" w:sz="0" w:space="0" w:color="auto"/>
          </w:divBdr>
        </w:div>
        <w:div w:id="405155646">
          <w:marLeft w:val="640"/>
          <w:marRight w:val="0"/>
          <w:marTop w:val="0"/>
          <w:marBottom w:val="0"/>
          <w:divBdr>
            <w:top w:val="none" w:sz="0" w:space="0" w:color="auto"/>
            <w:left w:val="none" w:sz="0" w:space="0" w:color="auto"/>
            <w:bottom w:val="none" w:sz="0" w:space="0" w:color="auto"/>
            <w:right w:val="none" w:sz="0" w:space="0" w:color="auto"/>
          </w:divBdr>
        </w:div>
        <w:div w:id="75902782">
          <w:marLeft w:val="640"/>
          <w:marRight w:val="0"/>
          <w:marTop w:val="0"/>
          <w:marBottom w:val="0"/>
          <w:divBdr>
            <w:top w:val="none" w:sz="0" w:space="0" w:color="auto"/>
            <w:left w:val="none" w:sz="0" w:space="0" w:color="auto"/>
            <w:bottom w:val="none" w:sz="0" w:space="0" w:color="auto"/>
            <w:right w:val="none" w:sz="0" w:space="0" w:color="auto"/>
          </w:divBdr>
        </w:div>
      </w:divsChild>
    </w:div>
    <w:div w:id="1982268336">
      <w:bodyDiv w:val="1"/>
      <w:marLeft w:val="0"/>
      <w:marRight w:val="0"/>
      <w:marTop w:val="0"/>
      <w:marBottom w:val="0"/>
      <w:divBdr>
        <w:top w:val="none" w:sz="0" w:space="0" w:color="auto"/>
        <w:left w:val="none" w:sz="0" w:space="0" w:color="auto"/>
        <w:bottom w:val="none" w:sz="0" w:space="0" w:color="auto"/>
        <w:right w:val="none" w:sz="0" w:space="0" w:color="auto"/>
      </w:divBdr>
    </w:div>
    <w:div w:id="1998342746">
      <w:bodyDiv w:val="1"/>
      <w:marLeft w:val="0"/>
      <w:marRight w:val="0"/>
      <w:marTop w:val="0"/>
      <w:marBottom w:val="0"/>
      <w:divBdr>
        <w:top w:val="none" w:sz="0" w:space="0" w:color="auto"/>
        <w:left w:val="none" w:sz="0" w:space="0" w:color="auto"/>
        <w:bottom w:val="none" w:sz="0" w:space="0" w:color="auto"/>
        <w:right w:val="none" w:sz="0" w:space="0" w:color="auto"/>
      </w:divBdr>
      <w:divsChild>
        <w:div w:id="1245186956">
          <w:marLeft w:val="640"/>
          <w:marRight w:val="0"/>
          <w:marTop w:val="0"/>
          <w:marBottom w:val="0"/>
          <w:divBdr>
            <w:top w:val="none" w:sz="0" w:space="0" w:color="auto"/>
            <w:left w:val="none" w:sz="0" w:space="0" w:color="auto"/>
            <w:bottom w:val="none" w:sz="0" w:space="0" w:color="auto"/>
            <w:right w:val="none" w:sz="0" w:space="0" w:color="auto"/>
          </w:divBdr>
        </w:div>
        <w:div w:id="2092502952">
          <w:marLeft w:val="640"/>
          <w:marRight w:val="0"/>
          <w:marTop w:val="0"/>
          <w:marBottom w:val="0"/>
          <w:divBdr>
            <w:top w:val="none" w:sz="0" w:space="0" w:color="auto"/>
            <w:left w:val="none" w:sz="0" w:space="0" w:color="auto"/>
            <w:bottom w:val="none" w:sz="0" w:space="0" w:color="auto"/>
            <w:right w:val="none" w:sz="0" w:space="0" w:color="auto"/>
          </w:divBdr>
        </w:div>
        <w:div w:id="488247938">
          <w:marLeft w:val="640"/>
          <w:marRight w:val="0"/>
          <w:marTop w:val="0"/>
          <w:marBottom w:val="0"/>
          <w:divBdr>
            <w:top w:val="none" w:sz="0" w:space="0" w:color="auto"/>
            <w:left w:val="none" w:sz="0" w:space="0" w:color="auto"/>
            <w:bottom w:val="none" w:sz="0" w:space="0" w:color="auto"/>
            <w:right w:val="none" w:sz="0" w:space="0" w:color="auto"/>
          </w:divBdr>
        </w:div>
        <w:div w:id="40522445">
          <w:marLeft w:val="640"/>
          <w:marRight w:val="0"/>
          <w:marTop w:val="0"/>
          <w:marBottom w:val="0"/>
          <w:divBdr>
            <w:top w:val="none" w:sz="0" w:space="0" w:color="auto"/>
            <w:left w:val="none" w:sz="0" w:space="0" w:color="auto"/>
            <w:bottom w:val="none" w:sz="0" w:space="0" w:color="auto"/>
            <w:right w:val="none" w:sz="0" w:space="0" w:color="auto"/>
          </w:divBdr>
        </w:div>
        <w:div w:id="734284140">
          <w:marLeft w:val="640"/>
          <w:marRight w:val="0"/>
          <w:marTop w:val="0"/>
          <w:marBottom w:val="0"/>
          <w:divBdr>
            <w:top w:val="none" w:sz="0" w:space="0" w:color="auto"/>
            <w:left w:val="none" w:sz="0" w:space="0" w:color="auto"/>
            <w:bottom w:val="none" w:sz="0" w:space="0" w:color="auto"/>
            <w:right w:val="none" w:sz="0" w:space="0" w:color="auto"/>
          </w:divBdr>
        </w:div>
        <w:div w:id="1366636432">
          <w:marLeft w:val="640"/>
          <w:marRight w:val="0"/>
          <w:marTop w:val="0"/>
          <w:marBottom w:val="0"/>
          <w:divBdr>
            <w:top w:val="none" w:sz="0" w:space="0" w:color="auto"/>
            <w:left w:val="none" w:sz="0" w:space="0" w:color="auto"/>
            <w:bottom w:val="none" w:sz="0" w:space="0" w:color="auto"/>
            <w:right w:val="none" w:sz="0" w:space="0" w:color="auto"/>
          </w:divBdr>
        </w:div>
        <w:div w:id="440077502">
          <w:marLeft w:val="640"/>
          <w:marRight w:val="0"/>
          <w:marTop w:val="0"/>
          <w:marBottom w:val="0"/>
          <w:divBdr>
            <w:top w:val="none" w:sz="0" w:space="0" w:color="auto"/>
            <w:left w:val="none" w:sz="0" w:space="0" w:color="auto"/>
            <w:bottom w:val="none" w:sz="0" w:space="0" w:color="auto"/>
            <w:right w:val="none" w:sz="0" w:space="0" w:color="auto"/>
          </w:divBdr>
        </w:div>
        <w:div w:id="1421635875">
          <w:marLeft w:val="640"/>
          <w:marRight w:val="0"/>
          <w:marTop w:val="0"/>
          <w:marBottom w:val="0"/>
          <w:divBdr>
            <w:top w:val="none" w:sz="0" w:space="0" w:color="auto"/>
            <w:left w:val="none" w:sz="0" w:space="0" w:color="auto"/>
            <w:bottom w:val="none" w:sz="0" w:space="0" w:color="auto"/>
            <w:right w:val="none" w:sz="0" w:space="0" w:color="auto"/>
          </w:divBdr>
        </w:div>
        <w:div w:id="1742676565">
          <w:marLeft w:val="640"/>
          <w:marRight w:val="0"/>
          <w:marTop w:val="0"/>
          <w:marBottom w:val="0"/>
          <w:divBdr>
            <w:top w:val="none" w:sz="0" w:space="0" w:color="auto"/>
            <w:left w:val="none" w:sz="0" w:space="0" w:color="auto"/>
            <w:bottom w:val="none" w:sz="0" w:space="0" w:color="auto"/>
            <w:right w:val="none" w:sz="0" w:space="0" w:color="auto"/>
          </w:divBdr>
        </w:div>
        <w:div w:id="557787870">
          <w:marLeft w:val="640"/>
          <w:marRight w:val="0"/>
          <w:marTop w:val="0"/>
          <w:marBottom w:val="0"/>
          <w:divBdr>
            <w:top w:val="none" w:sz="0" w:space="0" w:color="auto"/>
            <w:left w:val="none" w:sz="0" w:space="0" w:color="auto"/>
            <w:bottom w:val="none" w:sz="0" w:space="0" w:color="auto"/>
            <w:right w:val="none" w:sz="0" w:space="0" w:color="auto"/>
          </w:divBdr>
        </w:div>
        <w:div w:id="525025466">
          <w:marLeft w:val="640"/>
          <w:marRight w:val="0"/>
          <w:marTop w:val="0"/>
          <w:marBottom w:val="0"/>
          <w:divBdr>
            <w:top w:val="none" w:sz="0" w:space="0" w:color="auto"/>
            <w:left w:val="none" w:sz="0" w:space="0" w:color="auto"/>
            <w:bottom w:val="none" w:sz="0" w:space="0" w:color="auto"/>
            <w:right w:val="none" w:sz="0" w:space="0" w:color="auto"/>
          </w:divBdr>
        </w:div>
        <w:div w:id="994380590">
          <w:marLeft w:val="640"/>
          <w:marRight w:val="0"/>
          <w:marTop w:val="0"/>
          <w:marBottom w:val="0"/>
          <w:divBdr>
            <w:top w:val="none" w:sz="0" w:space="0" w:color="auto"/>
            <w:left w:val="none" w:sz="0" w:space="0" w:color="auto"/>
            <w:bottom w:val="none" w:sz="0" w:space="0" w:color="auto"/>
            <w:right w:val="none" w:sz="0" w:space="0" w:color="auto"/>
          </w:divBdr>
        </w:div>
        <w:div w:id="2017415067">
          <w:marLeft w:val="640"/>
          <w:marRight w:val="0"/>
          <w:marTop w:val="0"/>
          <w:marBottom w:val="0"/>
          <w:divBdr>
            <w:top w:val="none" w:sz="0" w:space="0" w:color="auto"/>
            <w:left w:val="none" w:sz="0" w:space="0" w:color="auto"/>
            <w:bottom w:val="none" w:sz="0" w:space="0" w:color="auto"/>
            <w:right w:val="none" w:sz="0" w:space="0" w:color="auto"/>
          </w:divBdr>
        </w:div>
        <w:div w:id="129591416">
          <w:marLeft w:val="640"/>
          <w:marRight w:val="0"/>
          <w:marTop w:val="0"/>
          <w:marBottom w:val="0"/>
          <w:divBdr>
            <w:top w:val="none" w:sz="0" w:space="0" w:color="auto"/>
            <w:left w:val="none" w:sz="0" w:space="0" w:color="auto"/>
            <w:bottom w:val="none" w:sz="0" w:space="0" w:color="auto"/>
            <w:right w:val="none" w:sz="0" w:space="0" w:color="auto"/>
          </w:divBdr>
        </w:div>
        <w:div w:id="1932544468">
          <w:marLeft w:val="640"/>
          <w:marRight w:val="0"/>
          <w:marTop w:val="0"/>
          <w:marBottom w:val="0"/>
          <w:divBdr>
            <w:top w:val="none" w:sz="0" w:space="0" w:color="auto"/>
            <w:left w:val="none" w:sz="0" w:space="0" w:color="auto"/>
            <w:bottom w:val="none" w:sz="0" w:space="0" w:color="auto"/>
            <w:right w:val="none" w:sz="0" w:space="0" w:color="auto"/>
          </w:divBdr>
        </w:div>
        <w:div w:id="1636830207">
          <w:marLeft w:val="640"/>
          <w:marRight w:val="0"/>
          <w:marTop w:val="0"/>
          <w:marBottom w:val="0"/>
          <w:divBdr>
            <w:top w:val="none" w:sz="0" w:space="0" w:color="auto"/>
            <w:left w:val="none" w:sz="0" w:space="0" w:color="auto"/>
            <w:bottom w:val="none" w:sz="0" w:space="0" w:color="auto"/>
            <w:right w:val="none" w:sz="0" w:space="0" w:color="auto"/>
          </w:divBdr>
        </w:div>
        <w:div w:id="1294168313">
          <w:marLeft w:val="640"/>
          <w:marRight w:val="0"/>
          <w:marTop w:val="0"/>
          <w:marBottom w:val="0"/>
          <w:divBdr>
            <w:top w:val="none" w:sz="0" w:space="0" w:color="auto"/>
            <w:left w:val="none" w:sz="0" w:space="0" w:color="auto"/>
            <w:bottom w:val="none" w:sz="0" w:space="0" w:color="auto"/>
            <w:right w:val="none" w:sz="0" w:space="0" w:color="auto"/>
          </w:divBdr>
        </w:div>
        <w:div w:id="740519288">
          <w:marLeft w:val="640"/>
          <w:marRight w:val="0"/>
          <w:marTop w:val="0"/>
          <w:marBottom w:val="0"/>
          <w:divBdr>
            <w:top w:val="none" w:sz="0" w:space="0" w:color="auto"/>
            <w:left w:val="none" w:sz="0" w:space="0" w:color="auto"/>
            <w:bottom w:val="none" w:sz="0" w:space="0" w:color="auto"/>
            <w:right w:val="none" w:sz="0" w:space="0" w:color="auto"/>
          </w:divBdr>
        </w:div>
        <w:div w:id="789472721">
          <w:marLeft w:val="640"/>
          <w:marRight w:val="0"/>
          <w:marTop w:val="0"/>
          <w:marBottom w:val="0"/>
          <w:divBdr>
            <w:top w:val="none" w:sz="0" w:space="0" w:color="auto"/>
            <w:left w:val="none" w:sz="0" w:space="0" w:color="auto"/>
            <w:bottom w:val="none" w:sz="0" w:space="0" w:color="auto"/>
            <w:right w:val="none" w:sz="0" w:space="0" w:color="auto"/>
          </w:divBdr>
        </w:div>
        <w:div w:id="492259205">
          <w:marLeft w:val="640"/>
          <w:marRight w:val="0"/>
          <w:marTop w:val="0"/>
          <w:marBottom w:val="0"/>
          <w:divBdr>
            <w:top w:val="none" w:sz="0" w:space="0" w:color="auto"/>
            <w:left w:val="none" w:sz="0" w:space="0" w:color="auto"/>
            <w:bottom w:val="none" w:sz="0" w:space="0" w:color="auto"/>
            <w:right w:val="none" w:sz="0" w:space="0" w:color="auto"/>
          </w:divBdr>
        </w:div>
        <w:div w:id="1680228607">
          <w:marLeft w:val="640"/>
          <w:marRight w:val="0"/>
          <w:marTop w:val="0"/>
          <w:marBottom w:val="0"/>
          <w:divBdr>
            <w:top w:val="none" w:sz="0" w:space="0" w:color="auto"/>
            <w:left w:val="none" w:sz="0" w:space="0" w:color="auto"/>
            <w:bottom w:val="none" w:sz="0" w:space="0" w:color="auto"/>
            <w:right w:val="none" w:sz="0" w:space="0" w:color="auto"/>
          </w:divBdr>
        </w:div>
        <w:div w:id="2135785386">
          <w:marLeft w:val="640"/>
          <w:marRight w:val="0"/>
          <w:marTop w:val="0"/>
          <w:marBottom w:val="0"/>
          <w:divBdr>
            <w:top w:val="none" w:sz="0" w:space="0" w:color="auto"/>
            <w:left w:val="none" w:sz="0" w:space="0" w:color="auto"/>
            <w:bottom w:val="none" w:sz="0" w:space="0" w:color="auto"/>
            <w:right w:val="none" w:sz="0" w:space="0" w:color="auto"/>
          </w:divBdr>
        </w:div>
        <w:div w:id="1254509761">
          <w:marLeft w:val="640"/>
          <w:marRight w:val="0"/>
          <w:marTop w:val="0"/>
          <w:marBottom w:val="0"/>
          <w:divBdr>
            <w:top w:val="none" w:sz="0" w:space="0" w:color="auto"/>
            <w:left w:val="none" w:sz="0" w:space="0" w:color="auto"/>
            <w:bottom w:val="none" w:sz="0" w:space="0" w:color="auto"/>
            <w:right w:val="none" w:sz="0" w:space="0" w:color="auto"/>
          </w:divBdr>
        </w:div>
        <w:div w:id="619804538">
          <w:marLeft w:val="640"/>
          <w:marRight w:val="0"/>
          <w:marTop w:val="0"/>
          <w:marBottom w:val="0"/>
          <w:divBdr>
            <w:top w:val="none" w:sz="0" w:space="0" w:color="auto"/>
            <w:left w:val="none" w:sz="0" w:space="0" w:color="auto"/>
            <w:bottom w:val="none" w:sz="0" w:space="0" w:color="auto"/>
            <w:right w:val="none" w:sz="0" w:space="0" w:color="auto"/>
          </w:divBdr>
        </w:div>
        <w:div w:id="658192369">
          <w:marLeft w:val="640"/>
          <w:marRight w:val="0"/>
          <w:marTop w:val="0"/>
          <w:marBottom w:val="0"/>
          <w:divBdr>
            <w:top w:val="none" w:sz="0" w:space="0" w:color="auto"/>
            <w:left w:val="none" w:sz="0" w:space="0" w:color="auto"/>
            <w:bottom w:val="none" w:sz="0" w:space="0" w:color="auto"/>
            <w:right w:val="none" w:sz="0" w:space="0" w:color="auto"/>
          </w:divBdr>
        </w:div>
        <w:div w:id="538011364">
          <w:marLeft w:val="640"/>
          <w:marRight w:val="0"/>
          <w:marTop w:val="0"/>
          <w:marBottom w:val="0"/>
          <w:divBdr>
            <w:top w:val="none" w:sz="0" w:space="0" w:color="auto"/>
            <w:left w:val="none" w:sz="0" w:space="0" w:color="auto"/>
            <w:bottom w:val="none" w:sz="0" w:space="0" w:color="auto"/>
            <w:right w:val="none" w:sz="0" w:space="0" w:color="auto"/>
          </w:divBdr>
        </w:div>
        <w:div w:id="1417434955">
          <w:marLeft w:val="640"/>
          <w:marRight w:val="0"/>
          <w:marTop w:val="0"/>
          <w:marBottom w:val="0"/>
          <w:divBdr>
            <w:top w:val="none" w:sz="0" w:space="0" w:color="auto"/>
            <w:left w:val="none" w:sz="0" w:space="0" w:color="auto"/>
            <w:bottom w:val="none" w:sz="0" w:space="0" w:color="auto"/>
            <w:right w:val="none" w:sz="0" w:space="0" w:color="auto"/>
          </w:divBdr>
        </w:div>
        <w:div w:id="28266063">
          <w:marLeft w:val="640"/>
          <w:marRight w:val="0"/>
          <w:marTop w:val="0"/>
          <w:marBottom w:val="0"/>
          <w:divBdr>
            <w:top w:val="none" w:sz="0" w:space="0" w:color="auto"/>
            <w:left w:val="none" w:sz="0" w:space="0" w:color="auto"/>
            <w:bottom w:val="none" w:sz="0" w:space="0" w:color="auto"/>
            <w:right w:val="none" w:sz="0" w:space="0" w:color="auto"/>
          </w:divBdr>
        </w:div>
        <w:div w:id="1272322470">
          <w:marLeft w:val="640"/>
          <w:marRight w:val="0"/>
          <w:marTop w:val="0"/>
          <w:marBottom w:val="0"/>
          <w:divBdr>
            <w:top w:val="none" w:sz="0" w:space="0" w:color="auto"/>
            <w:left w:val="none" w:sz="0" w:space="0" w:color="auto"/>
            <w:bottom w:val="none" w:sz="0" w:space="0" w:color="auto"/>
            <w:right w:val="none" w:sz="0" w:space="0" w:color="auto"/>
          </w:divBdr>
        </w:div>
        <w:div w:id="32124077">
          <w:marLeft w:val="640"/>
          <w:marRight w:val="0"/>
          <w:marTop w:val="0"/>
          <w:marBottom w:val="0"/>
          <w:divBdr>
            <w:top w:val="none" w:sz="0" w:space="0" w:color="auto"/>
            <w:left w:val="none" w:sz="0" w:space="0" w:color="auto"/>
            <w:bottom w:val="none" w:sz="0" w:space="0" w:color="auto"/>
            <w:right w:val="none" w:sz="0" w:space="0" w:color="auto"/>
          </w:divBdr>
        </w:div>
        <w:div w:id="236014788">
          <w:marLeft w:val="640"/>
          <w:marRight w:val="0"/>
          <w:marTop w:val="0"/>
          <w:marBottom w:val="0"/>
          <w:divBdr>
            <w:top w:val="none" w:sz="0" w:space="0" w:color="auto"/>
            <w:left w:val="none" w:sz="0" w:space="0" w:color="auto"/>
            <w:bottom w:val="none" w:sz="0" w:space="0" w:color="auto"/>
            <w:right w:val="none" w:sz="0" w:space="0" w:color="auto"/>
          </w:divBdr>
        </w:div>
        <w:div w:id="526406124">
          <w:marLeft w:val="640"/>
          <w:marRight w:val="0"/>
          <w:marTop w:val="0"/>
          <w:marBottom w:val="0"/>
          <w:divBdr>
            <w:top w:val="none" w:sz="0" w:space="0" w:color="auto"/>
            <w:left w:val="none" w:sz="0" w:space="0" w:color="auto"/>
            <w:bottom w:val="none" w:sz="0" w:space="0" w:color="auto"/>
            <w:right w:val="none" w:sz="0" w:space="0" w:color="auto"/>
          </w:divBdr>
        </w:div>
        <w:div w:id="2044868390">
          <w:marLeft w:val="640"/>
          <w:marRight w:val="0"/>
          <w:marTop w:val="0"/>
          <w:marBottom w:val="0"/>
          <w:divBdr>
            <w:top w:val="none" w:sz="0" w:space="0" w:color="auto"/>
            <w:left w:val="none" w:sz="0" w:space="0" w:color="auto"/>
            <w:bottom w:val="none" w:sz="0" w:space="0" w:color="auto"/>
            <w:right w:val="none" w:sz="0" w:space="0" w:color="auto"/>
          </w:divBdr>
        </w:div>
        <w:div w:id="1017466561">
          <w:marLeft w:val="640"/>
          <w:marRight w:val="0"/>
          <w:marTop w:val="0"/>
          <w:marBottom w:val="0"/>
          <w:divBdr>
            <w:top w:val="none" w:sz="0" w:space="0" w:color="auto"/>
            <w:left w:val="none" w:sz="0" w:space="0" w:color="auto"/>
            <w:bottom w:val="none" w:sz="0" w:space="0" w:color="auto"/>
            <w:right w:val="none" w:sz="0" w:space="0" w:color="auto"/>
          </w:divBdr>
        </w:div>
        <w:div w:id="1827167807">
          <w:marLeft w:val="640"/>
          <w:marRight w:val="0"/>
          <w:marTop w:val="0"/>
          <w:marBottom w:val="0"/>
          <w:divBdr>
            <w:top w:val="none" w:sz="0" w:space="0" w:color="auto"/>
            <w:left w:val="none" w:sz="0" w:space="0" w:color="auto"/>
            <w:bottom w:val="none" w:sz="0" w:space="0" w:color="auto"/>
            <w:right w:val="none" w:sz="0" w:space="0" w:color="auto"/>
          </w:divBdr>
        </w:div>
        <w:div w:id="735594251">
          <w:marLeft w:val="640"/>
          <w:marRight w:val="0"/>
          <w:marTop w:val="0"/>
          <w:marBottom w:val="0"/>
          <w:divBdr>
            <w:top w:val="none" w:sz="0" w:space="0" w:color="auto"/>
            <w:left w:val="none" w:sz="0" w:space="0" w:color="auto"/>
            <w:bottom w:val="none" w:sz="0" w:space="0" w:color="auto"/>
            <w:right w:val="none" w:sz="0" w:space="0" w:color="auto"/>
          </w:divBdr>
        </w:div>
        <w:div w:id="2074355053">
          <w:marLeft w:val="640"/>
          <w:marRight w:val="0"/>
          <w:marTop w:val="0"/>
          <w:marBottom w:val="0"/>
          <w:divBdr>
            <w:top w:val="none" w:sz="0" w:space="0" w:color="auto"/>
            <w:left w:val="none" w:sz="0" w:space="0" w:color="auto"/>
            <w:bottom w:val="none" w:sz="0" w:space="0" w:color="auto"/>
            <w:right w:val="none" w:sz="0" w:space="0" w:color="auto"/>
          </w:divBdr>
        </w:div>
        <w:div w:id="1517884931">
          <w:marLeft w:val="640"/>
          <w:marRight w:val="0"/>
          <w:marTop w:val="0"/>
          <w:marBottom w:val="0"/>
          <w:divBdr>
            <w:top w:val="none" w:sz="0" w:space="0" w:color="auto"/>
            <w:left w:val="none" w:sz="0" w:space="0" w:color="auto"/>
            <w:bottom w:val="none" w:sz="0" w:space="0" w:color="auto"/>
            <w:right w:val="none" w:sz="0" w:space="0" w:color="auto"/>
          </w:divBdr>
        </w:div>
        <w:div w:id="2036727846">
          <w:marLeft w:val="640"/>
          <w:marRight w:val="0"/>
          <w:marTop w:val="0"/>
          <w:marBottom w:val="0"/>
          <w:divBdr>
            <w:top w:val="none" w:sz="0" w:space="0" w:color="auto"/>
            <w:left w:val="none" w:sz="0" w:space="0" w:color="auto"/>
            <w:bottom w:val="none" w:sz="0" w:space="0" w:color="auto"/>
            <w:right w:val="none" w:sz="0" w:space="0" w:color="auto"/>
          </w:divBdr>
        </w:div>
        <w:div w:id="1245527865">
          <w:marLeft w:val="640"/>
          <w:marRight w:val="0"/>
          <w:marTop w:val="0"/>
          <w:marBottom w:val="0"/>
          <w:divBdr>
            <w:top w:val="none" w:sz="0" w:space="0" w:color="auto"/>
            <w:left w:val="none" w:sz="0" w:space="0" w:color="auto"/>
            <w:bottom w:val="none" w:sz="0" w:space="0" w:color="auto"/>
            <w:right w:val="none" w:sz="0" w:space="0" w:color="auto"/>
          </w:divBdr>
        </w:div>
        <w:div w:id="262421258">
          <w:marLeft w:val="640"/>
          <w:marRight w:val="0"/>
          <w:marTop w:val="0"/>
          <w:marBottom w:val="0"/>
          <w:divBdr>
            <w:top w:val="none" w:sz="0" w:space="0" w:color="auto"/>
            <w:left w:val="none" w:sz="0" w:space="0" w:color="auto"/>
            <w:bottom w:val="none" w:sz="0" w:space="0" w:color="auto"/>
            <w:right w:val="none" w:sz="0" w:space="0" w:color="auto"/>
          </w:divBdr>
        </w:div>
      </w:divsChild>
    </w:div>
    <w:div w:id="2008358317">
      <w:bodyDiv w:val="1"/>
      <w:marLeft w:val="0"/>
      <w:marRight w:val="0"/>
      <w:marTop w:val="0"/>
      <w:marBottom w:val="0"/>
      <w:divBdr>
        <w:top w:val="none" w:sz="0" w:space="0" w:color="auto"/>
        <w:left w:val="none" w:sz="0" w:space="0" w:color="auto"/>
        <w:bottom w:val="none" w:sz="0" w:space="0" w:color="auto"/>
        <w:right w:val="none" w:sz="0" w:space="0" w:color="auto"/>
      </w:divBdr>
    </w:div>
    <w:div w:id="2016298371">
      <w:bodyDiv w:val="1"/>
      <w:marLeft w:val="0"/>
      <w:marRight w:val="0"/>
      <w:marTop w:val="0"/>
      <w:marBottom w:val="0"/>
      <w:divBdr>
        <w:top w:val="none" w:sz="0" w:space="0" w:color="auto"/>
        <w:left w:val="none" w:sz="0" w:space="0" w:color="auto"/>
        <w:bottom w:val="none" w:sz="0" w:space="0" w:color="auto"/>
        <w:right w:val="none" w:sz="0" w:space="0" w:color="auto"/>
      </w:divBdr>
    </w:div>
    <w:div w:id="2017461011">
      <w:bodyDiv w:val="1"/>
      <w:marLeft w:val="0"/>
      <w:marRight w:val="0"/>
      <w:marTop w:val="0"/>
      <w:marBottom w:val="0"/>
      <w:divBdr>
        <w:top w:val="none" w:sz="0" w:space="0" w:color="auto"/>
        <w:left w:val="none" w:sz="0" w:space="0" w:color="auto"/>
        <w:bottom w:val="none" w:sz="0" w:space="0" w:color="auto"/>
        <w:right w:val="none" w:sz="0" w:space="0" w:color="auto"/>
      </w:divBdr>
    </w:div>
    <w:div w:id="2019653629">
      <w:bodyDiv w:val="1"/>
      <w:marLeft w:val="0"/>
      <w:marRight w:val="0"/>
      <w:marTop w:val="0"/>
      <w:marBottom w:val="0"/>
      <w:divBdr>
        <w:top w:val="none" w:sz="0" w:space="0" w:color="auto"/>
        <w:left w:val="none" w:sz="0" w:space="0" w:color="auto"/>
        <w:bottom w:val="none" w:sz="0" w:space="0" w:color="auto"/>
        <w:right w:val="none" w:sz="0" w:space="0" w:color="auto"/>
      </w:divBdr>
    </w:div>
    <w:div w:id="2025592417">
      <w:bodyDiv w:val="1"/>
      <w:marLeft w:val="0"/>
      <w:marRight w:val="0"/>
      <w:marTop w:val="0"/>
      <w:marBottom w:val="0"/>
      <w:divBdr>
        <w:top w:val="none" w:sz="0" w:space="0" w:color="auto"/>
        <w:left w:val="none" w:sz="0" w:space="0" w:color="auto"/>
        <w:bottom w:val="none" w:sz="0" w:space="0" w:color="auto"/>
        <w:right w:val="none" w:sz="0" w:space="0" w:color="auto"/>
      </w:divBdr>
    </w:div>
    <w:div w:id="2030796509">
      <w:bodyDiv w:val="1"/>
      <w:marLeft w:val="0"/>
      <w:marRight w:val="0"/>
      <w:marTop w:val="0"/>
      <w:marBottom w:val="0"/>
      <w:divBdr>
        <w:top w:val="none" w:sz="0" w:space="0" w:color="auto"/>
        <w:left w:val="none" w:sz="0" w:space="0" w:color="auto"/>
        <w:bottom w:val="none" w:sz="0" w:space="0" w:color="auto"/>
        <w:right w:val="none" w:sz="0" w:space="0" w:color="auto"/>
      </w:divBdr>
    </w:div>
    <w:div w:id="2034915546">
      <w:bodyDiv w:val="1"/>
      <w:marLeft w:val="0"/>
      <w:marRight w:val="0"/>
      <w:marTop w:val="0"/>
      <w:marBottom w:val="0"/>
      <w:divBdr>
        <w:top w:val="none" w:sz="0" w:space="0" w:color="auto"/>
        <w:left w:val="none" w:sz="0" w:space="0" w:color="auto"/>
        <w:bottom w:val="none" w:sz="0" w:space="0" w:color="auto"/>
        <w:right w:val="none" w:sz="0" w:space="0" w:color="auto"/>
      </w:divBdr>
    </w:div>
    <w:div w:id="2048136718">
      <w:bodyDiv w:val="1"/>
      <w:marLeft w:val="0"/>
      <w:marRight w:val="0"/>
      <w:marTop w:val="0"/>
      <w:marBottom w:val="0"/>
      <w:divBdr>
        <w:top w:val="none" w:sz="0" w:space="0" w:color="auto"/>
        <w:left w:val="none" w:sz="0" w:space="0" w:color="auto"/>
        <w:bottom w:val="none" w:sz="0" w:space="0" w:color="auto"/>
        <w:right w:val="none" w:sz="0" w:space="0" w:color="auto"/>
      </w:divBdr>
    </w:div>
    <w:div w:id="2088335711">
      <w:bodyDiv w:val="1"/>
      <w:marLeft w:val="0"/>
      <w:marRight w:val="0"/>
      <w:marTop w:val="0"/>
      <w:marBottom w:val="0"/>
      <w:divBdr>
        <w:top w:val="none" w:sz="0" w:space="0" w:color="auto"/>
        <w:left w:val="none" w:sz="0" w:space="0" w:color="auto"/>
        <w:bottom w:val="none" w:sz="0" w:space="0" w:color="auto"/>
        <w:right w:val="none" w:sz="0" w:space="0" w:color="auto"/>
      </w:divBdr>
    </w:div>
    <w:div w:id="2091270354">
      <w:bodyDiv w:val="1"/>
      <w:marLeft w:val="0"/>
      <w:marRight w:val="0"/>
      <w:marTop w:val="0"/>
      <w:marBottom w:val="0"/>
      <w:divBdr>
        <w:top w:val="none" w:sz="0" w:space="0" w:color="auto"/>
        <w:left w:val="none" w:sz="0" w:space="0" w:color="auto"/>
        <w:bottom w:val="none" w:sz="0" w:space="0" w:color="auto"/>
        <w:right w:val="none" w:sz="0" w:space="0" w:color="auto"/>
      </w:divBdr>
      <w:divsChild>
        <w:div w:id="443311238">
          <w:marLeft w:val="640"/>
          <w:marRight w:val="0"/>
          <w:marTop w:val="0"/>
          <w:marBottom w:val="0"/>
          <w:divBdr>
            <w:top w:val="none" w:sz="0" w:space="0" w:color="auto"/>
            <w:left w:val="none" w:sz="0" w:space="0" w:color="auto"/>
            <w:bottom w:val="none" w:sz="0" w:space="0" w:color="auto"/>
            <w:right w:val="none" w:sz="0" w:space="0" w:color="auto"/>
          </w:divBdr>
        </w:div>
        <w:div w:id="2095739944">
          <w:marLeft w:val="640"/>
          <w:marRight w:val="0"/>
          <w:marTop w:val="0"/>
          <w:marBottom w:val="0"/>
          <w:divBdr>
            <w:top w:val="none" w:sz="0" w:space="0" w:color="auto"/>
            <w:left w:val="none" w:sz="0" w:space="0" w:color="auto"/>
            <w:bottom w:val="none" w:sz="0" w:space="0" w:color="auto"/>
            <w:right w:val="none" w:sz="0" w:space="0" w:color="auto"/>
          </w:divBdr>
        </w:div>
        <w:div w:id="1046565168">
          <w:marLeft w:val="640"/>
          <w:marRight w:val="0"/>
          <w:marTop w:val="0"/>
          <w:marBottom w:val="0"/>
          <w:divBdr>
            <w:top w:val="none" w:sz="0" w:space="0" w:color="auto"/>
            <w:left w:val="none" w:sz="0" w:space="0" w:color="auto"/>
            <w:bottom w:val="none" w:sz="0" w:space="0" w:color="auto"/>
            <w:right w:val="none" w:sz="0" w:space="0" w:color="auto"/>
          </w:divBdr>
        </w:div>
        <w:div w:id="810057238">
          <w:marLeft w:val="640"/>
          <w:marRight w:val="0"/>
          <w:marTop w:val="0"/>
          <w:marBottom w:val="0"/>
          <w:divBdr>
            <w:top w:val="none" w:sz="0" w:space="0" w:color="auto"/>
            <w:left w:val="none" w:sz="0" w:space="0" w:color="auto"/>
            <w:bottom w:val="none" w:sz="0" w:space="0" w:color="auto"/>
            <w:right w:val="none" w:sz="0" w:space="0" w:color="auto"/>
          </w:divBdr>
        </w:div>
        <w:div w:id="800465477">
          <w:marLeft w:val="640"/>
          <w:marRight w:val="0"/>
          <w:marTop w:val="0"/>
          <w:marBottom w:val="0"/>
          <w:divBdr>
            <w:top w:val="none" w:sz="0" w:space="0" w:color="auto"/>
            <w:left w:val="none" w:sz="0" w:space="0" w:color="auto"/>
            <w:bottom w:val="none" w:sz="0" w:space="0" w:color="auto"/>
            <w:right w:val="none" w:sz="0" w:space="0" w:color="auto"/>
          </w:divBdr>
        </w:div>
        <w:div w:id="993146209">
          <w:marLeft w:val="640"/>
          <w:marRight w:val="0"/>
          <w:marTop w:val="0"/>
          <w:marBottom w:val="0"/>
          <w:divBdr>
            <w:top w:val="none" w:sz="0" w:space="0" w:color="auto"/>
            <w:left w:val="none" w:sz="0" w:space="0" w:color="auto"/>
            <w:bottom w:val="none" w:sz="0" w:space="0" w:color="auto"/>
            <w:right w:val="none" w:sz="0" w:space="0" w:color="auto"/>
          </w:divBdr>
        </w:div>
        <w:div w:id="1839342182">
          <w:marLeft w:val="640"/>
          <w:marRight w:val="0"/>
          <w:marTop w:val="0"/>
          <w:marBottom w:val="0"/>
          <w:divBdr>
            <w:top w:val="none" w:sz="0" w:space="0" w:color="auto"/>
            <w:left w:val="none" w:sz="0" w:space="0" w:color="auto"/>
            <w:bottom w:val="none" w:sz="0" w:space="0" w:color="auto"/>
            <w:right w:val="none" w:sz="0" w:space="0" w:color="auto"/>
          </w:divBdr>
        </w:div>
        <w:div w:id="710493481">
          <w:marLeft w:val="640"/>
          <w:marRight w:val="0"/>
          <w:marTop w:val="0"/>
          <w:marBottom w:val="0"/>
          <w:divBdr>
            <w:top w:val="none" w:sz="0" w:space="0" w:color="auto"/>
            <w:left w:val="none" w:sz="0" w:space="0" w:color="auto"/>
            <w:bottom w:val="none" w:sz="0" w:space="0" w:color="auto"/>
            <w:right w:val="none" w:sz="0" w:space="0" w:color="auto"/>
          </w:divBdr>
        </w:div>
        <w:div w:id="1291939972">
          <w:marLeft w:val="640"/>
          <w:marRight w:val="0"/>
          <w:marTop w:val="0"/>
          <w:marBottom w:val="0"/>
          <w:divBdr>
            <w:top w:val="none" w:sz="0" w:space="0" w:color="auto"/>
            <w:left w:val="none" w:sz="0" w:space="0" w:color="auto"/>
            <w:bottom w:val="none" w:sz="0" w:space="0" w:color="auto"/>
            <w:right w:val="none" w:sz="0" w:space="0" w:color="auto"/>
          </w:divBdr>
        </w:div>
        <w:div w:id="613563565">
          <w:marLeft w:val="640"/>
          <w:marRight w:val="0"/>
          <w:marTop w:val="0"/>
          <w:marBottom w:val="0"/>
          <w:divBdr>
            <w:top w:val="none" w:sz="0" w:space="0" w:color="auto"/>
            <w:left w:val="none" w:sz="0" w:space="0" w:color="auto"/>
            <w:bottom w:val="none" w:sz="0" w:space="0" w:color="auto"/>
            <w:right w:val="none" w:sz="0" w:space="0" w:color="auto"/>
          </w:divBdr>
        </w:div>
        <w:div w:id="1604611585">
          <w:marLeft w:val="640"/>
          <w:marRight w:val="0"/>
          <w:marTop w:val="0"/>
          <w:marBottom w:val="0"/>
          <w:divBdr>
            <w:top w:val="none" w:sz="0" w:space="0" w:color="auto"/>
            <w:left w:val="none" w:sz="0" w:space="0" w:color="auto"/>
            <w:bottom w:val="none" w:sz="0" w:space="0" w:color="auto"/>
            <w:right w:val="none" w:sz="0" w:space="0" w:color="auto"/>
          </w:divBdr>
        </w:div>
        <w:div w:id="1045255179">
          <w:marLeft w:val="640"/>
          <w:marRight w:val="0"/>
          <w:marTop w:val="0"/>
          <w:marBottom w:val="0"/>
          <w:divBdr>
            <w:top w:val="none" w:sz="0" w:space="0" w:color="auto"/>
            <w:left w:val="none" w:sz="0" w:space="0" w:color="auto"/>
            <w:bottom w:val="none" w:sz="0" w:space="0" w:color="auto"/>
            <w:right w:val="none" w:sz="0" w:space="0" w:color="auto"/>
          </w:divBdr>
        </w:div>
        <w:div w:id="1295212951">
          <w:marLeft w:val="640"/>
          <w:marRight w:val="0"/>
          <w:marTop w:val="0"/>
          <w:marBottom w:val="0"/>
          <w:divBdr>
            <w:top w:val="none" w:sz="0" w:space="0" w:color="auto"/>
            <w:left w:val="none" w:sz="0" w:space="0" w:color="auto"/>
            <w:bottom w:val="none" w:sz="0" w:space="0" w:color="auto"/>
            <w:right w:val="none" w:sz="0" w:space="0" w:color="auto"/>
          </w:divBdr>
        </w:div>
        <w:div w:id="357507217">
          <w:marLeft w:val="640"/>
          <w:marRight w:val="0"/>
          <w:marTop w:val="0"/>
          <w:marBottom w:val="0"/>
          <w:divBdr>
            <w:top w:val="none" w:sz="0" w:space="0" w:color="auto"/>
            <w:left w:val="none" w:sz="0" w:space="0" w:color="auto"/>
            <w:bottom w:val="none" w:sz="0" w:space="0" w:color="auto"/>
            <w:right w:val="none" w:sz="0" w:space="0" w:color="auto"/>
          </w:divBdr>
        </w:div>
        <w:div w:id="2074351416">
          <w:marLeft w:val="640"/>
          <w:marRight w:val="0"/>
          <w:marTop w:val="0"/>
          <w:marBottom w:val="0"/>
          <w:divBdr>
            <w:top w:val="none" w:sz="0" w:space="0" w:color="auto"/>
            <w:left w:val="none" w:sz="0" w:space="0" w:color="auto"/>
            <w:bottom w:val="none" w:sz="0" w:space="0" w:color="auto"/>
            <w:right w:val="none" w:sz="0" w:space="0" w:color="auto"/>
          </w:divBdr>
        </w:div>
        <w:div w:id="1188327520">
          <w:marLeft w:val="640"/>
          <w:marRight w:val="0"/>
          <w:marTop w:val="0"/>
          <w:marBottom w:val="0"/>
          <w:divBdr>
            <w:top w:val="none" w:sz="0" w:space="0" w:color="auto"/>
            <w:left w:val="none" w:sz="0" w:space="0" w:color="auto"/>
            <w:bottom w:val="none" w:sz="0" w:space="0" w:color="auto"/>
            <w:right w:val="none" w:sz="0" w:space="0" w:color="auto"/>
          </w:divBdr>
        </w:div>
        <w:div w:id="1304500397">
          <w:marLeft w:val="640"/>
          <w:marRight w:val="0"/>
          <w:marTop w:val="0"/>
          <w:marBottom w:val="0"/>
          <w:divBdr>
            <w:top w:val="none" w:sz="0" w:space="0" w:color="auto"/>
            <w:left w:val="none" w:sz="0" w:space="0" w:color="auto"/>
            <w:bottom w:val="none" w:sz="0" w:space="0" w:color="auto"/>
            <w:right w:val="none" w:sz="0" w:space="0" w:color="auto"/>
          </w:divBdr>
        </w:div>
        <w:div w:id="1136683620">
          <w:marLeft w:val="640"/>
          <w:marRight w:val="0"/>
          <w:marTop w:val="0"/>
          <w:marBottom w:val="0"/>
          <w:divBdr>
            <w:top w:val="none" w:sz="0" w:space="0" w:color="auto"/>
            <w:left w:val="none" w:sz="0" w:space="0" w:color="auto"/>
            <w:bottom w:val="none" w:sz="0" w:space="0" w:color="auto"/>
            <w:right w:val="none" w:sz="0" w:space="0" w:color="auto"/>
          </w:divBdr>
        </w:div>
        <w:div w:id="831481271">
          <w:marLeft w:val="640"/>
          <w:marRight w:val="0"/>
          <w:marTop w:val="0"/>
          <w:marBottom w:val="0"/>
          <w:divBdr>
            <w:top w:val="none" w:sz="0" w:space="0" w:color="auto"/>
            <w:left w:val="none" w:sz="0" w:space="0" w:color="auto"/>
            <w:bottom w:val="none" w:sz="0" w:space="0" w:color="auto"/>
            <w:right w:val="none" w:sz="0" w:space="0" w:color="auto"/>
          </w:divBdr>
        </w:div>
        <w:div w:id="864638530">
          <w:marLeft w:val="640"/>
          <w:marRight w:val="0"/>
          <w:marTop w:val="0"/>
          <w:marBottom w:val="0"/>
          <w:divBdr>
            <w:top w:val="none" w:sz="0" w:space="0" w:color="auto"/>
            <w:left w:val="none" w:sz="0" w:space="0" w:color="auto"/>
            <w:bottom w:val="none" w:sz="0" w:space="0" w:color="auto"/>
            <w:right w:val="none" w:sz="0" w:space="0" w:color="auto"/>
          </w:divBdr>
        </w:div>
        <w:div w:id="886527531">
          <w:marLeft w:val="640"/>
          <w:marRight w:val="0"/>
          <w:marTop w:val="0"/>
          <w:marBottom w:val="0"/>
          <w:divBdr>
            <w:top w:val="none" w:sz="0" w:space="0" w:color="auto"/>
            <w:left w:val="none" w:sz="0" w:space="0" w:color="auto"/>
            <w:bottom w:val="none" w:sz="0" w:space="0" w:color="auto"/>
            <w:right w:val="none" w:sz="0" w:space="0" w:color="auto"/>
          </w:divBdr>
        </w:div>
        <w:div w:id="1432162424">
          <w:marLeft w:val="640"/>
          <w:marRight w:val="0"/>
          <w:marTop w:val="0"/>
          <w:marBottom w:val="0"/>
          <w:divBdr>
            <w:top w:val="none" w:sz="0" w:space="0" w:color="auto"/>
            <w:left w:val="none" w:sz="0" w:space="0" w:color="auto"/>
            <w:bottom w:val="none" w:sz="0" w:space="0" w:color="auto"/>
            <w:right w:val="none" w:sz="0" w:space="0" w:color="auto"/>
          </w:divBdr>
        </w:div>
        <w:div w:id="1748113219">
          <w:marLeft w:val="640"/>
          <w:marRight w:val="0"/>
          <w:marTop w:val="0"/>
          <w:marBottom w:val="0"/>
          <w:divBdr>
            <w:top w:val="none" w:sz="0" w:space="0" w:color="auto"/>
            <w:left w:val="none" w:sz="0" w:space="0" w:color="auto"/>
            <w:bottom w:val="none" w:sz="0" w:space="0" w:color="auto"/>
            <w:right w:val="none" w:sz="0" w:space="0" w:color="auto"/>
          </w:divBdr>
        </w:div>
        <w:div w:id="2048555468">
          <w:marLeft w:val="640"/>
          <w:marRight w:val="0"/>
          <w:marTop w:val="0"/>
          <w:marBottom w:val="0"/>
          <w:divBdr>
            <w:top w:val="none" w:sz="0" w:space="0" w:color="auto"/>
            <w:left w:val="none" w:sz="0" w:space="0" w:color="auto"/>
            <w:bottom w:val="none" w:sz="0" w:space="0" w:color="auto"/>
            <w:right w:val="none" w:sz="0" w:space="0" w:color="auto"/>
          </w:divBdr>
        </w:div>
        <w:div w:id="780414671">
          <w:marLeft w:val="640"/>
          <w:marRight w:val="0"/>
          <w:marTop w:val="0"/>
          <w:marBottom w:val="0"/>
          <w:divBdr>
            <w:top w:val="none" w:sz="0" w:space="0" w:color="auto"/>
            <w:left w:val="none" w:sz="0" w:space="0" w:color="auto"/>
            <w:bottom w:val="none" w:sz="0" w:space="0" w:color="auto"/>
            <w:right w:val="none" w:sz="0" w:space="0" w:color="auto"/>
          </w:divBdr>
        </w:div>
        <w:div w:id="1163198629">
          <w:marLeft w:val="640"/>
          <w:marRight w:val="0"/>
          <w:marTop w:val="0"/>
          <w:marBottom w:val="0"/>
          <w:divBdr>
            <w:top w:val="none" w:sz="0" w:space="0" w:color="auto"/>
            <w:left w:val="none" w:sz="0" w:space="0" w:color="auto"/>
            <w:bottom w:val="none" w:sz="0" w:space="0" w:color="auto"/>
            <w:right w:val="none" w:sz="0" w:space="0" w:color="auto"/>
          </w:divBdr>
        </w:div>
        <w:div w:id="915360767">
          <w:marLeft w:val="640"/>
          <w:marRight w:val="0"/>
          <w:marTop w:val="0"/>
          <w:marBottom w:val="0"/>
          <w:divBdr>
            <w:top w:val="none" w:sz="0" w:space="0" w:color="auto"/>
            <w:left w:val="none" w:sz="0" w:space="0" w:color="auto"/>
            <w:bottom w:val="none" w:sz="0" w:space="0" w:color="auto"/>
            <w:right w:val="none" w:sz="0" w:space="0" w:color="auto"/>
          </w:divBdr>
        </w:div>
        <w:div w:id="474876398">
          <w:marLeft w:val="640"/>
          <w:marRight w:val="0"/>
          <w:marTop w:val="0"/>
          <w:marBottom w:val="0"/>
          <w:divBdr>
            <w:top w:val="none" w:sz="0" w:space="0" w:color="auto"/>
            <w:left w:val="none" w:sz="0" w:space="0" w:color="auto"/>
            <w:bottom w:val="none" w:sz="0" w:space="0" w:color="auto"/>
            <w:right w:val="none" w:sz="0" w:space="0" w:color="auto"/>
          </w:divBdr>
        </w:div>
        <w:div w:id="1949584085">
          <w:marLeft w:val="640"/>
          <w:marRight w:val="0"/>
          <w:marTop w:val="0"/>
          <w:marBottom w:val="0"/>
          <w:divBdr>
            <w:top w:val="none" w:sz="0" w:space="0" w:color="auto"/>
            <w:left w:val="none" w:sz="0" w:space="0" w:color="auto"/>
            <w:bottom w:val="none" w:sz="0" w:space="0" w:color="auto"/>
            <w:right w:val="none" w:sz="0" w:space="0" w:color="auto"/>
          </w:divBdr>
        </w:div>
        <w:div w:id="1978879758">
          <w:marLeft w:val="640"/>
          <w:marRight w:val="0"/>
          <w:marTop w:val="0"/>
          <w:marBottom w:val="0"/>
          <w:divBdr>
            <w:top w:val="none" w:sz="0" w:space="0" w:color="auto"/>
            <w:left w:val="none" w:sz="0" w:space="0" w:color="auto"/>
            <w:bottom w:val="none" w:sz="0" w:space="0" w:color="auto"/>
            <w:right w:val="none" w:sz="0" w:space="0" w:color="auto"/>
          </w:divBdr>
        </w:div>
        <w:div w:id="1518617603">
          <w:marLeft w:val="640"/>
          <w:marRight w:val="0"/>
          <w:marTop w:val="0"/>
          <w:marBottom w:val="0"/>
          <w:divBdr>
            <w:top w:val="none" w:sz="0" w:space="0" w:color="auto"/>
            <w:left w:val="none" w:sz="0" w:space="0" w:color="auto"/>
            <w:bottom w:val="none" w:sz="0" w:space="0" w:color="auto"/>
            <w:right w:val="none" w:sz="0" w:space="0" w:color="auto"/>
          </w:divBdr>
        </w:div>
        <w:div w:id="909384902">
          <w:marLeft w:val="640"/>
          <w:marRight w:val="0"/>
          <w:marTop w:val="0"/>
          <w:marBottom w:val="0"/>
          <w:divBdr>
            <w:top w:val="none" w:sz="0" w:space="0" w:color="auto"/>
            <w:left w:val="none" w:sz="0" w:space="0" w:color="auto"/>
            <w:bottom w:val="none" w:sz="0" w:space="0" w:color="auto"/>
            <w:right w:val="none" w:sz="0" w:space="0" w:color="auto"/>
          </w:divBdr>
        </w:div>
        <w:div w:id="1534732239">
          <w:marLeft w:val="640"/>
          <w:marRight w:val="0"/>
          <w:marTop w:val="0"/>
          <w:marBottom w:val="0"/>
          <w:divBdr>
            <w:top w:val="none" w:sz="0" w:space="0" w:color="auto"/>
            <w:left w:val="none" w:sz="0" w:space="0" w:color="auto"/>
            <w:bottom w:val="none" w:sz="0" w:space="0" w:color="auto"/>
            <w:right w:val="none" w:sz="0" w:space="0" w:color="auto"/>
          </w:divBdr>
        </w:div>
        <w:div w:id="955208956">
          <w:marLeft w:val="640"/>
          <w:marRight w:val="0"/>
          <w:marTop w:val="0"/>
          <w:marBottom w:val="0"/>
          <w:divBdr>
            <w:top w:val="none" w:sz="0" w:space="0" w:color="auto"/>
            <w:left w:val="none" w:sz="0" w:space="0" w:color="auto"/>
            <w:bottom w:val="none" w:sz="0" w:space="0" w:color="auto"/>
            <w:right w:val="none" w:sz="0" w:space="0" w:color="auto"/>
          </w:divBdr>
        </w:div>
        <w:div w:id="1515848515">
          <w:marLeft w:val="640"/>
          <w:marRight w:val="0"/>
          <w:marTop w:val="0"/>
          <w:marBottom w:val="0"/>
          <w:divBdr>
            <w:top w:val="none" w:sz="0" w:space="0" w:color="auto"/>
            <w:left w:val="none" w:sz="0" w:space="0" w:color="auto"/>
            <w:bottom w:val="none" w:sz="0" w:space="0" w:color="auto"/>
            <w:right w:val="none" w:sz="0" w:space="0" w:color="auto"/>
          </w:divBdr>
        </w:div>
        <w:div w:id="434832274">
          <w:marLeft w:val="640"/>
          <w:marRight w:val="0"/>
          <w:marTop w:val="0"/>
          <w:marBottom w:val="0"/>
          <w:divBdr>
            <w:top w:val="none" w:sz="0" w:space="0" w:color="auto"/>
            <w:left w:val="none" w:sz="0" w:space="0" w:color="auto"/>
            <w:bottom w:val="none" w:sz="0" w:space="0" w:color="auto"/>
            <w:right w:val="none" w:sz="0" w:space="0" w:color="auto"/>
          </w:divBdr>
        </w:div>
        <w:div w:id="1788352">
          <w:marLeft w:val="640"/>
          <w:marRight w:val="0"/>
          <w:marTop w:val="0"/>
          <w:marBottom w:val="0"/>
          <w:divBdr>
            <w:top w:val="none" w:sz="0" w:space="0" w:color="auto"/>
            <w:left w:val="none" w:sz="0" w:space="0" w:color="auto"/>
            <w:bottom w:val="none" w:sz="0" w:space="0" w:color="auto"/>
            <w:right w:val="none" w:sz="0" w:space="0" w:color="auto"/>
          </w:divBdr>
        </w:div>
        <w:div w:id="1711303860">
          <w:marLeft w:val="640"/>
          <w:marRight w:val="0"/>
          <w:marTop w:val="0"/>
          <w:marBottom w:val="0"/>
          <w:divBdr>
            <w:top w:val="none" w:sz="0" w:space="0" w:color="auto"/>
            <w:left w:val="none" w:sz="0" w:space="0" w:color="auto"/>
            <w:bottom w:val="none" w:sz="0" w:space="0" w:color="auto"/>
            <w:right w:val="none" w:sz="0" w:space="0" w:color="auto"/>
          </w:divBdr>
        </w:div>
        <w:div w:id="1333214203">
          <w:marLeft w:val="640"/>
          <w:marRight w:val="0"/>
          <w:marTop w:val="0"/>
          <w:marBottom w:val="0"/>
          <w:divBdr>
            <w:top w:val="none" w:sz="0" w:space="0" w:color="auto"/>
            <w:left w:val="none" w:sz="0" w:space="0" w:color="auto"/>
            <w:bottom w:val="none" w:sz="0" w:space="0" w:color="auto"/>
            <w:right w:val="none" w:sz="0" w:space="0" w:color="auto"/>
          </w:divBdr>
        </w:div>
        <w:div w:id="739329738">
          <w:marLeft w:val="640"/>
          <w:marRight w:val="0"/>
          <w:marTop w:val="0"/>
          <w:marBottom w:val="0"/>
          <w:divBdr>
            <w:top w:val="none" w:sz="0" w:space="0" w:color="auto"/>
            <w:left w:val="none" w:sz="0" w:space="0" w:color="auto"/>
            <w:bottom w:val="none" w:sz="0" w:space="0" w:color="auto"/>
            <w:right w:val="none" w:sz="0" w:space="0" w:color="auto"/>
          </w:divBdr>
        </w:div>
        <w:div w:id="1046679279">
          <w:marLeft w:val="640"/>
          <w:marRight w:val="0"/>
          <w:marTop w:val="0"/>
          <w:marBottom w:val="0"/>
          <w:divBdr>
            <w:top w:val="none" w:sz="0" w:space="0" w:color="auto"/>
            <w:left w:val="none" w:sz="0" w:space="0" w:color="auto"/>
            <w:bottom w:val="none" w:sz="0" w:space="0" w:color="auto"/>
            <w:right w:val="none" w:sz="0" w:space="0" w:color="auto"/>
          </w:divBdr>
        </w:div>
        <w:div w:id="1728795738">
          <w:marLeft w:val="640"/>
          <w:marRight w:val="0"/>
          <w:marTop w:val="0"/>
          <w:marBottom w:val="0"/>
          <w:divBdr>
            <w:top w:val="none" w:sz="0" w:space="0" w:color="auto"/>
            <w:left w:val="none" w:sz="0" w:space="0" w:color="auto"/>
            <w:bottom w:val="none" w:sz="0" w:space="0" w:color="auto"/>
            <w:right w:val="none" w:sz="0" w:space="0" w:color="auto"/>
          </w:divBdr>
        </w:div>
        <w:div w:id="328020755">
          <w:marLeft w:val="640"/>
          <w:marRight w:val="0"/>
          <w:marTop w:val="0"/>
          <w:marBottom w:val="0"/>
          <w:divBdr>
            <w:top w:val="none" w:sz="0" w:space="0" w:color="auto"/>
            <w:left w:val="none" w:sz="0" w:space="0" w:color="auto"/>
            <w:bottom w:val="none" w:sz="0" w:space="0" w:color="auto"/>
            <w:right w:val="none" w:sz="0" w:space="0" w:color="auto"/>
          </w:divBdr>
        </w:div>
        <w:div w:id="2008165691">
          <w:marLeft w:val="640"/>
          <w:marRight w:val="0"/>
          <w:marTop w:val="0"/>
          <w:marBottom w:val="0"/>
          <w:divBdr>
            <w:top w:val="none" w:sz="0" w:space="0" w:color="auto"/>
            <w:left w:val="none" w:sz="0" w:space="0" w:color="auto"/>
            <w:bottom w:val="none" w:sz="0" w:space="0" w:color="auto"/>
            <w:right w:val="none" w:sz="0" w:space="0" w:color="auto"/>
          </w:divBdr>
        </w:div>
        <w:div w:id="1140998362">
          <w:marLeft w:val="640"/>
          <w:marRight w:val="0"/>
          <w:marTop w:val="0"/>
          <w:marBottom w:val="0"/>
          <w:divBdr>
            <w:top w:val="none" w:sz="0" w:space="0" w:color="auto"/>
            <w:left w:val="none" w:sz="0" w:space="0" w:color="auto"/>
            <w:bottom w:val="none" w:sz="0" w:space="0" w:color="auto"/>
            <w:right w:val="none" w:sz="0" w:space="0" w:color="auto"/>
          </w:divBdr>
        </w:div>
      </w:divsChild>
    </w:div>
    <w:div w:id="2097167551">
      <w:bodyDiv w:val="1"/>
      <w:marLeft w:val="0"/>
      <w:marRight w:val="0"/>
      <w:marTop w:val="0"/>
      <w:marBottom w:val="0"/>
      <w:divBdr>
        <w:top w:val="none" w:sz="0" w:space="0" w:color="auto"/>
        <w:left w:val="none" w:sz="0" w:space="0" w:color="auto"/>
        <w:bottom w:val="none" w:sz="0" w:space="0" w:color="auto"/>
        <w:right w:val="none" w:sz="0" w:space="0" w:color="auto"/>
      </w:divBdr>
      <w:divsChild>
        <w:div w:id="1988432572">
          <w:marLeft w:val="640"/>
          <w:marRight w:val="0"/>
          <w:marTop w:val="0"/>
          <w:marBottom w:val="0"/>
          <w:divBdr>
            <w:top w:val="none" w:sz="0" w:space="0" w:color="auto"/>
            <w:left w:val="none" w:sz="0" w:space="0" w:color="auto"/>
            <w:bottom w:val="none" w:sz="0" w:space="0" w:color="auto"/>
            <w:right w:val="none" w:sz="0" w:space="0" w:color="auto"/>
          </w:divBdr>
        </w:div>
        <w:div w:id="1078868867">
          <w:marLeft w:val="640"/>
          <w:marRight w:val="0"/>
          <w:marTop w:val="0"/>
          <w:marBottom w:val="0"/>
          <w:divBdr>
            <w:top w:val="none" w:sz="0" w:space="0" w:color="auto"/>
            <w:left w:val="none" w:sz="0" w:space="0" w:color="auto"/>
            <w:bottom w:val="none" w:sz="0" w:space="0" w:color="auto"/>
            <w:right w:val="none" w:sz="0" w:space="0" w:color="auto"/>
          </w:divBdr>
        </w:div>
        <w:div w:id="709768477">
          <w:marLeft w:val="640"/>
          <w:marRight w:val="0"/>
          <w:marTop w:val="0"/>
          <w:marBottom w:val="0"/>
          <w:divBdr>
            <w:top w:val="none" w:sz="0" w:space="0" w:color="auto"/>
            <w:left w:val="none" w:sz="0" w:space="0" w:color="auto"/>
            <w:bottom w:val="none" w:sz="0" w:space="0" w:color="auto"/>
            <w:right w:val="none" w:sz="0" w:space="0" w:color="auto"/>
          </w:divBdr>
        </w:div>
        <w:div w:id="795950487">
          <w:marLeft w:val="640"/>
          <w:marRight w:val="0"/>
          <w:marTop w:val="0"/>
          <w:marBottom w:val="0"/>
          <w:divBdr>
            <w:top w:val="none" w:sz="0" w:space="0" w:color="auto"/>
            <w:left w:val="none" w:sz="0" w:space="0" w:color="auto"/>
            <w:bottom w:val="none" w:sz="0" w:space="0" w:color="auto"/>
            <w:right w:val="none" w:sz="0" w:space="0" w:color="auto"/>
          </w:divBdr>
        </w:div>
        <w:div w:id="1555847629">
          <w:marLeft w:val="640"/>
          <w:marRight w:val="0"/>
          <w:marTop w:val="0"/>
          <w:marBottom w:val="0"/>
          <w:divBdr>
            <w:top w:val="none" w:sz="0" w:space="0" w:color="auto"/>
            <w:left w:val="none" w:sz="0" w:space="0" w:color="auto"/>
            <w:bottom w:val="none" w:sz="0" w:space="0" w:color="auto"/>
            <w:right w:val="none" w:sz="0" w:space="0" w:color="auto"/>
          </w:divBdr>
        </w:div>
        <w:div w:id="625162834">
          <w:marLeft w:val="640"/>
          <w:marRight w:val="0"/>
          <w:marTop w:val="0"/>
          <w:marBottom w:val="0"/>
          <w:divBdr>
            <w:top w:val="none" w:sz="0" w:space="0" w:color="auto"/>
            <w:left w:val="none" w:sz="0" w:space="0" w:color="auto"/>
            <w:bottom w:val="none" w:sz="0" w:space="0" w:color="auto"/>
            <w:right w:val="none" w:sz="0" w:space="0" w:color="auto"/>
          </w:divBdr>
        </w:div>
        <w:div w:id="2124030567">
          <w:marLeft w:val="640"/>
          <w:marRight w:val="0"/>
          <w:marTop w:val="0"/>
          <w:marBottom w:val="0"/>
          <w:divBdr>
            <w:top w:val="none" w:sz="0" w:space="0" w:color="auto"/>
            <w:left w:val="none" w:sz="0" w:space="0" w:color="auto"/>
            <w:bottom w:val="none" w:sz="0" w:space="0" w:color="auto"/>
            <w:right w:val="none" w:sz="0" w:space="0" w:color="auto"/>
          </w:divBdr>
        </w:div>
        <w:div w:id="1535774376">
          <w:marLeft w:val="640"/>
          <w:marRight w:val="0"/>
          <w:marTop w:val="0"/>
          <w:marBottom w:val="0"/>
          <w:divBdr>
            <w:top w:val="none" w:sz="0" w:space="0" w:color="auto"/>
            <w:left w:val="none" w:sz="0" w:space="0" w:color="auto"/>
            <w:bottom w:val="none" w:sz="0" w:space="0" w:color="auto"/>
            <w:right w:val="none" w:sz="0" w:space="0" w:color="auto"/>
          </w:divBdr>
        </w:div>
        <w:div w:id="1119836513">
          <w:marLeft w:val="640"/>
          <w:marRight w:val="0"/>
          <w:marTop w:val="0"/>
          <w:marBottom w:val="0"/>
          <w:divBdr>
            <w:top w:val="none" w:sz="0" w:space="0" w:color="auto"/>
            <w:left w:val="none" w:sz="0" w:space="0" w:color="auto"/>
            <w:bottom w:val="none" w:sz="0" w:space="0" w:color="auto"/>
            <w:right w:val="none" w:sz="0" w:space="0" w:color="auto"/>
          </w:divBdr>
        </w:div>
        <w:div w:id="1852138321">
          <w:marLeft w:val="640"/>
          <w:marRight w:val="0"/>
          <w:marTop w:val="0"/>
          <w:marBottom w:val="0"/>
          <w:divBdr>
            <w:top w:val="none" w:sz="0" w:space="0" w:color="auto"/>
            <w:left w:val="none" w:sz="0" w:space="0" w:color="auto"/>
            <w:bottom w:val="none" w:sz="0" w:space="0" w:color="auto"/>
            <w:right w:val="none" w:sz="0" w:space="0" w:color="auto"/>
          </w:divBdr>
        </w:div>
        <w:div w:id="1073118408">
          <w:marLeft w:val="640"/>
          <w:marRight w:val="0"/>
          <w:marTop w:val="0"/>
          <w:marBottom w:val="0"/>
          <w:divBdr>
            <w:top w:val="none" w:sz="0" w:space="0" w:color="auto"/>
            <w:left w:val="none" w:sz="0" w:space="0" w:color="auto"/>
            <w:bottom w:val="none" w:sz="0" w:space="0" w:color="auto"/>
            <w:right w:val="none" w:sz="0" w:space="0" w:color="auto"/>
          </w:divBdr>
        </w:div>
        <w:div w:id="557939150">
          <w:marLeft w:val="640"/>
          <w:marRight w:val="0"/>
          <w:marTop w:val="0"/>
          <w:marBottom w:val="0"/>
          <w:divBdr>
            <w:top w:val="none" w:sz="0" w:space="0" w:color="auto"/>
            <w:left w:val="none" w:sz="0" w:space="0" w:color="auto"/>
            <w:bottom w:val="none" w:sz="0" w:space="0" w:color="auto"/>
            <w:right w:val="none" w:sz="0" w:space="0" w:color="auto"/>
          </w:divBdr>
        </w:div>
        <w:div w:id="191067804">
          <w:marLeft w:val="640"/>
          <w:marRight w:val="0"/>
          <w:marTop w:val="0"/>
          <w:marBottom w:val="0"/>
          <w:divBdr>
            <w:top w:val="none" w:sz="0" w:space="0" w:color="auto"/>
            <w:left w:val="none" w:sz="0" w:space="0" w:color="auto"/>
            <w:bottom w:val="none" w:sz="0" w:space="0" w:color="auto"/>
            <w:right w:val="none" w:sz="0" w:space="0" w:color="auto"/>
          </w:divBdr>
        </w:div>
        <w:div w:id="2038964109">
          <w:marLeft w:val="640"/>
          <w:marRight w:val="0"/>
          <w:marTop w:val="0"/>
          <w:marBottom w:val="0"/>
          <w:divBdr>
            <w:top w:val="none" w:sz="0" w:space="0" w:color="auto"/>
            <w:left w:val="none" w:sz="0" w:space="0" w:color="auto"/>
            <w:bottom w:val="none" w:sz="0" w:space="0" w:color="auto"/>
            <w:right w:val="none" w:sz="0" w:space="0" w:color="auto"/>
          </w:divBdr>
        </w:div>
        <w:div w:id="2061123888">
          <w:marLeft w:val="640"/>
          <w:marRight w:val="0"/>
          <w:marTop w:val="0"/>
          <w:marBottom w:val="0"/>
          <w:divBdr>
            <w:top w:val="none" w:sz="0" w:space="0" w:color="auto"/>
            <w:left w:val="none" w:sz="0" w:space="0" w:color="auto"/>
            <w:bottom w:val="none" w:sz="0" w:space="0" w:color="auto"/>
            <w:right w:val="none" w:sz="0" w:space="0" w:color="auto"/>
          </w:divBdr>
        </w:div>
        <w:div w:id="1832524630">
          <w:marLeft w:val="640"/>
          <w:marRight w:val="0"/>
          <w:marTop w:val="0"/>
          <w:marBottom w:val="0"/>
          <w:divBdr>
            <w:top w:val="none" w:sz="0" w:space="0" w:color="auto"/>
            <w:left w:val="none" w:sz="0" w:space="0" w:color="auto"/>
            <w:bottom w:val="none" w:sz="0" w:space="0" w:color="auto"/>
            <w:right w:val="none" w:sz="0" w:space="0" w:color="auto"/>
          </w:divBdr>
        </w:div>
        <w:div w:id="908155071">
          <w:marLeft w:val="640"/>
          <w:marRight w:val="0"/>
          <w:marTop w:val="0"/>
          <w:marBottom w:val="0"/>
          <w:divBdr>
            <w:top w:val="none" w:sz="0" w:space="0" w:color="auto"/>
            <w:left w:val="none" w:sz="0" w:space="0" w:color="auto"/>
            <w:bottom w:val="none" w:sz="0" w:space="0" w:color="auto"/>
            <w:right w:val="none" w:sz="0" w:space="0" w:color="auto"/>
          </w:divBdr>
        </w:div>
        <w:div w:id="980496265">
          <w:marLeft w:val="640"/>
          <w:marRight w:val="0"/>
          <w:marTop w:val="0"/>
          <w:marBottom w:val="0"/>
          <w:divBdr>
            <w:top w:val="none" w:sz="0" w:space="0" w:color="auto"/>
            <w:left w:val="none" w:sz="0" w:space="0" w:color="auto"/>
            <w:bottom w:val="none" w:sz="0" w:space="0" w:color="auto"/>
            <w:right w:val="none" w:sz="0" w:space="0" w:color="auto"/>
          </w:divBdr>
        </w:div>
        <w:div w:id="532380956">
          <w:marLeft w:val="640"/>
          <w:marRight w:val="0"/>
          <w:marTop w:val="0"/>
          <w:marBottom w:val="0"/>
          <w:divBdr>
            <w:top w:val="none" w:sz="0" w:space="0" w:color="auto"/>
            <w:left w:val="none" w:sz="0" w:space="0" w:color="auto"/>
            <w:bottom w:val="none" w:sz="0" w:space="0" w:color="auto"/>
            <w:right w:val="none" w:sz="0" w:space="0" w:color="auto"/>
          </w:divBdr>
        </w:div>
        <w:div w:id="900673268">
          <w:marLeft w:val="640"/>
          <w:marRight w:val="0"/>
          <w:marTop w:val="0"/>
          <w:marBottom w:val="0"/>
          <w:divBdr>
            <w:top w:val="none" w:sz="0" w:space="0" w:color="auto"/>
            <w:left w:val="none" w:sz="0" w:space="0" w:color="auto"/>
            <w:bottom w:val="none" w:sz="0" w:space="0" w:color="auto"/>
            <w:right w:val="none" w:sz="0" w:space="0" w:color="auto"/>
          </w:divBdr>
        </w:div>
        <w:div w:id="1259875661">
          <w:marLeft w:val="640"/>
          <w:marRight w:val="0"/>
          <w:marTop w:val="0"/>
          <w:marBottom w:val="0"/>
          <w:divBdr>
            <w:top w:val="none" w:sz="0" w:space="0" w:color="auto"/>
            <w:left w:val="none" w:sz="0" w:space="0" w:color="auto"/>
            <w:bottom w:val="none" w:sz="0" w:space="0" w:color="auto"/>
            <w:right w:val="none" w:sz="0" w:space="0" w:color="auto"/>
          </w:divBdr>
        </w:div>
        <w:div w:id="1945266479">
          <w:marLeft w:val="640"/>
          <w:marRight w:val="0"/>
          <w:marTop w:val="0"/>
          <w:marBottom w:val="0"/>
          <w:divBdr>
            <w:top w:val="none" w:sz="0" w:space="0" w:color="auto"/>
            <w:left w:val="none" w:sz="0" w:space="0" w:color="auto"/>
            <w:bottom w:val="none" w:sz="0" w:space="0" w:color="auto"/>
            <w:right w:val="none" w:sz="0" w:space="0" w:color="auto"/>
          </w:divBdr>
        </w:div>
        <w:div w:id="1441562169">
          <w:marLeft w:val="640"/>
          <w:marRight w:val="0"/>
          <w:marTop w:val="0"/>
          <w:marBottom w:val="0"/>
          <w:divBdr>
            <w:top w:val="none" w:sz="0" w:space="0" w:color="auto"/>
            <w:left w:val="none" w:sz="0" w:space="0" w:color="auto"/>
            <w:bottom w:val="none" w:sz="0" w:space="0" w:color="auto"/>
            <w:right w:val="none" w:sz="0" w:space="0" w:color="auto"/>
          </w:divBdr>
        </w:div>
        <w:div w:id="28800122">
          <w:marLeft w:val="640"/>
          <w:marRight w:val="0"/>
          <w:marTop w:val="0"/>
          <w:marBottom w:val="0"/>
          <w:divBdr>
            <w:top w:val="none" w:sz="0" w:space="0" w:color="auto"/>
            <w:left w:val="none" w:sz="0" w:space="0" w:color="auto"/>
            <w:bottom w:val="none" w:sz="0" w:space="0" w:color="auto"/>
            <w:right w:val="none" w:sz="0" w:space="0" w:color="auto"/>
          </w:divBdr>
        </w:div>
        <w:div w:id="172647913">
          <w:marLeft w:val="640"/>
          <w:marRight w:val="0"/>
          <w:marTop w:val="0"/>
          <w:marBottom w:val="0"/>
          <w:divBdr>
            <w:top w:val="none" w:sz="0" w:space="0" w:color="auto"/>
            <w:left w:val="none" w:sz="0" w:space="0" w:color="auto"/>
            <w:bottom w:val="none" w:sz="0" w:space="0" w:color="auto"/>
            <w:right w:val="none" w:sz="0" w:space="0" w:color="auto"/>
          </w:divBdr>
        </w:div>
        <w:div w:id="1368527918">
          <w:marLeft w:val="640"/>
          <w:marRight w:val="0"/>
          <w:marTop w:val="0"/>
          <w:marBottom w:val="0"/>
          <w:divBdr>
            <w:top w:val="none" w:sz="0" w:space="0" w:color="auto"/>
            <w:left w:val="none" w:sz="0" w:space="0" w:color="auto"/>
            <w:bottom w:val="none" w:sz="0" w:space="0" w:color="auto"/>
            <w:right w:val="none" w:sz="0" w:space="0" w:color="auto"/>
          </w:divBdr>
        </w:div>
        <w:div w:id="622929358">
          <w:marLeft w:val="640"/>
          <w:marRight w:val="0"/>
          <w:marTop w:val="0"/>
          <w:marBottom w:val="0"/>
          <w:divBdr>
            <w:top w:val="none" w:sz="0" w:space="0" w:color="auto"/>
            <w:left w:val="none" w:sz="0" w:space="0" w:color="auto"/>
            <w:bottom w:val="none" w:sz="0" w:space="0" w:color="auto"/>
            <w:right w:val="none" w:sz="0" w:space="0" w:color="auto"/>
          </w:divBdr>
        </w:div>
        <w:div w:id="1924492509">
          <w:marLeft w:val="640"/>
          <w:marRight w:val="0"/>
          <w:marTop w:val="0"/>
          <w:marBottom w:val="0"/>
          <w:divBdr>
            <w:top w:val="none" w:sz="0" w:space="0" w:color="auto"/>
            <w:left w:val="none" w:sz="0" w:space="0" w:color="auto"/>
            <w:bottom w:val="none" w:sz="0" w:space="0" w:color="auto"/>
            <w:right w:val="none" w:sz="0" w:space="0" w:color="auto"/>
          </w:divBdr>
        </w:div>
        <w:div w:id="337971418">
          <w:marLeft w:val="640"/>
          <w:marRight w:val="0"/>
          <w:marTop w:val="0"/>
          <w:marBottom w:val="0"/>
          <w:divBdr>
            <w:top w:val="none" w:sz="0" w:space="0" w:color="auto"/>
            <w:left w:val="none" w:sz="0" w:space="0" w:color="auto"/>
            <w:bottom w:val="none" w:sz="0" w:space="0" w:color="auto"/>
            <w:right w:val="none" w:sz="0" w:space="0" w:color="auto"/>
          </w:divBdr>
        </w:div>
        <w:div w:id="661466680">
          <w:marLeft w:val="640"/>
          <w:marRight w:val="0"/>
          <w:marTop w:val="0"/>
          <w:marBottom w:val="0"/>
          <w:divBdr>
            <w:top w:val="none" w:sz="0" w:space="0" w:color="auto"/>
            <w:left w:val="none" w:sz="0" w:space="0" w:color="auto"/>
            <w:bottom w:val="none" w:sz="0" w:space="0" w:color="auto"/>
            <w:right w:val="none" w:sz="0" w:space="0" w:color="auto"/>
          </w:divBdr>
        </w:div>
        <w:div w:id="889461707">
          <w:marLeft w:val="640"/>
          <w:marRight w:val="0"/>
          <w:marTop w:val="0"/>
          <w:marBottom w:val="0"/>
          <w:divBdr>
            <w:top w:val="none" w:sz="0" w:space="0" w:color="auto"/>
            <w:left w:val="none" w:sz="0" w:space="0" w:color="auto"/>
            <w:bottom w:val="none" w:sz="0" w:space="0" w:color="auto"/>
            <w:right w:val="none" w:sz="0" w:space="0" w:color="auto"/>
          </w:divBdr>
        </w:div>
        <w:div w:id="1237789150">
          <w:marLeft w:val="640"/>
          <w:marRight w:val="0"/>
          <w:marTop w:val="0"/>
          <w:marBottom w:val="0"/>
          <w:divBdr>
            <w:top w:val="none" w:sz="0" w:space="0" w:color="auto"/>
            <w:left w:val="none" w:sz="0" w:space="0" w:color="auto"/>
            <w:bottom w:val="none" w:sz="0" w:space="0" w:color="auto"/>
            <w:right w:val="none" w:sz="0" w:space="0" w:color="auto"/>
          </w:divBdr>
        </w:div>
        <w:div w:id="1234511821">
          <w:marLeft w:val="640"/>
          <w:marRight w:val="0"/>
          <w:marTop w:val="0"/>
          <w:marBottom w:val="0"/>
          <w:divBdr>
            <w:top w:val="none" w:sz="0" w:space="0" w:color="auto"/>
            <w:left w:val="none" w:sz="0" w:space="0" w:color="auto"/>
            <w:bottom w:val="none" w:sz="0" w:space="0" w:color="auto"/>
            <w:right w:val="none" w:sz="0" w:space="0" w:color="auto"/>
          </w:divBdr>
        </w:div>
        <w:div w:id="1911111396">
          <w:marLeft w:val="640"/>
          <w:marRight w:val="0"/>
          <w:marTop w:val="0"/>
          <w:marBottom w:val="0"/>
          <w:divBdr>
            <w:top w:val="none" w:sz="0" w:space="0" w:color="auto"/>
            <w:left w:val="none" w:sz="0" w:space="0" w:color="auto"/>
            <w:bottom w:val="none" w:sz="0" w:space="0" w:color="auto"/>
            <w:right w:val="none" w:sz="0" w:space="0" w:color="auto"/>
          </w:divBdr>
        </w:div>
        <w:div w:id="1587231002">
          <w:marLeft w:val="640"/>
          <w:marRight w:val="0"/>
          <w:marTop w:val="0"/>
          <w:marBottom w:val="0"/>
          <w:divBdr>
            <w:top w:val="none" w:sz="0" w:space="0" w:color="auto"/>
            <w:left w:val="none" w:sz="0" w:space="0" w:color="auto"/>
            <w:bottom w:val="none" w:sz="0" w:space="0" w:color="auto"/>
            <w:right w:val="none" w:sz="0" w:space="0" w:color="auto"/>
          </w:divBdr>
        </w:div>
        <w:div w:id="680936292">
          <w:marLeft w:val="640"/>
          <w:marRight w:val="0"/>
          <w:marTop w:val="0"/>
          <w:marBottom w:val="0"/>
          <w:divBdr>
            <w:top w:val="none" w:sz="0" w:space="0" w:color="auto"/>
            <w:left w:val="none" w:sz="0" w:space="0" w:color="auto"/>
            <w:bottom w:val="none" w:sz="0" w:space="0" w:color="auto"/>
            <w:right w:val="none" w:sz="0" w:space="0" w:color="auto"/>
          </w:divBdr>
        </w:div>
        <w:div w:id="2060666265">
          <w:marLeft w:val="640"/>
          <w:marRight w:val="0"/>
          <w:marTop w:val="0"/>
          <w:marBottom w:val="0"/>
          <w:divBdr>
            <w:top w:val="none" w:sz="0" w:space="0" w:color="auto"/>
            <w:left w:val="none" w:sz="0" w:space="0" w:color="auto"/>
            <w:bottom w:val="none" w:sz="0" w:space="0" w:color="auto"/>
            <w:right w:val="none" w:sz="0" w:space="0" w:color="auto"/>
          </w:divBdr>
        </w:div>
        <w:div w:id="260840128">
          <w:marLeft w:val="640"/>
          <w:marRight w:val="0"/>
          <w:marTop w:val="0"/>
          <w:marBottom w:val="0"/>
          <w:divBdr>
            <w:top w:val="none" w:sz="0" w:space="0" w:color="auto"/>
            <w:left w:val="none" w:sz="0" w:space="0" w:color="auto"/>
            <w:bottom w:val="none" w:sz="0" w:space="0" w:color="auto"/>
            <w:right w:val="none" w:sz="0" w:space="0" w:color="auto"/>
          </w:divBdr>
        </w:div>
        <w:div w:id="1279801168">
          <w:marLeft w:val="640"/>
          <w:marRight w:val="0"/>
          <w:marTop w:val="0"/>
          <w:marBottom w:val="0"/>
          <w:divBdr>
            <w:top w:val="none" w:sz="0" w:space="0" w:color="auto"/>
            <w:left w:val="none" w:sz="0" w:space="0" w:color="auto"/>
            <w:bottom w:val="none" w:sz="0" w:space="0" w:color="auto"/>
            <w:right w:val="none" w:sz="0" w:space="0" w:color="auto"/>
          </w:divBdr>
        </w:div>
        <w:div w:id="394547784">
          <w:marLeft w:val="640"/>
          <w:marRight w:val="0"/>
          <w:marTop w:val="0"/>
          <w:marBottom w:val="0"/>
          <w:divBdr>
            <w:top w:val="none" w:sz="0" w:space="0" w:color="auto"/>
            <w:left w:val="none" w:sz="0" w:space="0" w:color="auto"/>
            <w:bottom w:val="none" w:sz="0" w:space="0" w:color="auto"/>
            <w:right w:val="none" w:sz="0" w:space="0" w:color="auto"/>
          </w:divBdr>
        </w:div>
        <w:div w:id="1116213846">
          <w:marLeft w:val="640"/>
          <w:marRight w:val="0"/>
          <w:marTop w:val="0"/>
          <w:marBottom w:val="0"/>
          <w:divBdr>
            <w:top w:val="none" w:sz="0" w:space="0" w:color="auto"/>
            <w:left w:val="none" w:sz="0" w:space="0" w:color="auto"/>
            <w:bottom w:val="none" w:sz="0" w:space="0" w:color="auto"/>
            <w:right w:val="none" w:sz="0" w:space="0" w:color="auto"/>
          </w:divBdr>
        </w:div>
        <w:div w:id="2035419426">
          <w:marLeft w:val="640"/>
          <w:marRight w:val="0"/>
          <w:marTop w:val="0"/>
          <w:marBottom w:val="0"/>
          <w:divBdr>
            <w:top w:val="none" w:sz="0" w:space="0" w:color="auto"/>
            <w:left w:val="none" w:sz="0" w:space="0" w:color="auto"/>
            <w:bottom w:val="none" w:sz="0" w:space="0" w:color="auto"/>
            <w:right w:val="none" w:sz="0" w:space="0" w:color="auto"/>
          </w:divBdr>
        </w:div>
        <w:div w:id="1843085954">
          <w:marLeft w:val="640"/>
          <w:marRight w:val="0"/>
          <w:marTop w:val="0"/>
          <w:marBottom w:val="0"/>
          <w:divBdr>
            <w:top w:val="none" w:sz="0" w:space="0" w:color="auto"/>
            <w:left w:val="none" w:sz="0" w:space="0" w:color="auto"/>
            <w:bottom w:val="none" w:sz="0" w:space="0" w:color="auto"/>
            <w:right w:val="none" w:sz="0" w:space="0" w:color="auto"/>
          </w:divBdr>
        </w:div>
        <w:div w:id="311912238">
          <w:marLeft w:val="640"/>
          <w:marRight w:val="0"/>
          <w:marTop w:val="0"/>
          <w:marBottom w:val="0"/>
          <w:divBdr>
            <w:top w:val="none" w:sz="0" w:space="0" w:color="auto"/>
            <w:left w:val="none" w:sz="0" w:space="0" w:color="auto"/>
            <w:bottom w:val="none" w:sz="0" w:space="0" w:color="auto"/>
            <w:right w:val="none" w:sz="0" w:space="0" w:color="auto"/>
          </w:divBdr>
        </w:div>
        <w:div w:id="1679575021">
          <w:marLeft w:val="640"/>
          <w:marRight w:val="0"/>
          <w:marTop w:val="0"/>
          <w:marBottom w:val="0"/>
          <w:divBdr>
            <w:top w:val="none" w:sz="0" w:space="0" w:color="auto"/>
            <w:left w:val="none" w:sz="0" w:space="0" w:color="auto"/>
            <w:bottom w:val="none" w:sz="0" w:space="0" w:color="auto"/>
            <w:right w:val="none" w:sz="0" w:space="0" w:color="auto"/>
          </w:divBdr>
        </w:div>
      </w:divsChild>
    </w:div>
    <w:div w:id="2103603619">
      <w:bodyDiv w:val="1"/>
      <w:marLeft w:val="0"/>
      <w:marRight w:val="0"/>
      <w:marTop w:val="0"/>
      <w:marBottom w:val="0"/>
      <w:divBdr>
        <w:top w:val="none" w:sz="0" w:space="0" w:color="auto"/>
        <w:left w:val="none" w:sz="0" w:space="0" w:color="auto"/>
        <w:bottom w:val="none" w:sz="0" w:space="0" w:color="auto"/>
        <w:right w:val="none" w:sz="0" w:space="0" w:color="auto"/>
      </w:divBdr>
    </w:div>
    <w:div w:id="2123303370">
      <w:bodyDiv w:val="1"/>
      <w:marLeft w:val="0"/>
      <w:marRight w:val="0"/>
      <w:marTop w:val="0"/>
      <w:marBottom w:val="0"/>
      <w:divBdr>
        <w:top w:val="none" w:sz="0" w:space="0" w:color="auto"/>
        <w:left w:val="none" w:sz="0" w:space="0" w:color="auto"/>
        <w:bottom w:val="none" w:sz="0" w:space="0" w:color="auto"/>
        <w:right w:val="none" w:sz="0" w:space="0" w:color="auto"/>
      </w:divBdr>
    </w:div>
    <w:div w:id="2123961784">
      <w:bodyDiv w:val="1"/>
      <w:marLeft w:val="0"/>
      <w:marRight w:val="0"/>
      <w:marTop w:val="0"/>
      <w:marBottom w:val="0"/>
      <w:divBdr>
        <w:top w:val="none" w:sz="0" w:space="0" w:color="auto"/>
        <w:left w:val="none" w:sz="0" w:space="0" w:color="auto"/>
        <w:bottom w:val="none" w:sz="0" w:space="0" w:color="auto"/>
        <w:right w:val="none" w:sz="0" w:space="0" w:color="auto"/>
      </w:divBdr>
    </w:div>
    <w:div w:id="2134012853">
      <w:bodyDiv w:val="1"/>
      <w:marLeft w:val="0"/>
      <w:marRight w:val="0"/>
      <w:marTop w:val="0"/>
      <w:marBottom w:val="0"/>
      <w:divBdr>
        <w:top w:val="none" w:sz="0" w:space="0" w:color="auto"/>
        <w:left w:val="none" w:sz="0" w:space="0" w:color="auto"/>
        <w:bottom w:val="none" w:sz="0" w:space="0" w:color="auto"/>
        <w:right w:val="none" w:sz="0" w:space="0" w:color="auto"/>
      </w:divBdr>
    </w:div>
    <w:div w:id="21387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605F8CDDB1410DADB6C3BCF83E9132"/>
        <w:category>
          <w:name w:val="General"/>
          <w:gallery w:val="placeholder"/>
        </w:category>
        <w:types>
          <w:type w:val="bbPlcHdr"/>
        </w:types>
        <w:behaviors>
          <w:behavior w:val="content"/>
        </w:behaviors>
        <w:guid w:val="{A67BB6E1-1DCA-4B97-A098-89F2B22C45B4}"/>
      </w:docPartPr>
      <w:docPartBody>
        <w:p w:rsidR="000A608D" w:rsidRDefault="00961707" w:rsidP="00961707">
          <w:pPr>
            <w:pStyle w:val="CD605F8CDDB1410DADB6C3BCF83E9132"/>
          </w:pPr>
          <w:r w:rsidRPr="00CC50F1">
            <w:rPr>
              <w:rStyle w:val="TextodoEspaoReservado"/>
            </w:rPr>
            <w:t>Click or tap here to enter text.</w:t>
          </w:r>
        </w:p>
      </w:docPartBody>
    </w:docPart>
    <w:docPart>
      <w:docPartPr>
        <w:name w:val="F03B1BFFBC124DDBAC0B3D9393ACCCF6"/>
        <w:category>
          <w:name w:val="General"/>
          <w:gallery w:val="placeholder"/>
        </w:category>
        <w:types>
          <w:type w:val="bbPlcHdr"/>
        </w:types>
        <w:behaviors>
          <w:behavior w:val="content"/>
        </w:behaviors>
        <w:guid w:val="{B11AE902-F381-491E-88EE-DF35E064CB24}"/>
      </w:docPartPr>
      <w:docPartBody>
        <w:p w:rsidR="000A608D" w:rsidRDefault="00961707" w:rsidP="00961707">
          <w:pPr>
            <w:pStyle w:val="F03B1BFFBC124DDBAC0B3D9393ACCCF6"/>
          </w:pPr>
          <w:r w:rsidRPr="00CC50F1">
            <w:rPr>
              <w:rStyle w:val="TextodoEspaoReservado"/>
            </w:rPr>
            <w:t>Click or tap here to enter text.</w:t>
          </w:r>
        </w:p>
      </w:docPartBody>
    </w:docPart>
    <w:docPart>
      <w:docPartPr>
        <w:name w:val="A3577DE45F9143CEA407C21343A71C91"/>
        <w:category>
          <w:name w:val="General"/>
          <w:gallery w:val="placeholder"/>
        </w:category>
        <w:types>
          <w:type w:val="bbPlcHdr"/>
        </w:types>
        <w:behaviors>
          <w:behavior w:val="content"/>
        </w:behaviors>
        <w:guid w:val="{46E0D3ED-C6EC-439F-81B0-4752342F8781}"/>
      </w:docPartPr>
      <w:docPartBody>
        <w:p w:rsidR="000A608D" w:rsidRDefault="00961707" w:rsidP="00961707">
          <w:pPr>
            <w:pStyle w:val="A3577DE45F9143CEA407C21343A71C91"/>
          </w:pPr>
          <w:r w:rsidRPr="00CC50F1">
            <w:rPr>
              <w:rStyle w:val="TextodoEspaoReservado"/>
            </w:rPr>
            <w:t>Click or tap here to enter text.</w:t>
          </w:r>
        </w:p>
      </w:docPartBody>
    </w:docPart>
    <w:docPart>
      <w:docPartPr>
        <w:name w:val="0AD1EF534B2D42BF9A3A875A82DAC136"/>
        <w:category>
          <w:name w:val="General"/>
          <w:gallery w:val="placeholder"/>
        </w:category>
        <w:types>
          <w:type w:val="bbPlcHdr"/>
        </w:types>
        <w:behaviors>
          <w:behavior w:val="content"/>
        </w:behaviors>
        <w:guid w:val="{CEF36A3E-6FC1-45D1-8387-5E909A76E275}"/>
      </w:docPartPr>
      <w:docPartBody>
        <w:p w:rsidR="000A608D" w:rsidRDefault="00961707" w:rsidP="00961707">
          <w:pPr>
            <w:pStyle w:val="0AD1EF534B2D42BF9A3A875A82DAC136"/>
          </w:pPr>
          <w:r w:rsidRPr="00CC50F1">
            <w:rPr>
              <w:rStyle w:val="TextodoEspaoReservado"/>
            </w:rPr>
            <w:t>Click or tap here to enter text.</w:t>
          </w:r>
        </w:p>
      </w:docPartBody>
    </w:docPart>
    <w:docPart>
      <w:docPartPr>
        <w:name w:val="80088F3319C2488E915EFA03033AB04A"/>
        <w:category>
          <w:name w:val="General"/>
          <w:gallery w:val="placeholder"/>
        </w:category>
        <w:types>
          <w:type w:val="bbPlcHdr"/>
        </w:types>
        <w:behaviors>
          <w:behavior w:val="content"/>
        </w:behaviors>
        <w:guid w:val="{DF7318DB-3D72-48FD-8D5F-AECA152A38AB}"/>
      </w:docPartPr>
      <w:docPartBody>
        <w:p w:rsidR="000A608D" w:rsidRDefault="00961707" w:rsidP="00961707">
          <w:pPr>
            <w:pStyle w:val="80088F3319C2488E915EFA03033AB04A"/>
          </w:pPr>
          <w:r w:rsidRPr="00CC50F1">
            <w:rPr>
              <w:rStyle w:val="TextodoEspaoReservado"/>
            </w:rPr>
            <w:t>Click or tap here to enter text.</w:t>
          </w:r>
        </w:p>
      </w:docPartBody>
    </w:docPart>
    <w:docPart>
      <w:docPartPr>
        <w:name w:val="8D1986A4167249E5A09E1893660D9BD5"/>
        <w:category>
          <w:name w:val="General"/>
          <w:gallery w:val="placeholder"/>
        </w:category>
        <w:types>
          <w:type w:val="bbPlcHdr"/>
        </w:types>
        <w:behaviors>
          <w:behavior w:val="content"/>
        </w:behaviors>
        <w:guid w:val="{CCBC6CC3-D865-4E20-8DB5-62CA584D7BA2}"/>
      </w:docPartPr>
      <w:docPartBody>
        <w:p w:rsidR="000A608D" w:rsidRDefault="00961707" w:rsidP="00961707">
          <w:pPr>
            <w:pStyle w:val="8D1986A4167249E5A09E1893660D9BD5"/>
          </w:pPr>
          <w:r w:rsidRPr="00CC50F1">
            <w:rPr>
              <w:rStyle w:val="TextodoEspaoReservado"/>
            </w:rPr>
            <w:t>Click or tap here to enter text.</w:t>
          </w:r>
        </w:p>
      </w:docPartBody>
    </w:docPart>
    <w:docPart>
      <w:docPartPr>
        <w:name w:val="937B9E00AA6042F2B53C269CB98A4346"/>
        <w:category>
          <w:name w:val="General"/>
          <w:gallery w:val="placeholder"/>
        </w:category>
        <w:types>
          <w:type w:val="bbPlcHdr"/>
        </w:types>
        <w:behaviors>
          <w:behavior w:val="content"/>
        </w:behaviors>
        <w:guid w:val="{0FE4F360-2E4A-49B1-A30F-AE5F420D001B}"/>
      </w:docPartPr>
      <w:docPartBody>
        <w:p w:rsidR="000A608D" w:rsidRDefault="00961707" w:rsidP="00961707">
          <w:pPr>
            <w:pStyle w:val="937B9E00AA6042F2B53C269CB98A4346"/>
          </w:pPr>
          <w:r w:rsidRPr="00CC50F1">
            <w:rPr>
              <w:rStyle w:val="TextodoEspaoReservado"/>
            </w:rPr>
            <w:t>Click or tap here to enter text.</w:t>
          </w:r>
        </w:p>
      </w:docPartBody>
    </w:docPart>
    <w:docPart>
      <w:docPartPr>
        <w:name w:val="2880DEE355184C97B12ECCB6BE2D0540"/>
        <w:category>
          <w:name w:val="General"/>
          <w:gallery w:val="placeholder"/>
        </w:category>
        <w:types>
          <w:type w:val="bbPlcHdr"/>
        </w:types>
        <w:behaviors>
          <w:behavior w:val="content"/>
        </w:behaviors>
        <w:guid w:val="{88E0E949-32B2-4323-A66D-3F1B7A72F921}"/>
      </w:docPartPr>
      <w:docPartBody>
        <w:p w:rsidR="000A608D" w:rsidRDefault="00961707" w:rsidP="00961707">
          <w:pPr>
            <w:pStyle w:val="2880DEE355184C97B12ECCB6BE2D0540"/>
          </w:pPr>
          <w:r w:rsidRPr="00C979F1">
            <w:rPr>
              <w:rStyle w:val="TextodoEspaoReservado"/>
            </w:rPr>
            <w:t>Click or tap here to enter text.</w:t>
          </w:r>
        </w:p>
      </w:docPartBody>
    </w:docPart>
    <w:docPart>
      <w:docPartPr>
        <w:name w:val="E497CE430A474974906749879CAE9E1B"/>
        <w:category>
          <w:name w:val="General"/>
          <w:gallery w:val="placeholder"/>
        </w:category>
        <w:types>
          <w:type w:val="bbPlcHdr"/>
        </w:types>
        <w:behaviors>
          <w:behavior w:val="content"/>
        </w:behaviors>
        <w:guid w:val="{92D9305D-0581-4737-BD8D-DD55CA05369D}"/>
      </w:docPartPr>
      <w:docPartBody>
        <w:p w:rsidR="000A608D" w:rsidRDefault="00961707" w:rsidP="00961707">
          <w:pPr>
            <w:pStyle w:val="E497CE430A474974906749879CAE9E1B"/>
          </w:pPr>
          <w:r w:rsidRPr="00C979F1">
            <w:rPr>
              <w:rStyle w:val="TextodoEspaoReservado"/>
            </w:rPr>
            <w:t>Click or tap here to enter text.</w:t>
          </w:r>
        </w:p>
      </w:docPartBody>
    </w:docPart>
    <w:docPart>
      <w:docPartPr>
        <w:name w:val="89410A94B33C4955AFCEEBFAD1C2E3A7"/>
        <w:category>
          <w:name w:val="General"/>
          <w:gallery w:val="placeholder"/>
        </w:category>
        <w:types>
          <w:type w:val="bbPlcHdr"/>
        </w:types>
        <w:behaviors>
          <w:behavior w:val="content"/>
        </w:behaviors>
        <w:guid w:val="{8E8D3C6D-8145-47EB-B9BA-813EEEC17025}"/>
      </w:docPartPr>
      <w:docPartBody>
        <w:p w:rsidR="000A608D" w:rsidRDefault="00961707" w:rsidP="00961707">
          <w:pPr>
            <w:pStyle w:val="89410A94B33C4955AFCEEBFAD1C2E3A7"/>
          </w:pPr>
          <w:r w:rsidRPr="00C979F1">
            <w:rPr>
              <w:rStyle w:val="TextodoEspaoReservado"/>
            </w:rPr>
            <w:t>Click or tap here to enter text.</w:t>
          </w:r>
        </w:p>
      </w:docPartBody>
    </w:docPart>
    <w:docPart>
      <w:docPartPr>
        <w:name w:val="A1AA9C4F03104A7B8C043F752F9FA9FA"/>
        <w:category>
          <w:name w:val="General"/>
          <w:gallery w:val="placeholder"/>
        </w:category>
        <w:types>
          <w:type w:val="bbPlcHdr"/>
        </w:types>
        <w:behaviors>
          <w:behavior w:val="content"/>
        </w:behaviors>
        <w:guid w:val="{22195182-46A5-4125-8A5D-FFEB3ED9CD6D}"/>
      </w:docPartPr>
      <w:docPartBody>
        <w:p w:rsidR="000A608D" w:rsidRDefault="00961707" w:rsidP="00961707">
          <w:pPr>
            <w:pStyle w:val="A1AA9C4F03104A7B8C043F752F9FA9FA"/>
          </w:pPr>
          <w:r w:rsidRPr="00CC50F1">
            <w:rPr>
              <w:rStyle w:val="TextodoEspaoReservado"/>
            </w:rPr>
            <w:t>Click or tap here to enter text.</w:t>
          </w:r>
        </w:p>
      </w:docPartBody>
    </w:docPart>
    <w:docPart>
      <w:docPartPr>
        <w:name w:val="BABB322D0256468CBFBF32F1E628953E"/>
        <w:category>
          <w:name w:val="General"/>
          <w:gallery w:val="placeholder"/>
        </w:category>
        <w:types>
          <w:type w:val="bbPlcHdr"/>
        </w:types>
        <w:behaviors>
          <w:behavior w:val="content"/>
        </w:behaviors>
        <w:guid w:val="{9F6A3DF9-342F-4F4F-AB0B-1F6267D66F1A}"/>
      </w:docPartPr>
      <w:docPartBody>
        <w:p w:rsidR="000A608D" w:rsidRDefault="00961707" w:rsidP="00961707">
          <w:pPr>
            <w:pStyle w:val="BABB322D0256468CBFBF32F1E628953E"/>
          </w:pPr>
          <w:r w:rsidRPr="00CC50F1">
            <w:rPr>
              <w:rStyle w:val="TextodoEspaoReservado"/>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8CECBFF-61B0-4CB0-BB1D-F728897BB971}"/>
      </w:docPartPr>
      <w:docPartBody>
        <w:p w:rsidR="000A608D" w:rsidRDefault="00961707">
          <w:r w:rsidRPr="00470356">
            <w:rPr>
              <w:rStyle w:val="TextodoEspaoReservado"/>
            </w:rPr>
            <w:t>Click or tap here to enter text.</w:t>
          </w:r>
        </w:p>
      </w:docPartBody>
    </w:docPart>
    <w:docPart>
      <w:docPartPr>
        <w:name w:val="EE4E9009B28F423C83969FB5DB7AFC08"/>
        <w:category>
          <w:name w:val="Geral"/>
          <w:gallery w:val="placeholder"/>
        </w:category>
        <w:types>
          <w:type w:val="bbPlcHdr"/>
        </w:types>
        <w:behaviors>
          <w:behavior w:val="content"/>
        </w:behaviors>
        <w:guid w:val="{A59BBC86-F5F9-4552-8228-17A71C8839E1}"/>
      </w:docPartPr>
      <w:docPartBody>
        <w:p w:rsidR="008C2E7B" w:rsidRDefault="000A608D" w:rsidP="000A608D">
          <w:pPr>
            <w:pStyle w:val="EE4E9009B28F423C83969FB5DB7AFC08"/>
          </w:pPr>
          <w:r w:rsidRPr="00CC50F1">
            <w:rPr>
              <w:rStyle w:val="TextodoEspaoReservado"/>
            </w:rPr>
            <w:t>Click or tap here to enter text.</w:t>
          </w:r>
        </w:p>
      </w:docPartBody>
    </w:docPart>
    <w:docPart>
      <w:docPartPr>
        <w:name w:val="566A2317EC5C45A8BC4B61710A3F67A8"/>
        <w:category>
          <w:name w:val="Geral"/>
          <w:gallery w:val="placeholder"/>
        </w:category>
        <w:types>
          <w:type w:val="bbPlcHdr"/>
        </w:types>
        <w:behaviors>
          <w:behavior w:val="content"/>
        </w:behaviors>
        <w:guid w:val="{CF656552-50FC-4E58-9692-412275EAEADC}"/>
      </w:docPartPr>
      <w:docPartBody>
        <w:p w:rsidR="008C2E7B" w:rsidRDefault="000A608D" w:rsidP="000A608D">
          <w:pPr>
            <w:pStyle w:val="566A2317EC5C45A8BC4B61710A3F67A8"/>
          </w:pPr>
          <w:r w:rsidRPr="00CC50F1">
            <w:rPr>
              <w:rStyle w:val="TextodoEspaoReservado"/>
            </w:rPr>
            <w:t>Click or tap here to enter text.</w:t>
          </w:r>
        </w:p>
      </w:docPartBody>
    </w:docPart>
    <w:docPart>
      <w:docPartPr>
        <w:name w:val="2EBC2A5F6C094A97BB389A18C2B59414"/>
        <w:category>
          <w:name w:val="Geral"/>
          <w:gallery w:val="placeholder"/>
        </w:category>
        <w:types>
          <w:type w:val="bbPlcHdr"/>
        </w:types>
        <w:behaviors>
          <w:behavior w:val="content"/>
        </w:behaviors>
        <w:guid w:val="{6E01F619-1102-4D84-90AA-EA990A264942}"/>
      </w:docPartPr>
      <w:docPartBody>
        <w:p w:rsidR="008C2E7B" w:rsidRDefault="000A608D" w:rsidP="000A608D">
          <w:pPr>
            <w:pStyle w:val="2EBC2A5F6C094A97BB389A18C2B59414"/>
          </w:pPr>
          <w:r w:rsidRPr="00CC50F1">
            <w:rPr>
              <w:rStyle w:val="TextodoEspaoReservado"/>
            </w:rPr>
            <w:t>Click or tap here to enter text.</w:t>
          </w:r>
        </w:p>
      </w:docPartBody>
    </w:docPart>
    <w:docPart>
      <w:docPartPr>
        <w:name w:val="F25A158AE2CB40AFBE64563CE1BBA74B"/>
        <w:category>
          <w:name w:val="Geral"/>
          <w:gallery w:val="placeholder"/>
        </w:category>
        <w:types>
          <w:type w:val="bbPlcHdr"/>
        </w:types>
        <w:behaviors>
          <w:behavior w:val="content"/>
        </w:behaviors>
        <w:guid w:val="{DCCB57FD-2215-4820-A569-61012BAEC531}"/>
      </w:docPartPr>
      <w:docPartBody>
        <w:p w:rsidR="008C2E7B" w:rsidRDefault="000A608D" w:rsidP="000A608D">
          <w:pPr>
            <w:pStyle w:val="F25A158AE2CB40AFBE64563CE1BBA74B"/>
          </w:pPr>
          <w:r w:rsidRPr="00C979F1">
            <w:rPr>
              <w:rStyle w:val="TextodoEspaoReservado"/>
            </w:rPr>
            <w:t>Click or tap here to enter text.</w:t>
          </w:r>
        </w:p>
      </w:docPartBody>
    </w:docPart>
    <w:docPart>
      <w:docPartPr>
        <w:name w:val="945C414210C6421D9EC1C9A9590F60C1"/>
        <w:category>
          <w:name w:val="Geral"/>
          <w:gallery w:val="placeholder"/>
        </w:category>
        <w:types>
          <w:type w:val="bbPlcHdr"/>
        </w:types>
        <w:behaviors>
          <w:behavior w:val="content"/>
        </w:behaviors>
        <w:guid w:val="{11EA69A9-A7FD-40BA-99FB-6A69BDED5E50}"/>
      </w:docPartPr>
      <w:docPartBody>
        <w:p w:rsidR="008C2E7B" w:rsidRDefault="000A608D" w:rsidP="000A608D">
          <w:pPr>
            <w:pStyle w:val="945C414210C6421D9EC1C9A9590F60C1"/>
          </w:pPr>
          <w:r w:rsidRPr="00CC50F1">
            <w:rPr>
              <w:rStyle w:val="TextodoEspaoReservado"/>
            </w:rPr>
            <w:t>Click or tap here to enter text.</w:t>
          </w:r>
        </w:p>
      </w:docPartBody>
    </w:docPart>
    <w:docPart>
      <w:docPartPr>
        <w:name w:val="BC794786DD2D4A148BF5DB355C644DD3"/>
        <w:category>
          <w:name w:val="Geral"/>
          <w:gallery w:val="placeholder"/>
        </w:category>
        <w:types>
          <w:type w:val="bbPlcHdr"/>
        </w:types>
        <w:behaviors>
          <w:behavior w:val="content"/>
        </w:behaviors>
        <w:guid w:val="{E14D17E0-2289-4C40-B63C-D978C8F34B9D}"/>
      </w:docPartPr>
      <w:docPartBody>
        <w:p w:rsidR="008C2E7B" w:rsidRDefault="000A608D" w:rsidP="000A608D">
          <w:pPr>
            <w:pStyle w:val="BC794786DD2D4A148BF5DB355C644DD3"/>
          </w:pPr>
          <w:r w:rsidRPr="00CC50F1">
            <w:rPr>
              <w:rStyle w:val="TextodoEspaoReservado"/>
            </w:rPr>
            <w:t>Click or tap here to enter text.</w:t>
          </w:r>
        </w:p>
      </w:docPartBody>
    </w:docPart>
    <w:docPart>
      <w:docPartPr>
        <w:name w:val="5AB48A2466B744EEB0B40B015EAF19FB"/>
        <w:category>
          <w:name w:val="Geral"/>
          <w:gallery w:val="placeholder"/>
        </w:category>
        <w:types>
          <w:type w:val="bbPlcHdr"/>
        </w:types>
        <w:behaviors>
          <w:behavior w:val="content"/>
        </w:behaviors>
        <w:guid w:val="{9528B7DD-C944-4BAD-966A-14DF886311BB}"/>
      </w:docPartPr>
      <w:docPartBody>
        <w:p w:rsidR="008C2E7B" w:rsidRDefault="000A608D" w:rsidP="000A608D">
          <w:pPr>
            <w:pStyle w:val="5AB48A2466B744EEB0B40B015EAF19FB"/>
          </w:pPr>
          <w:r w:rsidRPr="00CC50F1">
            <w:rPr>
              <w:rStyle w:val="TextodoEspaoReservado"/>
            </w:rPr>
            <w:t>Click or tap here to enter text.</w:t>
          </w:r>
        </w:p>
      </w:docPartBody>
    </w:docPart>
    <w:docPart>
      <w:docPartPr>
        <w:name w:val="80A2A4D18E9A4D2B8532A9F811B19186"/>
        <w:category>
          <w:name w:val="Geral"/>
          <w:gallery w:val="placeholder"/>
        </w:category>
        <w:types>
          <w:type w:val="bbPlcHdr"/>
        </w:types>
        <w:behaviors>
          <w:behavior w:val="content"/>
        </w:behaviors>
        <w:guid w:val="{330DE6D5-AB16-41B6-8E1F-9FA11337A9CA}"/>
      </w:docPartPr>
      <w:docPartBody>
        <w:p w:rsidR="008C2E7B" w:rsidRDefault="000A608D" w:rsidP="000A608D">
          <w:pPr>
            <w:pStyle w:val="80A2A4D18E9A4D2B8532A9F811B19186"/>
          </w:pPr>
          <w:r w:rsidRPr="00CC50F1">
            <w:rPr>
              <w:rStyle w:val="TextodoEspaoReservado"/>
            </w:rPr>
            <w:t>Click or tap here to enter text.</w:t>
          </w:r>
        </w:p>
      </w:docPartBody>
    </w:docPart>
    <w:docPart>
      <w:docPartPr>
        <w:name w:val="8A0AA6B8F8184B58A394F2B9F181BEC6"/>
        <w:category>
          <w:name w:val="Geral"/>
          <w:gallery w:val="placeholder"/>
        </w:category>
        <w:types>
          <w:type w:val="bbPlcHdr"/>
        </w:types>
        <w:behaviors>
          <w:behavior w:val="content"/>
        </w:behaviors>
        <w:guid w:val="{33FEA32B-3688-409E-AFD4-0233E212AA31}"/>
      </w:docPartPr>
      <w:docPartBody>
        <w:p w:rsidR="008C2E7B" w:rsidRDefault="000A608D" w:rsidP="000A608D">
          <w:pPr>
            <w:pStyle w:val="8A0AA6B8F8184B58A394F2B9F181BEC6"/>
          </w:pPr>
          <w:r w:rsidRPr="00CC50F1">
            <w:rPr>
              <w:rStyle w:val="TextodoEspaoReservado"/>
            </w:rPr>
            <w:t>Click or tap here to enter text.</w:t>
          </w:r>
        </w:p>
      </w:docPartBody>
    </w:docPart>
    <w:docPart>
      <w:docPartPr>
        <w:name w:val="E73427B907124375BA5854BB39326F0C"/>
        <w:category>
          <w:name w:val="Geral"/>
          <w:gallery w:val="placeholder"/>
        </w:category>
        <w:types>
          <w:type w:val="bbPlcHdr"/>
        </w:types>
        <w:behaviors>
          <w:behavior w:val="content"/>
        </w:behaviors>
        <w:guid w:val="{AAEFAF1F-3BCD-4530-9FAF-A3FCF65B008A}"/>
      </w:docPartPr>
      <w:docPartBody>
        <w:p w:rsidR="008C2E7B" w:rsidRDefault="000A608D" w:rsidP="000A608D">
          <w:pPr>
            <w:pStyle w:val="E73427B907124375BA5854BB39326F0C"/>
          </w:pPr>
          <w:r w:rsidRPr="00CC50F1">
            <w:rPr>
              <w:rStyle w:val="TextodoEspaoReservado"/>
            </w:rPr>
            <w:t>Click or tap here to enter text.</w:t>
          </w:r>
        </w:p>
      </w:docPartBody>
    </w:docPart>
    <w:docPart>
      <w:docPartPr>
        <w:name w:val="EAF91279BCF448889B1316835DA72F67"/>
        <w:category>
          <w:name w:val="Geral"/>
          <w:gallery w:val="placeholder"/>
        </w:category>
        <w:types>
          <w:type w:val="bbPlcHdr"/>
        </w:types>
        <w:behaviors>
          <w:behavior w:val="content"/>
        </w:behaviors>
        <w:guid w:val="{38A7A567-96EF-4461-BDB1-F6D427074D3C}"/>
      </w:docPartPr>
      <w:docPartBody>
        <w:p w:rsidR="00A736FD" w:rsidRDefault="008C2E7B" w:rsidP="008C2E7B">
          <w:pPr>
            <w:pStyle w:val="EAF91279BCF448889B1316835DA72F67"/>
          </w:pPr>
          <w:r w:rsidRPr="00CC50F1">
            <w:rPr>
              <w:rStyle w:val="TextodoEspaoReservado"/>
            </w:rPr>
            <w:t>Click or tap here to enter text.</w:t>
          </w:r>
        </w:p>
      </w:docPartBody>
    </w:docPart>
    <w:docPart>
      <w:docPartPr>
        <w:name w:val="38BAE1B7908043CFBF25923211D0DDD6"/>
        <w:category>
          <w:name w:val="Geral"/>
          <w:gallery w:val="placeholder"/>
        </w:category>
        <w:types>
          <w:type w:val="bbPlcHdr"/>
        </w:types>
        <w:behaviors>
          <w:behavior w:val="content"/>
        </w:behaviors>
        <w:guid w:val="{3A407434-895D-49E4-A295-3D357098409E}"/>
      </w:docPartPr>
      <w:docPartBody>
        <w:p w:rsidR="00A736FD" w:rsidRDefault="008C2E7B" w:rsidP="008C2E7B">
          <w:pPr>
            <w:pStyle w:val="38BAE1B7908043CFBF25923211D0DDD6"/>
          </w:pPr>
          <w:r w:rsidRPr="00470356">
            <w:rPr>
              <w:rStyle w:val="TextodoEspaoReservado"/>
            </w:rPr>
            <w:t>Click or tap here to enter text.</w:t>
          </w:r>
        </w:p>
      </w:docPartBody>
    </w:docPart>
    <w:docPart>
      <w:docPartPr>
        <w:name w:val="6038A1AAE788451E9BED6ACC9EF6FF05"/>
        <w:category>
          <w:name w:val="Geral"/>
          <w:gallery w:val="placeholder"/>
        </w:category>
        <w:types>
          <w:type w:val="bbPlcHdr"/>
        </w:types>
        <w:behaviors>
          <w:behavior w:val="content"/>
        </w:behaviors>
        <w:guid w:val="{D01EF31A-58EA-4DEE-AA32-5FE3711E9D4A}"/>
      </w:docPartPr>
      <w:docPartBody>
        <w:p w:rsidR="00A736FD" w:rsidRDefault="008C2E7B" w:rsidP="008C2E7B">
          <w:pPr>
            <w:pStyle w:val="6038A1AAE788451E9BED6ACC9EF6FF05"/>
          </w:pPr>
          <w:r w:rsidRPr="00470356">
            <w:rPr>
              <w:rStyle w:val="TextodoEspaoReservado"/>
            </w:rPr>
            <w:t>Click or tap here to enter text.</w:t>
          </w:r>
        </w:p>
      </w:docPartBody>
    </w:docPart>
    <w:docPart>
      <w:docPartPr>
        <w:name w:val="FC31465BE11B48A8B487F9C5605DB750"/>
        <w:category>
          <w:name w:val="Geral"/>
          <w:gallery w:val="placeholder"/>
        </w:category>
        <w:types>
          <w:type w:val="bbPlcHdr"/>
        </w:types>
        <w:behaviors>
          <w:behavior w:val="content"/>
        </w:behaviors>
        <w:guid w:val="{FDC6E03C-EE5E-444E-90E7-72A6A1D4E5E4}"/>
      </w:docPartPr>
      <w:docPartBody>
        <w:p w:rsidR="00A736FD" w:rsidRDefault="008C2E7B" w:rsidP="008C2E7B">
          <w:pPr>
            <w:pStyle w:val="FC31465BE11B48A8B487F9C5605DB750"/>
          </w:pPr>
          <w:r w:rsidRPr="00CC50F1">
            <w:rPr>
              <w:rStyle w:val="TextodoEspaoReservado"/>
            </w:rPr>
            <w:t>Click or tap here to enter text.</w:t>
          </w:r>
        </w:p>
      </w:docPartBody>
    </w:docPart>
    <w:docPart>
      <w:docPartPr>
        <w:name w:val="0AAE0D440E7443BB83EA5788C251F457"/>
        <w:category>
          <w:name w:val="Geral"/>
          <w:gallery w:val="placeholder"/>
        </w:category>
        <w:types>
          <w:type w:val="bbPlcHdr"/>
        </w:types>
        <w:behaviors>
          <w:behavior w:val="content"/>
        </w:behaviors>
        <w:guid w:val="{02A0A392-CD92-4549-8FF0-5D3F9567C263}"/>
      </w:docPartPr>
      <w:docPartBody>
        <w:p w:rsidR="00A736FD" w:rsidRDefault="008C2E7B" w:rsidP="008C2E7B">
          <w:pPr>
            <w:pStyle w:val="0AAE0D440E7443BB83EA5788C251F457"/>
          </w:pPr>
          <w:r w:rsidRPr="00CC50F1">
            <w:rPr>
              <w:rStyle w:val="TextodoEspaoReservado"/>
            </w:rPr>
            <w:t>Click or tap here to enter text.</w:t>
          </w:r>
        </w:p>
      </w:docPartBody>
    </w:docPart>
    <w:docPart>
      <w:docPartPr>
        <w:name w:val="D87B5F827B2C4878A7A6EA8F4BCCD8F5"/>
        <w:category>
          <w:name w:val="Geral"/>
          <w:gallery w:val="placeholder"/>
        </w:category>
        <w:types>
          <w:type w:val="bbPlcHdr"/>
        </w:types>
        <w:behaviors>
          <w:behavior w:val="content"/>
        </w:behaviors>
        <w:guid w:val="{CE9FFE2F-D158-4A46-887F-2E38B4BB70D5}"/>
      </w:docPartPr>
      <w:docPartBody>
        <w:p w:rsidR="00A736FD" w:rsidRDefault="008C2E7B" w:rsidP="008C2E7B">
          <w:pPr>
            <w:pStyle w:val="D87B5F827B2C4878A7A6EA8F4BCCD8F5"/>
          </w:pPr>
          <w:r w:rsidRPr="00CC50F1">
            <w:rPr>
              <w:rStyle w:val="TextodoEspaoReservado"/>
            </w:rPr>
            <w:t>Click or tap here to enter text.</w:t>
          </w:r>
        </w:p>
      </w:docPartBody>
    </w:docPart>
    <w:docPart>
      <w:docPartPr>
        <w:name w:val="A3B12059A3264F5A8BF4DE42985001B2"/>
        <w:category>
          <w:name w:val="Geral"/>
          <w:gallery w:val="placeholder"/>
        </w:category>
        <w:types>
          <w:type w:val="bbPlcHdr"/>
        </w:types>
        <w:behaviors>
          <w:behavior w:val="content"/>
        </w:behaviors>
        <w:guid w:val="{1A794D45-9C29-420D-AE56-4BCEE8E13BD7}"/>
      </w:docPartPr>
      <w:docPartBody>
        <w:p w:rsidR="00A736FD" w:rsidRDefault="008C2E7B" w:rsidP="008C2E7B">
          <w:pPr>
            <w:pStyle w:val="A3B12059A3264F5A8BF4DE42985001B2"/>
          </w:pPr>
          <w:r w:rsidRPr="00CC50F1">
            <w:rPr>
              <w:rStyle w:val="TextodoEspaoReservado"/>
            </w:rPr>
            <w:t>Click or tap here to enter text.</w:t>
          </w:r>
        </w:p>
      </w:docPartBody>
    </w:docPart>
    <w:docPart>
      <w:docPartPr>
        <w:name w:val="EC003BDEF00C4AB99B75ED15F5083404"/>
        <w:category>
          <w:name w:val="Geral"/>
          <w:gallery w:val="placeholder"/>
        </w:category>
        <w:types>
          <w:type w:val="bbPlcHdr"/>
        </w:types>
        <w:behaviors>
          <w:behavior w:val="content"/>
        </w:behaviors>
        <w:guid w:val="{13018FD8-DE96-41FE-A7FE-D43764A4C612}"/>
      </w:docPartPr>
      <w:docPartBody>
        <w:p w:rsidR="00A736FD" w:rsidRDefault="008C2E7B" w:rsidP="008C2E7B">
          <w:pPr>
            <w:pStyle w:val="EC003BDEF00C4AB99B75ED15F5083404"/>
          </w:pPr>
          <w:r w:rsidRPr="00CC50F1">
            <w:rPr>
              <w:rStyle w:val="TextodoEspaoReservad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07"/>
    <w:rsid w:val="000A608D"/>
    <w:rsid w:val="005544B1"/>
    <w:rsid w:val="005A3F9A"/>
    <w:rsid w:val="008C2E7B"/>
    <w:rsid w:val="00961707"/>
    <w:rsid w:val="00A736FD"/>
    <w:rsid w:val="00AD3612"/>
    <w:rsid w:val="00B06E7D"/>
    <w:rsid w:val="00C071C3"/>
    <w:rsid w:val="00CA3582"/>
    <w:rsid w:val="00FD3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C2E7B"/>
    <w:rPr>
      <w:color w:val="808080"/>
    </w:rPr>
  </w:style>
  <w:style w:type="paragraph" w:customStyle="1" w:styleId="CD605F8CDDB1410DADB6C3BCF83E9132">
    <w:name w:val="CD605F8CDDB1410DADB6C3BCF83E9132"/>
    <w:rsid w:val="00961707"/>
  </w:style>
  <w:style w:type="paragraph" w:customStyle="1" w:styleId="EE4E9009B28F423C83969FB5DB7AFC08">
    <w:name w:val="EE4E9009B28F423C83969FB5DB7AFC08"/>
    <w:rsid w:val="000A608D"/>
  </w:style>
  <w:style w:type="paragraph" w:customStyle="1" w:styleId="F03B1BFFBC124DDBAC0B3D9393ACCCF6">
    <w:name w:val="F03B1BFFBC124DDBAC0B3D9393ACCCF6"/>
    <w:rsid w:val="00961707"/>
  </w:style>
  <w:style w:type="paragraph" w:customStyle="1" w:styleId="A3577DE45F9143CEA407C21343A71C91">
    <w:name w:val="A3577DE45F9143CEA407C21343A71C91"/>
    <w:rsid w:val="00961707"/>
  </w:style>
  <w:style w:type="paragraph" w:customStyle="1" w:styleId="0AD1EF534B2D42BF9A3A875A82DAC136">
    <w:name w:val="0AD1EF534B2D42BF9A3A875A82DAC136"/>
    <w:rsid w:val="00961707"/>
  </w:style>
  <w:style w:type="paragraph" w:customStyle="1" w:styleId="566A2317EC5C45A8BC4B61710A3F67A8">
    <w:name w:val="566A2317EC5C45A8BC4B61710A3F67A8"/>
    <w:rsid w:val="000A608D"/>
  </w:style>
  <w:style w:type="paragraph" w:customStyle="1" w:styleId="2EBC2A5F6C094A97BB389A18C2B59414">
    <w:name w:val="2EBC2A5F6C094A97BB389A18C2B59414"/>
    <w:rsid w:val="000A608D"/>
  </w:style>
  <w:style w:type="paragraph" w:customStyle="1" w:styleId="80088F3319C2488E915EFA03033AB04A">
    <w:name w:val="80088F3319C2488E915EFA03033AB04A"/>
    <w:rsid w:val="00961707"/>
  </w:style>
  <w:style w:type="paragraph" w:customStyle="1" w:styleId="8D1986A4167249E5A09E1893660D9BD5">
    <w:name w:val="8D1986A4167249E5A09E1893660D9BD5"/>
    <w:rsid w:val="00961707"/>
  </w:style>
  <w:style w:type="paragraph" w:customStyle="1" w:styleId="937B9E00AA6042F2B53C269CB98A4346">
    <w:name w:val="937B9E00AA6042F2B53C269CB98A4346"/>
    <w:rsid w:val="00961707"/>
  </w:style>
  <w:style w:type="paragraph" w:customStyle="1" w:styleId="EAF91279BCF448889B1316835DA72F67">
    <w:name w:val="EAF91279BCF448889B1316835DA72F67"/>
    <w:rsid w:val="008C2E7B"/>
  </w:style>
  <w:style w:type="paragraph" w:customStyle="1" w:styleId="38BAE1B7908043CFBF25923211D0DDD6">
    <w:name w:val="38BAE1B7908043CFBF25923211D0DDD6"/>
    <w:rsid w:val="008C2E7B"/>
  </w:style>
  <w:style w:type="paragraph" w:customStyle="1" w:styleId="2880DEE355184C97B12ECCB6BE2D0540">
    <w:name w:val="2880DEE355184C97B12ECCB6BE2D0540"/>
    <w:rsid w:val="00961707"/>
  </w:style>
  <w:style w:type="paragraph" w:customStyle="1" w:styleId="E497CE430A474974906749879CAE9E1B">
    <w:name w:val="E497CE430A474974906749879CAE9E1B"/>
    <w:rsid w:val="00961707"/>
  </w:style>
  <w:style w:type="paragraph" w:customStyle="1" w:styleId="89410A94B33C4955AFCEEBFAD1C2E3A7">
    <w:name w:val="89410A94B33C4955AFCEEBFAD1C2E3A7"/>
    <w:rsid w:val="00961707"/>
  </w:style>
  <w:style w:type="paragraph" w:customStyle="1" w:styleId="A1AA9C4F03104A7B8C043F752F9FA9FA">
    <w:name w:val="A1AA9C4F03104A7B8C043F752F9FA9FA"/>
    <w:rsid w:val="00961707"/>
  </w:style>
  <w:style w:type="paragraph" w:customStyle="1" w:styleId="BABB322D0256468CBFBF32F1E628953E">
    <w:name w:val="BABB322D0256468CBFBF32F1E628953E"/>
    <w:rsid w:val="00961707"/>
  </w:style>
  <w:style w:type="paragraph" w:customStyle="1" w:styleId="6038A1AAE788451E9BED6ACC9EF6FF05">
    <w:name w:val="6038A1AAE788451E9BED6ACC9EF6FF05"/>
    <w:rsid w:val="008C2E7B"/>
  </w:style>
  <w:style w:type="paragraph" w:customStyle="1" w:styleId="FC31465BE11B48A8B487F9C5605DB750">
    <w:name w:val="FC31465BE11B48A8B487F9C5605DB750"/>
    <w:rsid w:val="008C2E7B"/>
  </w:style>
  <w:style w:type="paragraph" w:customStyle="1" w:styleId="F25A158AE2CB40AFBE64563CE1BBA74B">
    <w:name w:val="F25A158AE2CB40AFBE64563CE1BBA74B"/>
    <w:rsid w:val="000A608D"/>
  </w:style>
  <w:style w:type="paragraph" w:customStyle="1" w:styleId="945C414210C6421D9EC1C9A9590F60C1">
    <w:name w:val="945C414210C6421D9EC1C9A9590F60C1"/>
    <w:rsid w:val="000A608D"/>
  </w:style>
  <w:style w:type="paragraph" w:customStyle="1" w:styleId="BC794786DD2D4A148BF5DB355C644DD3">
    <w:name w:val="BC794786DD2D4A148BF5DB355C644DD3"/>
    <w:rsid w:val="000A608D"/>
  </w:style>
  <w:style w:type="paragraph" w:customStyle="1" w:styleId="5AB48A2466B744EEB0B40B015EAF19FB">
    <w:name w:val="5AB48A2466B744EEB0B40B015EAF19FB"/>
    <w:rsid w:val="000A608D"/>
  </w:style>
  <w:style w:type="paragraph" w:customStyle="1" w:styleId="0AAE0D440E7443BB83EA5788C251F457">
    <w:name w:val="0AAE0D440E7443BB83EA5788C251F457"/>
    <w:rsid w:val="008C2E7B"/>
  </w:style>
  <w:style w:type="paragraph" w:customStyle="1" w:styleId="80A2A4D18E9A4D2B8532A9F811B19186">
    <w:name w:val="80A2A4D18E9A4D2B8532A9F811B19186"/>
    <w:rsid w:val="000A608D"/>
  </w:style>
  <w:style w:type="paragraph" w:customStyle="1" w:styleId="8A0AA6B8F8184B58A394F2B9F181BEC6">
    <w:name w:val="8A0AA6B8F8184B58A394F2B9F181BEC6"/>
    <w:rsid w:val="000A608D"/>
  </w:style>
  <w:style w:type="paragraph" w:customStyle="1" w:styleId="A101374B7E18473C8AEF7E613D58498B">
    <w:name w:val="A101374B7E18473C8AEF7E613D58498B"/>
    <w:rsid w:val="00961707"/>
  </w:style>
  <w:style w:type="paragraph" w:customStyle="1" w:styleId="545F7C438C50403987B081DD125FD434">
    <w:name w:val="545F7C438C50403987B081DD125FD434"/>
    <w:rsid w:val="00961707"/>
  </w:style>
  <w:style w:type="paragraph" w:customStyle="1" w:styleId="58FE9BDDDF2E4B32813858E78ABFA51B">
    <w:name w:val="58FE9BDDDF2E4B32813858E78ABFA51B"/>
    <w:rsid w:val="00961707"/>
  </w:style>
  <w:style w:type="paragraph" w:customStyle="1" w:styleId="63FBD40A944646D0A5BB5F273BB330D0">
    <w:name w:val="63FBD40A944646D0A5BB5F273BB330D0"/>
    <w:rsid w:val="00961707"/>
  </w:style>
  <w:style w:type="paragraph" w:customStyle="1" w:styleId="8BCB440785C7482098E4C1E49FA0D87E">
    <w:name w:val="8BCB440785C7482098E4C1E49FA0D87E"/>
    <w:rsid w:val="00961707"/>
  </w:style>
  <w:style w:type="paragraph" w:customStyle="1" w:styleId="E73427B907124375BA5854BB39326F0C">
    <w:name w:val="E73427B907124375BA5854BB39326F0C"/>
    <w:rsid w:val="000A608D"/>
  </w:style>
  <w:style w:type="paragraph" w:customStyle="1" w:styleId="D87B5F827B2C4878A7A6EA8F4BCCD8F5">
    <w:name w:val="D87B5F827B2C4878A7A6EA8F4BCCD8F5"/>
    <w:rsid w:val="008C2E7B"/>
  </w:style>
  <w:style w:type="paragraph" w:customStyle="1" w:styleId="A3B12059A3264F5A8BF4DE42985001B2">
    <w:name w:val="A3B12059A3264F5A8BF4DE42985001B2"/>
    <w:rsid w:val="008C2E7B"/>
  </w:style>
  <w:style w:type="paragraph" w:customStyle="1" w:styleId="EC003BDEF00C4AB99B75ED15F5083404">
    <w:name w:val="EC003BDEF00C4AB99B75ED15F5083404"/>
    <w:rsid w:val="008C2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75ADD5-0E2F-47E8-9B6B-A3D053DBD92A}">
  <we:reference id="wa104382081" version="1.55.1.0" store="en-US" storeType="OMEX"/>
  <we:alternateReferences>
    <we:reference id="WA104382081" version="1.55.1.0" store="WA104382081" storeType="OMEX"/>
  </we:alternateReferences>
  <we:properties>
    <we:property name="MENDELEY_CITATIONS" value="[{&quot;citationID&quot;:&quot;MENDELEY_CITATION_65442d05-ccc1-4be3-b4f6-e3a9f1bfbb4d&quot;,&quot;properties&quot;:{&quot;noteIndex&quot;:0},&quot;isEdited&quot;:false,&quot;manualOverride&quot;:{&quot;isManuallyOverridden&quot;:false,&quot;citeprocText&quot;:&quot;[1,2]&quot;,&quot;manualOverrideText&quot;:&quot;&quot;},&quot;citationTag&quot;:&quot;MENDELEY_CITATION_v3_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&quot;,&quot;citationItems&quot;:[{&quot;id&quot;:&quot;48791ed5-5ff9-3a6f-be02-494dc55264f0&quot;,&quot;itemData&quot;:{&quot;type&quot;:&quot;article-journal&quot;,&quot;id&quot;:&quot;48791ed5-5ff9-3a6f-be02-494dc55264f0&quot;,&quot;title&quot;:&quot;Recent advances in catalytic hydrogenation of carbon dioxide&quot;,&quot;author&quot;:[{&quot;family&quot;:&quot;Wang&quot;,&quot;given&quot;:&quot;Wei&quot;,&quot;parse-names&quot;:false,&quot;dropping-particle&quot;:&quot;&quot;,&quot;non-dropping-particle&quot;:&quot;&quot;},{&quot;family&quot;:&quot;Wang&quot;,&quot;given&quot;:&quot;Shengping&quot;,&quot;parse-names&quot;:false,&quot;dropping-particle&quot;:&quot;&quot;,&quot;non-dropping-particle&quot;:&quot;&quot;},{&quot;family&quot;:&quot;Ma&quot;,&quot;given&quot;:&quot;Xinbin&quot;,&quot;parse-names&quot;:false,&quot;dropping-particle&quot;:&quot;&quot;,&quot;non-dropping-particle&quot;:&quot;&quot;},{&quot;family&quot;:&quot;Gong&quot;,&quot;given&quot;:&quot;Jinlong&quot;,&quot;parse-names&quot;:false,&quot;dropping-particle&quot;:&quot;&quot;,&quot;non-dropping-particle&quot;:&quot;&quot;}],&quot;container-title&quot;:&quot;Chemical Society Reviews&quot;,&quot;container-title-short&quot;:&quot;Chem Soc Rev&quot;,&quot;DOI&quot;:&quot;10.1039/c1cs15008a&quot;,&quot;ISSN&quot;:&quot;03060012&quot;,&quot;PMID&quot;:&quot;21505692&quot;,&quot;issued&quot;:{&quot;date-parts&quot;:[[2011]]},&quot;page&quot;:&quot;3703-3727&quot;,&quot;abstract&quot;:&quot;Owing to the increasing emissions of carbon dioxide (CO2), human life and the ecological environment have been affected by global warming and climate changes. To mitigate the concentration of CO2 in the atmosphere various strategies have been implemented such as separation, storage, and utilization of CO2. Although it has been explored for many years, hydrogenation reaction, an important representative among chemical conversions of CO2, offers challenging opportunities for sustainable development in energy and the environment. Indeed, the hydrogenation of CO 2 not only reduces the increasing CO2 buildup but also produces fuels and chemicals. In this critical review we discuss recent developments in this area, with emphases on catalytic reactivity, reactor innovation, and reaction mechanism. We also provide an overview regarding the challenges and opportunities for future research in the field (319 references). © 2011 The Royal Society of Chemistry.&quot;,&quot;issue&quot;:&quot;7&quot;,&quot;volume&quot;:&quot;40&quot;},&quot;isTemporary&quot;:false},{&quot;id&quot;:&quot;3556114e-73de-3525-a555-c7f110d7aeb7&quot;,&quot;itemData&quot;:{&quot;type&quot;:&quot;article-journal&quot;,&quot;id&quot;:&quot;3556114e-73de-3525-a555-c7f110d7aeb7&quot;,&quot;title&quot;:&quot;A short review of recent advances in CO 2 hydrogenation to hydrocarbons over heterogeneous catalysts&quot;,&quot;author&quot;:[{&quot;family&quot;:&quot;Li&quot;,&quot;given&quot;:&quot;Wenhui&quot;,&quot;parse-names&quot;:false,&quot;dropping-particle&quot;:&quot;&quot;,&quot;non-dropping-particle&quot;:&quot;&quot;},{&quot;family&quot;:&quot;Wang&quot;,&quot;given&quot;:&quot;Haozhi&quot;,&quot;parse-names&quot;:false,&quot;dropping-particle&quot;:&quot;&quot;,&quot;non-dropping-particle&quot;:&quot;&quot;},{&quot;family&quot;:&quot;Jiang&quot;,&quot;given&quot;:&quot;Xiao&quot;,&quot;parse-names&quot;:false,&quot;dropping-particle&quot;:&quot;&quot;,&quot;non-dropping-particle&quot;:&quot;&quot;},{&quot;family&quot;:&quot;Zhu&quot;,&quot;given&quot;:&quot;Jie&quot;,&quot;parse-names&quot;:false,&quot;dropping-particle&quot;:&quot;&quot;,&quot;non-dropping-particle&quot;:&quot;&quot;},{&quot;family&quot;:&quot;Liu&quot;,&quot;given&quot;:&quot;Zhongmin&quot;,&quot;parse-names&quot;:false,&quot;dropping-particle&quot;:&quot;&quot;,&quot;non-dropping-particle&quot;:&quot;&quot;},{&quot;family&quot;:&quot;Guo&quot;,&quot;given&quot;:&quot;Xinwen&quot;,&quot;parse-names&quot;:false,&quot;dropping-particle&quot;:&quot;&quot;,&quot;non-dropping-particle&quot;:&quot;&quot;},{&quot;family&quot;:&quot;Song&quot;,&quot;given&quot;:&quot;Chunshan&quot;,&quot;parse-names&quot;:false,&quot;dropping-particle&quot;:&quot;&quot;,&quot;non-dropping-particle&quot;:&quot;&quot;}],&quot;container-title&quot;:&quot;RSC Advances&quot;,&quot;container-title-short&quot;:&quot;RSC Adv&quot;,&quot;DOI&quot;:&quot;10.1039/c7ra13546g&quot;,&quot;ISSN&quot;:&quot;20462069&quot;,&quot;issued&quot;:{&quot;date-parts&quot;:[[2018]]},&quot;page&quot;:&quot;7651-7669&quot;,&quot;abstract&quot;:&quot;CO 2 hydrogenation to hydrocarbons is a promising way of making waste to wealth and energy storage, which also solves the environmental and energy issues caused by CO 2 emissions. Much efforts and research are aimed at the conversion of CO 2 via hydrogenation to various value-added hydrocarbons, such as CH 4 , lower olefins, gasoline, or long-chain hydrocarbons catalyzed by different catalysts with various mechanisms. This review provides an overview of advances in CO 2 hydrogenation to hydrocarbons that have been achieved recently in terms of catalyst design, catalytic performance and reaction mechanism from both experiments and density functional theory calculations. In addition, the factors influencing the performance of catalysts and the first C-C coupling mechanism through different routes are also revealed. The fundamental factor for product selectivity is the surface H/C ratio adjusted by active metals, supports and promoters. Furthermore, the technical and application challenges of CO 2 conversion into useful fuels/chemicals are also summarized. To meet these challenges, future research directions are proposed in this review.&quot;,&quot;publisher&quot;:&quot;Royal Society of Chemistry&quot;,&quot;issue&quot;:&quot;14&quot;,&quot;volume&quot;:&quot;8&quot;},&quot;isTemporary&quot;:false}]},{&quot;citationID&quot;:&quot;MENDELEY_CITATION_41349a35-06dc-48ed-8cd5-fe42f5b82cea&quot;,&quot;properties&quot;:{&quot;noteIndex&quot;:0},&quot;isEdited&quot;:false,&quot;manualOverride&quot;:{&quot;isManuallyOverridden&quot;:false,&quot;citeprocText&quot;:&quot;[3–6]&quot;,&quot;manualOverrideText&quot;:&quot;&quot;},&quot;citationTag&quot;:&quot;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&quot;,&quot;citationItems&quot;:[{&quot;id&quot;:&quot;69a8e5c5-0cdf-3db7-8548-72bd2bd6e0a5&quot;,&quot;itemData&quot;:{&quot;type&quot;:&quot;article&quot;,&quot;id&quot;:&quot;69a8e5c5-0cdf-3db7-8548-72bd2bd6e0a5&quot;,&quot;title&quot;:&quot;Transformation technologies for CO2 utilisation: Current status, challenges and future prospects&quot;,&quot;author&quot;:[{&quot;family&quot;:&quot;Kamkeng&quot;,&quot;given&quot;:&quot;Ariane D.N.&quot;,&quot;parse-names&quot;:false,&quot;dropping-particle&quot;:&quot;&quot;,&quot;non-dropping-particle&quot;:&quot;&quot;},{&quot;family&quot;:&quot;Wang&quot;,&quot;given&quot;:&quot;Meihong&quot;,&quot;parse-names&quot;:false,&quot;dropping-particle&quot;:&quot;&quot;,&quot;non-dropping-particle&quot;:&quot;&quot;},{&quot;family&quot;:&quot;Hu&quot;,&quot;given&quot;:&quot;Jun&quot;,&quot;parse-names&quot;:false,&quot;dropping-particle&quot;:&quot;&quot;,&quot;non-dropping-particle&quot;:&quot;&quot;},{&quot;family&quot;:&quot;Du&quot;,&quot;given&quot;:&quot;Wenli&quot;,&quot;parse-names&quot;:false,&quot;dropping-particle&quot;:&quot;&quot;,&quot;non-dropping-particle&quot;:&quot;&quot;},{&quot;family&quot;:&quot;Qian&quot;,&quot;given&quot;:&quot;Feng&quot;,&quot;parse-names&quot;:false,&quot;dropping-particle&quot;:&quot;&quot;,&quot;non-dropping-particle&quot;:&quot;&quot;}],&quot;container-title&quot;:&quot;Chemical Engineering Journal&quot;,&quot;DOI&quot;:&quot;10.1016/j.cej.2020.128138&quot;,&quot;ISSN&quot;:&quot;13858947&quot;,&quot;issued&quot;:{&quot;date-parts&quot;:[[2021,4,1]]},&quot;abstract&quot;:&quot;To prevent global warming and climate change caused by CO2 emissions, the Intergovernmental Panel on Climate Change (IPCC) recommends lowering CO2 emissions to limit the global temperature to 1.5 °C. In addition to carbon capture and storage (CCS) technologies, there is a growing interest to explore CO2 utilisation. Several review papers exist in the literature either focusing on one or two CO2 transformation technologies or covering only experimental studies. This review paper addresses the gap by classifying CO2 transformation technologies and looking at products from CO2 conversion. It reviews experiment and modelling/simulation-based studies for CO2 biological and chemical conversion processes to assess their technical barriers. A detailed analysis of their technology readiness level, cost, market and environmental benefits are also elaborated. Finally, the research trend and projects for CO2 transformation technologies worldwide as well as the key challenges hindering their commercial deployments are carefully outlined. The analysis of the research trend shows a significant increase in research for CO2 utilisation with hydrogenation and electrochemical reduction being the most studied technologies since 2016. 53% of the projects are laboratory projects whereas, only 14% account for commercial projects. There is currently no commercial project for plasma catalysis, photochemical, electrochemical and non-photosynthetic technologies. The USA holds the highest number of 45 projects including 8, 6, 10 and 21 commercial, demonstration, pilot and laboratory projects, respectively. The development of improved catalysts and process intensification techniques are highly needed for successful scale-up of CO2 transformation technologies.&quot;,&quot;publisher&quot;:&quot;Elsevier B.V.&quot;,&quot;volume&quot;:&quot;409&quot;,&quot;container-title-short&quot;:&quot;&quot;},&quot;isTemporary&quot;:false},{&quot;id&quot;:&quot;2696860b-696b-3825-a0ee-790f62f34ccd&quot;,&quot;itemData&quot;:{&quot;type&quot;:&quot;article&quot;,&quot;id&quot;:&quot;2696860b-696b-3825-a0ee-790f62f34ccd&quot;,&quot;title&quot;:&quot;Oxygenated Hydrocarbons from Catalytic Hydrogenation of Carbon Dioxide&quot;,&quot;author&quot;:[{&quot;family&quot;:&quot;Isahak&quot;,&quot;given&quot;:&quot;Wan Nor Roslam Wan&quot;,&quot;parse-names&quot;:false,&quot;dropping-particle&quot;:&quot;&quot;,&quot;non-dropping-particle&quot;:&quot;&quot;},{&quot;family&quot;:&quot;Shaker&quot;,&quot;given&quot;:&quot;Lina Mohammed&quot;,&quot;parse-names&quot;:false,&quot;dropping-particle&quot;:&quot;&quot;,&quot;non-dropping-particle&quot;:&quot;&quot;},{&quot;family&quot;:&quot;Al-Amiery&quot;,&quot;given&quot;:&quot;Ahmed&quot;,&quot;parse-names&quot;:false,&quot;dropping-particle&quot;:&quot;&quot;,&quot;non-dropping-particle&quot;:&quot;&quot;}],&quot;container-title&quot;:&quot;Catalysts&quot;,&quot;DOI&quot;:&quot;10.3390/catal13010115&quot;,&quot;ISSN&quot;:&quot;20734344&quot;,&quot;issued&quot;:{&quot;date-parts&quot;:[[2023,1,1]]},&quot;abstract&quot;:&quot;Once fundamental difficulties such as active sites and selectivity are fully resolved, metal-free catalysts such as 3D graphene or carbon nanotubes (CNT) are very cost-effective substitutes for the expensive noble metals used for catalyzing CO2. A viable method for converting environmental wastes into useful energy storage or industrial wealth, and one which also addresses the environmental and energy problems brought on by emissions of CO2, is CO2 hydrogenation into hydrocarbon compounds. The creation of catalytic compounds and knowledge about the reaction mechanisms have received considerable attention. Numerous variables affect the catalytic process, including metal–support interaction, metal particle sizes, and promoters. CO2 hydrogenation into different hydrocarbon compounds like lower olefins, alcoholic composites, long-chain hydrocarbon composites, and fuels, in addition to other categories, have been explained in previous studies. With respect to catalyst design, photocatalytic activity, and the reaction mechanism, recent advances in obtaining oxygenated hydrocarbons from CO2 processing have been made both through experiments and through density functional theory (DFT) simulations. This review highlights the progress made in the use of three-dimensional (3D) nanomaterials and their compounds and methods for their synthesis in the process of hydrogenation of CO2. Recent advances in catalytic performance and the conversion mechanism for CO2 hydrogenation into hydrocarbons that have been made using both experiments and DFT simulations are also discussed. The development of 3D nanomaterials and metal catalysts supported on 3D nanomaterials is important for CO2 conversion because of their stability and the ability to continuously support the catalytic processes, in addition to the ability to reduce CO2 directly and hydrogenate it into oxygenated hydrocarbons.&quot;,&quot;publisher&quot;:&quot;MDPI&quot;,&quot;issue&quot;:&quot;1&quot;,&quot;volume&quot;:&quot;13&quot;,&quot;container-title-short&quot;:&quot;&quot;},&quot;isTemporary&quot;:false},{&quot;id&quot;:&quot;2766db77-a0c3-3f4c-bb22-b607597aaada&quot;,&quot;itemData&quot;:{&quot;type&quot;:&quot;article&quot;,&quot;id&quot;:&quot;2766db77-a0c3-3f4c-bb22-b607597aaada&quot;,&quot;title&quot;:&quot;A review on CO2 hydrogenation to ethanol: Reaction mechanism and experimental studies&quot;,&quot;author&quot;:[{&quot;family&quot;:&quot;Ali&quot;,&quot;given&quot;:&quot;Syed Saim&quot;,&quot;parse-names&quot;:false,&quot;dropping-particle&quot;:&quot;&quot;,&quot;non-dropping-particle&quot;:&quot;&quot;},{&quot;family&quot;:&quot;Ali&quot;,&quot;given&quot;:&quot;Syed Saif&quot;,&quot;parse-names&quot;:false,&quot;dropping-particle&quot;:&quot;&quot;,&quot;non-dropping-particle&quot;:&quot;&quot;},{&quot;family&quot;:&quot;Tabassum&quot;,&quot;given&quot;:&quot;Nabila&quot;,&quot;parse-names&quot;:false,&quot;dropping-particle&quot;:&quot;&quot;,&quot;non-dropping-particle&quot;:&quot;&quot;}],&quot;container-title&quot;:&quot;Journal of Environmental Chemical Engineering&quot;,&quot;container-title-short&quot;:&quot;J Environ Chem Eng&quot;,&quot;DOI&quot;:&quot;10.1016/j.jece.2021.106962&quot;,&quot;ISSN&quot;:&quot;22133437&quot;,&quot;issued&quot;:{&quot;date-parts&quot;:[[2022,2,1]]},&quot;abstract&quot;:&quot;An increased amount of greenhouse gas emissions, mainly carbon dioxide gas, plays an important role in global warming, drastically affecting the natural pattern. Much research has been performed worldwide regarding how to tackle this situation. One of the solutions is to hydrogenate the CO2 into valuable fuel, which will also suit the available vehicle engines. Ethanol, an essential renewable fuel, can be blended with conventional gasoline and thus increases the octane rating. Hydrogenation of CO2 to ethanol is crucial in lowering the CO2 released by stationary routes such as coal power plants, oil refineries, steel plants, etc. This review focuses on the study of reaction mechanisms and experimental investigation analyzed by researchers in the hydrogenation of CO2 to ethanol using batch and continuous flow reactors at varying reaction conditions. The catalytic stability and recyclability studies also have been discussed.&quot;,&quot;publisher&quot;:&quot;Elsevier Ltd&quot;,&quot;issue&quot;:&quot;1&quot;,&quot;volume&quot;:&quot;10&quot;},&quot;isTemporary&quot;:false},{&quot;id&quot;:&quot;7a1aed10-42b8-3ee7-aafa-d884b4826185&quot;,&quot;itemData&quot;:{&quot;type&quot;:&quot;article&quot;,&quot;id&quot;:&quot;7a1aed10-42b8-3ee7-aafa-d884b4826185&quot;,&quot;title&quot;:&quot;Catalysts design for higher alcohols synthesis by CO2 hydrogenation: Trends and future perspectives&quot;,&quot;author&quot;:[{&quot;family&quot;:&quot;Zeng&quot;,&quot;given&quot;:&quot;Feng&quot;,&quot;parse-names&quot;:false,&quot;dropping-particle&quot;:&quot;&quot;,&quot;non-dropping-particle&quot;:&quot;&quot;},{&quot;family&quot;:&quot;Mebrahtu&quot;,&quot;given&quot;:&quot;Chalachew&quot;,&quot;parse-names&quot;:false,&quot;dropping-particle&quot;:&quot;&quot;,&quot;non-dropping-particle&quot;:&quot;&quot;},{&quot;family&quot;:&quot;Xi&quot;,&quot;given&quot;:&quot;Xiaoying&quot;,&quot;parse-names&quot;:false,&quot;dropping-particle&quot;:&quot;&quot;,&quot;non-dropping-particle&quot;:&quot;&quot;},{&quot;family&quot;:&quot;Liao&quot;,&quot;given&quot;:&quot;Longfei&quot;,&quot;parse-names&quot;:false,&quot;dropping-particle&quot;:&quot;&quot;,&quot;non-dropping-particle&quot;:&quot;&quot;},{&quot;family&quot;:&quot;Ren&quot;,&quot;given&quot;:&quot;Jie&quot;,&quot;parse-names&quot;:false,&quot;dropping-particle&quot;:&quot;&quot;,&quot;non-dropping-particle&quot;:&quot;&quot;},{&quot;family&quot;:&quot;Xie&quot;,&quot;given&quot;:&quot;Jingxiu&quot;,&quot;parse-names&quot;:false,&quot;dropping-particle&quot;:&quot;&quot;,&quot;non-dropping-particle&quot;:&quot;&quot;},{&quot;family&quot;:&quot;Heeres&quot;,&quot;given&quot;:&quot;Hero Jan&quot;,&quot;parse-names&quot;:false,&quot;dropping-particle&quot;:&quot;&quot;,&quot;non-dropping-particle&quot;:&quot;&quot;},{&quot;family&quot;:&quot;Palkovits&quot;,&quot;given&quot;:&quot;Regina&quot;,&quot;parse-names&quot;:false,&quot;dropping-particle&quot;:&quot;&quot;,&quot;non-dropping-particle&quot;:&quot;&quot;}],&quot;container-title&quot;:&quot;Applied Catalysis B: Environmental&quot;,&quot;container-title-short&quot;:&quot;Appl Catal B&quot;,&quot;DOI&quot;:&quot;10.1016/j.apcatb.2021.120073&quot;,&quot;ISSN&quot;:&quot;09263373&quot;,&quot;issued&quot;:{&quot;date-parts&quot;:[[2021,8,15]]},&quot;abstract&quot;:&quot;Global warming due to the accumulation of atmospheric CO2 has received great attention in recent years. Hence, it is urgent to reduce CO2 emissions into the atmosphere and develop sustainable technologies for a circular carbon economy. In this regard, CO2 capture coupled with the conversion into chemicals and fuels provides a promising solution to reduce CO2 emissions as well as to store and utilize renewable energy. Among the many possible CO2 conversion pathways, CO2 hydrogenation to higher alcohols is considered an important strategy for the synthesis of carbon-based fuels and feedstock and holds great promise for the chemical industry. Thus, this review provides an overview of advances in CO2 hydrogenation to higher alcohols that have been achieved recently in terms of catalyst design, catalytic performance, and insight into the reaction mechanism under different experimental conditions. First, the limitations provided by reaction thermodynamics and the indispensability of catalysts for CO2 hydrogenation to higher alcohols are discussed. Then, four main categories of catalysts will be introduced and discussed (i.e. Rh-, Cu-, Mo-, and Co-based catalysts). Moreover, important factors significantly influencing the efficiency of the catalytic transformation such as alkali/alkaline earth metal promoters, transition metal promoters, catalyst supports, catalyst precursors, and reaction conditions, as well as the reaction mechanism are explained. Finally, the review discusses emerging methodologies yet to be explored and future directions to achieve a high efﬁciency for the hydrogenation of CO2 to higher alcohols.&quot;,&quot;publisher&quot;:&quot;Elsevier B.V.&quot;,&quot;volume&quot;:&quot;291&quot;},&quot;isTemporary&quot;:false}]},{&quot;citationID&quot;:&quot;MENDELEY_CITATION_2c32ab1e-1f5a-4a5b-9670-f6a0965fecc8&quot;,&quot;properties&quot;:{&quot;noteIndex&quot;:0},&quot;isEdited&quot;:false,&quot;manualOverride&quot;:{&quot;isManuallyOverridden&quot;:false,&quot;citeprocText&quot;:&quot;[7,8]&quot;,&quot;manualOverrideText&quot;:&quot;&quot;},&quot;citationTag&quot;:&quot;MENDELEY_CITATION_v3_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&quot;,&quot;citationItems&quot;:[{&quot;id&quot;:&quot;b1084f44-be26-36ed-9ab3-1b35f72c5c1f&quot;,&quot;itemData&quot;:{&quot;type&quot;:&quot;article-journal&quot;,&quot;id&quot;:&quot;b1084f44-be26-36ed-9ab3-1b35f72c5c1f&quot;,&quot;title&quot;:&quot;Thermodynamic Analysis of CO2Hydrogenation to Higher Alcohols (C2-4OH): Effects of Isomers and Methane&quot;,&quot;author&quot;:[{&quot;family&quot;:&quot;He&quot;,&quot;given&quot;:&quot;Yiming&quot;,&quot;parse-names&quot;:false,&quot;dropping-particle&quot;:&quot;&quot;,&quot;non-dropping-particle&quot;:&quot;&quot;},{&quot;family&quot;:&quot;Liu&quot;,&quot;given&quot;:&quot;Shuilian&quot;,&quot;parse-names&quot;:false,&quot;dropping-particle&quot;:&quot;&quot;,&quot;non-dropping-particle&quot;:&quot;&quot;},{&quot;family&quot;:&quot;Fu&quot;,&quot;given&quot;:&quot;Weijie&quot;,&quot;parse-names&quot;:false,&quot;dropping-particle&quot;:&quot;&quot;,&quot;non-dropping-particle&quot;:&quot;&quot;},{&quot;family&quot;:&quot;Wang&quot;,&quot;given&quot;:&quot;Cheng&quot;,&quot;parse-names&quot;:false,&quot;dropping-particle&quot;:&quot;&quot;,&quot;non-dropping-particle&quot;:&quot;&quot;},{&quot;family&quot;:&quot;Mebrahtu&quot;,&quot;given&quot;:&quot;Chalachew&quot;,&quot;parse-names&quot;:false,&quot;dropping-particle&quot;:&quot;&quot;,&quot;non-dropping-particle&quot;:&quot;&quot;},{&quot;family&quot;:&quot;Sun&quot;,&quot;given&quot;:&quot;Ruiyan&quot;,&quot;parse-names&quot;:false,&quot;dropping-particle&quot;:&quot;&quot;,&quot;non-dropping-particle&quot;:&quot;&quot;},{&quot;family&quot;:&quot;Zeng&quot;,&quot;given&quot;:&quot;Feng&quot;,&quot;parse-names&quot;:false,&quot;dropping-particle&quot;:&quot;&quot;,&quot;non-dropping-particle&quot;:&quot;&quot;}],&quot;container-title&quot;:&quot;ACS Omega&quot;,&quot;container-title-short&quot;:&quot;ACS Omega&quot;,&quot;DOI&quot;:&quot;10.1021/acsomega.2c00502&quot;,&quot;ISSN&quot;:&quot;24701343&quot;,&quot;issued&quot;:{&quot;date-parts&quot;:[[2022]]},&quot;abstract&quot;:&quot;Synthesis of higher alcohols (C2-4OH) by CO2 hydrogenation presents a promising way to convert CO2 into value-added fuels and chemicals. Understanding the thermodynamics of CO2 hydrogenation is of great importance to tailor the reaction network toward synthesis of higher alcohols; however, the thermodynamic effects of various alcohol isomers and methane in the reaction system have not yet been fully understood. Thus, we used Aspen Plus to perform thermodynamic analysis of CO2 hydrogenation to higher alcohols, studying the effects of alcohol isomers and methane. Thermodynamically, methane is the most favorable product in a reaction system containing CO, CO2, and H2, as well as C1-4 alkanes, alkenes, and alcohols. The thermodynamic favorability of alcohol isomers varies significantly. The presence of methane generally deteriorates the formation of higher alcohols. However, low temperature, high pressure, high H2/CO2 ratio, and formation of alcohols with a longer carbon chain can reduce the effects of methane. Our current study, therefore, provides new insights for enhancing the synthesis of higher alcohols by CO2 hydrogenation.&quot;,&quot;publisher&quot;:&quot;American Chemical Society&quot;},&quot;isTemporary&quot;:false},{&quot;id&quot;:&quot;5825fb21-39d1-3f6c-a807-aa2c7e7dd0b5&quot;,&quot;itemData&quot;:{&quot;type&quot;:&quot;article-journal&quot;,&quot;id&quot;:&quot;5825fb21-39d1-3f6c-a807-aa2c7e7dd0b5&quot;,&quot;title&quot;:&quot;Promising catalytic synthesis pathways towards higher alcohols as suitable transport fuels based on H2 and CO2&quot;,&quot;author&quot;:[{&quot;family&quot;:&quot;Schemme&quot;,&quot;given&quot;:&quot;Steffen&quot;,&quot;parse-names&quot;:false,&quot;dropping-particle&quot;:&quot;&quot;,&quot;non-dropping-particle&quot;:&quot;&quot;},{&quot;family&quot;:&quot;Breuer&quot;,&quot;given&quot;:&quot;Janos Lucian&quot;,&quot;parse-names&quot;:false,&quot;dropping-particle&quot;:&quot;&quot;,&quot;non-dropping-particle&quot;:&quot;&quot;},{&quot;family&quot;:&quot;Samsun&quot;,&quot;given&quot;:&quot;Remzi Can&quot;,&quot;parse-names&quot;:false,&quot;dropping-particle&quot;:&quot;&quot;,&quot;non-dropping-particle&quot;:&quot;&quot;},{&quot;family&quot;:&quot;Peters&quot;,&quot;given&quot;:&quot;Ralf&quot;,&quot;parse-names&quot;:false,&quot;dropping-particle&quot;:&quot;&quot;,&quot;non-dropping-particle&quot;:&quot;&quot;},{&quot;family&quot;:&quot;Stolten&quot;,&quot;given&quot;:&quot;Detlef&quot;,&quot;parse-names&quot;:false,&quot;dropping-particle&quot;:&quot;&quot;,&quot;non-dropping-particle&quot;:&quot;&quot;}],&quot;container-title&quot;:&quot;Journal of CO2 Utilization&quot;,&quot;DOI&quot;:&quot;10.1016/j.jcou.2018.07.013&quot;,&quot;ISSN&quot;:&quot;22129820&quot;,&quot;issued&quot;:{&quot;date-parts&quot;:[[2018]]},&quot;page&quot;:&quot;223-237&quot;,&quot;abstract&quot;:&quot;To address the pressing challenges of energy security and global warming, the coupling of the energy generation and transport sectors using Power-to-Fuel (PtF) technologies is an attractive strategy. PtF means the synthesis of transport fuels based on CO2 from industrial exhaust gases and H2 produced from renewable electricity via electrolysis. This paper provides a comprehensive overview of the synthesis possibilities and potentials of H2 and CO2-based methanol and higher alcohols (C1-C8; from methanol up to octanol) as alternative transport fuels by adapting established and novel alcohol synthesis pathways to the PtF concept and assessing their technical maturity using the Technology Readiness Level (TRL) method. A literature review reveals that among the alcohols, methanol, ethanol, 1-/2-/iso-butanol and 1-octanol have the highest relevance for fuel blending. With the aim to give a first impression, we roughly estimated and discussed the production costs depending on the H2 costs. We estimated the TRL of promising synthesis pathways towards alcohols at 8 for methanol and at 4 for ethanol, 1-butanol and iso-octanol. For 1-octanol, no suitable synthetic pathway is currently known.&quot;,&quot;issue&quot;:&quot;August&quot;,&quot;volume&quot;:&quot;27&quot;,&quot;container-title-short&quot;:&quot;&quot;},&quot;isTemporary&quot;:false}]},{&quot;citationID&quot;:&quot;MENDELEY_CITATION_be928b3a-c6df-48bc-b794-c5cefea318fb&quot;,&quot;properties&quot;:{&quot;noteIndex&quot;:0},&quot;isEdited&quot;:false,&quot;manualOverride&quot;:{&quot;isManuallyOverridden&quot;:false,&quot;citeprocText&quot;:&quot;[4,5]&quot;,&quot;manualOverrideText&quot;:&quot;&quot;},&quot;citationTag&quot;:&quot;MENDELEY_CITATION_v3_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V19&quot;,&quot;citationItems&quot;:[{&quot;id&quot;:&quot;2696860b-696b-3825-a0ee-790f62f34ccd&quot;,&quot;itemData&quot;:{&quot;type&quot;:&quot;article&quot;,&quot;id&quot;:&quot;2696860b-696b-3825-a0ee-790f62f34ccd&quot;,&quot;title&quot;:&quot;Oxygenated Hydrocarbons from Catalytic Hydrogenation of Carbon Dioxide&quot;,&quot;author&quot;:[{&quot;family&quot;:&quot;Isahak&quot;,&quot;given&quot;:&quot;Wan Nor Roslam Wan&quot;,&quot;parse-names&quot;:false,&quot;dropping-particle&quot;:&quot;&quot;,&quot;non-dropping-particle&quot;:&quot;&quot;},{&quot;family&quot;:&quot;Shaker&quot;,&quot;given&quot;:&quot;Lina Mohammed&quot;,&quot;parse-names&quot;:false,&quot;dropping-particle&quot;:&quot;&quot;,&quot;non-dropping-particle&quot;:&quot;&quot;},{&quot;family&quot;:&quot;Al-Amiery&quot;,&quot;given&quot;:&quot;Ahmed&quot;,&quot;parse-names&quot;:false,&quot;dropping-particle&quot;:&quot;&quot;,&quot;non-dropping-particle&quot;:&quot;&quot;}],&quot;container-title&quot;:&quot;Catalysts&quot;,&quot;DOI&quot;:&quot;10.3390/catal13010115&quot;,&quot;ISSN&quot;:&quot;20734344&quot;,&quot;issued&quot;:{&quot;date-parts&quot;:[[2023,1,1]]},&quot;abstract&quot;:&quot;Once fundamental difficulties such as active sites and selectivity are fully resolved, metal-free catalysts such as 3D graphene or carbon nanotubes (CNT) are very cost-effective substitutes for the expensive noble metals used for catalyzing CO2. A viable method for converting environmental wastes into useful energy storage or industrial wealth, and one which also addresses the environmental and energy problems brought on by emissions of CO2, is CO2 hydrogenation into hydrocarbon compounds. The creation of catalytic compounds and knowledge about the reaction mechanisms have received considerable attention. Numerous variables affect the catalytic process, including metal–support interaction, metal particle sizes, and promoters. CO2 hydrogenation into different hydrocarbon compounds like lower olefins, alcoholic composites, long-chain hydrocarbon composites, and fuels, in addition to other categories, have been explained in previous studies. With respect to catalyst design, photocatalytic activity, and the reaction mechanism, recent advances in obtaining oxygenated hydrocarbons from CO2 processing have been made both through experiments and through density functional theory (DFT) simulations. This review highlights the progress made in the use of three-dimensional (3D) nanomaterials and their compounds and methods for their synthesis in the process of hydrogenation of CO2. Recent advances in catalytic performance and the conversion mechanism for CO2 hydrogenation into hydrocarbons that have been made using both experiments and DFT simulations are also discussed. The development of 3D nanomaterials and metal catalysts supported on 3D nanomaterials is important for CO2 conversion because of their stability and the ability to continuously support the catalytic processes, in addition to the ability to reduce CO2 directly and hydrogenate it into oxygenated hydrocarbons.&quot;,&quot;publisher&quot;:&quot;MDPI&quot;,&quot;issue&quot;:&quot;1&quot;,&quot;volume&quot;:&quot;13&quot;,&quot;container-title-short&quot;:&quot;&quot;},&quot;isTemporary&quot;:false},{&quot;id&quot;:&quot;2766db77-a0c3-3f4c-bb22-b607597aaada&quot;,&quot;itemData&quot;:{&quot;type&quot;:&quot;article&quot;,&quot;id&quot;:&quot;2766db77-a0c3-3f4c-bb22-b607597aaada&quot;,&quot;title&quot;:&quot;A review on CO2 hydrogenation to ethanol: Reaction mechanism and experimental studies&quot;,&quot;author&quot;:[{&quot;family&quot;:&quot;Ali&quot;,&quot;given&quot;:&quot;Syed Saim&quot;,&quot;parse-names&quot;:false,&quot;dropping-particle&quot;:&quot;&quot;,&quot;non-dropping-particle&quot;:&quot;&quot;},{&quot;family&quot;:&quot;Ali&quot;,&quot;given&quot;:&quot;Syed Saif&quot;,&quot;parse-names&quot;:false,&quot;dropping-particle&quot;:&quot;&quot;,&quot;non-dropping-particle&quot;:&quot;&quot;},{&quot;family&quot;:&quot;Tabassum&quot;,&quot;given&quot;:&quot;Nabila&quot;,&quot;parse-names&quot;:false,&quot;dropping-particle&quot;:&quot;&quot;,&quot;non-dropping-particle&quot;:&quot;&quot;}],&quot;container-title&quot;:&quot;Journal of Environmental Chemical Engineering&quot;,&quot;container-title-short&quot;:&quot;J Environ Chem Eng&quot;,&quot;DOI&quot;:&quot;10.1016/j.jece.2021.106962&quot;,&quot;ISSN&quot;:&quot;22133437&quot;,&quot;issued&quot;:{&quot;date-parts&quot;:[[2022,2,1]]},&quot;abstract&quot;:&quot;An increased amount of greenhouse gas emissions, mainly carbon dioxide gas, plays an important role in global warming, drastically affecting the natural pattern. Much research has been performed worldwide regarding how to tackle this situation. One of the solutions is to hydrogenate the CO2 into valuable fuel, which will also suit the available vehicle engines. Ethanol, an essential renewable fuel, can be blended with conventional gasoline and thus increases the octane rating. Hydrogenation of CO2 to ethanol is crucial in lowering the CO2 released by stationary routes such as coal power plants, oil refineries, steel plants, etc. This review focuses on the study of reaction mechanisms and experimental investigation analyzed by researchers in the hydrogenation of CO2 to ethanol using batch and continuous flow reactors at varying reaction conditions. The catalytic stability and recyclability studies also have been discussed.&quot;,&quot;publisher&quot;:&quot;Elsevier Ltd&quot;,&quot;issue&quot;:&quot;1&quot;,&quot;volume&quot;:&quot;10&quot;},&quot;isTemporary&quot;:false}]},{&quot;citationID&quot;:&quot;MENDELEY_CITATION_c862a36d-d877-4ba6-8dce-73ced5f7c4bc&quot;,&quot;properties&quot;:{&quot;noteIndex&quot;:0},&quot;isEdited&quot;:false,&quot;manualOverride&quot;:{&quot;isManuallyOverridden&quot;:false,&quot;citeprocText&quot;:&quot;[9]&quot;,&quot;manualOverrideText&quot;:&quot;&quot;},&quot;citationTag&quot;:&quot;MENDELEY_CITATION_v3_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&quot;,&quot;citationItems&quot;:[{&quot;id&quot;:&quot;ecd1ee85-2969-3979-bf46-d2e27511ac4b&quot;,&quot;itemData&quot;:{&quot;type&quot;:&quot;article-journal&quot;,&quot;id&quot;:&quot;ecd1ee85-2969-3979-bf46-d2e27511ac4b&quot;,&quot;title&quot;:&quot;Mechanistic aspects of the role of K promotion on Cu−Fe-based catalysts for higher alcohol synthesis from CO2 hydrogenation&quot;,&quot;author&quot;:[{&quot;family&quot;:&quot;Xu&quot;,&quot;given&quot;:&quot;Di&quot;,&quot;parse-names&quot;:false,&quot;dropping-particle&quot;:&quot;&quot;,&quot;non-dropping-particle&quot;:&quot;&quot;},{&quot;family&quot;:&quot;Ding&quot;,&quot;given&quot;:&quot;Mingyue&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container-title&quot;:&quot;ACS Catalysis&quot;,&quot;container-title-short&quot;:&quot;ACS Catal&quot;,&quot;DOI&quot;:&quot;10.1021/acscatal.0c03575&quot;,&quot;ISSN&quot;:&quot;21555435&quot;,&quot;issued&quot;:{&quot;date-parts&quot;:[[2020,12,18]]},&quot;page&quot;:&quot;14516-14526&quot;,&quot;abstract&quot;:&quot;Direct CO2 hydrogenation to higher alcohols (HAs) is a promising way to achieve the conversion of CO2 to high-value chemicals. Alkali metals as promoters are generally crucial for Cu−Fe-based catalysts, but their critical role in higher alcohol synthesis (HAS) is still far from clear. Here, we report the regulating effect of a potassium (K) promoter from a reactant activation perspective on Cu−Fe-based catalysts for HAS from CO2 hydrogenation using in situ diffuse reflectance infrared Fourier transform spectroscopy (DRIFTS) and chemisorption methods. The optimized catalyst denoted as 4.6K-CMZF with a moderate K content exhibits the highest HA space time yield (STY) in a fixed-bed reactor. It is found that the K can promote reverse water gas shift (RWGS) reaction and tailor the ratio of nondissociated CO to dissociated CO by strengthening linear CO adsorption and weakening bridging CO adsorption. A proper amount of K can balance the nondissociated and dissociated activation of CO, thus providing an adequate *CHx and *CO species to take part in *CHx−*CO coupling reaction. The K promoter can also suppress H2 activation, thereby inhibiting alkylation reaction. The promoting effect of K can be attributed to the balance of surface *CHx, *CO, and *H species by regulating CO activation and H2 activation, thus favoring HA synthesis via *CHx−*CO coupling and hydrogenation reactions.&quot;,&quot;publisher&quot;:&quot;American Chemical Society&quot;,&quot;issue&quot;:&quot;24&quot;,&quot;volume&quot;:&quot;10&quot;},&quot;isTemporary&quot;:false}]},{&quot;citationID&quot;:&quot;MENDELEY_CITATION_da41e58f-7ee1-4ce2-ac6d-48e0c681cbda&quot;,&quot;properties&quot;:{&quot;noteIndex&quot;:0},&quot;isEdited&quot;:false,&quot;manualOverride&quot;:{&quot;isManuallyOverridden&quot;:false,&quot;citeprocText&quot;:&quot;[5,6,10]&quot;,&quot;manualOverrideText&quot;:&quot;&quot;},&quot;citationTag&quot;:&quot;MENDELEY_CITATION_v3_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&quot;,&quot;citationItems&quot;:[{&quot;id&quot;:&quot;2766db77-a0c3-3f4c-bb22-b607597aaada&quot;,&quot;itemData&quot;:{&quot;type&quot;:&quot;article&quot;,&quot;id&quot;:&quot;2766db77-a0c3-3f4c-bb22-b607597aaada&quot;,&quot;title&quot;:&quot;A review on CO2 hydrogenation to ethanol: Reaction mechanism and experimental studies&quot;,&quot;author&quot;:[{&quot;family&quot;:&quot;Ali&quot;,&quot;given&quot;:&quot;Syed Saim&quot;,&quot;parse-names&quot;:false,&quot;dropping-particle&quot;:&quot;&quot;,&quot;non-dropping-particle&quot;:&quot;&quot;},{&quot;family&quot;:&quot;Ali&quot;,&quot;given&quot;:&quot;Syed Saif&quot;,&quot;parse-names&quot;:false,&quot;dropping-particle&quot;:&quot;&quot;,&quot;non-dropping-particle&quot;:&quot;&quot;},{&quot;family&quot;:&quot;Tabassum&quot;,&quot;given&quot;:&quot;Nabila&quot;,&quot;parse-names&quot;:false,&quot;dropping-particle&quot;:&quot;&quot;,&quot;non-dropping-particle&quot;:&quot;&quot;}],&quot;container-title&quot;:&quot;Journal of Environmental Chemical Engineering&quot;,&quot;container-title-short&quot;:&quot;J Environ Chem Eng&quot;,&quot;DOI&quot;:&quot;10.1016/j.jece.2021.106962&quot;,&quot;ISSN&quot;:&quot;22133437&quot;,&quot;issued&quot;:{&quot;date-parts&quot;:[[2022,2,1]]},&quot;abstract&quot;:&quot;An increased amount of greenhouse gas emissions, mainly carbon dioxide gas, plays an important role in global warming, drastically affecting the natural pattern. Much research has been performed worldwide regarding how to tackle this situation. One of the solutions is to hydrogenate the CO2 into valuable fuel, which will also suit the available vehicle engines. Ethanol, an essential renewable fuel, can be blended with conventional gasoline and thus increases the octane rating. Hydrogenation of CO2 to ethanol is crucial in lowering the CO2 released by stationary routes such as coal power plants, oil refineries, steel plants, etc. This review focuses on the study of reaction mechanisms and experimental investigation analyzed by researchers in the hydrogenation of CO2 to ethanol using batch and continuous flow reactors at varying reaction conditions. The catalytic stability and recyclability studies also have been discussed.&quot;,&quot;publisher&quot;:&quot;Elsevier Ltd&quot;,&quot;issue&quot;:&quot;1&quot;,&quot;volume&quot;:&quot;10&quot;},&quot;isTemporary&quot;:false},{&quot;id&quot;:&quot;b076c04b-2641-3534-abb8-a4ca2d0a7bea&quot;,&quot;itemData&quot;:{&quot;type&quot;:&quot;article&quot;,&quot;id&quot;:&quot;b076c04b-2641-3534-abb8-a4ca2d0a7bea&quot;,&quot;title&quot;:&quot;Hetero-site cobalt catalysts for higher alcohols synthesis by CO2hydrogenation: A review&quot;,&quot;author&quot;:[{&quot;family&quot;:&quot;Liu&quot;,&quot;given&quot;:&quot;Shuilian&quot;,&quot;parse-names&quot;:false,&quot;dropping-particle&quot;:&quot;&quot;,&quot;non-dropping-particle&quot;:&quot;&quot;},{&quot;family&quot;:&quot;He&quot;,&quot;given&quot;:&quot;Yiming&quot;,&quot;parse-names&quot;:false,&quot;dropping-particle&quot;:&quot;&quot;,&quot;non-dropping-particle&quot;:&quot;&quot;},{&quot;family&quot;:&quot;Fu&quot;,&quot;given&quot;:&quot;Weijie&quot;,&quot;parse-names&quot;:false,&quot;dropping-particle&quot;:&quot;&quot;,&quot;non-dropping-particle&quot;:&quot;&quot;},{&quot;family&quot;:&quot;Chen&quot;,&quot;given&quot;:&quot;Jian&quot;,&quot;parse-names&quot;:false,&quot;dropping-particle&quot;:&quot;&quot;,&quot;non-dropping-particle&quot;:&quot;&quot;},{&quot;family&quot;:&quot;Ren&quot;,&quot;given&quot;:&quot;Jie&quot;,&quot;parse-names&quot;:false,&quot;dropping-particle&quot;:&quot;&quot;,&quot;non-dropping-particle&quot;:&quot;&quot;},{&quot;family&quot;:&quot;Liao&quot;,&quot;given&quot;:&quot;Longfei&quot;,&quot;parse-names&quot;:false,&quot;dropping-particle&quot;:&quot;&quot;,&quot;non-dropping-particle&quot;:&quot;&quot;},{&quot;family&quot;:&quot;Sun&quot;,&quot;given&quot;:&quot;Ruiyan&quot;,&quot;parse-names&quot;:false,&quot;dropping-particle&quot;:&quot;&quot;,&quot;non-dropping-particle&quot;:&quot;&quot;},{&quot;family&quot;:&quot;Tang&quot;,&quot;given&quot;:&quot;Zhenchen&quot;,&quot;parse-names&quot;:false,&quot;dropping-particle&quot;:&quot;&quot;,&quot;non-dropping-particle&quot;:&quot;&quot;},{&quot;family&quot;:&quot;Mebrahtu&quot;,&quot;given&quot;:&quot;Chalachew&quot;,&quot;parse-names&quot;:false,&quot;dropping-particle&quot;:&quot;&quot;,&quot;non-dropping-particle&quot;:&quot;&quot;},{&quot;family&quot;:&quot;Zeng&quot;,&quot;given&quot;:&quot;Feng&quot;,&quot;parse-names&quot;:false,&quot;dropping-particle&quot;:&quot;&quot;,&quot;non-dropping-particle&quot;:&quot;&quot;}],&quot;container-title&quot;:&quot;Journal of CO2 Utilization&quot;,&quot;DOI&quot;:&quot;10.1016/j.jcou.2022.102322&quot;,&quot;ISSN&quot;:&quot;22129820&quot;,&quot;issued&quot;:{&quot;date-parts&quot;:[[2023,1,1]]},&quot;abstract&quot;:&quot;Synthesis of higher alcohols by CO2 hydrogenation is a promising way to mitigate CO2 emissions, meanwhile producing value-added fuels and chemicals. However, CO2 hydrogenation to higher alcohols is kinetically hindered and due to the absence of highly efficient catalysts, its industrial implementation is still limited. Among the catalysts designed for this reaction, Co-based catalysts are widely investigated due to earth-abundance and economic, possessing also relatively high activity and selectivity for this reaction. Considering the nature of the active site, the hetero sites of Co-based catalysts such as Co0-CoO, Co0-Coδ+, and Co2C-NaCo2C are critical for higher alcohol synthesis by CO2 hydrogenation. Thus, in this review, we first introduce the roles of Co0, CoO, Coδ+, and Co2C, as well as strategies to tailor their structure which influences the performance in CO2 hydrogenation. Then, we discuss the strategies to create highly efficient hetero-site Co-based catalysts. Finally, emerging methodologies yet to be explored and future directions to achieve highly efficient hetero-site Co catalysts for CO2 hydrogenation to higher alcohols are discussed.&quot;,&quot;publisher&quot;:&quot;Elsevier Ltd&quot;,&quot;volume&quot;:&quot;67&quot;,&quot;container-title-short&quot;:&quot;&quot;},&quot;isTemporary&quot;:false},{&quot;id&quot;:&quot;7a1aed10-42b8-3ee7-aafa-d884b4826185&quot;,&quot;itemData&quot;:{&quot;type&quot;:&quot;article&quot;,&quot;id&quot;:&quot;7a1aed10-42b8-3ee7-aafa-d884b4826185&quot;,&quot;title&quot;:&quot;Catalysts design for higher alcohols synthesis by CO2 hydrogenation: Trends and future perspectives&quot;,&quot;author&quot;:[{&quot;family&quot;:&quot;Zeng&quot;,&quot;given&quot;:&quot;Feng&quot;,&quot;parse-names&quot;:false,&quot;dropping-particle&quot;:&quot;&quot;,&quot;non-dropping-particle&quot;:&quot;&quot;},{&quot;family&quot;:&quot;Mebrahtu&quot;,&quot;given&quot;:&quot;Chalachew&quot;,&quot;parse-names&quot;:false,&quot;dropping-particle&quot;:&quot;&quot;,&quot;non-dropping-particle&quot;:&quot;&quot;},{&quot;family&quot;:&quot;Xi&quot;,&quot;given&quot;:&quot;Xiaoying&quot;,&quot;parse-names&quot;:false,&quot;dropping-particle&quot;:&quot;&quot;,&quot;non-dropping-particle&quot;:&quot;&quot;},{&quot;family&quot;:&quot;Liao&quot;,&quot;given&quot;:&quot;Longfei&quot;,&quot;parse-names&quot;:false,&quot;dropping-particle&quot;:&quot;&quot;,&quot;non-dropping-particle&quot;:&quot;&quot;},{&quot;family&quot;:&quot;Ren&quot;,&quot;given&quot;:&quot;Jie&quot;,&quot;parse-names&quot;:false,&quot;dropping-particle&quot;:&quot;&quot;,&quot;non-dropping-particle&quot;:&quot;&quot;},{&quot;family&quot;:&quot;Xie&quot;,&quot;given&quot;:&quot;Jingxiu&quot;,&quot;parse-names&quot;:false,&quot;dropping-particle&quot;:&quot;&quot;,&quot;non-dropping-particle&quot;:&quot;&quot;},{&quot;family&quot;:&quot;Heeres&quot;,&quot;given&quot;:&quot;Hero Jan&quot;,&quot;parse-names&quot;:false,&quot;dropping-particle&quot;:&quot;&quot;,&quot;non-dropping-particle&quot;:&quot;&quot;},{&quot;family&quot;:&quot;Palkovits&quot;,&quot;given&quot;:&quot;Regina&quot;,&quot;parse-names&quot;:false,&quot;dropping-particle&quot;:&quot;&quot;,&quot;non-dropping-particle&quot;:&quot;&quot;}],&quot;container-title&quot;:&quot;Applied Catalysis B: Environmental&quot;,&quot;container-title-short&quot;:&quot;Appl Catal B&quot;,&quot;DOI&quot;:&quot;10.1016/j.apcatb.2021.120073&quot;,&quot;ISSN&quot;:&quot;09263373&quot;,&quot;issued&quot;:{&quot;date-parts&quot;:[[2021,8,15]]},&quot;abstract&quot;:&quot;Global warming due to the accumulation of atmospheric CO2 has received great attention in recent years. Hence, it is urgent to reduce CO2 emissions into the atmosphere and develop sustainable technologies for a circular carbon economy. In this regard, CO2 capture coupled with the conversion into chemicals and fuels provides a promising solution to reduce CO2 emissions as well as to store and utilize renewable energy. Among the many possible CO2 conversion pathways, CO2 hydrogenation to higher alcohols is considered an important strategy for the synthesis of carbon-based fuels and feedstock and holds great promise for the chemical industry. Thus, this review provides an overview of advances in CO2 hydrogenation to higher alcohols that have been achieved recently in terms of catalyst design, catalytic performance, and insight into the reaction mechanism under different experimental conditions. First, the limitations provided by reaction thermodynamics and the indispensability of catalysts for CO2 hydrogenation to higher alcohols are discussed. Then, four main categories of catalysts will be introduced and discussed (i.e. Rh-, Cu-, Mo-, and Co-based catalysts). Moreover, important factors significantly influencing the efficiency of the catalytic transformation such as alkali/alkaline earth metal promoters, transition metal promoters, catalyst supports, catalyst precursors, and reaction conditions, as well as the reaction mechanism are explained. Finally, the review discusses emerging methodologies yet to be explored and future directions to achieve a high efﬁciency for the hydrogenation of CO2 to higher alcohols.&quot;,&quot;publisher&quot;:&quot;Elsevier B.V.&quot;,&quot;volume&quot;:&quot;291&quot;},&quot;isTemporary&quot;:false}]},{&quot;citationID&quot;:&quot;MENDELEY_CITATION_dee75bc4-c44f-4260-b4f3-f0f118d941ce&quot;,&quot;properties&quot;:{&quot;noteIndex&quot;:0},&quot;isEdited&quot;:false,&quot;manualOverride&quot;:{&quot;isManuallyOverridden&quot;:false,&quot;citeprocText&quot;:&quot;[5,10]&quot;,&quot;manualOverrideText&quot;:&quot;&quot;},&quot;citationTag&quot;:&quot;MENDELEY_CITATION_v3_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V19&quot;,&quot;citationItems&quot;:[{&quot;id&quot;:&quot;b076c04b-2641-3534-abb8-a4ca2d0a7bea&quot;,&quot;itemData&quot;:{&quot;type&quot;:&quot;article&quot;,&quot;id&quot;:&quot;b076c04b-2641-3534-abb8-a4ca2d0a7bea&quot;,&quot;title&quot;:&quot;Hetero-site cobalt catalysts for higher alcohols synthesis by CO2hydrogenation: A review&quot;,&quot;author&quot;:[{&quot;family&quot;:&quot;Liu&quot;,&quot;given&quot;:&quot;Shuilian&quot;,&quot;parse-names&quot;:false,&quot;dropping-particle&quot;:&quot;&quot;,&quot;non-dropping-particle&quot;:&quot;&quot;},{&quot;family&quot;:&quot;He&quot;,&quot;given&quot;:&quot;Yiming&quot;,&quot;parse-names&quot;:false,&quot;dropping-particle&quot;:&quot;&quot;,&quot;non-dropping-particle&quot;:&quot;&quot;},{&quot;family&quot;:&quot;Fu&quot;,&quot;given&quot;:&quot;Weijie&quot;,&quot;parse-names&quot;:false,&quot;dropping-particle&quot;:&quot;&quot;,&quot;non-dropping-particle&quot;:&quot;&quot;},{&quot;family&quot;:&quot;Chen&quot;,&quot;given&quot;:&quot;Jian&quot;,&quot;parse-names&quot;:false,&quot;dropping-particle&quot;:&quot;&quot;,&quot;non-dropping-particle&quot;:&quot;&quot;},{&quot;family&quot;:&quot;Ren&quot;,&quot;given&quot;:&quot;Jie&quot;,&quot;parse-names&quot;:false,&quot;dropping-particle&quot;:&quot;&quot;,&quot;non-dropping-particle&quot;:&quot;&quot;},{&quot;family&quot;:&quot;Liao&quot;,&quot;given&quot;:&quot;Longfei&quot;,&quot;parse-names&quot;:false,&quot;dropping-particle&quot;:&quot;&quot;,&quot;non-dropping-particle&quot;:&quot;&quot;},{&quot;family&quot;:&quot;Sun&quot;,&quot;given&quot;:&quot;Ruiyan&quot;,&quot;parse-names&quot;:false,&quot;dropping-particle&quot;:&quot;&quot;,&quot;non-dropping-particle&quot;:&quot;&quot;},{&quot;family&quot;:&quot;Tang&quot;,&quot;given&quot;:&quot;Zhenchen&quot;,&quot;parse-names&quot;:false,&quot;dropping-particle&quot;:&quot;&quot;,&quot;non-dropping-particle&quot;:&quot;&quot;},{&quot;family&quot;:&quot;Mebrahtu&quot;,&quot;given&quot;:&quot;Chalachew&quot;,&quot;parse-names&quot;:false,&quot;dropping-particle&quot;:&quot;&quot;,&quot;non-dropping-particle&quot;:&quot;&quot;},{&quot;family&quot;:&quot;Zeng&quot;,&quot;given&quot;:&quot;Feng&quot;,&quot;parse-names&quot;:false,&quot;dropping-particle&quot;:&quot;&quot;,&quot;non-dropping-particle&quot;:&quot;&quot;}],&quot;container-title&quot;:&quot;Journal of CO2 Utilization&quot;,&quot;DOI&quot;:&quot;10.1016/j.jcou.2022.102322&quot;,&quot;ISSN&quot;:&quot;22129820&quot;,&quot;issued&quot;:{&quot;date-parts&quot;:[[2023,1,1]]},&quot;abstract&quot;:&quot;Synthesis of higher alcohols by CO2 hydrogenation is a promising way to mitigate CO2 emissions, meanwhile producing value-added fuels and chemicals. However, CO2 hydrogenation to higher alcohols is kinetically hindered and due to the absence of highly efficient catalysts, its industrial implementation is still limited. Among the catalysts designed for this reaction, Co-based catalysts are widely investigated due to earth-abundance and economic, possessing also relatively high activity and selectivity for this reaction. Considering the nature of the active site, the hetero sites of Co-based catalysts such as Co0-CoO, Co0-Coδ+, and Co2C-NaCo2C are critical for higher alcohol synthesis by CO2 hydrogenation. Thus, in this review, we first introduce the roles of Co0, CoO, Coδ+, and Co2C, as well as strategies to tailor their structure which influences the performance in CO2 hydrogenation. Then, we discuss the strategies to create highly efficient hetero-site Co-based catalysts. Finally, emerging methodologies yet to be explored and future directions to achieve highly efficient hetero-site Co catalysts for CO2 hydrogenation to higher alcohols are discussed.&quot;,&quot;publisher&quot;:&quot;Elsevier Ltd&quot;,&quot;volume&quot;:&quot;67&quot;,&quot;container-title-short&quot;:&quot;&quot;},&quot;isTemporary&quot;:false},{&quot;id&quot;:&quot;2766db77-a0c3-3f4c-bb22-b607597aaada&quot;,&quot;itemData&quot;:{&quot;type&quot;:&quot;article&quot;,&quot;id&quot;:&quot;2766db77-a0c3-3f4c-bb22-b607597aaada&quot;,&quot;title&quot;:&quot;A review on CO2 hydrogenation to ethanol: Reaction mechanism and experimental studies&quot;,&quot;author&quot;:[{&quot;family&quot;:&quot;Ali&quot;,&quot;given&quot;:&quot;Syed Saim&quot;,&quot;parse-names&quot;:false,&quot;dropping-particle&quot;:&quot;&quot;,&quot;non-dropping-particle&quot;:&quot;&quot;},{&quot;family&quot;:&quot;Ali&quot;,&quot;given&quot;:&quot;Syed Saif&quot;,&quot;parse-names&quot;:false,&quot;dropping-particle&quot;:&quot;&quot;,&quot;non-dropping-particle&quot;:&quot;&quot;},{&quot;family&quot;:&quot;Tabassum&quot;,&quot;given&quot;:&quot;Nabila&quot;,&quot;parse-names&quot;:false,&quot;dropping-particle&quot;:&quot;&quot;,&quot;non-dropping-particle&quot;:&quot;&quot;}],&quot;container-title&quot;:&quot;Journal of Environmental Chemical Engineering&quot;,&quot;container-title-short&quot;:&quot;J Environ Chem Eng&quot;,&quot;DOI&quot;:&quot;10.1016/j.jece.2021.106962&quot;,&quot;ISSN&quot;:&quot;22133437&quot;,&quot;issued&quot;:{&quot;date-parts&quot;:[[2022,2,1]]},&quot;abstract&quot;:&quot;An increased amount of greenhouse gas emissions, mainly carbon dioxide gas, plays an important role in global warming, drastically affecting the natural pattern. Much research has been performed worldwide regarding how to tackle this situation. One of the solutions is to hydrogenate the CO2 into valuable fuel, which will also suit the available vehicle engines. Ethanol, an essential renewable fuel, can be blended with conventional gasoline and thus increases the octane rating. Hydrogenation of CO2 to ethanol is crucial in lowering the CO2 released by stationary routes such as coal power plants, oil refineries, steel plants, etc. This review focuses on the study of reaction mechanisms and experimental investigation analyzed by researchers in the hydrogenation of CO2 to ethanol using batch and continuous flow reactors at varying reaction conditions. The catalytic stability and recyclability studies also have been discussed.&quot;,&quot;publisher&quot;:&quot;Elsevier Ltd&quot;,&quot;issue&quot;:&quot;1&quot;,&quot;volume&quot;:&quot;10&quot;},&quot;isTemporary&quot;:false}]},{&quot;citationID&quot;:&quot;MENDELEY_CITATION_96983c68-06ab-4241-ba24-20c86cdaacdc&quot;,&quot;properties&quot;:{&quot;noteIndex&quot;:0},&quot;isEdited&quot;:false,&quot;manualOverride&quot;:{&quot;isManuallyOverridden&quot;:false,&quot;citeprocText&quot;:&quot;[10]&quot;,&quot;manualOverrideText&quot;:&quot;&quot;},&quot;citationTag&quot;:&quot;MENDELEY_CITATION_v3_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&quot;,&quot;citationItems&quot;:[{&quot;id&quot;:&quot;b076c04b-2641-3534-abb8-a4ca2d0a7bea&quot;,&quot;itemData&quot;:{&quot;type&quot;:&quot;article&quot;,&quot;id&quot;:&quot;b076c04b-2641-3534-abb8-a4ca2d0a7bea&quot;,&quot;title&quot;:&quot;Hetero-site cobalt catalysts for higher alcohols synthesis by CO2hydrogenation: A review&quot;,&quot;author&quot;:[{&quot;family&quot;:&quot;Liu&quot;,&quot;given&quot;:&quot;Shuilian&quot;,&quot;parse-names&quot;:false,&quot;dropping-particle&quot;:&quot;&quot;,&quot;non-dropping-particle&quot;:&quot;&quot;},{&quot;family&quot;:&quot;He&quot;,&quot;given&quot;:&quot;Yiming&quot;,&quot;parse-names&quot;:false,&quot;dropping-particle&quot;:&quot;&quot;,&quot;non-dropping-particle&quot;:&quot;&quot;},{&quot;family&quot;:&quot;Fu&quot;,&quot;given&quot;:&quot;Weijie&quot;,&quot;parse-names&quot;:false,&quot;dropping-particle&quot;:&quot;&quot;,&quot;non-dropping-particle&quot;:&quot;&quot;},{&quot;family&quot;:&quot;Chen&quot;,&quot;given&quot;:&quot;Jian&quot;,&quot;parse-names&quot;:false,&quot;dropping-particle&quot;:&quot;&quot;,&quot;non-dropping-particle&quot;:&quot;&quot;},{&quot;family&quot;:&quot;Ren&quot;,&quot;given&quot;:&quot;Jie&quot;,&quot;parse-names&quot;:false,&quot;dropping-particle&quot;:&quot;&quot;,&quot;non-dropping-particle&quot;:&quot;&quot;},{&quot;family&quot;:&quot;Liao&quot;,&quot;given&quot;:&quot;Longfei&quot;,&quot;parse-names&quot;:false,&quot;dropping-particle&quot;:&quot;&quot;,&quot;non-dropping-particle&quot;:&quot;&quot;},{&quot;family&quot;:&quot;Sun&quot;,&quot;given&quot;:&quot;Ruiyan&quot;,&quot;parse-names&quot;:false,&quot;dropping-particle&quot;:&quot;&quot;,&quot;non-dropping-particle&quot;:&quot;&quot;},{&quot;family&quot;:&quot;Tang&quot;,&quot;given&quot;:&quot;Zhenchen&quot;,&quot;parse-names&quot;:false,&quot;dropping-particle&quot;:&quot;&quot;,&quot;non-dropping-particle&quot;:&quot;&quot;},{&quot;family&quot;:&quot;Mebrahtu&quot;,&quot;given&quot;:&quot;Chalachew&quot;,&quot;parse-names&quot;:false,&quot;dropping-particle&quot;:&quot;&quot;,&quot;non-dropping-particle&quot;:&quot;&quot;},{&quot;family&quot;:&quot;Zeng&quot;,&quot;given&quot;:&quot;Feng&quot;,&quot;parse-names&quot;:false,&quot;dropping-particle&quot;:&quot;&quot;,&quot;non-dropping-particle&quot;:&quot;&quot;}],&quot;container-title&quot;:&quot;Journal of CO2 Utilization&quot;,&quot;DOI&quot;:&quot;10.1016/j.jcou.2022.102322&quot;,&quot;ISSN&quot;:&quot;22129820&quot;,&quot;issued&quot;:{&quot;date-parts&quot;:[[2023,1,1]]},&quot;abstract&quot;:&quot;Synthesis of higher alcohols by CO2 hydrogenation is a promising way to mitigate CO2 emissions, meanwhile producing value-added fuels and chemicals. However, CO2 hydrogenation to higher alcohols is kinetically hindered and due to the absence of highly efficient catalysts, its industrial implementation is still limited. Among the catalysts designed for this reaction, Co-based catalysts are widely investigated due to earth-abundance and economic, possessing also relatively high activity and selectivity for this reaction. Considering the nature of the active site, the hetero sites of Co-based catalysts such as Co0-CoO, Co0-Coδ+, and Co2C-NaCo2C are critical for higher alcohol synthesis by CO2 hydrogenation. Thus, in this review, we first introduce the roles of Co0, CoO, Coδ+, and Co2C, as well as strategies to tailor their structure which influences the performance in CO2 hydrogenation. Then, we discuss the strategies to create highly efficient hetero-site Co-based catalysts. Finally, emerging methodologies yet to be explored and future directions to achieve highly efficient hetero-site Co catalysts for CO2 hydrogenation to higher alcohols are discussed.&quot;,&quot;publisher&quot;:&quot;Elsevier Ltd&quot;,&quot;volume&quot;:&quot;67&quot;,&quot;container-title-short&quot;:&quot;&quot;},&quot;isTemporary&quot;:false}]},{&quot;citationID&quot;:&quot;MENDELEY_CITATION_dc58db43-d1ab-4f9b-bf6c-7f3061750ea4&quot;,&quot;properties&quot;:{&quot;noteIndex&quot;:0},&quot;isEdited&quot;:false,&quot;manualOverride&quot;:{&quot;isManuallyOverridden&quot;:false,&quot;citeprocText&quot;:&quot;[11,12]&quot;,&quot;manualOverrideText&quot;:&quot;&quot;},&quot;citationTag&quot;:&quot;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&quot;,&quot;citationItems&quot;:[{&quot;id&quot;:&quot;dd076f49-a427-34bf-9451-93eeb4b98f08&quot;,&quot;itemData&quot;:{&quot;type&quot;:&quot;article-journal&quot;,&quot;id&quot;:&quot;dd076f49-a427-34bf-9451-93eeb4b98f08&quot;,&quot;title&quot;:&quot;Unraveling the tunable selectivity on cobalt oxide and metallic cobalt sites for CO2 hydrogenation&quot;,&quot;author&quot;:[{&quot;family&quot;:&quot;Wang&quot;,&quot;given&quot;:&quot;Mingrui&quot;,&quot;parse-names&quot;:false,&quot;dropping-particle&quot;:&quot;&quot;,&quot;non-dropping-particle&quot;:&quot;&quot;},{&quot;family&quot;:&quot;Zhang&quot;,&quot;given&quot;:&quot;Guanghui&quot;,&quot;parse-names&quot;:false,&quot;dropping-particle&quot;:&quot;&quot;,&quot;non-dropping-particle&quot;:&quot;&quot;},{&quot;family&quot;:&quot;Zhu&quot;,&quot;given&quot;:&quot;Jie&quot;,&quot;parse-names&quot;:false,&quot;dropping-particle&quot;:&quot;&quot;,&quot;non-dropping-particle&quot;:&quot;&quot;},{&quot;family&quot;:&quot;Li&quot;,&quot;given&quot;:&quot;Wenhui&quot;,&quot;parse-names&quot;:false,&quot;dropping-particle&quot;:&quot;&quot;,&quot;non-dropping-particle&quot;:&quot;&quot;},{&quot;family&quot;:&quot;Wang&quot;,&quot;given&quot;:&quot;Jianyang&quot;,&quot;parse-names&quot;:false,&quot;dropping-particle&quot;:&quot;&quot;,&quot;non-dropping-particle&quot;:&quot;&quot;},{&quot;family&quot;:&quot;Bian&quot;,&quot;given&quot;:&quot;Kai&quot;,&quot;parse-names&quot;:false,&quot;dropping-particle&quot;:&quot;&quot;,&quot;non-dropping-particle&quot;:&quot;&quot;},{&quot;family&quot;:&quot;Liu&quot;,&quot;given&quot;:&quot;Yi&quot;,&quot;parse-names&quot;:false,&quot;dropping-particle&quot;:&quot;&quot;,&quot;non-dropping-particle&quot;:&quot;&quot;},{&quot;family&quot;:&quot;Ding&quot;,&quot;given&quot;:&quot;Fanshu&quot;,&quot;parse-names&quot;:false,&quot;dropping-particle&quot;:&quot;&quot;,&quot;non-dropping-particle&quot;:&quot;&quot;},{&quot;family&quot;:&quot;Song&quot;,&quot;given&quot;:&quot;Chunshan&quot;,&quot;parse-names&quot;:false,&quot;dropping-particle&quot;:&quot;&quot;,&quot;non-dropping-particle&quot;:&quot;&quot;},{&quot;family&quot;:&quot;Guo&quot;,&quot;given&quot;:&quot;Xinwen&quot;,&quot;parse-names&quot;:false,&quot;dropping-particle&quot;:&quot;&quot;,&quot;non-dropping-particle&quot;:&quot;&quot;}],&quot;container-title&quot;:&quot;Chemical Engineering Journal&quot;,&quot;DOI&quot;:&quot;10.1016/j.cej.2022.137217&quot;,&quot;ISSN&quot;:&quot;13858947&quot;,&quot;issued&quot;:{&quot;date-parts&quot;:[[2022,10,15]]},&quot;abstract&quot;:&quot;Unraveling the correlation between the structure of the active sites and the reaction pathway is of utmost importance to designing selective catalysts for efficient conversion of greenhouse gas CO2. In this contribution, the tunable selectivity of CO2 hydrogenation to CO or CH4 is achieved in response to the regulation of valance state of active cobalt species. We combined multiple in situ spectroscopic characterizations to show that the small CoO particles highly dispersed in the mesopores and interacted with SBA-15 support prefer to keep the oxidized state (+2). These CoO species is stable in bulk and the surface is partially reduced under the reactive conditions. More CoO sites exposed in this catalyst lead to the higher performance of reverse water gas shift reaction, whereas more metallic cobalt sites derived from the large CoO particles on regular SiO2 mainly promote CO2 methanation. In situ FT-IR experiments demonstrated that adsorbed formate dominates on CoO and serves as the key intermediate for the formation of CO, while the adsorbed carboxylate intermediate observed on Co0 site is dissociated into adsorbed CO and then further hydrogenated to CH4. Stronger CO and H2 adsorption and activation on Co0 sites lead to the high CH4 selectivity, whereas weakly bonded CO prefers to desorb from CoO site, resulting in the high CO selectivity. This work discloses the tunable selectivity and offers an opportunity for rational design of efficient cobalt catalysts aiming for selective CO2 hydrogenation.&quot;,&quot;publisher&quot;:&quot;Elsevier B.V.&quot;,&quot;volume&quot;:&quot;446&quot;,&quot;container-title-short&quot;:&quot;&quot;},&quot;isTemporary&quot;:false},{&quot;id&quot;:&quot;d7bbdd78-8673-3681-8b58-81cf5c3f33df&quot;,&quot;itemData&quot;:{&quot;type&quot;:&quot;article-journal&quot;,&quot;id&quot;:&quot;d7bbdd78-8673-3681-8b58-81cf5c3f33df&quot;,&quot;title&quot;:&quot;Ga-Promoted CuCo-Based Catalysts for Efficient CO2Hydrogenation to Ethanol: The Key Synergistic Role of Cu-CoGaOxInterfacial Sites&quot;,&quot;author&quot;:[{&quot;family&quot;:&quot;Zhang&quot;,&quot;given&quot;:&quot;Guangcheng&quot;,&quot;parse-names&quot;:false,&quot;dropping-particle&quot;:&quot;&quot;,&quot;non-dropping-particle&quot;:&quot;&quot;},{&quot;family&quot;:&quot;Fan&quot;,&quot;given&quot;:&quot;Guoli&quot;,&quot;parse-names&quot;:false,&quot;dropping-particle&quot;:&quot;&quot;,&quot;non-dropping-particle&quot;:&quot;&quot;},{&quot;family&quot;:&quot;Zheng&quot;,&quot;given&quot;:&quot;Lirong&quot;,&quot;parse-names&quot;:false,&quot;dropping-particle&quot;:&quot;&quot;,&quot;non-dropping-particle&quot;:&quot;&quot;},{&quot;family&quot;:&quot;Li&quot;,&quot;given&quot;:&quot;Feng&quot;,&quot;parse-names&quot;:false,&quot;dropping-particle&quot;:&quot;&quot;,&quot;non-dropping-particle&quot;:&quot;&quot;}],&quot;container-title&quot;:&quot;ACS Applied Materials and Interfaces&quot;,&quot;container-title-short&quot;:&quot;ACS Appl Mater Interfaces&quot;,&quot;DOI&quot;:&quot;10.1021/acsami.2c07252&quot;,&quot;ISSN&quot;:&quot;19448252&quot;,&quot;PMID&quot;:&quot;35894691&quot;,&quot;issued&quot;:{&quot;date-parts&quot;:[[2022,8,10]]},&quot;page&quot;:&quot;35569-35580&quot;,&quot;abstract&quot;:&quot;Currently, direct catalytic CO2 hydrogenation to produce ethanol is an effective and feasible way for the resource utilization of CO2. However, constructing non-precious metal catalysts with satisfactory activity and desirable ethanol selectivity remains a huge challenge. Herein, we reported gallium-promoted CuCo-based catalysts derived from single-source Cu-Co-Ga-Al layered double hydroxide precursors. It was manifested that the introduction of Ga species could strengthen strong interactions between Cu and Co oxide species, thereby modifying their electronic structures and thus facilitating the formation of abundant metal-oxide interfaces (i.e., Cu0/Cu+-CoGaOx interfaces). Notably, the as-constructed Cu-CoGa catalyst with a Ga:Co molar ratio of 0.4 exhibited a high ethanol selectivity of 23.8% at a 17.8% conversion, along with a high space-time yield of 1.35 mmolEtOH·gcat-1·h-1 for ethanol under mild reaction conditions (i.e., 220 °C, 3 MPa pressure), which outperformed most non-noble metal-based catalysts previously reported. According to the comprehensive structural characterizations and in situ diffuse reflectance infrared Fourier transform spectra of CO2/CO adsorption and CO2 hydrogenation, it was unambiguously revealed that CHx could be formed at oxygen vacancies of defective CoGaOx species, while CO could be stabilized by Cu+ species, and thus the catalytic synergistic role of Cu0/Cu+-CoGaOx interfacial sites promoted the generation of CHx and CO intermediates to participate in the CHx-CO coupling process and simultaneously inhibited alkylation reactions. The present work points out a promising new strategy for constructing CuCo-based catalysts with favorable interfacial sites for highly efficient CO2 hydrogenation to produce ethanol.&quot;,&quot;publisher&quot;:&quot;American Chemical Society&quot;,&quot;issue&quot;:&quot;31&quot;,&quot;volume&quot;:&quot;14&quot;},&quot;isTemporary&quot;:false}]},{&quot;citationID&quot;:&quot;MENDELEY_CITATION_1ae1ca77-50e6-48e8-bde8-20ce3a2b598f&quot;,&quot;properties&quot;:{&quot;noteIndex&quot;:0},&quot;isEdited&quot;:false,&quot;manualOverride&quot;:{&quot;isManuallyOverridden&quot;:false,&quot;citeprocText&quot;:&quot;[13]&quot;,&quot;manualOverrideText&quot;:&quot;&quot;},&quot;citationTag&quot;:&quot;MENDELEY_CITATION_v3_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&quot;,&quot;citationItems&quot;:[{&quot;id&quot;:&quot;125a037f-5cc7-3f52-8983-b3c134f8e13f&quot;,&quot;itemData&quot;:{&quot;type&quot;:&quot;article-journal&quot;,&quot;id&quot;:&quot;125a037f-5cc7-3f52-8983-b3c134f8e13f&quot;,&quot;title&quot;:&quot;Synergetic catalysis of bimetallic copper-cobalt nanosheets for direct synthesis of ethanol and higher alcohols from syngas&quot;,&quot;author&quot;:[{&quot;family&quot;:&quot;Sun&quot;,&quot;given&quot;:&quot;Kai&quot;,&quot;parse-names&quot;:false,&quot;dropping-particle&quot;:&quot;&quot;,&quot;non-dropping-particle&quot;:&quot;&quot;},{&quot;family&quot;:&quot;Gao&quot;,&quot;given&quot;:&quot;Xiaofeng&quot;,&quot;parse-names&quot;:false,&quot;dropping-particle&quot;:&quot;&quot;,&quot;non-dropping-particle&quot;:&quot;&quot;},{&quot;family&quot;:&quot;Bai&quot;,&quot;given&quot;:&quot;Yunxing&quot;,&quot;parse-names&quot;:false,&quot;dropping-particle&quot;:&quot;&quot;,&quot;non-dropping-particle&quot;:&quot;&quot;},{&quot;family&quot;:&quot;Tan&quot;,&quot;given&quot;:&quot;Minghui&quot;,&quot;parse-names&quot;:false,&quot;dropping-particle&quot;:&quot;&quot;,&quot;non-dropping-particle&quot;:&quot;&quot;},{&quot;family&quot;:&quot;Yang&quot;,&quot;given&quot;:&quot;Guohui&quot;,&quot;parse-names&quot;:false,&quot;dropping-particle&quot;:&quot;&quot;,&quot;non-dropping-particle&quot;:&quot;&quot;},{&quot;family&quot;:&quot;Tan&quot;,&quot;given&quot;:&quot;Yisheng&quot;,&quot;parse-names&quot;:false,&quot;dropping-particle&quot;:&quot;&quot;,&quot;non-dropping-particle&quot;:&quot;&quot;}],&quot;container-title&quot;:&quot;Catalysis Science and Technology&quot;,&quot;container-title-short&quot;:&quot;Catal Sci Technol&quot;,&quot;DOI&quot;:&quot;10.1039/c8cy01074a&quot;,&quot;ISSN&quot;:&quot;20444761&quot;,&quot;issued&quot;:{&quot;date-parts&quot;:[[2018]]},&quot;page&quot;:&quot;3936-3947&quot;,&quot;abstract&quot;:&quot;A series of bimetallic CuCo catalysts were synthesized through different preparation strategies and evaluated for ethanol and higher alcohol synthesis from syngas. The optimal CuCo catalyst, which has a Cu/Co ratio of 2/1, was derived from introducing Cu and Co elements at the same time into the layered double hydroxide (LDH) precursor. The uniformly dispersed CuCo catalyst with a small particle size exhibited markedly improved catalytic activity and ethanol selectivity (34.3%) with a narrow alcohol distribution of C1-C3 mixed alcohols (90.6%). As revealed by HAADF-STEM and in situ FTIR spectroscopy, the superior mixing of Cu and Co species exhibited a higher probability of CO bound in bridging geometries to neighboring metallic Co atoms, which was beneficial to enhance the amount of CHx intermediates. Moreover, the optimal CuCo catalyst exhibited a large specific surface area and an enrichment of copper. Meanwhile, temperature programmed surface reaction (TPSR) confirmed the weak hydrogenation probability of CHx to produce CH4 over the homogeneous dispersion of the CuCo catalyst, indicating that more CHx intermediates were utilized to produce ethanol.&quot;,&quot;publisher&quot;:&quot;Royal Society of Chemistry&quot;,&quot;issue&quot;:&quot;15&quot;,&quot;volume&quot;:&quot;8&quot;},&quot;isTemporary&quot;:false}]},{&quot;citationID&quot;:&quot;MENDELEY_CITATION_94ff82d2-e497-4a3b-9a7e-8ed56d91a8d2&quot;,&quot;properties&quot;:{&quot;noteIndex&quot;:0},&quot;isEdited&quot;:false,&quot;manualOverride&quot;:{&quot;isManuallyOverridden&quot;:false,&quot;citeprocText&quot;:&quot;[10,14]&quot;,&quot;manualOverrideText&quot;:&quot;&quot;},&quot;citationTag&quot;:&quot;MENDELEY_CITATION_v3_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&quot;,&quot;citationItems&quot;:[{&quot;id&quot;:&quot;b076c04b-2641-3534-abb8-a4ca2d0a7bea&quot;,&quot;itemData&quot;:{&quot;type&quot;:&quot;article&quot;,&quot;id&quot;:&quot;b076c04b-2641-3534-abb8-a4ca2d0a7bea&quot;,&quot;title&quot;:&quot;Hetero-site cobalt catalysts for higher alcohols synthesis by CO2hydrogenation: A review&quot;,&quot;author&quot;:[{&quot;family&quot;:&quot;Liu&quot;,&quot;given&quot;:&quot;Shuilian&quot;,&quot;parse-names&quot;:false,&quot;dropping-particle&quot;:&quot;&quot;,&quot;non-dropping-particle&quot;:&quot;&quot;},{&quot;family&quot;:&quot;He&quot;,&quot;given&quot;:&quot;Yiming&quot;,&quot;parse-names&quot;:false,&quot;dropping-particle&quot;:&quot;&quot;,&quot;non-dropping-particle&quot;:&quot;&quot;},{&quot;family&quot;:&quot;Fu&quot;,&quot;given&quot;:&quot;Weijie&quot;,&quot;parse-names&quot;:false,&quot;dropping-particle&quot;:&quot;&quot;,&quot;non-dropping-particle&quot;:&quot;&quot;},{&quot;family&quot;:&quot;Chen&quot;,&quot;given&quot;:&quot;Jian&quot;,&quot;parse-names&quot;:false,&quot;dropping-particle&quot;:&quot;&quot;,&quot;non-dropping-particle&quot;:&quot;&quot;},{&quot;family&quot;:&quot;Ren&quot;,&quot;given&quot;:&quot;Jie&quot;,&quot;parse-names&quot;:false,&quot;dropping-particle&quot;:&quot;&quot;,&quot;non-dropping-particle&quot;:&quot;&quot;},{&quot;family&quot;:&quot;Liao&quot;,&quot;given&quot;:&quot;Longfei&quot;,&quot;parse-names&quot;:false,&quot;dropping-particle&quot;:&quot;&quot;,&quot;non-dropping-particle&quot;:&quot;&quot;},{&quot;family&quot;:&quot;Sun&quot;,&quot;given&quot;:&quot;Ruiyan&quot;,&quot;parse-names&quot;:false,&quot;dropping-particle&quot;:&quot;&quot;,&quot;non-dropping-particle&quot;:&quot;&quot;},{&quot;family&quot;:&quot;Tang&quot;,&quot;given&quot;:&quot;Zhenchen&quot;,&quot;parse-names&quot;:false,&quot;dropping-particle&quot;:&quot;&quot;,&quot;non-dropping-particle&quot;:&quot;&quot;},{&quot;family&quot;:&quot;Mebrahtu&quot;,&quot;given&quot;:&quot;Chalachew&quot;,&quot;parse-names&quot;:false,&quot;dropping-particle&quot;:&quot;&quot;,&quot;non-dropping-particle&quot;:&quot;&quot;},{&quot;family&quot;:&quot;Zeng&quot;,&quot;given&quot;:&quot;Feng&quot;,&quot;parse-names&quot;:false,&quot;dropping-particle&quot;:&quot;&quot;,&quot;non-dropping-particle&quot;:&quot;&quot;}],&quot;container-title&quot;:&quot;Journal of CO2 Utilization&quot;,&quot;DOI&quot;:&quot;10.1016/j.jcou.2022.102322&quot;,&quot;ISSN&quot;:&quot;22129820&quot;,&quot;issued&quot;:{&quot;date-parts&quot;:[[2023,1,1]]},&quot;abstract&quot;:&quot;Synthesis of higher alcohols by CO2 hydrogenation is a promising way to mitigate CO2 emissions, meanwhile producing value-added fuels and chemicals. However, CO2 hydrogenation to higher alcohols is kinetically hindered and due to the absence of highly efficient catalysts, its industrial implementation is still limited. Among the catalysts designed for this reaction, Co-based catalysts are widely investigated due to earth-abundance and economic, possessing also relatively high activity and selectivity for this reaction. Considering the nature of the active site, the hetero sites of Co-based catalysts such as Co0-CoO, Co0-Coδ+, and Co2C-NaCo2C are critical for higher alcohol synthesis by CO2 hydrogenation. Thus, in this review, we first introduce the roles of Co0, CoO, Coδ+, and Co2C, as well as strategies to tailor their structure which influences the performance in CO2 hydrogenation. Then, we discuss the strategies to create highly efficient hetero-site Co-based catalysts. Finally, emerging methodologies yet to be explored and future directions to achieve highly efficient hetero-site Co catalysts for CO2 hydrogenation to higher alcohols are discussed.&quot;,&quot;publisher&quot;:&quot;Elsevier Ltd&quot;,&quot;volume&quot;:&quot;67&quot;,&quot;container-title-short&quot;:&quot;&quot;},&quot;isTemporary&quot;:false},{&quot;id&quot;:&quot;ba972e2b-00bf-35f1-9885-9a781561db62&quot;,&quot;itemData&quot;:{&quot;type&quot;:&quot;article-journal&quot;,&quot;id&quot;:&quot;ba972e2b-00bf-35f1-9885-9a781561db62&quot;,&quot;title&quot;:&quot;Moderate Surface Segregation Promotes Selective Ethanol Production in CO2 Hydrogenation Reaction over CoCu Catalysts&quot;,&quot;author&quot;:[{&quot;family&quot;:&quot;Liu&quot;,&quot;given&quot;:&quot;Sihang&quot;,&quot;parse-names&quot;:false,&quot;dropping-particle&quot;:&quot;&quot;,&quot;non-dropping-particle&quot;:&quot;&quot;},{&quot;family&quot;:&quot;Yang&quot;,&quot;given&quot;:&quot;Chengsheng&quot;,&quot;parse-names&quot;:false,&quot;dropping-particle&quot;:&quot;&quot;,&quot;non-dropping-particle&quot;:&quot;&quot;},{&quot;family&quot;:&quot;Zha&quot;,&quot;given&quot;:&quot;Shenjun&quot;,&quot;parse-names&quot;:false,&quot;dropping-particle&quot;:&quot;&quot;,&quot;non-dropping-particle&quot;:&quot;&quot;},{&quot;family&quot;:&quot;Sharapa&quot;,&quot;given&quot;:&quot;Dmitry&quot;,&quot;parse-names&quot;:false,&quot;dropping-particle&quot;:&quot;&quot;,&quot;non-dropping-particle&quot;:&quot;&quot;},{&quot;family&quot;:&quot;Studt&quot;,&quot;given&quot;:&quot;Felix&quot;,&quot;parse-names&quot;:false,&quot;dropping-particle&quot;:&quot;&quot;,&quot;non-dropping-particle&quot;:&quot;&quot;},{&quot;family&quot;:&quot;Zhao&quot;,&quot;given&quot;:&quot;Zhi Jian&quot;,&quot;parse-names&quot;:false,&quot;dropping-particle&quot;:&quot;&quot;,&quot;non-dropping-particle&quot;:&quot;&quot;},{&quot;family&quot;:&quot;Gong&quot;,&quot;given&quot;:&quot;Jinlong&quot;,&quot;parse-names&quot;:false,&quot;dropping-particle&quot;:&quot;&quot;,&quot;non-dropping-particle&quot;:&quot;&quot;}],&quot;container-title&quot;:&quot;Angewandte Chemie - International Edition&quot;,&quot;DOI&quot;:&quot;10.1002/anie.202109027&quot;,&quot;ISSN&quot;:&quot;15213773&quot;,&quot;issued&quot;:{&quot;date-parts&quot;:[[2022,1,10]]},&quot;abstract&quot;:&quot;Cobalt-copper (CoCu) catalysts have industrial potential in CO/CO2 hydrogenation reactions, and CoCu alloy has been elucidated as a major active phase during reactions. However, due to elemental surface segregation and dealloying phenomena, the actual surface morphology of CoCu alloy is still unclear. Combining theory and experiment, the dual effect of surface segregation and varied CO coverage over the CoCu(111) surface on the reactivity in CO2 hydrogenation reactions is explored. The relationship between C−O bond scission and further hydrogenation of intermediate *CH2O was discovered to be a key step to promote ethanol production. The theoretical investigation suggests that moderate Co segregation provides a suitable surface Co ensemble with lateral interactions of co-adsorbed *CO, leading to promoted selectivity to ethanol, in agreement with theory-inspired experiments.&quot;,&quot;publisher&quot;:&quot;John Wiley and Sons Inc&quot;,&quot;issue&quot;:&quot;2&quot;,&quot;volume&quot;:&quot;61&quot;,&quot;container-title-short&quot;:&quot;&quot;},&quot;isTemporary&quot;:false}]},{&quot;citationID&quot;:&quot;MENDELEY_CITATION_33362245-eaad-4052-9a3b-934c94bf64a6&quot;,&quot;properties&quot;:{&quot;noteIndex&quot;:0},&quot;isEdited&quot;:false,&quot;manualOverride&quot;:{&quot;isManuallyOverridden&quot;:false,&quot;citeprocText&quot;:&quot;[9,15,16]&quot;,&quot;manualOverrideText&quot;:&quot;&quot;},&quot;citationTag&quot;:&quot;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&quot;,&quot;citationItems&quot;:[{&quot;id&quot;:&quot;4d80c89f-1e0f-32df-afd0-3ce8990e89c5&quot;,&quot;itemData&quot;:{&quot;type&quot;:&quot;article-journal&quot;,&quot;id&quot;:&quot;4d80c89f-1e0f-32df-afd0-3ce8990e89c5&quot;,&quot;title&quot;:&quot;Synthesis of higher alcohols from CO 2 hydrogenation over Mo–Co–K sulfide-based catalysts&quot;,&quot;author&quot;:[{&quot;family&quot;:&quot;Liu&quot;,&quot;given&quot;:&quot;Su&quot;,&quot;parse-names&quot;:false,&quot;dropping-particle&quot;:&quot;&quot;,&quot;non-dropping-particle&quot;:&quot;&quot;},{&quot;family&quot;:&quot;Zhou&quot;,&quot;given&quot;:&quot;Haibo&quot;,&quot;parse-names&quot;:false,&quot;dropping-particle&quot;:&quot;&quot;,&quot;non-dropping-particle&quot;:&quot;&quot;},{&quot;family&quot;:&quot;Song&quot;,&quot;given&quot;:&quot;Qingying&quot;,&quot;parse-names&quot;:false,&quot;dropping-particle&quot;:&quot;&quot;,&quot;non-dropping-particle&quot;:&quot;&quot;},{&quot;family&quot;:&quot;Ma&quot;,&quot;given&quot;:&quot;Zhen&quot;,&quot;parse-names&quot;:false,&quot;dropping-particle&quot;:&quot;&quot;,&quot;non-dropping-particle&quot;:&quot;&quot;}],&quot;container-title&quot;:&quot;Journal of the Taiwan Institute of Chemical Engineers&quot;,&quot;container-title-short&quot;:&quot;J Taiwan Inst Chem Eng&quot;,&quot;DOI&quot;:&quot;10.1016/j.jtice.2017.04.007&quot;,&quot;ISSN&quot;:&quot;18761070&quot;,&quot;URL&quot;:&quot;http://dx.doi.org/10.1016/j.jtice.2017.04.007&quot;,&quot;issued&quot;:{&quot;date-parts&quot;:[[2017]]},&quot;page&quot;:&quot;18-26&quot;,&quot;abstract&quot;:&quot;A series of Mo–Co–K sulfide catalysts were prepared by co-precipitation, and their catalytic performance in CO 2 hydrogenation to C 2+ alcohols and other products was studied. The catalysts with K/Mo molar ratio of 0.3–1.2 and Co/Mo molar ratio of 1.0 showed relatively high CO 2 conversions and high selectivities to total alcohols and C 2+ alcohols. Under optimal reaction conditions (320 °C, 12.0 MPa, and 3000 ml/(g h)), the CO 2 total conversion and CO 2 conversion free of CO reached 28.8% and 12.6%, respectively, over Mo 1 Co 1 K 0.8 sulfide, and the corresponding selectivities to alcohols and C 2+ alcohols (free of CO) are 81.8% and 10.9%, respectively. The catalytic performance can be modified by the addition of SiO 2 , Al 2 O 3 , TiO 2 , or activated carbon to Mo 1 Co 1 K 0.6 sulfide during the synthesis. The physicochemical properties of the modified catalysts were characterized by XRD, N 2 adsorption–desorption, SEM, XPS, CO 2 -TPD, and H 2 -TPD. In particular, the activated carbon-modified catalyst has a stronger interaction between Mo and Co, more Mo 4+ content on catalyst surface, and appropriate ability for adsorbing CO 2 and H 2 , which may be beneficial for achieving high selectivity to C 2+ alcohols.&quot;,&quot;publisher&quot;:&quot;Elsevier B.V.&quot;,&quot;volume&quot;:&quot;76&quot;},&quot;isTemporary&quot;:false},{&quot;id&quot;:&quot;ba0c2930-1ee4-338c-9737-479085571d26&quot;,&quot;itemData&quot;:{&quot;type&quot;:&quot;article-journal&quot;,&quot;id&quot;:&quot;ba0c2930-1ee4-338c-9737-479085571d26&quot;,&quot;title&quot;:&quot;Hydroxyl-mediated ethanol selectivity of CO2 hydrogenation&quot;,&quot;author&quot;:[{&quot;family&quot;:&quot;Yang&quot;,&quot;given&quot;:&quot;Chengsheng&quot;,&quot;parse-names&quot;:false,&quot;dropping-particle&quot;:&quot;&quot;,&quot;non-dropping-particle&quot;:&quot;&quot;},{&quot;family&quot;:&quot;Mu&quot;,&quot;given&quot;:&quot;Rentao&quot;,&quot;parse-names&quot;:false,&quot;dropping-particle&quot;:&quot;&quot;,&quot;non-dropping-particle&quot;:&quot;&quot;},{&quot;family&quot;:&quot;Wang&quot;,&quot;given&quot;:&quot;Guishuo&quot;,&quot;parse-names&quot;:false,&quot;dropping-particle&quot;:&quot;&quot;,&quot;non-dropping-particle&quot;:&quot;&quot;},{&quot;family&quot;:&quot;Song&quot;,&quot;given&quot;:&quot;Jimin&quot;,&quot;parse-names&quot;:false,&quot;dropping-particle&quot;:&quot;&quot;,&quot;non-dropping-particle&quot;:&quot;&quot;},{&quot;family&quot;:&quot;Tian&quot;,&quot;given&quot;:&quot;Hao&quot;,&quot;parse-names&quot;:false,&quot;dropping-particle&quot;:&quot;&quot;,&quot;non-dropping-particle&quot;:&quot;&quot;},{&quot;family&quot;:&quot;Zhao&quot;,&quot;given&quot;:&quot;Zhi Jian&quot;,&quot;parse-names&quot;:false,&quot;dropping-particle&quot;:&quot;&quot;,&quot;non-dropping-particle&quot;:&quot;&quot;},{&quot;family&quot;:&quot;Gong&quot;,&quot;given&quot;:&quot;Jinlong&quot;,&quot;parse-names&quot;:false,&quot;dropping-particle&quot;:&quot;&quot;,&quot;non-dropping-particle&quot;:&quot;&quot;}],&quot;container-title&quot;:&quot;Chemical Science&quot;,&quot;container-title-short&quot;:&quot;Chem Sci&quot;,&quot;DOI&quot;:&quot;10.1039/c8sc05608k&quot;,&quot;ISSN&quot;:&quot;20416539&quot;,&quot;URL&quot;:&quot;http://dx.doi.org/10.1039/C8SC05608K&quot;,&quot;issued&quot;:{&quot;date-parts&quot;:[[2019]]},&quot;page&quot;:&quot;3161-3167&quot;,&quot;abstract&quot;:&quot;Oxide-supported Rh nanoparticles have been widely used for CO2 hydrogenation, especially for ethanol synthesis. However, this reaction operates under high pressure, up to 8 MPa, and suffers from low CO2 conversion and alcohol selectivity. This paper describes the crucial role of hydroxyl groups bound on Rh-based catalysts supported on TiO2 nanorods (NRs). The RhFeLi/TiO2 NR catalyst shows superior reactivity (≈15% conversion) and ethanol selectivity (32%) for CO2 hydrogenation. The promoting effect can be attributed to the synergism of high Rh dispersion and high-density hydroxyl groups on TiO2 NRs. Hydroxyls are proven to stabilize formate species and protonate methanol, which is easily dissociated into *CHx, and then CO obtained from the reverse water-gas shift reaction (RWGS) is inserted into *CHx to form CH3CO*, followed by CH3CO* hydrogenation to ethanol.&quot;,&quot;publisher&quot;:&quot;Royal Society of Chemistry&quot;,&quot;issue&quot;:&quot;11&quot;,&quot;volume&quot;:&quot;10&quot;},&quot;isTemporary&quot;:false},{&quot;id&quot;:&quot;ecd1ee85-2969-3979-bf46-d2e27511ac4b&quot;,&quot;itemData&quot;:{&quot;type&quot;:&quot;article-journal&quot;,&quot;id&quot;:&quot;ecd1ee85-2969-3979-bf46-d2e27511ac4b&quot;,&quot;title&quot;:&quot;Mechanistic aspects of the role of K promotion on Cu−Fe-based catalysts for higher alcohol synthesis from CO2 hydrogenation&quot;,&quot;author&quot;:[{&quot;family&quot;:&quot;Xu&quot;,&quot;given&quot;:&quot;Di&quot;,&quot;parse-names&quot;:false,&quot;dropping-particle&quot;:&quot;&quot;,&quot;non-dropping-particle&quot;:&quot;&quot;},{&quot;family&quot;:&quot;Ding&quot;,&quot;given&quot;:&quot;Mingyue&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container-title&quot;:&quot;ACS Catalysis&quot;,&quot;container-title-short&quot;:&quot;ACS Catal&quot;,&quot;DOI&quot;:&quot;10.1021/acscatal.0c03575&quot;,&quot;ISSN&quot;:&quot;21555435&quot;,&quot;issued&quot;:{&quot;date-parts&quot;:[[2020,12,18]]},&quot;page&quot;:&quot;14516-14526&quot;,&quot;abstract&quot;:&quot;Direct CO2 hydrogenation to higher alcohols (HAs) is a promising way to achieve the conversion of CO2 to high-value chemicals. Alkali metals as promoters are generally crucial for Cu−Fe-based catalysts, but their critical role in higher alcohol synthesis (HAS) is still far from clear. Here, we report the regulating effect of a potassium (K) promoter from a reactant activation perspective on Cu−Fe-based catalysts for HAS from CO2 hydrogenation using in situ diffuse reflectance infrared Fourier transform spectroscopy (DRIFTS) and chemisorption methods. The optimized catalyst denoted as 4.6K-CMZF with a moderate K content exhibits the highest HA space time yield (STY) in a fixed-bed reactor. It is found that the K can promote reverse water gas shift (RWGS) reaction and tailor the ratio of nondissociated CO to dissociated CO by strengthening linear CO adsorption and weakening bridging CO adsorption. A proper amount of K can balance the nondissociated and dissociated activation of CO, thus providing an adequate *CHx and *CO species to take part in *CHx−*CO coupling reaction. The K promoter can also suppress H2 activation, thereby inhibiting alkylation reaction. The promoting effect of K can be attributed to the balance of surface *CHx, *CO, and *H species by regulating CO activation and H2 activation, thus favoring HA synthesis via *CHx−*CO coupling and hydrogenation reactions.&quot;,&quot;publisher&quot;:&quot;American Chemical Society&quot;,&quot;issue&quot;:&quot;24&quot;,&quot;volume&quot;:&quot;10&quot;},&quot;isTemporary&quot;:false}]},{&quot;citationID&quot;:&quot;MENDELEY_CITATION_127fa9dc-f488-4f2f-b145-06b763cdcd7b&quot;,&quot;properties&quot;:{&quot;noteIndex&quot;:0},&quot;isEdited&quot;:false,&quot;manualOverride&quot;:{&quot;isManuallyOverridden&quot;:false,&quot;citeprocText&quot;:&quot;[5,17]&quot;,&quot;manualOverrideText&quot;:&quot;&quot;},&quot;citationTag&quot;:&quot;MENDELEY_CITATION_v3_eyJjaXRhdGlvbklEIjoiTUVOREVMRVlfQ0lUQVRJT05fMTI3ZmE5ZGMtZjQ4OC00ZjJmLWIxNDUtMDZiNzYzY2RjZDdiIiwicHJvcGVydGllcyI6eyJub3RlSW5kZXgiOjB9LCJpc0VkaXRlZCI6ZmFsc2UsIm1hbnVhbE92ZXJyaWRlIjp7ImlzTWFudWFsbHlPdmVycmlkZGVuIjpmYWxzZSwiY2l0ZXByb2NUZXh0IjoiWzUsMTddIiwibWFudWFsT3ZlcnJpZGVUZXh0IjoiIn0sImNpdGF0aW9uSXRlbXMiOlt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&quot;,&quot;citationItems&quot;:[{&quot;id&quot;:&quot;2766db77-a0c3-3f4c-bb22-b607597aaada&quot;,&quot;itemData&quot;:{&quot;type&quot;:&quot;article&quot;,&quot;id&quot;:&quot;2766db77-a0c3-3f4c-bb22-b607597aaada&quot;,&quot;title&quot;:&quot;A review on CO2 hydrogenation to ethanol: Reaction mechanism and experimental studies&quot;,&quot;author&quot;:[{&quot;family&quot;:&quot;Ali&quot;,&quot;given&quot;:&quot;Syed Saim&quot;,&quot;parse-names&quot;:false,&quot;dropping-particle&quot;:&quot;&quot;,&quot;non-dropping-particle&quot;:&quot;&quot;},{&quot;family&quot;:&quot;Ali&quot;,&quot;given&quot;:&quot;Syed Saif&quot;,&quot;parse-names&quot;:false,&quot;dropping-particle&quot;:&quot;&quot;,&quot;non-dropping-particle&quot;:&quot;&quot;},{&quot;family&quot;:&quot;Tabassum&quot;,&quot;given&quot;:&quot;Nabila&quot;,&quot;parse-names&quot;:false,&quot;dropping-particle&quot;:&quot;&quot;,&quot;non-dropping-particle&quot;:&quot;&quot;}],&quot;container-title&quot;:&quot;Journal of Environmental Chemical Engineering&quot;,&quot;container-title-short&quot;:&quot;J Environ Chem Eng&quot;,&quot;DOI&quot;:&quot;10.1016/j.jece.2021.106962&quot;,&quot;ISSN&quot;:&quot;22133437&quot;,&quot;issued&quot;:{&quot;date-parts&quot;:[[2022,2,1]]},&quot;abstract&quot;:&quot;An increased amount of greenhouse gas emissions, mainly carbon dioxide gas, plays an important role in global warming, drastically affecting the natural pattern. Much research has been performed worldwide regarding how to tackle this situation. One of the solutions is to hydrogenate the CO2 into valuable fuel, which will also suit the available vehicle engines. Ethanol, an essential renewable fuel, can be blended with conventional gasoline and thus increases the octane rating. Hydrogenation of CO2 to ethanol is crucial in lowering the CO2 released by stationary routes such as coal power plants, oil refineries, steel plants, etc. This review focuses on the study of reaction mechanisms and experimental investigation analyzed by researchers in the hydrogenation of CO2 to ethanol using batch and continuous flow reactors at varying reaction conditions. The catalytic stability and recyclability studies also have been discussed.&quot;,&quot;publisher&quot;:&quot;Elsevier Ltd&quot;,&quot;issue&quot;:&quot;1&quot;,&quot;volume&quot;:&quot;10&quot;},&quot;isTemporary&quot;:false},{&quot;id&quot;:&quot;0dc7a5c4-e0d4-32b0-b58c-f8f4ad4815a2&quot;,&quot;itemData&quot;:{&quot;type&quot;:&quot;article-journal&quot;,&quot;id&quot;:&quot;0dc7a5c4-e0d4-32b0-b58c-f8f4ad4815a2&quot;,&quot;title&quot;:&quot;Selective Hydrogenation of CO2 to Ethanol over Cobalt Catalysts&quot;,&quot;author&quot;:[{&quot;family&quot;:&quot;Wang&quot;,&quot;given&quot;:&quot;Lingxiang&quot;,&quot;parse-names&quot;:false,&quot;dropping-particle&quot;:&quot;&quot;,&quot;non-dropping-particle&quot;:&quot;&quot;},{&quot;family&quot;:&quot;Wang&quot;,&quot;given&quot;:&quot;Liang&quot;,&quot;parse-names&quot;:false,&quot;dropping-particle&quot;:&quot;&quot;,&quot;non-dropping-particle&quot;:&quot;&quot;},{&quot;family&quot;:&quot;Zhang&quot;,&quot;given&quot;:&quot;Jian&quot;,&quot;parse-names&quot;:false,&quot;dropping-particle&quot;:&quot;&quot;,&quot;non-dropping-particle&quot;:&quot;&quot;},{&quot;family&quot;:&quot;Liu&quot;,&quot;given&quot;:&quot;Xiaolong&quot;,&quot;parse-names&quot;:false,&quot;dropping-particle&quot;:&quot;&quot;,&quot;non-dropping-particle&quot;:&quot;&quot;},{&quot;family&quot;:&quot;Wang&quot;,&quot;given&quot;:&quot;Hai&quot;,&quot;parse-names&quot;:false,&quot;dropping-particle&quot;:&quot;&quot;,&quot;non-dropping-particle&quot;:&quot;&quot;},{&quot;family&quot;:&quot;Zhang&quot;,&quot;given&quot;:&quot;Wei&quot;,&quot;parse-names&quot;:false,&quot;dropping-particle&quot;:&quot;&quot;,&quot;non-dropping-particle&quot;:&quot;&quot;},{&quot;family&quot;:&quot;Yang&quot;,&quot;given&quot;:&quot;Qi&quot;,&quot;parse-names&quot;:false,&quot;dropping-particle&quot;:&quot;&quot;,&quot;non-dropping-particle&quot;:&quot;&quot;},{&quot;family&quot;:&quot;Ma&quot;,&quot;given&quot;:&quot;Jingyuan&quot;,&quot;parse-names&quot;:false,&quot;dropping-particle&quot;:&quot;&quot;,&quot;non-dropping-particle&quot;:&quot;&quot;},{&quot;family&quot;:&quot;Dong&quot;,&quot;given&quot;:&quot;Xue&quot;,&quot;parse-names&quot;:false,&quot;dropping-particle&quot;:&quot;&quot;,&quot;non-dropping-particle&quot;:&quot;&quot;},{&quot;family&quot;:&quot;Yoo&quot;,&quot;given&quot;:&quot;Seung Jo&quot;,&quot;parse-names&quot;:false,&quot;dropping-particle&quot;:&quot;&quot;,&quot;non-dropping-particle&quot;:&quot;&quot;},{&quot;family&quot;:&quot;Kim&quot;,&quot;given&quot;:&quot;Jin-gyu&quot;,&quot;parse-names&quot;:false,&quot;dropping-particle&quot;:&quot;&quot;,&quot;non-dropping-particle&quot;:&quot;&quot;},{&quot;family&quot;:&quot;Meng&quot;,&quot;given&quot;:&quot;Xiangju&quot;,&quot;parse-names&quot;:false,&quot;dropping-particle&quot;:&quot;&quot;,&quot;non-dropping-particle&quot;:&quot;&quot;},{&quot;family&quot;:&quot;Xiao&quot;,&quot;given&quot;:&quot;Feng-shou&quot;,&quot;parse-names&quot;:false,&quot;dropping-particle&quot;:&quot;&quot;,&quot;non-dropping-particle&quot;:&quot;&quot;}],&quot;container-title&quot;:&quot;Angewandte Chemie - International Edition&quot;,&quot;DOI&quot;:&quot;10.1002/ange.201800729&quot;,&quot;issued&quot;:{&quot;date-parts&quot;:[[2018]]},&quot;page&quot;:&quot;6212-6216&quot;,&quot;volume&quot;:&quot;130&quot;,&quot;container-title-short&quot;:&quot;&quot;},&quot;isTemporary&quot;:false}]},{&quot;citationID&quot;:&quot;MENDELEY_CITATION_23d8dcbd-ecc3-4c52-a26a-8d721e8b5da9&quot;,&quot;properties&quot;:{&quot;noteIndex&quot;:0},&quot;isEdited&quot;:false,&quot;manualOverride&quot;:{&quot;isManuallyOverridden&quot;:false,&quot;citeprocText&quot;:&quot;[5,18]&quot;,&quot;manualOverrideText&quot;:&quot;&quot;},&quot;citationTag&quot;:&quot;MENDELEY_CITATION_v3_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&quot;,&quot;citationItems&quot;:[{&quot;id&quot;:&quot;7f039612-5a4b-3016-95e8-3f0afed35e68&quot;,&quot;itemData&quot;:{&quot;type&quot;:&quot;article-journal&quot;,&quot;id&quot;:&quot;7f039612-5a4b-3016-95e8-3f0afed35e68&quot;,&quot;title&quot;:&quot;A highly selective catalyst of Co/La4Ga2O9 for CO2 hydrogenation to ethanol&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Jiaming&quot;,&quot;parse-names&quot;:false,&quot;dropping-particle&quot;:&quot;&quot;,&quot;non-dropping-particle&quot;:&quot;&quot;},{&quot;family&quot;:&quot;Liu&quot;,&quot;given&quot;:&quot;Qiang&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Journal of Energy Chemistry&quot;,&quot;DOI&quot;:&quot;10.1016/j.jechem.2020.08.045&quot;,&quot;ISSN&quot;:&quot;20954956&quot;,&quot;issued&quot;:{&quot;date-parts&quot;:[[2021,5,1]]},&quot;page&quot;:&quot;486-495&quot;,&quot;abstract&quot;:&quot;A new catalyst of Co/La4Ga2O9 for CO2 hydrogenation to produce ethanol was prepared by reducing LaCo0.5Ga0.5O3, which showed excellent selectivity to ethanol (≈35C-mol%) at mild reaction conditions (270 °C, 3.5 MPa, 3000 mL g−1 h−1). The catalysts were characterized by N2 adsorption/desorption, XRD, XAFS, CO and CO2-TPD, H2 chemisorption, XPS and TEM techniques. The interaction between Co nanoparticles (NPs) and La4Ga2O9 oxide resulted in Co0-Co2+ on the surface of Co NPs. It was proposed that La4Ga2O9 could catalyze reverse water gas shift reaction (r-WGS), which converted CO2 to CO. Then, the CO migrated to Co0-Co2+ on Co NPs, where it was hydrogenated to form ethanol like higher alcohols synthesis from syngas. The results suggest that by controlling the oxidation state of cobalt, and combined with a kind of active site for activating CO2 to form CO, a catalyst with excellent selectivity to ethanol could be obtained for CO2 hydrogenation, which means that the complex reaction may be proceed with high selectivity using only one active metal component.&quot;,&quot;publisher&quot;:&quot;Elsevier B.V.&quot;,&quot;volume&quot;:&quot;56&quot;,&quot;container-title-short&quot;:&quot;&quot;},&quot;isTemporary&quot;:false},{&quot;id&quot;:&quot;2766db77-a0c3-3f4c-bb22-b607597aaada&quot;,&quot;itemData&quot;:{&quot;type&quot;:&quot;article&quot;,&quot;id&quot;:&quot;2766db77-a0c3-3f4c-bb22-b607597aaada&quot;,&quot;title&quot;:&quot;A review on CO2 hydrogenation to ethanol: Reaction mechanism and experimental studies&quot;,&quot;author&quot;:[{&quot;family&quot;:&quot;Ali&quot;,&quot;given&quot;:&quot;Syed Saim&quot;,&quot;parse-names&quot;:false,&quot;dropping-particle&quot;:&quot;&quot;,&quot;non-dropping-particle&quot;:&quot;&quot;},{&quot;family&quot;:&quot;Ali&quot;,&quot;given&quot;:&quot;Syed Saif&quot;,&quot;parse-names&quot;:false,&quot;dropping-particle&quot;:&quot;&quot;,&quot;non-dropping-particle&quot;:&quot;&quot;},{&quot;family&quot;:&quot;Tabassum&quot;,&quot;given&quot;:&quot;Nabila&quot;,&quot;parse-names&quot;:false,&quot;dropping-particle&quot;:&quot;&quot;,&quot;non-dropping-particle&quot;:&quot;&quot;}],&quot;container-title&quot;:&quot;Journal of Environmental Chemical Engineering&quot;,&quot;container-title-short&quot;:&quot;J Environ Chem Eng&quot;,&quot;DOI&quot;:&quot;10.1016/j.jece.2021.106962&quot;,&quot;ISSN&quot;:&quot;22133437&quot;,&quot;issued&quot;:{&quot;date-parts&quot;:[[2022,2,1]]},&quot;abstract&quot;:&quot;An increased amount of greenhouse gas emissions, mainly carbon dioxide gas, plays an important role in global warming, drastically affecting the natural pattern. Much research has been performed worldwide regarding how to tackle this situation. One of the solutions is to hydrogenate the CO2 into valuable fuel, which will also suit the available vehicle engines. Ethanol, an essential renewable fuel, can be blended with conventional gasoline and thus increases the octane rating. Hydrogenation of CO2 to ethanol is crucial in lowering the CO2 released by stationary routes such as coal power plants, oil refineries, steel plants, etc. This review focuses on the study of reaction mechanisms and experimental investigation analyzed by researchers in the hydrogenation of CO2 to ethanol using batch and continuous flow reactors at varying reaction conditions. The catalytic stability and recyclability studies also have been discussed.&quot;,&quot;publisher&quot;:&quot;Elsevier Ltd&quot;,&quot;issue&quot;:&quot;1&quot;,&quot;volume&quot;:&quot;10&quot;},&quot;isTemporary&quot;:false}]},{&quot;citationID&quot;:&quot;MENDELEY_CITATION_3010aea4-2a7c-4a40-baef-46daaf111e1d&quot;,&quot;properties&quot;:{&quot;noteIndex&quot;:0},&quot;isEdited&quot;:false,&quot;manualOverride&quot;:{&quot;isManuallyOverridden&quot;:false,&quot;citeprocText&quot;:&quot;[5,19,20]&quot;,&quot;manualOverrideText&quot;:&quot;&quot;},&quot;citationTag&quot;:&quot;MENDELEY_CITATION_v3_eyJjaXRhdGlvbklEIjoiTUVOREVMRVlfQ0lUQVRJT05fMzAxMGFlYTQtMmE3Yy00YTQwLWJhZWYtNDZkYWFmMTExZTFkIiwicHJvcGVydGllcyI6eyJub3RlSW5kZXgiOjB9LCJpc0VkaXRlZCI6ZmFsc2UsIm1hbnVhbE92ZXJyaWRlIjp7ImlzTWFudWFsbHlPdmVycmlkZGVuIjpmYWxzZSwiY2l0ZXByb2NUZXh0IjoiWzUsMTksMjBdIiwibWFudWFsT3ZlcnJpZGVUZXh0IjoiIn0sImNpdGF0aW9uSXRlbXMiOlt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&quot;,&quot;citationItems&quot;:[{&quot;id&quot;:&quot;2766db77-a0c3-3f4c-bb22-b607597aaada&quot;,&quot;itemData&quot;:{&quot;type&quot;:&quot;article&quot;,&quot;id&quot;:&quot;2766db77-a0c3-3f4c-bb22-b607597aaada&quot;,&quot;title&quot;:&quot;A review on CO2 hydrogenation to ethanol: Reaction mechanism and experimental studies&quot;,&quot;author&quot;:[{&quot;family&quot;:&quot;Ali&quot;,&quot;given&quot;:&quot;Syed Saim&quot;,&quot;parse-names&quot;:false,&quot;dropping-particle&quot;:&quot;&quot;,&quot;non-dropping-particle&quot;:&quot;&quot;},{&quot;family&quot;:&quot;Ali&quot;,&quot;given&quot;:&quot;Syed Saif&quot;,&quot;parse-names&quot;:false,&quot;dropping-particle&quot;:&quot;&quot;,&quot;non-dropping-particle&quot;:&quot;&quot;},{&quot;family&quot;:&quot;Tabassum&quot;,&quot;given&quot;:&quot;Nabila&quot;,&quot;parse-names&quot;:false,&quot;dropping-particle&quot;:&quot;&quot;,&quot;non-dropping-particle&quot;:&quot;&quot;}],&quot;container-title&quot;:&quot;Journal of Environmental Chemical Engineering&quot;,&quot;container-title-short&quot;:&quot;J Environ Chem Eng&quot;,&quot;DOI&quot;:&quot;10.1016/j.jece.2021.106962&quot;,&quot;ISSN&quot;:&quot;22133437&quot;,&quot;issued&quot;:{&quot;date-parts&quot;:[[2022,2,1]]},&quot;abstract&quot;:&quot;An increased amount of greenhouse gas emissions, mainly carbon dioxide gas, plays an important role in global warming, drastically affecting the natural pattern. Much research has been performed worldwide regarding how to tackle this situation. One of the solutions is to hydrogenate the CO2 into valuable fuel, which will also suit the available vehicle engines. Ethanol, an essential renewable fuel, can be blended with conventional gasoline and thus increases the octane rating. Hydrogenation of CO2 to ethanol is crucial in lowering the CO2 released by stationary routes such as coal power plants, oil refineries, steel plants, etc. This review focuses on the study of reaction mechanisms and experimental investigation analyzed by researchers in the hydrogenation of CO2 to ethanol using batch and continuous flow reactors at varying reaction conditions. The catalytic stability and recyclability studies also have been discussed.&quot;,&quot;publisher&quot;:&quot;Elsevier Ltd&quot;,&quot;issue&quot;:&quot;1&quot;,&quot;volume&quot;:&quot;10&quot;},&quot;isTemporary&quot;:false},{&quot;id&quot;:&quot;43ca2e73-9595-3fb8-906b-fe2f1651b225&quot;,&quot;itemData&quot;:{&quot;type&quot;:&quot;article&quot;,&quot;id&quot;:&quot;43ca2e73-9595-3fb8-906b-fe2f1651b225&quot;,&quot;title&quot;:&quot;Advances in higher alcohol synthesis from CO2 hydrogenation&quot;,&quot;author&quot;:[{&quot;family&quot;:&quot;Xu&quot;,&quot;given&quot;:&quot;Di&quot;,&quot;parse-names&quot;:false,&quot;dropping-particle&quot;:&quot;&quot;,&quot;non-dropping-particle&quot;:&quot;&quot;},{&quot;family&quot;:&quot;Wang&quot;,&quot;given&quot;:&quot;Yanqiu&quot;,&quot;parse-names&quot;:false,&quot;dropping-particle&quot;:&quot;&quot;,&quot;non-dropping-particle&quot;:&quot;&quot;},{&quot;family&quot;:&quot;Ding&quot;,&quot;given&quot;:&quot;Mingyue&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family&quot;:&quot;Tsang&quot;,&quot;given&quot;:&quot;Shik Chi Edman&quot;,&quot;parse-names&quot;:false,&quot;dropping-particle&quot;:&quot;&quot;,&quot;non-dropping-particle&quot;:&quot;&quot;}],&quot;container-title&quot;:&quot;Chem&quot;,&quot;container-title-short&quot;:&quot;Chem&quot;,&quot;DOI&quot;:&quot;10.1016/j.chempr.2020.10.019&quot;,&quot;ISSN&quot;:&quot;24519294&quot;,&quot;issued&quot;:{&quot;date-parts&quot;:[[2021,4,8]]},&quot;page&quot;:&quot;849-881&quot;,&quot;abstract&quot;:&quot;Converting the greenhouse gas CO2 into higher alcohols (HAs) via hydrogenation reaction requires more attention in C1 chemistry because the C2+ alcoholic products are value-added chemicals as fuel additives, reaction solvents, and intermediates. However, the chemical inertness of CO2, complexity in various reaction routes, and uncontrollability of C–C coupling from untamed surface moieties in higher alcohol synthesis (HAS) make this approach very challenging to achieve. In this review, we summarize and analyze the recent advances in catalytic HAS from direct CO2 hydrogenation. The first section highlights the potential promising catalyst families, including a noble-metal class of catalysts, modified Co-based catalysts, modified Cu-based catalysts, and Mo-based catalysts with the roles of promoters and supports specified in each case. The second section reviews the possible reaction mechanisms based on previous experimental results. The rational design of ideal catalyst systems for this reaction is discussed in the third section.&quot;,&quot;publisher&quot;:&quot;Elsevier Inc.&quot;,&quot;issue&quot;:&quot;4&quot;,&quot;volume&quot;:&quot;7&quot;},&quot;isTemporary&quot;:false},{&quot;id&quot;:&quot;8902bf72-922f-3f95-88ee-1f425eab7294&quot;,&quot;itemData&quot;:{&quot;type&quot;:&quot;article-journal&quot;,&quot;id&quot;:&quot;8902bf72-922f-3f95-88ee-1f425eab7294&quot;,&quot;title&quot;:&quot;Synthesis of Alkene and Ethanol in CO2 Hydrogenation on a Highly Active Sputtering CuNaFe Catalyst&quot;,&quot;author&quot;:[{&quot;family&quot;:&quot;Si&quot;,&quot;given&quot;:&quot;Zhiyan&quot;,&quot;parse-names&quot;:false,&quot;dropping-particle&quot;:&quot;&quot;,&quot;non-dropping-particle&quot;:&quot;&quot;},{&quot;family&quot;:&quot;Wang&quot;,&quot;given&quot;:&quot;Linkai&quot;,&quot;parse-names&quot;:false,&quot;dropping-particle&quot;:&quot;&quot;,&quot;non-dropping-particle&quot;:&quot;&quot;},{&quot;family&quot;:&quot;Han&quot;,&quot;given&quot;:&quot;Yu&quot;,&quot;parse-names&quot;:false,&quot;dropping-particle&quot;:&quot;&quot;,&quot;non-dropping-particle&quot;:&quot;&quot;},{&quot;family&quot;:&quot;Yu&quot;,&quot;given&quot;:&quot;Jiafeng&quot;,&quot;parse-names&quot;:false,&quot;dropping-particle&quot;:&quot;&quot;,&quot;non-dropping-particle&quot;:&quot;&quot;},{&quot;family&quot;:&quot;Ge&quot;,&quot;given&quot;:&quot;Qingjie&quot;,&quot;parse-names&quot;:false,&quot;dropping-particle&quot;:&quot;&quot;,&quot;non-dropping-particle&quot;:&quot;&quot;},{&quot;family&quot;:&quot;Zeng&quot;,&quot;given&quot;:&quot;Chunyang&quot;,&quot;parse-names&quot;:false,&quot;dropping-particle&quot;:&quot;&quot;,&quot;non-dropping-particle&quot;:&quot;&quot;},{&quot;family&quot;:&quot;Sun&quot;,&quot;given&quot;:&quot;Jian&quot;,&quot;parse-names&quot;:false,&quot;dropping-particle&quot;:&quot;&quot;,&quot;non-dropping-particle&quot;:&quot;&quot;}],&quot;container-title&quot;:&quot;ACS Sustainable Chemistry and Engineering&quot;,&quot;container-title-short&quot;:&quot;ACS Sustain Chem Eng&quot;,&quot;DOI&quot;:&quot;10.1021/acssuschemeng.2c05450&quot;,&quot;ISSN&quot;:&quot;21680485&quot;,&quot;issued&quot;:{&quot;date-parts&quot;:[[2022,11,14]]},&quot;page&quot;:&quot;14972-14979&quot;,&quot;abstract&quot;:&quot;Catalytic hydrogenation of carbon dioxide into chemicals and fuels has moved into the spotlight in the recent carbon-neutral age. However, this sustainable process is still a low efficiency one due to the limitations of the catalyst materials. Herein, we designed a highly active CuNaFe catalyst with a self-made physical sputtering method for CO2hydrogenation. The total space time yield (STY) rate of high-value olefin and ethanol can reach as high as 833 mg·g-1·h-1under a mild condition of 310 °C and 3 MPa, which ranks as one of the top performances among related studies. The characterizations demonstrate that the surface of highly dispersed Cu nanoparticles coupled with surrounding Na modified Fe5C2creates a well-matched process of C-O activation, C-C coupling, and C-O insertion. These findings provide a new and general strategy to fabricate a high-efficiency catalyst for direct CO2hydrogenation into useful chemicals.&quot;,&quot;publisher&quot;:&quot;American Chemical Society&quot;,&quot;issue&quot;:&quot;45&quot;,&quot;volume&quot;:&quot;10&quot;},&quot;isTemporary&quot;:false}]},{&quot;citationID&quot;:&quot;MENDELEY_CITATION_d8d745c5-3c7c-4106-b61b-36af8f6b3bb3&quot;,&quot;properties&quot;:{&quot;noteIndex&quot;:0},&quot;isEdited&quot;:false,&quot;manualOverride&quot;:{&quot;isManuallyOverridden&quot;:false,&quot;citeprocText&quot;:&quot;[5]&quot;,&quot;manualOverrideText&quot;:&quot;&quot;},&quot;citationTag&quot;:&quot;MENDELEY_CITATION_v3_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&quot;,&quot;citationItems&quot;:[{&quot;id&quot;:&quot;2766db77-a0c3-3f4c-bb22-b607597aaada&quot;,&quot;itemData&quot;:{&quot;type&quot;:&quot;article&quot;,&quot;id&quot;:&quot;2766db77-a0c3-3f4c-bb22-b607597aaada&quot;,&quot;title&quot;:&quot;A review on CO2 hydrogenation to ethanol: Reaction mechanism and experimental studies&quot;,&quot;author&quot;:[{&quot;family&quot;:&quot;Ali&quot;,&quot;given&quot;:&quot;Syed Saim&quot;,&quot;parse-names&quot;:false,&quot;dropping-particle&quot;:&quot;&quot;,&quot;non-dropping-particle&quot;:&quot;&quot;},{&quot;family&quot;:&quot;Ali&quot;,&quot;given&quot;:&quot;Syed Saif&quot;,&quot;parse-names&quot;:false,&quot;dropping-particle&quot;:&quot;&quot;,&quot;non-dropping-particle&quot;:&quot;&quot;},{&quot;family&quot;:&quot;Tabassum&quot;,&quot;given&quot;:&quot;Nabila&quot;,&quot;parse-names&quot;:false,&quot;dropping-particle&quot;:&quot;&quot;,&quot;non-dropping-particle&quot;:&quot;&quot;}],&quot;container-title&quot;:&quot;Journal of Environmental Chemical Engineering&quot;,&quot;container-title-short&quot;:&quot;J Environ Chem Eng&quot;,&quot;DOI&quot;:&quot;10.1016/j.jece.2021.106962&quot;,&quot;ISSN&quot;:&quot;22133437&quot;,&quot;issued&quot;:{&quot;date-parts&quot;:[[2022,2,1]]},&quot;abstract&quot;:&quot;An increased amount of greenhouse gas emissions, mainly carbon dioxide gas, plays an important role in global warming, drastically affecting the natural pattern. Much research has been performed worldwide regarding how to tackle this situation. One of the solutions is to hydrogenate the CO2 into valuable fuel, which will also suit the available vehicle engines. Ethanol, an essential renewable fuel, can be blended with conventional gasoline and thus increases the octane rating. Hydrogenation of CO2 to ethanol is crucial in lowering the CO2 released by stationary routes such as coal power plants, oil refineries, steel plants, etc. This review focuses on the study of reaction mechanisms and experimental investigation analyzed by researchers in the hydrogenation of CO2 to ethanol using batch and continuous flow reactors at varying reaction conditions. The catalytic stability and recyclability studies also have been discussed.&quot;,&quot;publisher&quot;:&quot;Elsevier Ltd&quot;,&quot;issue&quot;:&quot;1&quot;,&quot;volume&quot;:&quot;10&quot;},&quot;isTemporary&quot;:false}]},{&quot;citationID&quot;:&quot;MENDELEY_CITATION_a25783a4-021b-421f-838b-1d5458277839&quot;,&quot;properties&quot;:{&quot;noteIndex&quot;:0},&quot;isEdited&quot;:false,&quot;manualOverride&quot;:{&quot;isManuallyOverridden&quot;:false,&quot;citeprocText&quot;:&quot;[6]&quot;,&quot;manualOverrideText&quot;:&quot;&quot;},&quot;citationTag&quot;:&quot;MENDELEY_CITATION_v3_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&quot;,&quot;citationItems&quot;:[{&quot;id&quot;:&quot;7a1aed10-42b8-3ee7-aafa-d884b4826185&quot;,&quot;itemData&quot;:{&quot;type&quot;:&quot;article&quot;,&quot;id&quot;:&quot;7a1aed10-42b8-3ee7-aafa-d884b4826185&quot;,&quot;title&quot;:&quot;Catalysts design for higher alcohols synthesis by CO2 hydrogenation: Trends and future perspectives&quot;,&quot;author&quot;:[{&quot;family&quot;:&quot;Zeng&quot;,&quot;given&quot;:&quot;Feng&quot;,&quot;parse-names&quot;:false,&quot;dropping-particle&quot;:&quot;&quot;,&quot;non-dropping-particle&quot;:&quot;&quot;},{&quot;family&quot;:&quot;Mebrahtu&quot;,&quot;given&quot;:&quot;Chalachew&quot;,&quot;parse-names&quot;:false,&quot;dropping-particle&quot;:&quot;&quot;,&quot;non-dropping-particle&quot;:&quot;&quot;},{&quot;family&quot;:&quot;Xi&quot;,&quot;given&quot;:&quot;Xiaoying&quot;,&quot;parse-names&quot;:false,&quot;dropping-particle&quot;:&quot;&quot;,&quot;non-dropping-particle&quot;:&quot;&quot;},{&quot;family&quot;:&quot;Liao&quot;,&quot;given&quot;:&quot;Longfei&quot;,&quot;parse-names&quot;:false,&quot;dropping-particle&quot;:&quot;&quot;,&quot;non-dropping-particle&quot;:&quot;&quot;},{&quot;family&quot;:&quot;Ren&quot;,&quot;given&quot;:&quot;Jie&quot;,&quot;parse-names&quot;:false,&quot;dropping-particle&quot;:&quot;&quot;,&quot;non-dropping-particle&quot;:&quot;&quot;},{&quot;family&quot;:&quot;Xie&quot;,&quot;given&quot;:&quot;Jingxiu&quot;,&quot;parse-names&quot;:false,&quot;dropping-particle&quot;:&quot;&quot;,&quot;non-dropping-particle&quot;:&quot;&quot;},{&quot;family&quot;:&quot;Heeres&quot;,&quot;given&quot;:&quot;Hero Jan&quot;,&quot;parse-names&quot;:false,&quot;dropping-particle&quot;:&quot;&quot;,&quot;non-dropping-particle&quot;:&quot;&quot;},{&quot;family&quot;:&quot;Palkovits&quot;,&quot;given&quot;:&quot;Regina&quot;,&quot;parse-names&quot;:false,&quot;dropping-particle&quot;:&quot;&quot;,&quot;non-dropping-particle&quot;:&quot;&quot;}],&quot;container-title&quot;:&quot;Applied Catalysis B: Environmental&quot;,&quot;container-title-short&quot;:&quot;Appl Catal B&quot;,&quot;DOI&quot;:&quot;10.1016/j.apcatb.2021.120073&quot;,&quot;ISSN&quot;:&quot;09263373&quot;,&quot;issued&quot;:{&quot;date-parts&quot;:[[2021,8,15]]},&quot;abstract&quot;:&quot;Global warming due to the accumulation of atmospheric CO2 has received great attention in recent years. Hence, it is urgent to reduce CO2 emissions into the atmosphere and develop sustainable technologies for a circular carbon economy. In this regard, CO2 capture coupled with the conversion into chemicals and fuels provides a promising solution to reduce CO2 emissions as well as to store and utilize renewable energy. Among the many possible CO2 conversion pathways, CO2 hydrogenation to higher alcohols is considered an important strategy for the synthesis of carbon-based fuels and feedstock and holds great promise for the chemical industry. Thus, this review provides an overview of advances in CO2 hydrogenation to higher alcohols that have been achieved recently in terms of catalyst design, catalytic performance, and insight into the reaction mechanism under different experimental conditions. First, the limitations provided by reaction thermodynamics and the indispensability of catalysts for CO2 hydrogenation to higher alcohols are discussed. Then, four main categories of catalysts will be introduced and discussed (i.e. Rh-, Cu-, Mo-, and Co-based catalysts). Moreover, important factors significantly influencing the efficiency of the catalytic transformation such as alkali/alkaline earth metal promoters, transition metal promoters, catalyst supports, catalyst precursors, and reaction conditions, as well as the reaction mechanism are explained. Finally, the review discusses emerging methodologies yet to be explored and future directions to achieve a high efﬁciency for the hydrogenation of CO2 to higher alcohols.&quot;,&quot;publisher&quot;:&quot;Elsevier B.V.&quot;,&quot;volume&quot;:&quot;291&quot;},&quot;isTemporary&quot;:false}]},{&quot;citationID&quot;:&quot;MENDELEY_CITATION_575d630f-da1e-4e17-9301-6a2530a2ed05&quot;,&quot;properties&quot;:{&quot;noteIndex&quot;:0},&quot;isEdited&quot;:false,&quot;manualOverride&quot;:{&quot;isManuallyOverridden&quot;:false,&quot;citeprocText&quot;:&quot;[21,22]&quot;,&quot;manualOverrideText&quot;:&quot;&quot;},&quot;citationTag&quot;:&quot;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&quot;,&quot;citationItems&quot;:[{&quot;id&quot;:&quot;1ad0aa80-7ce8-3972-a013-e5e13275a47a&quot;,&quot;itemData&quot;:{&quot;type&quot;:&quot;article-journal&quot;,&quot;id&quot;:&quot;1ad0aa80-7ce8-3972-a013-e5e13275a47a&quot;,&quot;title&quot;:&quot;Synthesis, characterization, and comparative study of MgAl-LDHs prepared by standard coprecipitation and urea hydrolysis methods for phosphate removal&quot;,&quot;author&quot;:[{&quot;family&quot;:&quot;Benhiti&quot;,&quot;given&quot;:&quot;Ridouan&quot;,&quot;parse-names&quot;:false,&quot;dropping-particle&quot;:&quot;&quot;,&quot;non-dropping-particle&quot;:&quot;&quot;},{&quot;family&quot;:&quot;Ait Ichou&quot;,&quot;given&quot;:&quot;Abdeljalil&quot;,&quot;parse-names&quot;:false,&quot;dropping-particle&quot;:&quot;&quot;,&quot;non-dropping-particle&quot;:&quot;&quot;},{&quot;family&quot;:&quot;Zaghloul&quot;,&quot;given&quot;:&quot;Ahmed&quot;,&quot;parse-names&quot;:false,&quot;dropping-particle&quot;:&quot;&quot;,&quot;non-dropping-particle&quot;:&quot;&quot;},{&quot;family&quot;:&quot;Aziam&quot;,&quot;given&quot;:&quot;Rachid&quot;,&quot;parse-names&quot;:false,&quot;dropping-particle&quot;:&quot;&quot;,&quot;non-dropping-particle&quot;:&quot;&quot;},{&quot;family&quot;:&quot;Carja&quot;,&quot;given&quot;:&quot;Gabriela&quot;,&quot;parse-names&quot;:false,&quot;dropping-particle&quot;:&quot;&quot;,&quot;non-dropping-particle&quot;:&quot;&quot;},{&quot;family&quot;:&quot;Zerbet&quot;,&quot;given&quot;:&quot;Mohamed&quot;,&quot;parse-names&quot;:false,&quot;dropping-particle&quot;:&quot;&quot;,&quot;non-dropping-particle&quot;:&quot;&quot;},{&quot;family&quot;:&quot;Sinan&quot;,&quot;given&quot;:&quot;Fouad&quot;,&quot;parse-names&quot;:false,&quot;dropping-particle&quot;:&quot;&quot;,&quot;non-dropping-particle&quot;:&quot;&quot;},{&quot;family&quot;:&quot;Chiban&quot;,&quot;given&quot;:&quot;Mohamed&quot;,&quot;parse-names&quot;:false,&quot;dropping-particle&quot;:&quot;&quot;,&quot;non-dropping-particle&quot;:&quot;&quot;}],&quot;container-title&quot;:&quot;Environmental Science and Pollution Research&quot;,&quot;DOI&quot;:&quot;10.1007/s11356-020-10444-5&quot;,&quot;ISSN&quot;:&quot;16147499&quot;,&quot;PMID&quot;:&quot;32803591&quot;,&quot;issued&quot;:{&quot;date-parts&quot;:[[2020]]},&quot;page&quot;:&quot;45767-45774&quot;,&quot;abstract&quot;:&quot;Layered double hydroxides (LDHs), known as a class of anionic clays, have attracted considerable attention recently due to their potential applications in different areas as catalyst materials, energy materials, and adsorbent materials for environmental remediation, especially for anionic pollutant removal. In this study, magnesium aluminum layered double hydroxide (MgAl-LDH) was synthesized by two methods: standard coprecipitation and urea hydrolysis. Their textural properties and morphologies were examined by X-ray powder diffraction (XRD), scanning electron microscopy (SEM), energy-dispersive X-ray spectroscopy (EDS), Fourier transform infrared spectroscopy (FTIR), thermogravimetry (TG) and differential (DTG) analysis, and point of zero charge (pHpzc). The specific surface area was calculated from BET adsorption equation. The results indicated that the crystallinity and the regularity of the samples prepared by urea hydrolysis were much preferable to those prepared by the coprecipitation method. Their sorption properties toward phosphate were investigated and the experimental evidence showed that, at the initial concentration of 100 mg L−1 and at room temperature, the LDH synthesized by urea hydrolysis had a percentage removal of 94.3 ± 1.12% toward phosphate ions while 74.1 ± 1.34% were uptaked by LDH synthesized by coprecipitation method, suggesting that the crystallinity affects the sorption capability. The sorption mechanism indicates that phosphate ions could be sorbed onto LDHs via electrostatic attraction, ligand exchange, and ion exchange.&quot;,&quot;publisher&quot;:&quot;Environmental Science and Pollution Research&quot;,&quot;issue&quot;:&quot;36&quot;,&quot;volume&quot;:&quot;27&quot;,&quot;container-title-short&quot;:&quot;&quot;},&quot;isTemporary&quot;:false},{&quot;id&quot;:&quot;a00a9ce5-65a5-3d66-bfcf-daf5f5ce39ee&quot;,&quot;itemData&quot;:{&quot;type&quot;:&quot;article-journal&quot;,&quot;id&quot;:&quot;a00a9ce5-65a5-3d66-bfcf-daf5f5ce39ee&quot;,&quot;title&quot;:&quot;Structural evolution of bimetallic Co-Cu catalysts in CO hydrogenation to higher alcohols at high pressure&quot;,&quot;author&quot;:[{&quot;family&quot;:&quot;Göbel&quot;,&quot;given&quot;:&quot;Christoph&quot;,&quot;parse-names&quot;:false,&quot;dropping-particle&quot;:&quot;&quot;,&quot;non-dropping-particle&quot;:&quot;&quot;},{&quot;family&quot;:&quot;Schmidt&quot;,&quot;given&quot;:&quot;Stefan&quot;,&quot;parse-names&quot;:false,&quot;dropping-particle&quot;:&quot;&quot;,&quot;non-dropping-particle&quot;:&quot;&quot;},{&quot;family&quot;:&quot;Froese&quot;,&quot;given&quot;:&quot;Christian&quot;,&quot;parse-names&quot;:false,&quot;dropping-particle&quot;:&quot;&quot;,&quot;non-dropping-particle&quot;:&quot;&quot;},{&quot;family&quot;:&quot;Fu&quot;,&quot;given&quot;:&quot;Qi&quot;,&quot;parse-names&quot;:false,&quot;dropping-particle&quot;:&quot;&quot;,&quot;non-dropping-particle&quot;:&quot;&quot;},{&quot;family&quot;:&quot;Chen&quot;,&quot;given&quot;:&quot;Yen Ting&quot;,&quot;parse-names&quot;:false,&quot;dropping-particle&quot;:&quot;&quot;,&quot;non-dropping-particle&quot;:&quot;&quot;},{&quot;family&quot;:&quot;Pan&quot;,&quot;given&quot;:&quot;Qiushi&quot;,&quot;parse-names&quot;:false,&quot;dropping-particle&quot;:&quot;&quot;,&quot;non-dropping-particle&quot;:&quot;&quot;},{&quot;family&quot;:&quot;Muhler&quot;,&quot;given&quot;:&quot;Martin&quot;,&quot;parse-names&quot;:false,&quot;dropping-particle&quot;:&quot;&quot;,&quot;non-dropping-particle&quot;:&quot;&quot;}],&quot;container-title&quot;:&quot;Journal of Catalysis&quot;,&quot;DOI&quot;:&quot;10.1016/j.jcat.2020.01.004&quot;,&quot;ISSN&quot;:&quot;10902694&quot;,&quot;issued&quot;:{&quot;date-parts&quot;:[[2020]]},&quot;page&quot;:&quot;33-41&quot;,&quot;abstract&quot;:&quot;Bimetallic Co-Cu catalysts are widely applied in higher alcohol synthesis (HAS), but the formation of the final active structure has not yet been fully clarified, especially for Co-rich catalysts. We investigated the structural evolution of a Co-Cu catalyst (Co:Cu = 2) from the hydrotalcite precursor containing additional Al3+ and Zn2+ to the final active state after 80 h under reaction conditions at 280 °C and 60 bar. The reconstruction of the bimetallic Co-Cu nanoparticles obtained by H2 reduction was induced by the feed gas consisting of an equimolar H2 and CO syngas mixture resulting in fast phase separation and sintering of metallic Cu0 and Co0 in the first 2 h time on stream (TOS) and a continuous carbidization of Co0 forming Co2C and its sintering until steady state was reached after 40 h TOS. An intergrowth of metallic Cu0 nanoparticles with Co2C nanoparticles was observed to occur under reaction conditions. The high selectivity to oxygenates amounting to 41% compared with 29% to hydrocarbons is ascribed to the multi-functional Co2C/Cu0 interface enabling dissociative CO adsorption, hydrogenation and CO insertion. The formation of hydrogenated carbon species (CxHy) originating from dissociative CO chemisorption is assumed to be favored by hydrogen spillover from Cu0 to Co2C. The adsorption sites for molecular CO provided by both Cu0 and Co2C facilitate its insertion into the CxHy intermediates thus leading to a higher selectivity to alcohols following the Anderson-Schulz-Flory distribution.&quot;,&quot;volume&quot;:&quot;383&quot;,&quot;container-title-short&quot;:&quot;J Catal&quot;},&quot;isTemporary&quot;:false}]},{&quot;citationID&quot;:&quot;MENDELEY_CITATION_218e5e9a-4a59-48d3-a908-1e9926bbb29d&quot;,&quot;properties&quot;:{&quot;noteIndex&quot;:0},&quot;isEdited&quot;:false,&quot;manualOverride&quot;:{&quot;isManuallyOverridden&quot;:false,&quot;citeprocText&quot;:&quot;[21,22]&quot;,&quot;manualOverrideText&quot;:&quot;&quot;},&quot;citationTag&quot;:&quot;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&quot;,&quot;citationItems&quot;:[{&quot;id&quot;:&quot;1ad0aa80-7ce8-3972-a013-e5e13275a47a&quot;,&quot;itemData&quot;:{&quot;type&quot;:&quot;article-journal&quot;,&quot;id&quot;:&quot;1ad0aa80-7ce8-3972-a013-e5e13275a47a&quot;,&quot;title&quot;:&quot;Synthesis, characterization, and comparative study of MgAl-LDHs prepared by standard coprecipitation and urea hydrolysis methods for phosphate removal&quot;,&quot;author&quot;:[{&quot;family&quot;:&quot;Benhiti&quot;,&quot;given&quot;:&quot;Ridouan&quot;,&quot;parse-names&quot;:false,&quot;dropping-particle&quot;:&quot;&quot;,&quot;non-dropping-particle&quot;:&quot;&quot;},{&quot;family&quot;:&quot;Ait Ichou&quot;,&quot;given&quot;:&quot;Abdeljalil&quot;,&quot;parse-names&quot;:false,&quot;dropping-particle&quot;:&quot;&quot;,&quot;non-dropping-particle&quot;:&quot;&quot;},{&quot;family&quot;:&quot;Zaghloul&quot;,&quot;given&quot;:&quot;Ahmed&quot;,&quot;parse-names&quot;:false,&quot;dropping-particle&quot;:&quot;&quot;,&quot;non-dropping-particle&quot;:&quot;&quot;},{&quot;family&quot;:&quot;Aziam&quot;,&quot;given&quot;:&quot;Rachid&quot;,&quot;parse-names&quot;:false,&quot;dropping-particle&quot;:&quot;&quot;,&quot;non-dropping-particle&quot;:&quot;&quot;},{&quot;family&quot;:&quot;Carja&quot;,&quot;given&quot;:&quot;Gabriela&quot;,&quot;parse-names&quot;:false,&quot;dropping-particle&quot;:&quot;&quot;,&quot;non-dropping-particle&quot;:&quot;&quot;},{&quot;family&quot;:&quot;Zerbet&quot;,&quot;given&quot;:&quot;Mohamed&quot;,&quot;parse-names&quot;:false,&quot;dropping-particle&quot;:&quot;&quot;,&quot;non-dropping-particle&quot;:&quot;&quot;},{&quot;family&quot;:&quot;Sinan&quot;,&quot;given&quot;:&quot;Fouad&quot;,&quot;parse-names&quot;:false,&quot;dropping-particle&quot;:&quot;&quot;,&quot;non-dropping-particle&quot;:&quot;&quot;},{&quot;family&quot;:&quot;Chiban&quot;,&quot;given&quot;:&quot;Mohamed&quot;,&quot;parse-names&quot;:false,&quot;dropping-particle&quot;:&quot;&quot;,&quot;non-dropping-particle&quot;:&quot;&quot;}],&quot;container-title&quot;:&quot;Environmental Science and Pollution Research&quot;,&quot;DOI&quot;:&quot;10.1007/s11356-020-10444-5&quot;,&quot;ISSN&quot;:&quot;16147499&quot;,&quot;PMID&quot;:&quot;32803591&quot;,&quot;issued&quot;:{&quot;date-parts&quot;:[[2020]]},&quot;page&quot;:&quot;45767-45774&quot;,&quot;abstract&quot;:&quot;Layered double hydroxides (LDHs), known as a class of anionic clays, have attracted considerable attention recently due to their potential applications in different areas as catalyst materials, energy materials, and adsorbent materials for environmental remediation, especially for anionic pollutant removal. In this study, magnesium aluminum layered double hydroxide (MgAl-LDH) was synthesized by two methods: standard coprecipitation and urea hydrolysis. Their textural properties and morphologies were examined by X-ray powder diffraction (XRD), scanning electron microscopy (SEM), energy-dispersive X-ray spectroscopy (EDS), Fourier transform infrared spectroscopy (FTIR), thermogravimetry (TG) and differential (DTG) analysis, and point of zero charge (pHpzc). The specific surface area was calculated from BET adsorption equation. The results indicated that the crystallinity and the regularity of the samples prepared by urea hydrolysis were much preferable to those prepared by the coprecipitation method. Their sorption properties toward phosphate were investigated and the experimental evidence showed that, at the initial concentration of 100 mg L−1 and at room temperature, the LDH synthesized by urea hydrolysis had a percentage removal of 94.3 ± 1.12% toward phosphate ions while 74.1 ± 1.34% were uptaked by LDH synthesized by coprecipitation method, suggesting that the crystallinity affects the sorption capability. The sorption mechanism indicates that phosphate ions could be sorbed onto LDHs via electrostatic attraction, ligand exchange, and ion exchange.&quot;,&quot;publisher&quot;:&quot;Environmental Science and Pollution Research&quot;,&quot;issue&quot;:&quot;36&quot;,&quot;volume&quot;:&quot;27&quot;,&quot;container-title-short&quot;:&quot;&quot;},&quot;isTemporary&quot;:false},{&quot;id&quot;:&quot;a00a9ce5-65a5-3d66-bfcf-daf5f5ce39ee&quot;,&quot;itemData&quot;:{&quot;type&quot;:&quot;article-journal&quot;,&quot;id&quot;:&quot;a00a9ce5-65a5-3d66-bfcf-daf5f5ce39ee&quot;,&quot;title&quot;:&quot;Structural evolution of bimetallic Co-Cu catalysts in CO hydrogenation to higher alcohols at high pressure&quot;,&quot;author&quot;:[{&quot;family&quot;:&quot;Göbel&quot;,&quot;given&quot;:&quot;Christoph&quot;,&quot;parse-names&quot;:false,&quot;dropping-particle&quot;:&quot;&quot;,&quot;non-dropping-particle&quot;:&quot;&quot;},{&quot;family&quot;:&quot;Schmidt&quot;,&quot;given&quot;:&quot;Stefan&quot;,&quot;parse-names&quot;:false,&quot;dropping-particle&quot;:&quot;&quot;,&quot;non-dropping-particle&quot;:&quot;&quot;},{&quot;family&quot;:&quot;Froese&quot;,&quot;given&quot;:&quot;Christian&quot;,&quot;parse-names&quot;:false,&quot;dropping-particle&quot;:&quot;&quot;,&quot;non-dropping-particle&quot;:&quot;&quot;},{&quot;family&quot;:&quot;Fu&quot;,&quot;given&quot;:&quot;Qi&quot;,&quot;parse-names&quot;:false,&quot;dropping-particle&quot;:&quot;&quot;,&quot;non-dropping-particle&quot;:&quot;&quot;},{&quot;family&quot;:&quot;Chen&quot;,&quot;given&quot;:&quot;Yen Ting&quot;,&quot;parse-names&quot;:false,&quot;dropping-particle&quot;:&quot;&quot;,&quot;non-dropping-particle&quot;:&quot;&quot;},{&quot;family&quot;:&quot;Pan&quot;,&quot;given&quot;:&quot;Qiushi&quot;,&quot;parse-names&quot;:false,&quot;dropping-particle&quot;:&quot;&quot;,&quot;non-dropping-particle&quot;:&quot;&quot;},{&quot;family&quot;:&quot;Muhler&quot;,&quot;given&quot;:&quot;Martin&quot;,&quot;parse-names&quot;:false,&quot;dropping-particle&quot;:&quot;&quot;,&quot;non-dropping-particle&quot;:&quot;&quot;}],&quot;container-title&quot;:&quot;Journal of Catalysis&quot;,&quot;DOI&quot;:&quot;10.1016/j.jcat.2020.01.004&quot;,&quot;ISSN&quot;:&quot;10902694&quot;,&quot;issued&quot;:{&quot;date-parts&quot;:[[2020]]},&quot;page&quot;:&quot;33-41&quot;,&quot;abstract&quot;:&quot;Bimetallic Co-Cu catalysts are widely applied in higher alcohol synthesis (HAS), but the formation of the final active structure has not yet been fully clarified, especially for Co-rich catalysts. We investigated the structural evolution of a Co-Cu catalyst (Co:Cu = 2) from the hydrotalcite precursor containing additional Al3+ and Zn2+ to the final active state after 80 h under reaction conditions at 280 °C and 60 bar. The reconstruction of the bimetallic Co-Cu nanoparticles obtained by H2 reduction was induced by the feed gas consisting of an equimolar H2 and CO syngas mixture resulting in fast phase separation and sintering of metallic Cu0 and Co0 in the first 2 h time on stream (TOS) and a continuous carbidization of Co0 forming Co2C and its sintering until steady state was reached after 40 h TOS. An intergrowth of metallic Cu0 nanoparticles with Co2C nanoparticles was observed to occur under reaction conditions. The high selectivity to oxygenates amounting to 41% compared with 29% to hydrocarbons is ascribed to the multi-functional Co2C/Cu0 interface enabling dissociative CO adsorption, hydrogenation and CO insertion. The formation of hydrogenated carbon species (CxHy) originating from dissociative CO chemisorption is assumed to be favored by hydrogen spillover from Cu0 to Co2C. The adsorption sites for molecular CO provided by both Cu0 and Co2C facilitate its insertion into the CxHy intermediates thus leading to a higher selectivity to alcohols following the Anderson-Schulz-Flory distribution.&quot;,&quot;volume&quot;:&quot;383&quot;,&quot;container-title-short&quot;:&quot;J Catal&quot;},&quot;isTemporary&quot;:false}]},{&quot;citationID&quot;:&quot;MENDELEY_CITATION_6f91e832-ce07-442a-a69c-150658318faa&quot;,&quot;properties&quot;:{&quot;noteIndex&quot;:0},&quot;isEdited&quot;:false,&quot;manualOverride&quot;:{&quot;isManuallyOverridden&quot;:false,&quot;citeprocText&quot;:&quot;[23–25]&quot;,&quot;manualOverrideText&quot;:&quot;&quot;},&quot;citationTag&quot;:&quot;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&quot;,&quot;citationItems&quot;:[{&quot;id&quot;:&quot;045433ce-88d1-3f00-bfcd-81be1337f5df&quot;,&quot;itemData&quot;:{&quot;type&quot;:&quot;article-journal&quot;,&quot;id&quot;:&quot;045433ce-88d1-3f00-bfcd-81be1337f5df&quot;,&quot;title&quot;:&quot;Effect of potassium in calcined Co-Mn-Al layered double hydroxide on the catalytic decomposition of N2O&quot;,&quot;author&quot;:[{&quot;family&quot;:&quot;Obalová&quot;,&quot;given&quot;:&quot;L.&quot;,&quot;parse-names&quot;:false,&quot;dropping-particle&quot;:&quot;&quot;,&quot;non-dropping-particle&quot;:&quot;&quot;},{&quot;family&quot;:&quot;Karásková&quot;,&quot;given&quot;:&quot;K.&quot;,&quot;parse-names&quot;:false,&quot;dropping-particle&quot;:&quot;&quot;,&quot;non-dropping-particle&quot;:&quot;&quot;},{&quot;family&quot;:&quot;Jirátová&quot;,&quot;given&quot;:&quot;K.&quot;,&quot;parse-names&quot;:false,&quot;dropping-particle&quot;:&quot;&quot;,&quot;non-dropping-particle&quot;:&quot;&quot;},{&quot;family&quot;:&quot;Kovanda&quot;,&quot;given&quot;:&quot;F.&quot;,&quot;parse-names&quot;:false,&quot;dropping-particle&quot;:&quot;&quot;,&quot;non-dropping-particle&quot;:&quot;&quot;}],&quot;container-title&quot;:&quot;Applied Catalysis B: Environmental&quot;,&quot;DOI&quot;:&quot;10.1016/j.apcatb.2009.03.002&quot;,&quot;ISSN&quot;:&quot;09263373&quot;,&quot;issued&quot;:{&quot;date-parts&quot;:[[2009]]},&quot;page&quot;:&quot;132-140&quot;,&quot;abstract&quot;:&quot;A series of catalysts was prepared by thermal treatment (500 °C) of the coprecipitated Co-Mn-Al layered double hydroxide (Co:Mn:Al molar ratio of 4:1:1) doped with various amount of potassium (0-3 wt%). Obtained spinel-like mixed oxides were characterized by powder X-ray diffraction, X-ray photoelectron spectroscopy, BET surface area measurements, temperature-programmed H2 reduction, and temperature-programmed CO2 and NH3 desorption. The prepared catalysts were tested for N2O decomposition to determine the effect of K addition on the catalytic activity in the presence of O2, NOx and H2O. An optimum K content of ca. 0.9-1.6 wt% was found to achieve a high catalytic activity in the presence of O2 and H2O, while the non-modified Co-Mn-Al mixed oxide was the most active catalyst in the presence of O2 and NOx. The addition of potassium to the Co-Mn-Al mixed oxide apparently results in a modification of both electronic properties of active metals and acid-base function of the catalyst surface. © 2009 Elsevier B.V. All rights reserved.&quot;,&quot;issue&quot;:&quot;1-2&quot;,&quot;volume&quot;:&quot;90&quot;,&quot;container-title-short&quot;:&quot;Appl Catal B&quot;},&quot;isTemporary&quot;:false},{&quot;id&quot;:&quot;3b460adf-d323-37e7-9a2a-7d30b66c3bf2&quot;,&quot;itemData&quot;:{&quot;type&quot;:&quot;article-journal&quot;,&quot;id&quot;:&quot;3b460adf-d323-37e7-9a2a-7d30b66c3bf2&quot;,&quot;title&quot;:&quot;K-Modified Co–Mn–Al Mixed Oxide—Effect of Calcination Temperature on N2O Conversion in the Presence of H2O and NOx&quot;,&quot;author&quot;:[{&quot;family&quot;:&quot;Karásková&quot;,&quot;given&quot;:&quot;Kateřina&quot;,&quot;parse-names&quot;:false,&quot;dropping-particle&quot;:&quot;&quot;,&quot;non-dropping-particle&quot;:&quot;&quot;},{&quot;family&quot;:&quot;Pacultová&quot;,&quot;given&quot;:&quot;Kateřina&quot;,&quot;parse-names&quot;:false,&quot;dropping-particle&quot;:&quot;&quot;,&quot;non-dropping-particle&quot;:&quot;&quot;},{&quot;family&quot;:&quot;Jirátová&quot;,&quot;given&quot;:&quot;Květuše&quot;,&quot;parse-names&quot;:false,&quot;dropping-particle&quot;:&quot;&quot;,&quot;non-dropping-particle&quot;:&quot;&quot;},{&quot;family&quot;:&quot;Fridrichová&quot;,&quot;given&quot;:&quot;Dagmar&quot;,&quot;parse-names&quot;:false,&quot;dropping-particle&quot;:&quot;&quot;,&quot;non-dropping-particle&quot;:&quot;&quot;},{&quot;family&quot;:&quot;Koštejn&quot;,&quot;given&quot;:&quot;Martin&quot;,&quot;parse-names&quot;:false,&quot;dropping-particle&quot;:&quot;&quot;,&quot;non-dropping-particle&quot;:&quot;&quot;},{&quot;family&quot;:&quot;Obalová&quot;,&quot;given&quot;:&quot;Lucie&quot;,&quot;parse-names&quot;:false,&quot;dropping-particle&quot;:&quot;&quot;,&quot;non-dropping-particle&quot;:&quot;&quot;}],&quot;container-title&quot;:&quot;Catalysts&quot;,&quot;DOI&quot;:&quot;10.3390/catal10101134&quot;,&quot;ISSN&quot;:&quot;2073-4344&quot;,&quot;URL&quot;:&quot;https://www.mdpi.com/2073-4344/10/10/1134&quot;,&quot;issued&quot;:{&quot;date-parts&quot;:[[2020,10,1]]},&quot;page&quot;:&quot;1134&quot;,&quot;abstract&quot;:&quot;The effect of calcination temperature (500–700 °C) on physico-chemical properties and catalytic activity of 2 wt. % K/Co-Mn-Al mixed oxide for N2O decomposition was investigated. Catalysts were characterized by inductively coupled plasma spectroscopy (ICP), X-ray powder diffraction (XRD), temperature-programmed reduction by hydrogen (TPR-H2), temperature-programmed desorption of CO2 (TPD-CO2), temperature-programmed desorption of NO (TPD-NO), X-ray photoelectron spectrometry (XPS) and N2 physisorption. It was found that the increase in calcination temperature caused gradual crystallization of Co-Mn-Al mixed oxide, which manifested itself in the decrease in Co2+/Co3+ and Mn3+/Mn4+ surface molar ratio, the increase in mean crystallite size leading to lowering of specific surface area and poorer reducibility. Higher surface K content normalized per unit surface led to the increase in surface basicity and adsorbed NO per unit surface. The effect of calcination temperature on catalytic activity was significant mainly in the presence of NOx, as the optimal calcination temperature of 500 °C is necessary to ensure sufficient low surface basicity, leading to the highest catalytic activity. Observed NO inhibition was caused by the formation of surface mononitrosyl species bonded to tetrahedral metal sites or nitrite species, which are stable at reaction temperatures up to 450 °C and block active sites for N2O decomposition.&quot;,&quot;issue&quot;:&quot;10&quot;,&quot;volume&quot;:&quot;10&quot;,&quot;container-title-short&quot;:&quot;&quot;},&quot;isTemporary&quot;:false},{&quot;id&quot;:&quot;795a49ff-c085-3064-aed8-65b343280327&quot;,&quot;itemData&quot;:{&quot;type&quot;:&quot;article-journal&quot;,&quot;id&quot;:&quot;795a49ff-c085-3064-aed8-65b343280327&quot;,&quot;title&quot;:&quot;Effects of alkali promoters on tri-metallic Co-Ni-Cu-based perovskite catalyst for higher alcohol synthesis from syngas&quot;,&quot;author&quot;:[{&quot;family&quot;:&quot;Ao&quot;,&quot;given&quot;:&quot;Min&quot;,&quot;parse-names&quot;:false,&quot;dropping-particle&quot;:&quot;&quot;,&quot;non-dropping-particle&quot;:&quot;&quot;},{&quot;family&quot;:&quot;Pham&quot;,&quot;given&quot;:&quot;Gia Hung&quot;,&quot;parse-names&quot;:false,&quot;dropping-particle&quot;:&quot;&quot;,&quot;non-dropping-particle&quot;:&quot;&quot;},{&quot;family&quot;:&quot;Sunarso&quot;,&quot;given&quot;:&quot;Jaka&quot;,&quot;parse-names&quot;:false,&quot;dropping-particle&quot;:&quot;&quot;,&quot;non-dropping-particle&quot;:&quot;&quot;},{&quot;family&quot;:&quot;Li&quot;,&quot;given&quot;:&quot;Fuping&quot;,&quot;parse-names&quot;:false,&quot;dropping-particle&quot;:&quot;&quot;,&quot;non-dropping-particle&quot;:&quot;&quot;},{&quot;family&quot;:&quot;Jin&quot;,&quot;given&quot;:&quot;Yun&quot;,&quot;parse-names&quot;:false,&quot;dropping-particle&quot;:&quot;&quot;,&quot;non-dropping-particle&quot;:&quot;&quot;},{&quot;family&quot;:&quot;Liu&quot;,&quot;given&quot;:&quot;Shaomin&quot;,&quot;parse-names&quot;:false,&quot;dropping-particle&quot;:&quot;&quot;,&quot;non-dropping-particle&quot;:&quot;&quot;}],&quot;container-title&quot;:&quot;Catalysis Today&quot;,&quot;DOI&quot;:&quot;10.1016/j.cattod.2019.06.061&quot;,&quot;ISSN&quot;:&quot;09205861&quot;,&quot;URL&quot;:&quot;https://doi.org/10.1016/j.cattod.2019.06.061&quot;,&quot;issued&quot;:{&quot;date-parts&quot;:[[2020]]},&quot;page&quot;:&quot;26-34&quot;,&quot;abstract&quot;:&quot;Direct conversion of natural gas-derived syngas into higher alcohols via the Fischer-Tropsch process offers a more sustainable pathway to address fuels and chemicals demands for various industries in the near future. Large scale application of this process nonetheless relies on the availability of a highly active and selective catalyst. In this work, tri-metallic Co-Ni-Cu catalyst derived from La0.9Sr0.1Co0.8Ni0.1Cu0.1O3 perovskite precursor with two different alkali promoters were prepared and tested for higher alcohol synthesis from syngas. Active components and catalyst performances were found to vary with same weight loading of Na and K. K-promoted catalyst demonstrated the best higher alcohol formation with the higher alcohol distribution of 82.2% and alcohol chain growth probability factor of 0.53 at 325 °C, followed by the Na-promoted and non-promoted counterparts. The rationale behind the alkali addition—performance relationship is two-fold. On one hand, the addition of alkali promotes the formation of stable Co2C; resulting in high Co2C/Co ratio that enhances the higher alcohol distribution but decreases the CO conversion. On the other hand, the increased catalyst basicity obtained from alkali promotion facilitates the carbon chain propagation of alcohols, especially for the conversion of methanol to ethanol. In addition, the alkali promoters, especially K, prevent the deactivation of catalyst Co-Ni-Cu by eliminating the carbon deposition during the reaction; resulting in a stable catalyst even at 340 °C.&quot;,&quot;publisher&quot;:&quot;Elsevier&quot;,&quot;issue&quot;:&quot;June 2019&quot;,&quot;volume&quot;:&quot;355&quot;,&quot;container-title-short&quot;:&quot;Catal Today&quot;},&quot;isTemporary&quot;:false}]},{&quot;citationID&quot;:&quot;MENDELEY_CITATION_800037bc-98bc-435a-9000-c331c6b27c1a&quot;,&quot;properties&quot;:{&quot;noteIndex&quot;:0},&quot;isEdited&quot;:false,&quot;manualOverride&quot;:{&quot;isManuallyOverridden&quot;:false,&quot;citeprocText&quot;:&quot;[23,26]&quot;,&quot;manualOverrideText&quot;:&quot;&quot;},&quot;citationTag&quot;:&quot;MENDELEY_CITATION_v3_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&quot;,&quot;citationItems&quot;:[{&quot;id&quot;:&quot;73ee8f72-3d7a-3af0-908c-187570bc2af3&quot;,&quot;itemData&quot;:{&quot;type&quot;:&quot;article-journal&quot;,&quot;id&quot;:&quot;73ee8f72-3d7a-3af0-908c-187570bc2af3&quot;,&quot;title&quot;:&quot;Evans Blue dye removal from contaminated water on calcined and uncalcined Cu-Al-CO3 layered double hydroxide materials prepared by coprecipitation&quot;,&quot;author&quot;:[{&quot;family&quot;:&quot;Kefif&quot;,&quot;given&quot;:&quot;Fatima&quot;,&quot;parse-names&quot;:false,&quot;dropping-particle&quot;:&quot;&quot;,&quot;non-dropping-particle&quot;:&quot;&quot;},{&quot;family&quot;:&quot;Ezziane&quot;,&quot;given&quot;:&quot;Karima&quot;,&quot;parse-names&quot;:false,&quot;dropping-particle&quot;:&quot;&quot;,&quot;non-dropping-particle&quot;:&quot;&quot;},{&quot;family&quot;:&quot;Bahmani&quot;,&quot;given&quot;:&quot;Abdellah&quot;,&quot;parse-names&quot;:false,&quot;dropping-particle&quot;:&quot;&quot;,&quot;non-dropping-particle&quot;:&quot;&quot;},{&quot;family&quot;:&quot;Bettahar&quot;,&quot;given&quot;:&quot;Nourredine&quot;,&quot;parse-names&quot;:false,&quot;dropping-particle&quot;:&quot;&quot;,&quot;non-dropping-particle&quot;:&quot;&quot;},{&quot;family&quot;:&quot;Mayouf&quot;,&quot;given&quot;:&quot;Sellami&quot;,&quot;parse-names&quot;:false,&quot;dropping-particle&quot;:&quot;&quot;,&quot;non-dropping-particle&quot;:&quot;&quot;}],&quot;container-title&quot;:&quot;Bulletin of Materials Science&quot;,&quot;DOI&quot;:&quot;10.1007/s12034-018-1694-z&quot;,&quot;ISBN&quot;:&quot;0123456789&quot;,&quot;ISSN&quot;:&quot;09737669&quot;,&quot;URL&quot;:&quot;https://doi.org/10.1007/s12034-018-1694-z&quot;,&quot;issued&quot;:{&quot;date-parts&quot;:[[2019]]},&quot;abstract&quot;:&quot;This work focuses on studying the removal of Evans Blue dye, which is a water pollutant, using Cu-Al-CO3 anionic clay known also as layered double hydroxide (LDH) and its phase calcined at 500°C (Cu-Al-500). LDH is easy to synthesize by a coprecipitation method at a constant pH; it is non-toxic and non-expensive, constituted of plane sheets containing alternating octahedral stackM(OH)6 formed by divalent (Cu2+) and trivalent (Al3+) cations and carbonate anions (CO2-3) in the interfoliar space. The X-ray diffraction (XRD) pattern of the formed solids shows that the synthesized phase is the LDH type, and was confirmed by infrared spectroscopy (FT-IR). Thermogravimetric analysis (TGA) shows that the decarbonation of LDH begins at 500°C, thus this temperature is chosen for the calcination of this clay. XRD and FT-IR of the calcined phase confirm the obtaining of copper and aluminium oxides. The UV-visible study of the adsorption of Evans Blue is performed by varying different parameters such as the weight of LDH and its calcined phase, the concentration of the dye and the pH of the solution. The obtained isotherms from this kinetic study show that the adsorption of Evans Blue dye is more efficient in the calcined phase compared with the as-synthesized LDH.&quot;,&quot;publisher&quot;:&quot;Indian Academy of Sciences&quot;,&quot;issue&quot;:&quot;1&quot;,&quot;volume&quot;:&quot;42&quot;,&quot;container-title-short&quot;:&quot;&quot;},&quot;isTemporary&quot;:false},{&quot;id&quot;:&quot;045433ce-88d1-3f00-bfcd-81be1337f5df&quot;,&quot;itemData&quot;:{&quot;type&quot;:&quot;article-journal&quot;,&quot;id&quot;:&quot;045433ce-88d1-3f00-bfcd-81be1337f5df&quot;,&quot;title&quot;:&quot;Effect of potassium in calcined Co-Mn-Al layered double hydroxide on the catalytic decomposition of N2O&quot;,&quot;author&quot;:[{&quot;family&quot;:&quot;Obalová&quot;,&quot;given&quot;:&quot;L.&quot;,&quot;parse-names&quot;:false,&quot;dropping-particle&quot;:&quot;&quot;,&quot;non-dropping-particle&quot;:&quot;&quot;},{&quot;family&quot;:&quot;Karásková&quot;,&quot;given&quot;:&quot;K.&quot;,&quot;parse-names&quot;:false,&quot;dropping-particle&quot;:&quot;&quot;,&quot;non-dropping-particle&quot;:&quot;&quot;},{&quot;family&quot;:&quot;Jirátová&quot;,&quot;given&quot;:&quot;K.&quot;,&quot;parse-names&quot;:false,&quot;dropping-particle&quot;:&quot;&quot;,&quot;non-dropping-particle&quot;:&quot;&quot;},{&quot;family&quot;:&quot;Kovanda&quot;,&quot;given&quot;:&quot;F.&quot;,&quot;parse-names&quot;:false,&quot;dropping-particle&quot;:&quot;&quot;,&quot;non-dropping-particle&quot;:&quot;&quot;}],&quot;container-title&quot;:&quot;Applied Catalysis B: Environmental&quot;,&quot;DOI&quot;:&quot;10.1016/j.apcatb.2009.03.002&quot;,&quot;ISSN&quot;:&quot;09263373&quot;,&quot;issued&quot;:{&quot;date-parts&quot;:[[2009]]},&quot;page&quot;:&quot;132-140&quot;,&quot;abstract&quot;:&quot;A series of catalysts was prepared by thermal treatment (500 °C) of the coprecipitated Co-Mn-Al layered double hydroxide (Co:Mn:Al molar ratio of 4:1:1) doped with various amount of potassium (0-3 wt%). Obtained spinel-like mixed oxides were characterized by powder X-ray diffraction, X-ray photoelectron spectroscopy, BET surface area measurements, temperature-programmed H2 reduction, and temperature-programmed CO2 and NH3 desorption. The prepared catalysts were tested for N2O decomposition to determine the effect of K addition on the catalytic activity in the presence of O2, NOx and H2O. An optimum K content of ca. 0.9-1.6 wt% was found to achieve a high catalytic activity in the presence of O2 and H2O, while the non-modified Co-Mn-Al mixed oxide was the most active catalyst in the presence of O2 and NOx. The addition of potassium to the Co-Mn-Al mixed oxide apparently results in a modification of both electronic properties of active metals and acid-base function of the catalyst surface. © 2009 Elsevier B.V. All rights reserved.&quot;,&quot;issue&quot;:&quot;1-2&quot;,&quot;volume&quot;:&quot;90&quot;,&quot;container-title-short&quot;:&quot;Appl Catal B&quot;},&quot;isTemporary&quot;:false}]},{&quot;citationID&quot;:&quot;MENDELEY_CITATION_7d46df13-ce17-4320-a8d2-17476ea74483&quot;,&quot;properties&quot;:{&quot;noteIndex&quot;:0},&quot;isEdited&quot;:false,&quot;manualOverride&quot;:{&quot;isManuallyOverridden&quot;:false,&quot;citeprocText&quot;:&quot;[21,26]&quot;,&quot;manualOverrideText&quot;:&quot;&quot;},&quot;citationTag&quot;:&quot;MENDELEY_CITATION_v3_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&quot;,&quot;citationItems&quot;:[{&quot;id&quot;:&quot;73ee8f72-3d7a-3af0-908c-187570bc2af3&quot;,&quot;itemData&quot;:{&quot;type&quot;:&quot;article-journal&quot;,&quot;id&quot;:&quot;73ee8f72-3d7a-3af0-908c-187570bc2af3&quot;,&quot;title&quot;:&quot;Evans Blue dye removal from contaminated water on calcined and uncalcined Cu-Al-CO3 layered double hydroxide materials prepared by coprecipitation&quot;,&quot;author&quot;:[{&quot;family&quot;:&quot;Kefif&quot;,&quot;given&quot;:&quot;Fatima&quot;,&quot;parse-names&quot;:false,&quot;dropping-particle&quot;:&quot;&quot;,&quot;non-dropping-particle&quot;:&quot;&quot;},{&quot;family&quot;:&quot;Ezziane&quot;,&quot;given&quot;:&quot;Karima&quot;,&quot;parse-names&quot;:false,&quot;dropping-particle&quot;:&quot;&quot;,&quot;non-dropping-particle&quot;:&quot;&quot;},{&quot;family&quot;:&quot;Bahmani&quot;,&quot;given&quot;:&quot;Abdellah&quot;,&quot;parse-names&quot;:false,&quot;dropping-particle&quot;:&quot;&quot;,&quot;non-dropping-particle&quot;:&quot;&quot;},{&quot;family&quot;:&quot;Bettahar&quot;,&quot;given&quot;:&quot;Nourredine&quot;,&quot;parse-names&quot;:false,&quot;dropping-particle&quot;:&quot;&quot;,&quot;non-dropping-particle&quot;:&quot;&quot;},{&quot;family&quot;:&quot;Mayouf&quot;,&quot;given&quot;:&quot;Sellami&quot;,&quot;parse-names&quot;:false,&quot;dropping-particle&quot;:&quot;&quot;,&quot;non-dropping-particle&quot;:&quot;&quot;}],&quot;container-title&quot;:&quot;Bulletin of Materials Science&quot;,&quot;DOI&quot;:&quot;10.1007/s12034-018-1694-z&quot;,&quot;ISBN&quot;:&quot;0123456789&quot;,&quot;ISSN&quot;:&quot;09737669&quot;,&quot;URL&quot;:&quot;https://doi.org/10.1007/s12034-018-1694-z&quot;,&quot;issued&quot;:{&quot;date-parts&quot;:[[2019]]},&quot;abstract&quot;:&quot;This work focuses on studying the removal of Evans Blue dye, which is a water pollutant, using Cu-Al-CO3 anionic clay known also as layered double hydroxide (LDH) and its phase calcined at 500°C (Cu-Al-500). LDH is easy to synthesize by a coprecipitation method at a constant pH; it is non-toxic and non-expensive, constituted of plane sheets containing alternating octahedral stackM(OH)6 formed by divalent (Cu2+) and trivalent (Al3+) cations and carbonate anions (CO2-3) in the interfoliar space. The X-ray diffraction (XRD) pattern of the formed solids shows that the synthesized phase is the LDH type, and was confirmed by infrared spectroscopy (FT-IR). Thermogravimetric analysis (TGA) shows that the decarbonation of LDH begins at 500°C, thus this temperature is chosen for the calcination of this clay. XRD and FT-IR of the calcined phase confirm the obtaining of copper and aluminium oxides. The UV-visible study of the adsorption of Evans Blue is performed by varying different parameters such as the weight of LDH and its calcined phase, the concentration of the dye and the pH of the solution. The obtained isotherms from this kinetic study show that the adsorption of Evans Blue dye is more efficient in the calcined phase compared with the as-synthesized LDH.&quot;,&quot;publisher&quot;:&quot;Indian Academy of Sciences&quot;,&quot;issue&quot;:&quot;1&quot;,&quot;volume&quot;:&quot;42&quot;,&quot;container-title-short&quot;:&quot;&quot;},&quot;isTemporary&quot;:false},{&quot;id&quot;:&quot;1ad0aa80-7ce8-3972-a013-e5e13275a47a&quot;,&quot;itemData&quot;:{&quot;type&quot;:&quot;article-journal&quot;,&quot;id&quot;:&quot;1ad0aa80-7ce8-3972-a013-e5e13275a47a&quot;,&quot;title&quot;:&quot;Synthesis, characterization, and comparative study of MgAl-LDHs prepared by standard coprecipitation and urea hydrolysis methods for phosphate removal&quot;,&quot;author&quot;:[{&quot;family&quot;:&quot;Benhiti&quot;,&quot;given&quot;:&quot;Ridouan&quot;,&quot;parse-names&quot;:false,&quot;dropping-particle&quot;:&quot;&quot;,&quot;non-dropping-particle&quot;:&quot;&quot;},{&quot;family&quot;:&quot;Ait Ichou&quot;,&quot;given&quot;:&quot;Abdeljalil&quot;,&quot;parse-names&quot;:false,&quot;dropping-particle&quot;:&quot;&quot;,&quot;non-dropping-particle&quot;:&quot;&quot;},{&quot;family&quot;:&quot;Zaghloul&quot;,&quot;given&quot;:&quot;Ahmed&quot;,&quot;parse-names&quot;:false,&quot;dropping-particle&quot;:&quot;&quot;,&quot;non-dropping-particle&quot;:&quot;&quot;},{&quot;family&quot;:&quot;Aziam&quot;,&quot;given&quot;:&quot;Rachid&quot;,&quot;parse-names&quot;:false,&quot;dropping-particle&quot;:&quot;&quot;,&quot;non-dropping-particle&quot;:&quot;&quot;},{&quot;family&quot;:&quot;Carja&quot;,&quot;given&quot;:&quot;Gabriela&quot;,&quot;parse-names&quot;:false,&quot;dropping-particle&quot;:&quot;&quot;,&quot;non-dropping-particle&quot;:&quot;&quot;},{&quot;family&quot;:&quot;Zerbet&quot;,&quot;given&quot;:&quot;Mohamed&quot;,&quot;parse-names&quot;:false,&quot;dropping-particle&quot;:&quot;&quot;,&quot;non-dropping-particle&quot;:&quot;&quot;},{&quot;family&quot;:&quot;Sinan&quot;,&quot;given&quot;:&quot;Fouad&quot;,&quot;parse-names&quot;:false,&quot;dropping-particle&quot;:&quot;&quot;,&quot;non-dropping-particle&quot;:&quot;&quot;},{&quot;family&quot;:&quot;Chiban&quot;,&quot;given&quot;:&quot;Mohamed&quot;,&quot;parse-names&quot;:false,&quot;dropping-particle&quot;:&quot;&quot;,&quot;non-dropping-particle&quot;:&quot;&quot;}],&quot;container-title&quot;:&quot;Environmental Science and Pollution Research&quot;,&quot;DOI&quot;:&quot;10.1007/s11356-020-10444-5&quot;,&quot;ISSN&quot;:&quot;16147499&quot;,&quot;PMID&quot;:&quot;32803591&quot;,&quot;issued&quot;:{&quot;date-parts&quot;:[[2020]]},&quot;page&quot;:&quot;45767-45774&quot;,&quot;abstract&quot;:&quot;Layered double hydroxides (LDHs), known as a class of anionic clays, have attracted considerable attention recently due to their potential applications in different areas as catalyst materials, energy materials, and adsorbent materials for environmental remediation, especially for anionic pollutant removal. In this study, magnesium aluminum layered double hydroxide (MgAl-LDH) was synthesized by two methods: standard coprecipitation and urea hydrolysis. Their textural properties and morphologies were examined by X-ray powder diffraction (XRD), scanning electron microscopy (SEM), energy-dispersive X-ray spectroscopy (EDS), Fourier transform infrared spectroscopy (FTIR), thermogravimetry (TG) and differential (DTG) analysis, and point of zero charge (pHpzc). The specific surface area was calculated from BET adsorption equation. The results indicated that the crystallinity and the regularity of the samples prepared by urea hydrolysis were much preferable to those prepared by the coprecipitation method. Their sorption properties toward phosphate were investigated and the experimental evidence showed that, at the initial concentration of 100 mg L−1 and at room temperature, the LDH synthesized by urea hydrolysis had a percentage removal of 94.3 ± 1.12% toward phosphate ions while 74.1 ± 1.34% were uptaked by LDH synthesized by coprecipitation method, suggesting that the crystallinity affects the sorption capability. The sorption mechanism indicates that phosphate ions could be sorbed onto LDHs via electrostatic attraction, ligand exchange, and ion exchange.&quot;,&quot;publisher&quot;:&quot;Environmental Science and Pollution Research&quot;,&quot;issue&quot;:&quot;36&quot;,&quot;volume&quot;:&quot;27&quot;,&quot;container-title-short&quot;:&quot;&quot;},&quot;isTemporary&quot;:false}]},{&quot;citationID&quot;:&quot;MENDELEY_CITATION_de25f4bc-7151-436a-b3fc-f21e9c0938df&quot;,&quot;properties&quot;:{&quot;noteIndex&quot;:0},&quot;isEdited&quot;:false,&quot;manualOverride&quot;:{&quot;isManuallyOverridden&quot;:false,&quot;citeprocText&quot;:&quot;[22,27,28]&quot;,&quot;manualOverrideText&quot;:&quot;&quot;},&quot;citationTag&quot;:&quot;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&quot;,&quot;citationItems&quot;:[{&quot;id&quot;:&quot;a00a9ce5-65a5-3d66-bfcf-daf5f5ce39ee&quot;,&quot;itemData&quot;:{&quot;type&quot;:&quot;article-journal&quot;,&quot;id&quot;:&quot;a00a9ce5-65a5-3d66-bfcf-daf5f5ce39ee&quot;,&quot;title&quot;:&quot;Structural evolution of bimetallic Co-Cu catalysts in CO hydrogenation to higher alcohols at high pressure&quot;,&quot;author&quot;:[{&quot;family&quot;:&quot;Göbel&quot;,&quot;given&quot;:&quot;Christoph&quot;,&quot;parse-names&quot;:false,&quot;dropping-particle&quot;:&quot;&quot;,&quot;non-dropping-particle&quot;:&quot;&quot;},{&quot;family&quot;:&quot;Schmidt&quot;,&quot;given&quot;:&quot;Stefan&quot;,&quot;parse-names&quot;:false,&quot;dropping-particle&quot;:&quot;&quot;,&quot;non-dropping-particle&quot;:&quot;&quot;},{&quot;family&quot;:&quot;Froese&quot;,&quot;given&quot;:&quot;Christian&quot;,&quot;parse-names&quot;:false,&quot;dropping-particle&quot;:&quot;&quot;,&quot;non-dropping-particle&quot;:&quot;&quot;},{&quot;family&quot;:&quot;Fu&quot;,&quot;given&quot;:&quot;Qi&quot;,&quot;parse-names&quot;:false,&quot;dropping-particle&quot;:&quot;&quot;,&quot;non-dropping-particle&quot;:&quot;&quot;},{&quot;family&quot;:&quot;Chen&quot;,&quot;given&quot;:&quot;Yen Ting&quot;,&quot;parse-names&quot;:false,&quot;dropping-particle&quot;:&quot;&quot;,&quot;non-dropping-particle&quot;:&quot;&quot;},{&quot;family&quot;:&quot;Pan&quot;,&quot;given&quot;:&quot;Qiushi&quot;,&quot;parse-names&quot;:false,&quot;dropping-particle&quot;:&quot;&quot;,&quot;non-dropping-particle&quot;:&quot;&quot;},{&quot;family&quot;:&quot;Muhler&quot;,&quot;given&quot;:&quot;Martin&quot;,&quot;parse-names&quot;:false,&quot;dropping-particle&quot;:&quot;&quot;,&quot;non-dropping-particle&quot;:&quot;&quot;}],&quot;container-title&quot;:&quot;Journal of Catalysis&quot;,&quot;container-title-short&quot;:&quot;J Catal&quot;,&quot;DOI&quot;:&quot;10.1016/j.jcat.2020.01.004&quot;,&quot;ISSN&quot;:&quot;10902694&quot;,&quot;issued&quot;:{&quot;date-parts&quot;:[[2020]]},&quot;page&quot;:&quot;33-41&quot;,&quot;abstract&quot;:&quot;Bimetallic Co-Cu catalysts are widely applied in higher alcohol synthesis (HAS), but the formation of the final active structure has not yet been fully clarified, especially for Co-rich catalysts. We investigated the structural evolution of a Co-Cu catalyst (Co:Cu = 2) from the hydrotalcite precursor containing additional Al3+ and Zn2+ to the final active state after 80 h under reaction conditions at 280 °C and 60 bar. The reconstruction of the bimetallic Co-Cu nanoparticles obtained by H2 reduction was induced by the feed gas consisting of an equimolar H2 and CO syngas mixture resulting in fast phase separation and sintering of metallic Cu0 and Co0 in the first 2 h time on stream (TOS) and a continuous carbidization of Co0 forming Co2C and its sintering until steady state was reached after 40 h TOS. An intergrowth of metallic Cu0 nanoparticles with Co2C nanoparticles was observed to occur under reaction conditions. The high selectivity to oxygenates amounting to 41% compared with 29% to hydrocarbons is ascribed to the multi-functional Co2C/Cu0 interface enabling dissociative CO adsorption, hydrogenation and CO insertion. The formation of hydrogenated carbon species (CxHy) originating from dissociative CO chemisorption is assumed to be favored by hydrogen spillover from Cu0 to Co2C. The adsorption sites for molecular CO provided by both Cu0 and Co2C facilitate its insertion into the CxHy intermediates thus leading to a higher selectivity to alcohols following the Anderson-Schulz-Flory distribution.&quot;,&quot;volume&quot;:&quot;383&quot;},&quot;isTemporary&quot;:false},{&quot;id&quot;:&quot;c3762a4e-4877-3bab-8027-ee5ebca9169c&quot;,&quot;itemData&quot;:{&quot;type&quot;:&quot;article-journal&quot;,&quot;id&quot;:&quot;c3762a4e-4877-3bab-8027-ee5ebca9169c&quot;,&quot;title&quot;:&quot;Cobalt-Copper Oxide Catalysts for VOC Abatement: Effect of Co:Cu Ratio on Performance in Ethanol Oxidation&quot;,&quot;author&quot;:[{&quot;family&quot;:&quot;Kupková&quot;,&quot;given&quot;:&quot;Květa&quot;,&quot;parse-names&quot;:false,&quot;dropping-particle&quot;:&quot;&quot;,&quot;non-dropping-particle&quot;:&quot;&quot;},{&quot;family&quot;:&quot;Topka&quot;,&quot;given&quot;:&quot;Pavel&quot;,&quot;parse-names&quot;:false,&quot;dropping-particle&quot;:&quot;&quot;,&quot;non-dropping-particle&quot;:&quot;&quot;},{&quot;family&quot;:&quot;Balabánová&quot;,&quot;given&quot;:&quot;Jana&quot;,&quot;parse-names&quot;:false,&quot;dropping-particle&quot;:&quot;&quot;,&quot;non-dropping-particle&quot;:&quot;&quot;},{&quot;family&quot;:&quot;Koštejn&quot;,&quot;given&quot;:&quot;Martin&quot;,&quot;parse-names&quot;:false,&quot;dropping-particle&quot;:&quot;&quot;,&quot;non-dropping-particle&quot;:&quot;&quot;},{&quot;family&quot;:&quot;Jirátová&quot;,&quot;given&quot;:&quot;Květuše&quot;,&quot;parse-names&quot;:false,&quot;dropping-particle&quot;:&quot;&quot;,&quot;non-dropping-particle&quot;:&quot;&quot;},{&quot;family&quot;:&quot;Giraudon&quot;,&quot;given&quot;:&quot;Jean-Marc&quot;,&quot;parse-names&quot;:false,&quot;dropping-particle&quot;:&quot;&quot;,&quot;non-dropping-particle&quot;:&quot;&quot;},{&quot;family&quot;:&quot;Lamonier&quot;,&quot;given&quot;:&quot;Jean-Francois&quot;,&quot;parse-names&quot;:false,&quot;dropping-particle&quot;:&quot;&quot;,&quot;non-dropping-particle&quot;:&quot;&quot;},{&quot;family&quot;:&quot;Maixner&quot;,&quot;given&quot;:&quot;Jaroslav&quot;,&quot;parse-names&quot;:false,&quot;dropping-particle&quot;:&quot;&quot;,&quot;non-dropping-particle&quot;:&quot;&quot;},{&quot;family&quot;:&quot;Kovanda&quot;,&quot;given&quot;:&quot;František&quot;,&quot;parse-names&quot;:false,&quot;dropping-particle&quot;:&quot;&quot;,&quot;non-dropping-particle&quot;:&quot;&quot;}],&quot;container-title&quot;:&quot;Catalysts&quot;,&quot;DOI&quot;:&quot;10.3390/catal13010107&quot;,&quot;ISSN&quot;:&quot;2073-4344&quot;,&quot;issued&quot;:{&quot;date-parts&quot;:[[2023,1,3]]},&quot;page&quot;:&quot;107&quot;,&quot;abstract&quot;:&quot;&lt;p&gt;The effect of the Co-Cu oxide catalysts composition on their physicochemical properties and performance in the deep oxidation of ethanol was studied. The catalysts with Co:Cu molar ratios of 4:1, 1:1, and 1:4 were obtained by calcination (4 h at 500 °C in air) of the coprecipitated precursors and characterized in detail using powder XRD, Raman spectroscopy, N2 physisorption, H2-TPR, and XPS. The powder XRD and Raman spectroscopy indicated the formation of Co3O4 and CuO mixtures rather than Co-Cu mixed oxides. The CuO promoted the Co3O4 reduction; the Co-Cu catalysts were reduced more easily than the single-component Co and Cu oxides and the main reduction maxima were shifted to lower temperatures with increasing cobalt content in the catalysts. The Co-Cu oxide catalyst with a Co:Cu molar ratio of 4:1 exhibited the best performance in ethanol gas-phase oxidation, showing the lowest T50 (91 °C) and T90(CO2) (159 °C) temperatures needed for 50% ethanol conversion and 90% conversion to CO2, respectively. The excellent catalytic properties of this Co-Cu oxide catalyst were ascribed to the synergistic effect of Co and Cu components. The high activity and selectivity of the Co-Cu catalyst was attributed to the presence of finely dispersed CuO particles on the surface of Co3O4.&lt;/p&gt;&quot;,&quot;issue&quot;:&quot;1&quot;,&quot;volume&quot;:&quot;13&quot;,&quot;container-title-short&quot;:&quot;&quot;},&quot;isTemporary&quot;:false},{&quot;id&quot;:&quot;7e63618f-cb8e-3daa-94c8-e51d3fc48b89&quot;,&quot;itemData&quot;:{&quot;type&quot;:&quot;article-journal&quot;,&quot;id&quot;:&quot;7e63618f-cb8e-3daa-94c8-e51d3fc48b89&quot;,&quot;title&quot;:&quot;Reduced Cu-Co-Al Mixed Metal Oxides for the Ring-Opening of Furfuryl Alcohol to Produce Renewable Diols&quot;,&quot;author&quot;:[{&quot;family&quot;:&quot;Sulmonetti&quot;,&quot;given&quot;:&quot;Taylor P.&quot;,&quot;parse-names&quot;:false,&quot;dropping-particle&quot;:&quot;&quot;,&quot;non-dropping-particle&quot;:&quot;&quot;},{&quot;family&quot;:&quot;Hu&quot;,&quot;given&quot;:&quot;Bo&quot;,&quot;parse-names&quot;:false,&quot;dropping-particle&quot;:&quot;&quot;,&quot;non-dropping-particle&quot;:&quot;&quot;},{&quot;family&quot;:&quot;Lee&quot;,&quot;given&quot;:&quot;Sungsik&quot;,&quot;parse-names&quot;:false,&quot;dropping-particle&quot;:&quot;&quot;,&quot;non-dropping-particle&quot;:&quot;&quot;},{&quot;family&quot;:&quot;Agrawal&quot;,&quot;given&quot;:&quot;Pradeep K.&quot;,&quot;parse-names&quot;:false,&quot;dropping-particle&quot;:&quot;&quot;,&quot;non-dropping-particle&quot;:&quot;&quot;},{&quot;family&quot;:&quot;Jones&quot;,&quot;given&quot;:&quot;Christopher W.&quot;,&quot;parse-names&quot;:false,&quot;dropping-particle&quot;:&quot;&quot;,&quot;non-dropping-particle&quot;:&quot;&quot;}],&quot;container-title&quot;:&quot;ACS Sustainable Chemistry and Engineering&quot;,&quot;container-title-short&quot;:&quot;ACS Sustain Chem Eng&quot;,&quot;DOI&quot;:&quot;10.1021/acssuschemeng.7b01769&quot;,&quot;ISSN&quot;:&quot;21680485&quot;,&quot;issued&quot;:{&quot;date-parts&quot;:[[2017,10,2]]},&quot;page&quot;:&quot;8959-8969&quot;,&quot;abstract&quot;:&quot;The ring-opening of furfuryl alcohol to diol products, including 1,2-pentanediol and 1,5-pentanediol, is investigated over reduced Cu-Co-Al mixed metal oxides in a liquid phase batch reactor under H2 pressure. These catalysts are synthesized through the calcination of layered double hydroxides (LDH) to yield well-dispersed, porous mixed metal oxides, which upon reduction displayed activity toward diols, mainly the valuable monomer 1,5-pentanediol. The addition of Cu facilitated the reduction of Co oxide species at lower temperatures, and under optimized conditions, a yield toward 1,5-pentanediol of 44% (total diol yield of 62%) was achieved. Various characterization techniques including temperature-programmed reduction (TPR), X-ray photoelectron spectroscopy (XPS), and X-ray absorption spectroscopy (XAS) are employed to elucidate the structure of the catalysts, suggesting the formation of both metallic (Co and Cu) and oxide (CoO) species after reduction and passivation. Ultimately, this study demonstrates the promising characteristics that nonprecious multimetal catalysts have for the conversion of biomass derived platform molecules to plastic precursors.&quot;,&quot;publisher&quot;:&quot;American Chemical Society&quot;,&quot;issue&quot;:&quot;10&quot;,&quot;volume&quot;:&quot;5&quot;},&quot;isTemporary&quot;:false}]},{&quot;citationID&quot;:&quot;MENDELEY_CITATION_42f66a05-a2bf-497b-b89b-9c52ee880365&quot;,&quot;properties&quot;:{&quot;noteIndex&quot;:0},&quot;isEdited&quot;:false,&quot;manualOverride&quot;:{&quot;isManuallyOverridden&quot;:false,&quot;citeprocText&quot;:&quot;[22,28]&quot;,&quot;manualOverrideText&quot;:&quot;&quot;},&quot;citationTag&quot;:&quot;MENDELEY_CITATION_v3_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&quot;,&quot;citationItems&quot;:[{&quot;id&quot;:&quot;a00a9ce5-65a5-3d66-bfcf-daf5f5ce39ee&quot;,&quot;itemData&quot;:{&quot;type&quot;:&quot;article-journal&quot;,&quot;id&quot;:&quot;a00a9ce5-65a5-3d66-bfcf-daf5f5ce39ee&quot;,&quot;title&quot;:&quot;Structural evolution of bimetallic Co-Cu catalysts in CO hydrogenation to higher alcohols at high pressure&quot;,&quot;author&quot;:[{&quot;family&quot;:&quot;Göbel&quot;,&quot;given&quot;:&quot;Christoph&quot;,&quot;parse-names&quot;:false,&quot;dropping-particle&quot;:&quot;&quot;,&quot;non-dropping-particle&quot;:&quot;&quot;},{&quot;family&quot;:&quot;Schmidt&quot;,&quot;given&quot;:&quot;Stefan&quot;,&quot;parse-names&quot;:false,&quot;dropping-particle&quot;:&quot;&quot;,&quot;non-dropping-particle&quot;:&quot;&quot;},{&quot;family&quot;:&quot;Froese&quot;,&quot;given&quot;:&quot;Christian&quot;,&quot;parse-names&quot;:false,&quot;dropping-particle&quot;:&quot;&quot;,&quot;non-dropping-particle&quot;:&quot;&quot;},{&quot;family&quot;:&quot;Fu&quot;,&quot;given&quot;:&quot;Qi&quot;,&quot;parse-names&quot;:false,&quot;dropping-particle&quot;:&quot;&quot;,&quot;non-dropping-particle&quot;:&quot;&quot;},{&quot;family&quot;:&quot;Chen&quot;,&quot;given&quot;:&quot;Yen Ting&quot;,&quot;parse-names&quot;:false,&quot;dropping-particle&quot;:&quot;&quot;,&quot;non-dropping-particle&quot;:&quot;&quot;},{&quot;family&quot;:&quot;Pan&quot;,&quot;given&quot;:&quot;Qiushi&quot;,&quot;parse-names&quot;:false,&quot;dropping-particle&quot;:&quot;&quot;,&quot;non-dropping-particle&quot;:&quot;&quot;},{&quot;family&quot;:&quot;Muhler&quot;,&quot;given&quot;:&quot;Martin&quot;,&quot;parse-names&quot;:false,&quot;dropping-particle&quot;:&quot;&quot;,&quot;non-dropping-particle&quot;:&quot;&quot;}],&quot;container-title&quot;:&quot;Journal of Catalysis&quot;,&quot;container-title-short&quot;:&quot;J Catal&quot;,&quot;DOI&quot;:&quot;10.1016/j.jcat.2020.01.004&quot;,&quot;ISSN&quot;:&quot;10902694&quot;,&quot;issued&quot;:{&quot;date-parts&quot;:[[2020]]},&quot;page&quot;:&quot;33-41&quot;,&quot;abstract&quot;:&quot;Bimetallic Co-Cu catalysts are widely applied in higher alcohol synthesis (HAS), but the formation of the final active structure has not yet been fully clarified, especially for Co-rich catalysts. We investigated the structural evolution of a Co-Cu catalyst (Co:Cu = 2) from the hydrotalcite precursor containing additional Al3+ and Zn2+ to the final active state after 80 h under reaction conditions at 280 °C and 60 bar. The reconstruction of the bimetallic Co-Cu nanoparticles obtained by H2 reduction was induced by the feed gas consisting of an equimolar H2 and CO syngas mixture resulting in fast phase separation and sintering of metallic Cu0 and Co0 in the first 2 h time on stream (TOS) and a continuous carbidization of Co0 forming Co2C and its sintering until steady state was reached after 40 h TOS. An intergrowth of metallic Cu0 nanoparticles with Co2C nanoparticles was observed to occur under reaction conditions. The high selectivity to oxygenates amounting to 41% compared with 29% to hydrocarbons is ascribed to the multi-functional Co2C/Cu0 interface enabling dissociative CO adsorption, hydrogenation and CO insertion. The formation of hydrogenated carbon species (CxHy) originating from dissociative CO chemisorption is assumed to be favored by hydrogen spillover from Cu0 to Co2C. The adsorption sites for molecular CO provided by both Cu0 and Co2C facilitate its insertion into the CxHy intermediates thus leading to a higher selectivity to alcohols following the Anderson-Schulz-Flory distribution.&quot;,&quot;volume&quot;:&quot;383&quot;},&quot;isTemporary&quot;:false},{&quot;id&quot;:&quot;7e63618f-cb8e-3daa-94c8-e51d3fc48b89&quot;,&quot;itemData&quot;:{&quot;type&quot;:&quot;article-journal&quot;,&quot;id&quot;:&quot;7e63618f-cb8e-3daa-94c8-e51d3fc48b89&quot;,&quot;title&quot;:&quot;Reduced Cu-Co-Al Mixed Metal Oxides for the Ring-Opening of Furfuryl Alcohol to Produce Renewable Diols&quot;,&quot;author&quot;:[{&quot;family&quot;:&quot;Sulmonetti&quot;,&quot;given&quot;:&quot;Taylor P.&quot;,&quot;parse-names&quot;:false,&quot;dropping-particle&quot;:&quot;&quot;,&quot;non-dropping-particle&quot;:&quot;&quot;},{&quot;family&quot;:&quot;Hu&quot;,&quot;given&quot;:&quot;Bo&quot;,&quot;parse-names&quot;:false,&quot;dropping-particle&quot;:&quot;&quot;,&quot;non-dropping-particle&quot;:&quot;&quot;},{&quot;family&quot;:&quot;Lee&quot;,&quot;given&quot;:&quot;Sungsik&quot;,&quot;parse-names&quot;:false,&quot;dropping-particle&quot;:&quot;&quot;,&quot;non-dropping-particle&quot;:&quot;&quot;},{&quot;family&quot;:&quot;Agrawal&quot;,&quot;given&quot;:&quot;Pradeep K.&quot;,&quot;parse-names&quot;:false,&quot;dropping-particle&quot;:&quot;&quot;,&quot;non-dropping-particle&quot;:&quot;&quot;},{&quot;family&quot;:&quot;Jones&quot;,&quot;given&quot;:&quot;Christopher W.&quot;,&quot;parse-names&quot;:false,&quot;dropping-particle&quot;:&quot;&quot;,&quot;non-dropping-particle&quot;:&quot;&quot;}],&quot;container-title&quot;:&quot;ACS Sustainable Chemistry and Engineering&quot;,&quot;container-title-short&quot;:&quot;ACS Sustain Chem Eng&quot;,&quot;DOI&quot;:&quot;10.1021/acssuschemeng.7b01769&quot;,&quot;ISSN&quot;:&quot;21680485&quot;,&quot;issued&quot;:{&quot;date-parts&quot;:[[2017,10,2]]},&quot;page&quot;:&quot;8959-8969&quot;,&quot;abstract&quot;:&quot;The ring-opening of furfuryl alcohol to diol products, including 1,2-pentanediol and 1,5-pentanediol, is investigated over reduced Cu-Co-Al mixed metal oxides in a liquid phase batch reactor under H2 pressure. These catalysts are synthesized through the calcination of layered double hydroxides (LDH) to yield well-dispersed, porous mixed metal oxides, which upon reduction displayed activity toward diols, mainly the valuable monomer 1,5-pentanediol. The addition of Cu facilitated the reduction of Co oxide species at lower temperatures, and under optimized conditions, a yield toward 1,5-pentanediol of 44% (total diol yield of 62%) was achieved. Various characterization techniques including temperature-programmed reduction (TPR), X-ray photoelectron spectroscopy (XPS), and X-ray absorption spectroscopy (XAS) are employed to elucidate the structure of the catalysts, suggesting the formation of both metallic (Co and Cu) and oxide (CoO) species after reduction and passivation. Ultimately, this study demonstrates the promising characteristics that nonprecious multimetal catalysts have for the conversion of biomass derived platform molecules to plastic precursors.&quot;,&quot;publisher&quot;:&quot;American Chemical Society&quot;,&quot;issue&quot;:&quot;10&quot;,&quot;volume&quot;:&quot;5&quot;},&quot;isTemporary&quot;:false}]},{&quot;citationID&quot;:&quot;MENDELEY_CITATION_73ea0c9a-b818-4fd6-ae16-20db68268365&quot;,&quot;properties&quot;:{&quot;noteIndex&quot;:0},&quot;isEdited&quot;:false,&quot;manualOverride&quot;:{&quot;isManuallyOverridden&quot;:false,&quot;citeprocText&quot;:&quot;[29–32]&quot;,&quot;manualOverrideText&quot;:&quot;&quot;},&quot;citationTag&quot;:&quot;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&quot;,&quot;citationItems&quot;:[{&quot;id&quot;:&quot;c8ba73ee-a660-32dd-87d7-52366c8be6e2&quot;,&quot;itemData&quot;:{&quot;type&quot;:&quot;article-journal&quot;,&quot;id&quot;:&quot;c8ba73ee-a660-32dd-87d7-52366c8be6e2&quot;,&quot;title&quot;:&quot;Microkinetic Modeling of the CO2Desorption from Supported Multifaceted Ni Catalysts&quot;,&quot;author&quot;:[{&quot;family&quot;:&quot;Kreitz&quot;,&quot;given&quot;:&quot;Bjarne&quot;,&quot;parse-names&quot;:false,&quot;dropping-particle&quot;:&quot;&quot;,&quot;non-dropping-particle&quot;:&quot;&quot;},{&quot;family&quot;:&quot;Wehinger&quot;,&quot;given&quot;:&quot;Gregor D.&quot;,&quot;parse-names&quot;:false,&quot;dropping-particle&quot;:&quot;&quot;,&quot;non-dropping-particle&quot;:&quot;&quot;},{&quot;family&quot;:&quot;Goldsmith&quot;,&quot;given&quot;:&quot;C. Franklin&quot;,&quot;parse-names&quot;:false,&quot;dropping-particle&quot;:&quot;&quot;,&quot;non-dropping-particle&quot;:&quot;&quot;},{&quot;family&quot;:&quot;Turek&quot;,&quot;given&quot;:&quot;Thomas&quot;,&quot;parse-names&quot;:false,&quot;dropping-particle&quot;:&quot;&quot;,&quot;non-dropping-particle&quot;:&quot;&quot;}],&quot;container-title&quot;:&quot;Journal of Physical Chemistry C&quot;,&quot;DOI&quot;:&quot;10.1021/acs.jpcc.0c09985&quot;,&quot;ISSN&quot;:&quot;19327455&quot;,&quot;issued&quot;:{&quot;date-parts&quot;:[[2021,2,11]]},&quot;page&quot;:&quot;2984-3000&quot;,&quot;abstract&quot;:&quot;The conversion of CO2 into valuable products with hydrogenation reactions on Ni catalysts requires a fundamental understanding of the interaction of CO2 with the Ni surface. Microkinetic modeling is used to investigate the interaction of CO2 with a multifaceted Ni crystal and compared to temperature-programmed desorption (TPD) experiments from supported Ni catalysts. TPD experiments were performed for Ni/γ-Al2O3 and Ni/SiO2 catalysts. Uncertainties in the DFT-derived model parameters were accounted for by a global uncertainty analysis (GUA). On the basis of the model, the adsorption and desorption of CO2 exhibit a structure-sensitivity for the investigated Ni facets. Whereas the initial multifaceted TPD model is not in quantitative agreement with the experimentally recorded desorption profile, the GUA reveals a feasible set of model parameters that are in close agreement with the data. The comparison of the desorption profiles of the different catalysts and the multifacet simulation shows that desorption of CO2 from basic sites and desorption from the Ni facets overlap and thus have similar desorption kinetics.&quot;,&quot;publisher&quot;:&quot;American Chemical Society&quot;,&quot;issue&quot;:&quot;5&quot;,&quot;volume&quot;:&quot;125&quot;,&quot;container-title-short&quot;:&quot;&quot;},&quot;isTemporary&quot;:false},{&quot;id&quot;:&quot;c33852fa-79b4-363d-80ac-89cbe7953d27&quot;,&quot;itemData&quot;:{&quot;type&quot;:&quot;report&quot;,&quot;id&quot;:&quot;c33852fa-79b4-363d-80ac-89cbe7953d27&quot;,&quot;title&quot;:&quot;Estimation of Adsorption Parameters from Temperature-programmed Desorption Thermograms: Application to the Adsorption of Carbon Dioxide onto Alumina †&quot;,&quot;author&quot;:[{&quot;family&quot;:&quot;Delgado&quot;,&quot;given&quot;:&quot;José A&quot;,&quot;parse-names&quot;:false,&quot;dropping-particle&quot;:&quot;&quot;,&quot;non-dropping-particle&quot;:&quot;&quot;},{&quot;family&quot;:&quot;Sotelo&quot;,&quot;given&quot;:&quot;José L&quot;,&quot;parse-names&quot;:false,&quot;dropping-particle&quot;:&quot;&quot;,&quot;non-dropping-particle&quot;:&quot;&quot;},{&quot;family&quot;:&quot;Gómez&quot;,&quot;given&quot;:&quot;José M&quot;,&quot;parse-names&quot;:false,&quot;dropping-particle&quot;:&quot;&quot;,&quot;non-dropping-particle&quot;:&quot;&quot;},{&quot;family&quot;:&quot;Gómez&quot;,&quot;given&quot;:&quot;Pilar&quot;,&quot;parse-names&quot;:false,&quot;dropping-particle&quot;:&quot;&quot;,&quot;non-dropping-particle&quot;:&quot;&quot;}],&quot;abstract&quot;:&quot;In this work, a model is proposed for estimating the desorption activation energy from a TPD thermogram. The model considers the effects of diffusional resistance, the reactor cell volume, the sample weight and the carrier gas flow rate. The adsorption and desorption rate constants are estimated using theoretical expressions deduced from statistical thermodynamics, assuming first-order desorption kinetics. This model has been applied to the CO 2 /activated alumina system. The TPD thermogram has been obtained with a commercial apparatus, and the distribution of the desorption activation energy has been analyzed. A sensitivity analysis has been performed to determine the importance of different phenomena which can alter the position of the TPD peaks (re-adsorption, diffusional resistance, volume of sample cell). An experimental study of the effect of diffusional resistance has also been performed, comparing the TPD thermograms obtained with powdered and pelletized alumina. The experimental results have been compared with the model predictions.&quot;,&quot;container-title-short&quot;:&quot;&quot;},&quot;isTemporary&quot;:false},{&quot;id&quot;:&quot;1f2ee3a1-4f7b-3a17-ab52-a56d6ab7c166&quot;,&quot;itemData&quot;:{&quot;type&quot;:&quot;article-journal&quot;,&quot;id&quot;:&quot;1f2ee3a1-4f7b-3a17-ab52-a56d6ab7c166&quot;,&quot;title&quot;:&quot;Estimation of adsorption parameters from temperature-programed-desorption thermograms: Application to the adsorption of carbon dioxide onto Na-and H-mordenite&quot;,&quot;author&quot;:[{&quot;family&quot;:&quot;Delgado&quot;,&quot;given&quot;:&quot;José A.&quot;,&quot;parse-names&quot;:false,&quot;dropping-particle&quot;:&quot;&quot;,&quot;non-dropping-particle&quot;:&quot;&quot;},{&quot;family&quot;:&quot;Gómez&quot;,&quot;given&quot;:&quot;José M.&quot;,&quot;parse-names&quot;:false,&quot;dropping-particle&quot;:&quot;&quot;,&quot;non-dropping-particle&quot;:&quot;&quot;}],&quot;container-title&quot;:&quot;Langmuir&quot;,&quot;DOI&quot;:&quot;10.1021/la050966u&quot;,&quot;ISSN&quot;:&quot;07437463&quot;,&quot;issued&quot;:{&quot;date-parts&quot;:[[2005,10,11]]},&quot;page&quot;:&quot;9555-9561&quot;,&quot;abstract&quot;:&quot;In this work, a model is proposed for the estimation of the adsorption parameters from TPD thermograms when the adsorption cell can be modeled as a well-mixed reactor, evaluating the adsorption and desorption rate constants from statistical thermodynamics. The estimation procedure consists of fitting the model to the experimental TPD thermograms using numerical methods. The study of the effect of readsorption in this system reveals that this effect must be taken into account in most cases. Only with high activation energies of adsorption may this effect be negligible. The model is used to estimate the adsorption parameters of the systems CO2 - Na-mordenite and CO2 - H-mordenite, including an analysis about the degrees of freedom of the adsorbed phase. The estimated values of the adsorption enthalpy have been compared with the ones obtained from adsorption equilibrium data. © 2005 American Chemical Society.&quot;,&quot;issue&quot;:&quot;21&quot;,&quot;volume&quot;:&quot;21&quot;,&quot;container-title-short&quot;:&quot;&quot;},&quot;isTemporary&quot;:false},{&quot;id&quot;:&quot;f0086fcc-b9d5-37a7-8658-6034fb7f241f&quot;,&quot;itemData&quot;:{&quot;type&quot;:&quot;report&quot;,&quot;id&quot;:&quot;f0086fcc-b9d5-37a7-8658-6034fb7f241f&quot;,&quot;title&quot;:&quot;Readsorption and Adsorption-Assisted Desorption of CO 2 on Basic Solids&quot;,&quot;author&quot;:[{&quot;family&quot;:&quot;Xu&quot;,&quot;given&quot;:&quot;Mingting&quot;,&quot;parse-names&quot;:false,&quot;dropping-particle&quot;:&quot;&quot;,&quot;non-dropping-particle&quot;:&quot;&quot;},{&quot;family&quot;:&quot;Iglesia&quot;,&quot;given&quot;:&quot;Enrique&quot;,&quot;parse-names&quot;:false,&quot;dropping-particle&quot;:&quot;&quot;,&quot;non-dropping-particle&quot;:&quot;&quot;}],&quot;URL&quot;:&quot;https://pubs.acs.org/sharingguidelines&quot;,&quot;issued&quot;:{&quot;date-parts&quot;:[[1998]]},&quot;abstract&quot;:&quot;The desorption of 13 CO 2 from the surface of basic oxides based on modified MgO was examined at conditions of chemical equilibrium using a 13 CO 2 / 12 CO 2 isotopic switch method. 13 CO 2 desorption rates increase with increasing concentration of 12 CO 2 in the gas phase and with increasing carrier gas flow rate, both during isotopic switch and transient temperature-programmed desorption of CO 2. These effects are caused by a decrease in the probability of 13 CO 2 readsorption and not by faster desorption steps assisted by gas-phase 12 CO 2. This isotopic switch method allows the determination of desorption rates and of the density of sites that can bind CO 2 reversibly at conditions typical of steady-state catalytic reactions. These measurements require, however, that we include in data analysis protocols any effects of readsorption processes.&quot;,&quot;container-title-short&quot;:&quot;&quot;},&quot;isTemporary&quot;:false}]},{&quot;citationID&quot;:&quot;MENDELEY_CITATION_ea5421a8-650e-4c96-80c9-a4d389425c7d&quot;,&quot;properties&quot;:{&quot;noteIndex&quot;:0},&quot;isEdited&quot;:false,&quot;manualOverride&quot;:{&quot;isManuallyOverridden&quot;:false,&quot;citeprocText&quot;:&quot;[33–36]&quot;,&quot;manualOverrideText&quot;:&quot;&quot;},&quot;citationTag&quot;:&quot;MENDELEY_CITATION_v3_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&quot;,&quot;citationItems&quot;:[{&quot;id&quot;:&quot;a3da68fc-cad6-3469-86a3-191ee8fb35ab&quot;,&quot;itemData&quot;:{&quot;type&quot;:&quot;article-journal&quot;,&quot;id&quot;:&quot;a3da68fc-cad6-3469-86a3-191ee8fb35ab&quot;,&quot;title&quot;:&quot;Methanol synthesis from the catalytic hydrogenation of CO2 over CuO–ZnO supported on aluminum and silicon oxides&quot;,&quot;author&quot;:[{&quot;family&quot;:&quot;Tursunov&quot;,&quot;given&quot;:&quot;Obid&quot;,&quot;parse-names&quot;:false,&quot;dropping-particle&quot;:&quot;&quot;,&quot;non-dropping-particle&quot;:&quot;&quot;},{&quot;family&quot;:&quot;Kustov&quot;,&quot;given&quot;:&quot;Leonid&quot;,&quot;parse-names&quot;:false,&quot;dropping-particle&quot;:&quot;&quot;,&quot;non-dropping-particle&quot;:&quot;&quot;},{&quot;family&quot;:&quot;Tilyabaev&quot;,&quot;given&quot;:&quot;Zaid&quot;,&quot;parse-names&quot;:false,&quot;dropping-particle&quot;:&quot;&quot;,&quot;non-dropping-particle&quot;:&quot;&quot;}],&quot;container-title&quot;:&quot;Journal of the Taiwan Institute of Chemical Engineers&quot;,&quot;container-title-short&quot;:&quot;J Taiwan Inst Chem Eng&quot;,&quot;DOI&quot;:&quot;10.1016/j.jtice.2017.06.049&quot;,&quot;ISSN&quot;:&quot;18761070&quot;,&quot;issued&quot;:{&quot;date-parts&quot;:[[2017,9]]},&quot;page&quot;:&quot;416-422&quot;,&quot;volume&quot;:&quot;78&quot;},&quot;isTemporary&quot;:false},{&quot;id&quot;:&quot;5c2ef398-f861-3050-b4e3-661a47471bd8&quot;,&quot;itemData&quot;:{&quot;type&quot;:&quot;article-journal&quot;,&quot;id&quot;:&quot;5c2ef398-f861-3050-b4e3-661a47471bd8&quot;,&quot;title&quot;:&quot;A high performance barium-promoted cobalt catalyst supported on magnesium-lanthanum mixed oxide for ammonia synthesis&quot;,&quot;author&quot;:[{&quot;family&quot;:&quot;Ronduda&quot;,&quot;given&quot;:&quot;Hubert&quot;,&quot;parse-names&quot;:false,&quot;dropping-particle&quot;:&quot;&quot;,&quot;non-dropping-particle&quot;:&quot;&quot;},{&quot;family&quot;:&quot;Zybert&quot;,&quot;given&quot;:&quot;Magdalena&quot;,&quot;parse-names&quot;:false,&quot;dropping-particle&quot;:&quot;&quot;,&quot;non-dropping-particle&quot;:&quot;&quot;},{&quot;family&quot;:&quot;Patkowski&quot;,&quot;given&quot;:&quot;Wojciech&quot;,&quot;parse-names&quot;:false,&quot;dropping-particle&quot;:&quot;&quot;,&quot;non-dropping-particle&quot;:&quot;&quot;},{&quot;family&quot;:&quot;Ostrowski&quot;,&quot;given&quot;:&quot;Andrzej&quot;,&quot;parse-names&quot;:false,&quot;dropping-particle&quot;:&quot;&quot;,&quot;non-dropping-particle&quot;:&quot;&quot;},{&quot;family&quot;:&quot;Jodłowski&quot;,&quot;given&quot;:&quot;Przemysław&quot;,&quot;parse-names&quot;:false,&quot;dropping-particle&quot;:&quot;&quot;,&quot;non-dropping-particle&quot;:&quot;&quot;},{&quot;family&quot;:&quot;Szymański&quot;,&quot;given&quot;:&quot;Damian&quot;,&quot;parse-names&quot;:false,&quot;dropping-particle&quot;:&quot;&quot;,&quot;non-dropping-particle&quot;:&quot;&quot;},{&quot;family&quot;:&quot;Kępiński&quot;,&quot;given&quot;:&quot;Leszek&quot;,&quot;parse-names&quot;:false,&quot;dropping-particle&quot;:&quot;&quot;,&quot;non-dropping-particle&quot;:&quot;&quot;},{&quot;family&quot;:&quot;Raróg-Pilecka&quot;,&quot;given&quot;:&quot;Wioletta&quot;,&quot;parse-names&quot;:false,&quot;dropping-particle&quot;:&quot;&quot;,&quot;non-dropping-particle&quot;:&quot;&quot;}],&quot;container-title&quot;:&quot;RSC Advances&quot;,&quot;container-title-short&quot;:&quot;RSC Adv&quot;,&quot;DOI&quot;:&quot;10.1039/d1ra01584b&quot;,&quot;ISSN&quot;:&quot;20462069&quot;,&quot;issued&quot;:{&quot;date-parts&quot;:[[2021,4,15]]},&quot;page&quot;:&quot;14218-14228&quot;,&quot;abstract&quot;:&quot;Ammonia synthesis was performed over a barium-promoted cobalt catalyst supported on magnesium-lanthanum mixed oxide. The rate of NH3formation over this catalyst was about 3.5 times higher than that over the unpromoted catalyst at 9 MPa and 400 °C. Furthermore, no sign of thermal deactivation was observed during long-term overheating at 600 °C for 360 h. The results of physicochemical studies, including XRPD, DRIFTS, H2-TPD, CO2-TPD, Nads+ H2TPSR and kinetic analysis, revealed that the addition of Ba promoter increased the surface basicity of the catalyst and modified the adsorption properties of the Co surface towards H2and NH3. The decreased adsorption strength of the corresponding sites towards hydrogen and ammonia resulted in greater availability of active sites in the Ba-promoted cobalt catalyst. These characteristics are considered to have a profound effect on the performance of this catalyst in NH3synthesis.&quot;,&quot;publisher&quot;:&quot;Royal Society of Chemistry&quot;,&quot;issue&quot;:&quot;23&quot;,&quot;volume&quot;:&quot;11&quot;},&quot;isTemporary&quot;:false},{&quot;id&quot;:&quot;6416762a-eb4e-3779-8eca-0aced6e7b8ce&quot;,&quot;itemData&quot;:{&quot;type&quot;:&quot;article-journal&quot;,&quot;id&quot;:&quot;6416762a-eb4e-3779-8eca-0aced6e7b8ce&quot;,&quot;title&quot;:&quot;Methanol synthesis from CO2 hydrogenation over copper catalysts supported on MgO-modified TiO2&quot;,&quot;author&quot;:[{&quot;family&quot;:&quot;Liu&quot;,&quot;given&quot;:&quot;Chaoheng&quot;,&quot;parse-names&quot;:false,&quot;dropping-particle&quot;:&quot;&quot;,&quot;non-dropping-particle&quot;:&quot;&quot;},{&quot;family&quot;:&quot;Guo&quot;,&quot;given&quot;:&quot;Xiaoming&quot;,&quot;parse-names&quot;:false,&quot;dropping-particle&quot;:&quot;&quot;,&quot;non-dropping-particle&quot;:&quot;&quot;},{&quot;family&quot;:&quot;Guo&quot;,&quot;given&quot;:&quot;Qiangsheng&quot;,&quot;parse-names&quot;:false,&quot;dropping-particle&quot;:&quot;&quot;,&quot;non-dropping-particle&quot;:&quot;&quot;},{&quot;family&quot;:&quot;Mao&quot;,&quot;given&quot;:&quot;Dongsen&quot;,&quot;parse-names&quot;:false,&quot;dropping-particle&quot;:&quot;&quot;,&quot;non-dropping-particle&quot;:&quot;&quot;},{&quot;family&quot;:&quot;Yu&quot;,&quot;given&quot;:&quot;Jun&quot;,&quot;parse-names&quot;:false,&quot;dropping-particle&quot;:&quot;&quot;,&quot;non-dropping-particle&quot;:&quot;&quot;},{&quot;family&quot;:&quot;Lu&quot;,&quot;given&quot;:&quot;Guanzhong&quot;,&quot;parse-names&quot;:false,&quot;dropping-particle&quot;:&quot;&quot;,&quot;non-dropping-particle&quot;:&quot;&quot;}],&quot;container-title&quot;:&quot;Journal of Molecular Catalysis A: Chemical&quot;,&quot;container-title-short&quot;:&quot;J Mol Catal A Chem&quot;,&quot;DOI&quot;:&quot;10.1016/j.molcata.2016.09.032&quot;,&quot;ISSN&quot;:&quot;13811169&quot;,&quot;issued&quot;:{&quot;date-parts&quot;:[[2016,12,15]]},&quot;page&quot;:&quot;86-93&quot;,&quot;abstract&quot;:&quot;A serials of copper catalysts supported on TiO2 modified with different amount of MgO were prepared by an impregnation method and tested for methanol synthesis from CO2 hydrogenation. The physico-chemical properties of the catalysts were characterized using XRD, N2 physisorption, N2O titration, XPS, H2-TPR and CO2-TPD techniques. With the increase in amount of MgO, the Cu surface area initially increases and then decreases. The modification of TiO2 with MgO hinders the interaction between CuO and TiO2, resulting in a decline in the reducibility of CuO. Furthermore, the number and strength of the moderate and strong basic sites over the surface of catalyst increase with increasing MgO loading. The catalyst exhibits an optimum catalytic activity as the content of MgO is 1 wt%. The CO2 conversion is determined by the Cu specific surface area and the interaction between CuO and TiO2, and the CH3OH selectivity is related to the surface basicity of catalyst.&quot;,&quot;publisher&quot;:&quot;Elsevier&quot;,&quot;volume&quot;:&quot;425&quot;},&quot;isTemporary&quot;:false},{&quot;id&quot;:&quot;02237ce8-7980-35a1-8056-8b11a7c206c4&quot;,&quot;itemData&quot;:{&quot;type&quot;:&quot;article-journal&quot;,&quot;id&quot;:&quot;02237ce8-7980-35a1-8056-8b11a7c206c4&quot;,&quot;title&quot;:&quot;Co0 − Coδ+ active pairs tailored by Ga-Al-O spinel for CO2-to-ethanol synthesis&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Hong&quot;,&quot;parse-names&quot;:false,&quot;dropping-particle&quot;:&quot;&quot;,&quot;non-dropping-particle&quot;:&quot;&quot;},{&quot;family&quot;:&quot;Li&quot;,&quot;given&quot;:&quot;Ningyan&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Chemical Engineering Journal&quot;,&quot;DOI&quot;:&quot;10.1016/j.cej.2022.134606&quot;,&quot;ISSN&quot;:&quot;13858947&quot;,&quot;issued&quot;:{&quot;date-parts&quot;:[[2022,4,1]]},&quot;abstract&quot;:&quot;Direct hydrogenation of CO2 into ethanol has been considered as an up-and-coming way to achieve CO2 utilization. Ethanol can be generated by reverse water gas shift as well as CO hydrogenation over Co-based catalysts, where the regulation of Co0 − Coδ+ is critical. Herein, we designed a supported Co-based catalyst doped with gallium, which was derived from Co-Al-O spinel precursor to facilitate synergistic catalyzing for CO2-to-ethanol transformation. The selectivity of ethanol reached 20.1 % in a continuous flow fixed micro-reactor over reduced CoGa1.0Al1.0O4/SiO2 catalyst at 270 °C and 3.0 MPa. Results of characterization show that the existence of the strong interaction between Ga oxide and cobalt induced the configuration of Co0 − Coδ+ active pairs, which promotes the process of ethanol synthesis by coupling the dissociation (CHx*)/non-dissociation (CO*) of the intermediates. The strategy by tuning the interaction between cobalt and gallium and/or aluminum oxide brings an avenue to tailor Co0 − Coδ+ active pairs for the hydrogenation of CO and CO2.&quot;,&quot;publisher&quot;:&quot;Elsevier B.V.&quot;,&quot;volume&quot;:&quot;433&quot;,&quot;container-title-short&quot;:&quot;&quot;},&quot;isTemporary&quot;:false}]},{&quot;citationID&quot;:&quot;MENDELEY_CITATION_15229ac3-8c70-4828-9833-49a623e218f4&quot;,&quot;properties&quot;:{&quot;noteIndex&quot;:0},&quot;isEdited&quot;:false,&quot;manualOverride&quot;:{&quot;isManuallyOverridden&quot;:false,&quot;citeprocText&quot;:&quot;[35–37]&quot;,&quot;manualOverrideText&quot;:&quot;&quot;},&quot;citationTag&quot;:&quot;MENDELEY_CITATION_v3_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G9uZyIsInBhcnNlLW5hbWVzIjpmYWxzZSwiZHJvcHBpbmctcGFydGljbGUiOiIiLCJub24tZHJvcHBpbmctcGFydGljbGUiOiIifSx7ImZhbWlseSI6IkxpIiwiZ2l2ZW4iOiJOaW5neWFu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&quot;,&quot;citationItems&quot;:[{&quot;id&quot;:&quot;6416762a-eb4e-3779-8eca-0aced6e7b8ce&quot;,&quot;itemData&quot;:{&quot;type&quot;:&quot;article-journal&quot;,&quot;id&quot;:&quot;6416762a-eb4e-3779-8eca-0aced6e7b8ce&quot;,&quot;title&quot;:&quot;Methanol synthesis from CO2 hydrogenation over copper catalysts supported on MgO-modified TiO2&quot;,&quot;author&quot;:[{&quot;family&quot;:&quot;Liu&quot;,&quot;given&quot;:&quot;Chaoheng&quot;,&quot;parse-names&quot;:false,&quot;dropping-particle&quot;:&quot;&quot;,&quot;non-dropping-particle&quot;:&quot;&quot;},{&quot;family&quot;:&quot;Guo&quot;,&quot;given&quot;:&quot;Xiaoming&quot;,&quot;parse-names&quot;:false,&quot;dropping-particle&quot;:&quot;&quot;,&quot;non-dropping-particle&quot;:&quot;&quot;},{&quot;family&quot;:&quot;Guo&quot;,&quot;given&quot;:&quot;Qiangsheng&quot;,&quot;parse-names&quot;:false,&quot;dropping-particle&quot;:&quot;&quot;,&quot;non-dropping-particle&quot;:&quot;&quot;},{&quot;family&quot;:&quot;Mao&quot;,&quot;given&quot;:&quot;Dongsen&quot;,&quot;parse-names&quot;:false,&quot;dropping-particle&quot;:&quot;&quot;,&quot;non-dropping-particle&quot;:&quot;&quot;},{&quot;family&quot;:&quot;Yu&quot;,&quot;given&quot;:&quot;Jun&quot;,&quot;parse-names&quot;:false,&quot;dropping-particle&quot;:&quot;&quot;,&quot;non-dropping-particle&quot;:&quot;&quot;},{&quot;family&quot;:&quot;Lu&quot;,&quot;given&quot;:&quot;Guanzhong&quot;,&quot;parse-names&quot;:false,&quot;dropping-particle&quot;:&quot;&quot;,&quot;non-dropping-particle&quot;:&quot;&quot;}],&quot;container-title&quot;:&quot;Journal of Molecular Catalysis A: Chemical&quot;,&quot;container-title-short&quot;:&quot;J Mol Catal A Chem&quot;,&quot;DOI&quot;:&quot;10.1016/j.molcata.2016.09.032&quot;,&quot;ISSN&quot;:&quot;13811169&quot;,&quot;issued&quot;:{&quot;date-parts&quot;:[[2016,12,15]]},&quot;page&quot;:&quot;86-93&quot;,&quot;abstract&quot;:&quot;A serials of copper catalysts supported on TiO2 modified with different amount of MgO were prepared by an impregnation method and tested for methanol synthesis from CO2 hydrogenation. The physico-chemical properties of the catalysts were characterized using XRD, N2 physisorption, N2O titration, XPS, H2-TPR and CO2-TPD techniques. With the increase in amount of MgO, the Cu surface area initially increases and then decreases. The modification of TiO2 with MgO hinders the interaction between CuO and TiO2, resulting in a decline in the reducibility of CuO. Furthermore, the number and strength of the moderate and strong basic sites over the surface of catalyst increase with increasing MgO loading. The catalyst exhibits an optimum catalytic activity as the content of MgO is 1 wt%. The CO2 conversion is determined by the Cu specific surface area and the interaction between CuO and TiO2, and the CH3OH selectivity is related to the surface basicity of catalyst.&quot;,&quot;publisher&quot;:&quot;Elsevier&quot;,&quot;volume&quot;:&quot;425&quot;},&quot;isTemporary&quot;:false},{&quot;id&quot;:&quot;02237ce8-7980-35a1-8056-8b11a7c206c4&quot;,&quot;itemData&quot;:{&quot;type&quot;:&quot;article-journal&quot;,&quot;id&quot;:&quot;02237ce8-7980-35a1-8056-8b11a7c206c4&quot;,&quot;title&quot;:&quot;Co0 − Coδ+ active pairs tailored by Ga-Al-O spinel for CO2-to-ethanol synthesis&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Hong&quot;,&quot;parse-names&quot;:false,&quot;dropping-particle&quot;:&quot;&quot;,&quot;non-dropping-particle&quot;:&quot;&quot;},{&quot;family&quot;:&quot;Li&quot;,&quot;given&quot;:&quot;Ningyan&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Chemical Engineering Journal&quot;,&quot;DOI&quot;:&quot;10.1016/j.cej.2022.134606&quot;,&quot;ISSN&quot;:&quot;13858947&quot;,&quot;issued&quot;:{&quot;date-parts&quot;:[[2022,4,1]]},&quot;abstract&quot;:&quot;Direct hydrogenation of CO2 into ethanol has been considered as an up-and-coming way to achieve CO2 utilization. Ethanol can be generated by reverse water gas shift as well as CO hydrogenation over Co-based catalysts, where the regulation of Co0 − Coδ+ is critical. Herein, we designed a supported Co-based catalyst doped with gallium, which was derived from Co-Al-O spinel precursor to facilitate synergistic catalyzing for CO2-to-ethanol transformation. The selectivity of ethanol reached 20.1 % in a continuous flow fixed micro-reactor over reduced CoGa1.0Al1.0O4/SiO2 catalyst at 270 °C and 3.0 MPa. Results of characterization show that the existence of the strong interaction between Ga oxide and cobalt induced the configuration of Co0 − Coδ+ active pairs, which promotes the process of ethanol synthesis by coupling the dissociation (CHx*)/non-dissociation (CO*) of the intermediates. The strategy by tuning the interaction between cobalt and gallium and/or aluminum oxide brings an avenue to tailor Co0 − Coδ+ active pairs for the hydrogenation of CO and CO2.&quot;,&quot;publisher&quot;:&quot;Elsevier B.V.&quot;,&quot;volume&quot;:&quot;433&quot;,&quot;container-title-short&quot;:&quot;&quot;},&quot;isTemporary&quot;:false},{&quot;id&quot;:&quot;3ec28f5b-50a2-3430-821d-2a8a38a45c51&quot;,&quot;itemData&quot;:{&quot;type&quot;:&quot;article-journal&quot;,&quot;id&quot;:&quot;3ec28f5b-50a2-3430-821d-2a8a38a45c51&quot;,&quot;title&quot;:&quot;The role of CO2 dissociation in CO2 hydrogenation to ethanol on CoCu/silica catalysts&quot;,&quot;author&quot;:[{&quot;family&quot;:&quot;Wang&quot;,&quot;given&quot;:&quot;Zhongyan&quot;,&quot;parse-names&quot;:false,&quot;dropping-particle&quot;:&quot;&quot;,&quot;non-dropping-particle&quot;:&quot;&quot;},{&quot;family&quot;:&quot;Yang&quot;,&quot;given&quot;:&quot;Chengsheng&quot;,&quot;parse-names&quot;:false,&quot;dropping-particle&quot;:&quot;&quot;,&quot;non-dropping-particle&quot;:&quot;&quot;},{&quot;family&quot;:&quot;Li&quot;,&quot;given&quot;:&quot;Xianghong&quot;,&quot;parse-names&quot;:false,&quot;dropping-particle&quot;:&quot;&quot;,&quot;non-dropping-particle&quot;:&quot;&quot;},{&quot;family&quot;:&quot;Song&quot;,&quot;given&quot;:&quot;Xiwen&quot;,&quot;parse-names&quot;:false,&quot;dropping-particle&quot;:&quot;&quot;,&quot;non-dropping-particle&quot;:&quot;&quot;},{&quot;family&quot;:&quot;Pei&quot;,&quot;given&quot;:&quot;Chunlei&quot;,&quot;parse-names&quot;:false,&quot;dropping-particle&quot;:&quot;&quot;,&quot;non-dropping-particle&quot;:&quot;&quot;},{&quot;family&quot;:&quot;Zhao&quot;,&quot;given&quot;:&quot;Zhi Jian&quot;,&quot;parse-names&quot;:false,&quot;dropping-particle&quot;:&quot;&quot;,&quot;non-dropping-particle&quot;:&quot;&quot;},{&quot;family&quot;:&quot;Gong&quot;,&quot;given&quot;:&quot;Jinlong&quot;,&quot;parse-names&quot;:false,&quot;dropping-particle&quot;:&quot;&quot;,&quot;non-dropping-particle&quot;:&quot;&quot;}],&quot;container-title&quot;:&quot;Nano Research&quot;,&quot;container-title-short&quot;:&quot;Nano Res&quot;,&quot;DOI&quot;:&quot;10.1007/s12274-022-5092-x&quot;,&quot;ISSN&quot;:&quot;19980000&quot;,&quot;issued&quot;:{&quot;date-parts&quot;:[[2022]]},&quot;abstract&quot;:&quot;CoCu-based catalysts are widely used in COx hydrogenation reactions to produce higher alcohols due to the C-C coupling ability of Co and the ability of Cu to produce alcohols. This work describes the role of easily happened CO2 dissociation on the CoCu surface during the reaction, using different silica support to tune the metal—support interaction, and reaches different selectivity to ethanol. CoCu supported on mesoporous silica MCM-41 shows ethanol selectivity as high as 85.3%, and the ethanol space-time yield (STY) is 0.229 mmol/(gmetal·h), however, poor selectivity to ethanol as low as 28.8% is observed on CoCu supported on amorphous silica. The different selectivity is due to the different intensities of CO2 dissociation on the catalysts. The adsorbed O⋆ produced via CO2 dissociation can occupy the cobalt hollow sites on CoCu surfaces, which are also the adsorption sites of C1 intermediates for further C-C coupling. [Figure not available: see fulltext.].&quot;,&quot;publisher&quot;:&quot;Tsinghua University&quot;},&quot;isTemporary&quot;:false}]},{&quot;citationID&quot;:&quot;MENDELEY_CITATION_9f13692a-22f6-4434-a8f5-16b5c1dd9430&quot;,&quot;properties&quot;:{&quot;noteIndex&quot;:0},&quot;isEdited&quot;:false,&quot;manualOverride&quot;:{&quot;isManuallyOverridden&quot;:false,&quot;citeprocText&quot;:&quot;[11,37]&quot;,&quot;manualOverrideText&quot;:&quot;&quot;},&quot;citationTag&quot;:&quot;MENDELEY_CITATION_v3_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&quot;,&quot;citationItems&quot;:[{&quot;id&quot;:&quot;dd076f49-a427-34bf-9451-93eeb4b98f08&quot;,&quot;itemData&quot;:{&quot;type&quot;:&quot;article-journal&quot;,&quot;id&quot;:&quot;dd076f49-a427-34bf-9451-93eeb4b98f08&quot;,&quot;title&quot;:&quot;Unraveling the tunable selectivity on cobalt oxide and metallic cobalt sites for CO2 hydrogenation&quot;,&quot;author&quot;:[{&quot;family&quot;:&quot;Wang&quot;,&quot;given&quot;:&quot;Mingrui&quot;,&quot;parse-names&quot;:false,&quot;dropping-particle&quot;:&quot;&quot;,&quot;non-dropping-particle&quot;:&quot;&quot;},{&quot;family&quot;:&quot;Zhang&quot;,&quot;given&quot;:&quot;Guanghui&quot;,&quot;parse-names&quot;:false,&quot;dropping-particle&quot;:&quot;&quot;,&quot;non-dropping-particle&quot;:&quot;&quot;},{&quot;family&quot;:&quot;Zhu&quot;,&quot;given&quot;:&quot;Jie&quot;,&quot;parse-names&quot;:false,&quot;dropping-particle&quot;:&quot;&quot;,&quot;non-dropping-particle&quot;:&quot;&quot;},{&quot;family&quot;:&quot;Li&quot;,&quot;given&quot;:&quot;Wenhui&quot;,&quot;parse-names&quot;:false,&quot;dropping-particle&quot;:&quot;&quot;,&quot;non-dropping-particle&quot;:&quot;&quot;},{&quot;family&quot;:&quot;Wang&quot;,&quot;given&quot;:&quot;Jianyang&quot;,&quot;parse-names&quot;:false,&quot;dropping-particle&quot;:&quot;&quot;,&quot;non-dropping-particle&quot;:&quot;&quot;},{&quot;family&quot;:&quot;Bian&quot;,&quot;given&quot;:&quot;Kai&quot;,&quot;parse-names&quot;:false,&quot;dropping-particle&quot;:&quot;&quot;,&quot;non-dropping-particle&quot;:&quot;&quot;},{&quot;family&quot;:&quot;Liu&quot;,&quot;given&quot;:&quot;Yi&quot;,&quot;parse-names&quot;:false,&quot;dropping-particle&quot;:&quot;&quot;,&quot;non-dropping-particle&quot;:&quot;&quot;},{&quot;family&quot;:&quot;Ding&quot;,&quot;given&quot;:&quot;Fanshu&quot;,&quot;parse-names&quot;:false,&quot;dropping-particle&quot;:&quot;&quot;,&quot;non-dropping-particle&quot;:&quot;&quot;},{&quot;family&quot;:&quot;Song&quot;,&quot;given&quot;:&quot;Chunshan&quot;,&quot;parse-names&quot;:false,&quot;dropping-particle&quot;:&quot;&quot;,&quot;non-dropping-particle&quot;:&quot;&quot;},{&quot;family&quot;:&quot;Guo&quot;,&quot;given&quot;:&quot;Xinwen&quot;,&quot;parse-names&quot;:false,&quot;dropping-particle&quot;:&quot;&quot;,&quot;non-dropping-particle&quot;:&quot;&quot;}],&quot;container-title&quot;:&quot;Chemical Engineering Journal&quot;,&quot;DOI&quot;:&quot;10.1016/j.cej.2022.137217&quot;,&quot;ISSN&quot;:&quot;13858947&quot;,&quot;issued&quot;:{&quot;date-parts&quot;:[[2022,10,15]]},&quot;abstract&quot;:&quot;Unraveling the correlation between the structure of the active sites and the reaction pathway is of utmost importance to designing selective catalysts for efficient conversion of greenhouse gas CO2. In this contribution, the tunable selectivity of CO2 hydrogenation to CO or CH4 is achieved in response to the regulation of valance state of active cobalt species. We combined multiple in situ spectroscopic characterizations to show that the small CoO particles highly dispersed in the mesopores and interacted with SBA-15 support prefer to keep the oxidized state (+2). These CoO species is stable in bulk and the surface is partially reduced under the reactive conditions. More CoO sites exposed in this catalyst lead to the higher performance of reverse water gas shift reaction, whereas more metallic cobalt sites derived from the large CoO particles on regular SiO2 mainly promote CO2 methanation. In situ FT-IR experiments demonstrated that adsorbed formate dominates on CoO and serves as the key intermediate for the formation of CO, while the adsorbed carboxylate intermediate observed on Co0 site is dissociated into adsorbed CO and then further hydrogenated to CH4. Stronger CO and H2 adsorption and activation on Co0 sites lead to the high CH4 selectivity, whereas weakly bonded CO prefers to desorb from CoO site, resulting in the high CO selectivity. This work discloses the tunable selectivity and offers an opportunity for rational design of efficient cobalt catalysts aiming for selective CO2 hydrogenation.&quot;,&quot;publisher&quot;:&quot;Elsevier B.V.&quot;,&quot;volume&quot;:&quot;446&quot;,&quot;container-title-short&quot;:&quot;&quot;},&quot;isTemporary&quot;:false},{&quot;id&quot;:&quot;3ec28f5b-50a2-3430-821d-2a8a38a45c51&quot;,&quot;itemData&quot;:{&quot;type&quot;:&quot;article-journal&quot;,&quot;id&quot;:&quot;3ec28f5b-50a2-3430-821d-2a8a38a45c51&quot;,&quot;title&quot;:&quot;The role of CO2 dissociation in CO2 hydrogenation to ethanol on CoCu/silica catalysts&quot;,&quot;author&quot;:[{&quot;family&quot;:&quot;Wang&quot;,&quot;given&quot;:&quot;Zhongyan&quot;,&quot;parse-names&quot;:false,&quot;dropping-particle&quot;:&quot;&quot;,&quot;non-dropping-particle&quot;:&quot;&quot;},{&quot;family&quot;:&quot;Yang&quot;,&quot;given&quot;:&quot;Chengsheng&quot;,&quot;parse-names&quot;:false,&quot;dropping-particle&quot;:&quot;&quot;,&quot;non-dropping-particle&quot;:&quot;&quot;},{&quot;family&quot;:&quot;Li&quot;,&quot;given&quot;:&quot;Xianghong&quot;,&quot;parse-names&quot;:false,&quot;dropping-particle&quot;:&quot;&quot;,&quot;non-dropping-particle&quot;:&quot;&quot;},{&quot;family&quot;:&quot;Song&quot;,&quot;given&quot;:&quot;Xiwen&quot;,&quot;parse-names&quot;:false,&quot;dropping-particle&quot;:&quot;&quot;,&quot;non-dropping-particle&quot;:&quot;&quot;},{&quot;family&quot;:&quot;Pei&quot;,&quot;given&quot;:&quot;Chunlei&quot;,&quot;parse-names&quot;:false,&quot;dropping-particle&quot;:&quot;&quot;,&quot;non-dropping-particle&quot;:&quot;&quot;},{&quot;family&quot;:&quot;Zhao&quot;,&quot;given&quot;:&quot;Zhi Jian&quot;,&quot;parse-names&quot;:false,&quot;dropping-particle&quot;:&quot;&quot;,&quot;non-dropping-particle&quot;:&quot;&quot;},{&quot;family&quot;:&quot;Gong&quot;,&quot;given&quot;:&quot;Jinlong&quot;,&quot;parse-names&quot;:false,&quot;dropping-particle&quot;:&quot;&quot;,&quot;non-dropping-particle&quot;:&quot;&quot;}],&quot;container-title&quot;:&quot;Nano Research&quot;,&quot;container-title-short&quot;:&quot;Nano Res&quot;,&quot;DOI&quot;:&quot;10.1007/s12274-022-5092-x&quot;,&quot;ISSN&quot;:&quot;19980000&quot;,&quot;issued&quot;:{&quot;date-parts&quot;:[[2022]]},&quot;abstract&quot;:&quot;CoCu-based catalysts are widely used in COx hydrogenation reactions to produce higher alcohols due to the C-C coupling ability of Co and the ability of Cu to produce alcohols. This work describes the role of easily happened CO2 dissociation on the CoCu surface during the reaction, using different silica support to tune the metal—support interaction, and reaches different selectivity to ethanol. CoCu supported on mesoporous silica MCM-41 shows ethanol selectivity as high as 85.3%, and the ethanol space-time yield (STY) is 0.229 mmol/(gmetal·h), however, poor selectivity to ethanol as low as 28.8% is observed on CoCu supported on amorphous silica. The different selectivity is due to the different intensities of CO2 dissociation on the catalysts. The adsorbed O⋆ produced via CO2 dissociation can occupy the cobalt hollow sites on CoCu surfaces, which are also the adsorption sites of C1 intermediates for further C-C coupling. [Figure not available: see fulltext.].&quot;,&quot;publisher&quot;:&quot;Tsinghua University&quot;},&quot;isTemporary&quot;:false}]},{&quot;citationID&quot;:&quot;MENDELEY_CITATION_a2e817a6-9d0f-4489-9a8c-207daa345b33&quot;,&quot;properties&quot;:{&quot;noteIndex&quot;:0},&quot;isEdited&quot;:false,&quot;manualOverride&quot;:{&quot;isManuallyOverridden&quot;:false,&quot;citeprocText&quot;:&quot;[18,36]&quot;,&quot;manualOverrideText&quot;:&quot;&quot;},&quot;citationTag&quot;:&quot;MENDELEY_CITATION_v3_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ppYW1pbmciLCJwYXJzZS1uYW1lcyI6ZmFsc2UsImRyb3BwaW5nLXBhcnRpY2xlIjoiIiwibm9uLWRyb3BwaW5nLXBhcnRpY2xlIjoiIn0seyJmYW1pbHkiOiJMaXUiLCJnaXZlbiI6IlFpYW5n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&quot;,&quot;citationItems&quot;:[{&quot;id&quot;:&quot;7f039612-5a4b-3016-95e8-3f0afed35e68&quot;,&quot;itemData&quot;:{&quot;type&quot;:&quot;article-journal&quot;,&quot;id&quot;:&quot;7f039612-5a4b-3016-95e8-3f0afed35e68&quot;,&quot;title&quot;:&quot;A highly selective catalyst of Co/La4Ga2O9 for CO2 hydrogenation to ethanol&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Jiaming&quot;,&quot;parse-names&quot;:false,&quot;dropping-particle&quot;:&quot;&quot;,&quot;non-dropping-particle&quot;:&quot;&quot;},{&quot;family&quot;:&quot;Liu&quot;,&quot;given&quot;:&quot;Qiang&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Journal of Energy Chemistry&quot;,&quot;DOI&quot;:&quot;10.1016/j.jechem.2020.08.045&quot;,&quot;ISSN&quot;:&quot;20954956&quot;,&quot;issued&quot;:{&quot;date-parts&quot;:[[2021,5,1]]},&quot;page&quot;:&quot;486-495&quot;,&quot;abstract&quot;:&quot;A new catalyst of Co/La4Ga2O9 for CO2 hydrogenation to produce ethanol was prepared by reducing LaCo0.5Ga0.5O3, which showed excellent selectivity to ethanol (≈35C-mol%) at mild reaction conditions (270 °C, 3.5 MPa, 3000 mL g−1 h−1). The catalysts were characterized by N2 adsorption/desorption, XRD, XAFS, CO and CO2-TPD, H2 chemisorption, XPS and TEM techniques. The interaction between Co nanoparticles (NPs) and La4Ga2O9 oxide resulted in Co0-Co2+ on the surface of Co NPs. It was proposed that La4Ga2O9 could catalyze reverse water gas shift reaction (r-WGS), which converted CO2 to CO. Then, the CO migrated to Co0-Co2+ on Co NPs, where it was hydrogenated to form ethanol like higher alcohols synthesis from syngas. The results suggest that by controlling the oxidation state of cobalt, and combined with a kind of active site for activating CO2 to form CO, a catalyst with excellent selectivity to ethanol could be obtained for CO2 hydrogenation, which means that the complex reaction may be proceed with high selectivity using only one active metal component.&quot;,&quot;publisher&quot;:&quot;Elsevier B.V.&quot;,&quot;volume&quot;:&quot;56&quot;,&quot;container-title-short&quot;:&quot;&quot;},&quot;isTemporary&quot;:false},{&quot;id&quot;:&quot;02237ce8-7980-35a1-8056-8b11a7c206c4&quot;,&quot;itemData&quot;:{&quot;type&quot;:&quot;article-journal&quot;,&quot;id&quot;:&quot;02237ce8-7980-35a1-8056-8b11a7c206c4&quot;,&quot;title&quot;:&quot;Co0 − Coδ+ active pairs tailored by Ga-Al-O spinel for CO2-to-ethanol synthesis&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Hong&quot;,&quot;parse-names&quot;:false,&quot;dropping-particle&quot;:&quot;&quot;,&quot;non-dropping-particle&quot;:&quot;&quot;},{&quot;family&quot;:&quot;Li&quot;,&quot;given&quot;:&quot;Ningyan&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Chemical Engineering Journal&quot;,&quot;DOI&quot;:&quot;10.1016/j.cej.2022.134606&quot;,&quot;ISSN&quot;:&quot;13858947&quot;,&quot;issued&quot;:{&quot;date-parts&quot;:[[2022,4,1]]},&quot;abstract&quot;:&quot;Direct hydrogenation of CO2 into ethanol has been considered as an up-and-coming way to achieve CO2 utilization. Ethanol can be generated by reverse water gas shift as well as CO hydrogenation over Co-based catalysts, where the regulation of Co0 − Coδ+ is critical. Herein, we designed a supported Co-based catalyst doped with gallium, which was derived from Co-Al-O spinel precursor to facilitate synergistic catalyzing for CO2-to-ethanol transformation. The selectivity of ethanol reached 20.1 % in a continuous flow fixed micro-reactor over reduced CoGa1.0Al1.0O4/SiO2 catalyst at 270 °C and 3.0 MPa. Results of characterization show that the existence of the strong interaction between Ga oxide and cobalt induced the configuration of Co0 − Coδ+ active pairs, which promotes the process of ethanol synthesis by coupling the dissociation (CHx*)/non-dissociation (CO*) of the intermediates. The strategy by tuning the interaction between cobalt and gallium and/or aluminum oxide brings an avenue to tailor Co0 − Coδ+ active pairs for the hydrogenation of CO and CO2.&quot;,&quot;publisher&quot;:&quot;Elsevier B.V.&quot;,&quot;volume&quot;:&quot;433&quot;,&quot;container-title-short&quot;:&quot;&quot;},&quot;isTemporary&quot;:false}]},{&quot;citationID&quot;:&quot;MENDELEY_CITATION_4c0ddc53-1726-459b-95dc-70daacbe7fa4&quot;,&quot;properties&quot;:{&quot;noteIndex&quot;:0},&quot;isEdited&quot;:false,&quot;manualOverride&quot;:{&quot;isManuallyOverridden&quot;:false,&quot;citeprocText&quot;:&quot;[27,38]&quot;,&quot;manualOverrideText&quot;:&quot;&quot;},&quot;citationTag&quot;:&quot;MENDELEY_CITATION_v3_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&quot;,&quot;citationItems&quot;:[{&quot;id&quot;:&quot;903b211e-6d9c-358f-8839-90237706af57&quot;,&quot;itemData&quot;:{&quot;type&quot;:&quot;article-journal&quot;,&quot;id&quot;:&quot;903b211e-6d9c-358f-8839-90237706af57&quot;,&quot;title&quot;:&quot;Insight into heterogeneous catalytic degradation of sulfamethazine by peroxymonosulfate activated with CuCo2O4 derived from bimetallic oxalate&quot;,&quot;author&quot;:[{&quot;family&quot;:&quot;Chen&quot;,&quot;given&quot;:&quot;Cheng&quot;,&quot;parse-names&quot;:false,&quot;dropping-particle&quot;:&quot;&quot;,&quot;non-dropping-particle&quot;:&quot;&quot;},{&quot;family&quot;:&quot;Liu&quot;,&quot;given&quot;:&quot;Li&quot;,&quot;parse-names&quot;:false,&quot;dropping-particle&quot;:&quot;&quot;,&quot;non-dropping-particle&quot;:&quot;&quot;},{&quot;family&quot;:&quot;Li&quot;,&quot;given&quot;:&quot;Yuxin&quot;,&quot;parse-names&quot;:false,&quot;dropping-particle&quot;:&quot;&quot;,&quot;non-dropping-particle&quot;:&quot;&quot;},{&quot;family&quot;:&quot;Li&quot;,&quot;given&quot;:&quot;Wei&quot;,&quot;parse-names&quot;:false,&quot;dropping-particle&quot;:&quot;&quot;,&quot;non-dropping-particle&quot;:&quot;&quot;},{&quot;family&quot;:&quot;Zhou&quot;,&quot;given&quot;:&quot;Lixiang&quot;,&quot;parse-names&quot;:false,&quot;dropping-particle&quot;:&quot;&quot;,&quot;non-dropping-particle&quot;:&quot;&quot;},{&quot;family&quot;:&quot;Lan&quot;,&quot;given&quot;:&quot;Yeqing&quot;,&quot;parse-names&quot;:false,&quot;dropping-particle&quot;:&quot;&quot;,&quot;non-dropping-particle&quot;:&quot;&quot;},{&quot;family&quot;:&quot;Li&quot;,&quot;given&quot;:&quot;Ying&quot;,&quot;parse-names&quot;:false,&quot;dropping-particle&quot;:&quot;&quot;,&quot;non-dropping-particle&quot;:&quot;&quot;}],&quot;container-title&quot;:&quot;Chemical Engineering Journal&quot;,&quot;DOI&quot;:&quot;10.1016/j.cej.2019.123257&quot;,&quot;ISSN&quot;:&quot;13858947&quot;,&quot;issued&quot;:{&quot;date-parts&quot;:[[2020,3]]},&quot;page&quot;:&quot;123257&quot;,&quot;volume&quot;:&quot;384&quot;,&quot;container-title-short&quot;:&quot;&quot;},&quot;isTemporary&quot;:false},{&quot;id&quot;:&quot;c3762a4e-4877-3bab-8027-ee5ebca9169c&quot;,&quot;itemData&quot;:{&quot;type&quot;:&quot;article-journal&quot;,&quot;id&quot;:&quot;c3762a4e-4877-3bab-8027-ee5ebca9169c&quot;,&quot;title&quot;:&quot;Cobalt-Copper Oxide Catalysts for VOC Abatement: Effect of Co:Cu Ratio on Performance in Ethanol Oxidation&quot;,&quot;author&quot;:[{&quot;family&quot;:&quot;Kupková&quot;,&quot;given&quot;:&quot;Květa&quot;,&quot;parse-names&quot;:false,&quot;dropping-particle&quot;:&quot;&quot;,&quot;non-dropping-particle&quot;:&quot;&quot;},{&quot;family&quot;:&quot;Topka&quot;,&quot;given&quot;:&quot;Pavel&quot;,&quot;parse-names&quot;:false,&quot;dropping-particle&quot;:&quot;&quot;,&quot;non-dropping-particle&quot;:&quot;&quot;},{&quot;family&quot;:&quot;Balabánová&quot;,&quot;given&quot;:&quot;Jana&quot;,&quot;parse-names&quot;:false,&quot;dropping-particle&quot;:&quot;&quot;,&quot;non-dropping-particle&quot;:&quot;&quot;},{&quot;family&quot;:&quot;Koštejn&quot;,&quot;given&quot;:&quot;Martin&quot;,&quot;parse-names&quot;:false,&quot;dropping-particle&quot;:&quot;&quot;,&quot;non-dropping-particle&quot;:&quot;&quot;},{&quot;family&quot;:&quot;Jirátová&quot;,&quot;given&quot;:&quot;Květuše&quot;,&quot;parse-names&quot;:false,&quot;dropping-particle&quot;:&quot;&quot;,&quot;non-dropping-particle&quot;:&quot;&quot;},{&quot;family&quot;:&quot;Giraudon&quot;,&quot;given&quot;:&quot;Jean-Marc&quot;,&quot;parse-names&quot;:false,&quot;dropping-particle&quot;:&quot;&quot;,&quot;non-dropping-particle&quot;:&quot;&quot;},{&quot;family&quot;:&quot;Lamonier&quot;,&quot;given&quot;:&quot;Jean-Francois&quot;,&quot;parse-names&quot;:false,&quot;dropping-particle&quot;:&quot;&quot;,&quot;non-dropping-particle&quot;:&quot;&quot;},{&quot;family&quot;:&quot;Maixner&quot;,&quot;given&quot;:&quot;Jaroslav&quot;,&quot;parse-names&quot;:false,&quot;dropping-particle&quot;:&quot;&quot;,&quot;non-dropping-particle&quot;:&quot;&quot;},{&quot;family&quot;:&quot;Kovanda&quot;,&quot;given&quot;:&quot;František&quot;,&quot;parse-names&quot;:false,&quot;dropping-particle&quot;:&quot;&quot;,&quot;non-dropping-particle&quot;:&quot;&quot;}],&quot;container-title&quot;:&quot;Catalysts&quot;,&quot;DOI&quot;:&quot;10.3390/catal13010107&quot;,&quot;ISSN&quot;:&quot;2073-4344&quot;,&quot;issued&quot;:{&quot;date-parts&quot;:[[2023,1,3]]},&quot;page&quot;:&quot;107&quot;,&quot;abstract&quot;:&quot;&lt;p&gt;The effect of the Co-Cu oxide catalysts composition on their physicochemical properties and performance in the deep oxidation of ethanol was studied. The catalysts with Co:Cu molar ratios of 4:1, 1:1, and 1:4 were obtained by calcination (4 h at 500 °C in air) of the coprecipitated precursors and characterized in detail using powder XRD, Raman spectroscopy, N2 physisorption, H2-TPR, and XPS. The powder XRD and Raman spectroscopy indicated the formation of Co3O4 and CuO mixtures rather than Co-Cu mixed oxides. The CuO promoted the Co3O4 reduction; the Co-Cu catalysts were reduced more easily than the single-component Co and Cu oxides and the main reduction maxima were shifted to lower temperatures with increasing cobalt content in the catalysts. The Co-Cu oxide catalyst with a Co:Cu molar ratio of 4:1 exhibited the best performance in ethanol gas-phase oxidation, showing the lowest T50 (91 °C) and T90(CO2) (159 °C) temperatures needed for 50% ethanol conversion and 90% conversion to CO2, respectively. The excellent catalytic properties of this Co-Cu oxide catalyst were ascribed to the synergistic effect of Co and Cu components. The high activity and selectivity of the Co-Cu catalyst was attributed to the presence of finely dispersed CuO particles on the surface of Co3O4.&lt;/p&gt;&quot;,&quot;issue&quot;:&quot;1&quot;,&quot;volume&quot;:&quot;13&quot;,&quot;container-title-short&quot;:&quot;&quot;},&quot;isTemporary&quot;:false}]},{&quot;citationID&quot;:&quot;MENDELEY_CITATION_0f46bac1-0af5-4d4c-b879-6d71f10726c3&quot;,&quot;properties&quot;:{&quot;noteIndex&quot;:0},&quot;isEdited&quot;:false,&quot;manualOverride&quot;:{&quot;isManuallyOverridden&quot;:false,&quot;citeprocText&quot;:&quot;[22,27,28]&quot;,&quot;manualOverrideText&quot;:&quot;&quot;},&quot;citationTag&quot;:&quot;MENDELEY_CITATION_v3_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&quot;,&quot;citationItems&quot;:[{&quot;id&quot;:&quot;7e63618f-cb8e-3daa-94c8-e51d3fc48b89&quot;,&quot;itemData&quot;:{&quot;type&quot;:&quot;article-journal&quot;,&quot;id&quot;:&quot;7e63618f-cb8e-3daa-94c8-e51d3fc48b89&quot;,&quot;title&quot;:&quot;Reduced Cu-Co-Al Mixed Metal Oxides for the Ring-Opening of Furfuryl Alcohol to Produce Renewable Diols&quot;,&quot;author&quot;:[{&quot;family&quot;:&quot;Sulmonetti&quot;,&quot;given&quot;:&quot;Taylor P.&quot;,&quot;parse-names&quot;:false,&quot;dropping-particle&quot;:&quot;&quot;,&quot;non-dropping-particle&quot;:&quot;&quot;},{&quot;family&quot;:&quot;Hu&quot;,&quot;given&quot;:&quot;Bo&quot;,&quot;parse-names&quot;:false,&quot;dropping-particle&quot;:&quot;&quot;,&quot;non-dropping-particle&quot;:&quot;&quot;},{&quot;family&quot;:&quot;Lee&quot;,&quot;given&quot;:&quot;Sungsik&quot;,&quot;parse-names&quot;:false,&quot;dropping-particle&quot;:&quot;&quot;,&quot;non-dropping-particle&quot;:&quot;&quot;},{&quot;family&quot;:&quot;Agrawal&quot;,&quot;given&quot;:&quot;Pradeep K.&quot;,&quot;parse-names&quot;:false,&quot;dropping-particle&quot;:&quot;&quot;,&quot;non-dropping-particle&quot;:&quot;&quot;},{&quot;family&quot;:&quot;Jones&quot;,&quot;given&quot;:&quot;Christopher W.&quot;,&quot;parse-names&quot;:false,&quot;dropping-particle&quot;:&quot;&quot;,&quot;non-dropping-particle&quot;:&quot;&quot;}],&quot;container-title&quot;:&quot;ACS Sustainable Chemistry and Engineering&quot;,&quot;container-title-short&quot;:&quot;ACS Sustain Chem Eng&quot;,&quot;DOI&quot;:&quot;10.1021/acssuschemeng.7b01769&quot;,&quot;ISSN&quot;:&quot;21680485&quot;,&quot;issued&quot;:{&quot;date-parts&quot;:[[2017,10,2]]},&quot;page&quot;:&quot;8959-8969&quot;,&quot;abstract&quot;:&quot;The ring-opening of furfuryl alcohol to diol products, including 1,2-pentanediol and 1,5-pentanediol, is investigated over reduced Cu-Co-Al mixed metal oxides in a liquid phase batch reactor under H2 pressure. These catalysts are synthesized through the calcination of layered double hydroxides (LDH) to yield well-dispersed, porous mixed metal oxides, which upon reduction displayed activity toward diols, mainly the valuable monomer 1,5-pentanediol. The addition of Cu facilitated the reduction of Co oxide species at lower temperatures, and under optimized conditions, a yield toward 1,5-pentanediol of 44% (total diol yield of 62%) was achieved. Various characterization techniques including temperature-programmed reduction (TPR), X-ray photoelectron spectroscopy (XPS), and X-ray absorption spectroscopy (XAS) are employed to elucidate the structure of the catalysts, suggesting the formation of both metallic (Co and Cu) and oxide (CoO) species after reduction and passivation. Ultimately, this study demonstrates the promising characteristics that nonprecious multimetal catalysts have for the conversion of biomass derived platform molecules to plastic precursors.&quot;,&quot;publisher&quot;:&quot;American Chemical Society&quot;,&quot;issue&quot;:&quot;10&quot;,&quot;volume&quot;:&quot;5&quot;},&quot;isTemporary&quot;:false},{&quot;id&quot;:&quot;c3762a4e-4877-3bab-8027-ee5ebca9169c&quot;,&quot;itemData&quot;:{&quot;type&quot;:&quot;article-journal&quot;,&quot;id&quot;:&quot;c3762a4e-4877-3bab-8027-ee5ebca9169c&quot;,&quot;title&quot;:&quot;Cobalt-Copper Oxide Catalysts for VOC Abatement: Effect of Co:Cu Ratio on Performance in Ethanol Oxidation&quot;,&quot;author&quot;:[{&quot;family&quot;:&quot;Kupková&quot;,&quot;given&quot;:&quot;Květa&quot;,&quot;parse-names&quot;:false,&quot;dropping-particle&quot;:&quot;&quot;,&quot;non-dropping-particle&quot;:&quot;&quot;},{&quot;family&quot;:&quot;Topka&quot;,&quot;given&quot;:&quot;Pavel&quot;,&quot;parse-names&quot;:false,&quot;dropping-particle&quot;:&quot;&quot;,&quot;non-dropping-particle&quot;:&quot;&quot;},{&quot;family&quot;:&quot;Balabánová&quot;,&quot;given&quot;:&quot;Jana&quot;,&quot;parse-names&quot;:false,&quot;dropping-particle&quot;:&quot;&quot;,&quot;non-dropping-particle&quot;:&quot;&quot;},{&quot;family&quot;:&quot;Koštejn&quot;,&quot;given&quot;:&quot;Martin&quot;,&quot;parse-names&quot;:false,&quot;dropping-particle&quot;:&quot;&quot;,&quot;non-dropping-particle&quot;:&quot;&quot;},{&quot;family&quot;:&quot;Jirátová&quot;,&quot;given&quot;:&quot;Květuše&quot;,&quot;parse-names&quot;:false,&quot;dropping-particle&quot;:&quot;&quot;,&quot;non-dropping-particle&quot;:&quot;&quot;},{&quot;family&quot;:&quot;Giraudon&quot;,&quot;given&quot;:&quot;Jean-Marc&quot;,&quot;parse-names&quot;:false,&quot;dropping-particle&quot;:&quot;&quot;,&quot;non-dropping-particle&quot;:&quot;&quot;},{&quot;family&quot;:&quot;Lamonier&quot;,&quot;given&quot;:&quot;Jean-Francois&quot;,&quot;parse-names&quot;:false,&quot;dropping-particle&quot;:&quot;&quot;,&quot;non-dropping-particle&quot;:&quot;&quot;},{&quot;family&quot;:&quot;Maixner&quot;,&quot;given&quot;:&quot;Jaroslav&quot;,&quot;parse-names&quot;:false,&quot;dropping-particle&quot;:&quot;&quot;,&quot;non-dropping-particle&quot;:&quot;&quot;},{&quot;family&quot;:&quot;Kovanda&quot;,&quot;given&quot;:&quot;František&quot;,&quot;parse-names&quot;:false,&quot;dropping-particle&quot;:&quot;&quot;,&quot;non-dropping-particle&quot;:&quot;&quot;}],&quot;container-title&quot;:&quot;Catalysts&quot;,&quot;DOI&quot;:&quot;10.3390/catal13010107&quot;,&quot;ISSN&quot;:&quot;2073-4344&quot;,&quot;issued&quot;:{&quot;date-parts&quot;:[[2023,1,3]]},&quot;page&quot;:&quot;107&quot;,&quot;abstract&quot;:&quot;&lt;p&gt;The effect of the Co-Cu oxide catalysts composition on their physicochemical properties and performance in the deep oxidation of ethanol was studied. The catalysts with Co:Cu molar ratios of 4:1, 1:1, and 1:4 were obtained by calcination (4 h at 500 °C in air) of the coprecipitated precursors and characterized in detail using powder XRD, Raman spectroscopy, N2 physisorption, H2-TPR, and XPS. The powder XRD and Raman spectroscopy indicated the formation of Co3O4 and CuO mixtures rather than Co-Cu mixed oxides. The CuO promoted the Co3O4 reduction; the Co-Cu catalysts were reduced more easily than the single-component Co and Cu oxides and the main reduction maxima were shifted to lower temperatures with increasing cobalt content in the catalysts. The Co-Cu oxide catalyst with a Co:Cu molar ratio of 4:1 exhibited the best performance in ethanol gas-phase oxidation, showing the lowest T50 (91 °C) and T90(CO2) (159 °C) temperatures needed for 50% ethanol conversion and 90% conversion to CO2, respectively. The excellent catalytic properties of this Co-Cu oxide catalyst were ascribed to the synergistic effect of Co and Cu components. The high activity and selectivity of the Co-Cu catalyst was attributed to the presence of finely dispersed CuO particles on the surface of Co3O4.&lt;/p&gt;&quot;,&quot;issue&quot;:&quot;1&quot;,&quot;volume&quot;:&quot;13&quot;,&quot;container-title-short&quot;:&quot;&quot;},&quot;isTemporary&quot;:false},{&quot;id&quot;:&quot;a00a9ce5-65a5-3d66-bfcf-daf5f5ce39ee&quot;,&quot;itemData&quot;:{&quot;type&quot;:&quot;article-journal&quot;,&quot;id&quot;:&quot;a00a9ce5-65a5-3d66-bfcf-daf5f5ce39ee&quot;,&quot;title&quot;:&quot;Structural evolution of bimetallic Co-Cu catalysts in CO hydrogenation to higher alcohols at high pressure&quot;,&quot;author&quot;:[{&quot;family&quot;:&quot;Göbel&quot;,&quot;given&quot;:&quot;Christoph&quot;,&quot;parse-names&quot;:false,&quot;dropping-particle&quot;:&quot;&quot;,&quot;non-dropping-particle&quot;:&quot;&quot;},{&quot;family&quot;:&quot;Schmidt&quot;,&quot;given&quot;:&quot;Stefan&quot;,&quot;parse-names&quot;:false,&quot;dropping-particle&quot;:&quot;&quot;,&quot;non-dropping-particle&quot;:&quot;&quot;},{&quot;family&quot;:&quot;Froese&quot;,&quot;given&quot;:&quot;Christian&quot;,&quot;parse-names&quot;:false,&quot;dropping-particle&quot;:&quot;&quot;,&quot;non-dropping-particle&quot;:&quot;&quot;},{&quot;family&quot;:&quot;Fu&quot;,&quot;given&quot;:&quot;Qi&quot;,&quot;parse-names&quot;:false,&quot;dropping-particle&quot;:&quot;&quot;,&quot;non-dropping-particle&quot;:&quot;&quot;},{&quot;family&quot;:&quot;Chen&quot;,&quot;given&quot;:&quot;Yen Ting&quot;,&quot;parse-names&quot;:false,&quot;dropping-particle&quot;:&quot;&quot;,&quot;non-dropping-particle&quot;:&quot;&quot;},{&quot;family&quot;:&quot;Pan&quot;,&quot;given&quot;:&quot;Qiushi&quot;,&quot;parse-names&quot;:false,&quot;dropping-particle&quot;:&quot;&quot;,&quot;non-dropping-particle&quot;:&quot;&quot;},{&quot;family&quot;:&quot;Muhler&quot;,&quot;given&quot;:&quot;Martin&quot;,&quot;parse-names&quot;:false,&quot;dropping-particle&quot;:&quot;&quot;,&quot;non-dropping-particle&quot;:&quot;&quot;}],&quot;container-title&quot;:&quot;Journal of Catalysis&quot;,&quot;container-title-short&quot;:&quot;J Catal&quot;,&quot;DOI&quot;:&quot;10.1016/j.jcat.2020.01.004&quot;,&quot;ISSN&quot;:&quot;10902694&quot;,&quot;issued&quot;:{&quot;date-parts&quot;:[[2020]]},&quot;page&quot;:&quot;33-41&quot;,&quot;abstract&quot;:&quot;Bimetallic Co-Cu catalysts are widely applied in higher alcohol synthesis (HAS), but the formation of the final active structure has not yet been fully clarified, especially for Co-rich catalysts. We investigated the structural evolution of a Co-Cu catalyst (Co:Cu = 2) from the hydrotalcite precursor containing additional Al3+ and Zn2+ to the final active state after 80 h under reaction conditions at 280 °C and 60 bar. The reconstruction of the bimetallic Co-Cu nanoparticles obtained by H2 reduction was induced by the feed gas consisting of an equimolar H2 and CO syngas mixture resulting in fast phase separation and sintering of metallic Cu0 and Co0 in the first 2 h time on stream (TOS) and a continuous carbidization of Co0 forming Co2C and its sintering until steady state was reached after 40 h TOS. An intergrowth of metallic Cu0 nanoparticles with Co2C nanoparticles was observed to occur under reaction conditions. The high selectivity to oxygenates amounting to 41% compared with 29% to hydrocarbons is ascribed to the multi-functional Co2C/Cu0 interface enabling dissociative CO adsorption, hydrogenation and CO insertion. The formation of hydrogenated carbon species (CxHy) originating from dissociative CO chemisorption is assumed to be favored by hydrogen spillover from Cu0 to Co2C. The adsorption sites for molecular CO provided by both Cu0 and Co2C facilitate its insertion into the CxHy intermediates thus leading to a higher selectivity to alcohols following the Anderson-Schulz-Flory distribution.&quot;,&quot;volume&quot;:&quot;383&quot;},&quot;isTemporary&quot;:false}]},{&quot;citationID&quot;:&quot;MENDELEY_CITATION_6f67f961-b670-4572-9a4d-f35995bd0a1d&quot;,&quot;properties&quot;:{&quot;noteIndex&quot;:0},&quot;isEdited&quot;:false,&quot;manualOverride&quot;:{&quot;isManuallyOverridden&quot;:false,&quot;citeprocText&quot;:&quot;[11]&quot;,&quot;manualOverrideText&quot;:&quot;&quot;},&quot;citationTag&quot;:&quot;MENDELEY_CITATION_v3_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&quot;,&quot;citationItems&quot;:[{&quot;id&quot;:&quot;dd076f49-a427-34bf-9451-93eeb4b98f08&quot;,&quot;itemData&quot;:{&quot;type&quot;:&quot;article-journal&quot;,&quot;id&quot;:&quot;dd076f49-a427-34bf-9451-93eeb4b98f08&quot;,&quot;title&quot;:&quot;Unraveling the tunable selectivity on cobalt oxide and metallic cobalt sites for CO2 hydrogenation&quot;,&quot;author&quot;:[{&quot;family&quot;:&quot;Wang&quot;,&quot;given&quot;:&quot;Mingrui&quot;,&quot;parse-names&quot;:false,&quot;dropping-particle&quot;:&quot;&quot;,&quot;non-dropping-particle&quot;:&quot;&quot;},{&quot;family&quot;:&quot;Zhang&quot;,&quot;given&quot;:&quot;Guanghui&quot;,&quot;parse-names&quot;:false,&quot;dropping-particle&quot;:&quot;&quot;,&quot;non-dropping-particle&quot;:&quot;&quot;},{&quot;family&quot;:&quot;Zhu&quot;,&quot;given&quot;:&quot;Jie&quot;,&quot;parse-names&quot;:false,&quot;dropping-particle&quot;:&quot;&quot;,&quot;non-dropping-particle&quot;:&quot;&quot;},{&quot;family&quot;:&quot;Li&quot;,&quot;given&quot;:&quot;Wenhui&quot;,&quot;parse-names&quot;:false,&quot;dropping-particle&quot;:&quot;&quot;,&quot;non-dropping-particle&quot;:&quot;&quot;},{&quot;family&quot;:&quot;Wang&quot;,&quot;given&quot;:&quot;Jianyang&quot;,&quot;parse-names&quot;:false,&quot;dropping-particle&quot;:&quot;&quot;,&quot;non-dropping-particle&quot;:&quot;&quot;},{&quot;family&quot;:&quot;Bian&quot;,&quot;given&quot;:&quot;Kai&quot;,&quot;parse-names&quot;:false,&quot;dropping-particle&quot;:&quot;&quot;,&quot;non-dropping-particle&quot;:&quot;&quot;},{&quot;family&quot;:&quot;Liu&quot;,&quot;given&quot;:&quot;Yi&quot;,&quot;parse-names&quot;:false,&quot;dropping-particle&quot;:&quot;&quot;,&quot;non-dropping-particle&quot;:&quot;&quot;},{&quot;family&quot;:&quot;Ding&quot;,&quot;given&quot;:&quot;Fanshu&quot;,&quot;parse-names&quot;:false,&quot;dropping-particle&quot;:&quot;&quot;,&quot;non-dropping-particle&quot;:&quot;&quot;},{&quot;family&quot;:&quot;Song&quot;,&quot;given&quot;:&quot;Chunshan&quot;,&quot;parse-names&quot;:false,&quot;dropping-particle&quot;:&quot;&quot;,&quot;non-dropping-particle&quot;:&quot;&quot;},{&quot;family&quot;:&quot;Guo&quot;,&quot;given&quot;:&quot;Xinwen&quot;,&quot;parse-names&quot;:false,&quot;dropping-particle&quot;:&quot;&quot;,&quot;non-dropping-particle&quot;:&quot;&quot;}],&quot;container-title&quot;:&quot;Chemical Engineering Journal&quot;,&quot;DOI&quot;:&quot;10.1016/j.cej.2022.137217&quot;,&quot;ISSN&quot;:&quot;13858947&quot;,&quot;issued&quot;:{&quot;date-parts&quot;:[[2022,10,15]]},&quot;abstract&quot;:&quot;Unraveling the correlation between the structure of the active sites and the reaction pathway is of utmost importance to designing selective catalysts for efficient conversion of greenhouse gas CO2. In this contribution, the tunable selectivity of CO2 hydrogenation to CO or CH4 is achieved in response to the regulation of valance state of active cobalt species. We combined multiple in situ spectroscopic characterizations to show that the small CoO particles highly dispersed in the mesopores and interacted with SBA-15 support prefer to keep the oxidized state (+2). These CoO species is stable in bulk and the surface is partially reduced under the reactive conditions. More CoO sites exposed in this catalyst lead to the higher performance of reverse water gas shift reaction, whereas more metallic cobalt sites derived from the large CoO particles on regular SiO2 mainly promote CO2 methanation. In situ FT-IR experiments demonstrated that adsorbed formate dominates on CoO and serves as the key intermediate for the formation of CO, while the adsorbed carboxylate intermediate observed on Co0 site is dissociated into adsorbed CO and then further hydrogenated to CH4. Stronger CO and H2 adsorption and activation on Co0 sites lead to the high CH4 selectivity, whereas weakly bonded CO prefers to desorb from CoO site, resulting in the high CO selectivity. This work discloses the tunable selectivity and offers an opportunity for rational design of efficient cobalt catalysts aiming for selective CO2 hydrogenation.&quot;,&quot;publisher&quot;:&quot;Elsevier B.V.&quot;,&quot;volume&quot;:&quot;446&quot;,&quot;container-title-short&quot;:&quot;&quot;},&quot;isTemporary&quot;:false}]},{&quot;citationID&quot;:&quot;MENDELEY_CITATION_67f30294-f50d-47fb-b79e-a5e66d2b9dbf&quot;,&quot;properties&quot;:{&quot;noteIndex&quot;:0},&quot;isEdited&quot;:false,&quot;manualOverride&quot;:{&quot;isManuallyOverridden&quot;:false,&quot;citeprocText&quot;:&quot;[22,27,28]&quot;,&quot;manualOverrideText&quot;:&quot;&quot;},&quot;citationTag&quot;:&quot;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&quot;,&quot;citationItems&quot;:[{&quot;id&quot;:&quot;a00a9ce5-65a5-3d66-bfcf-daf5f5ce39ee&quot;,&quot;itemData&quot;:{&quot;type&quot;:&quot;article-journal&quot;,&quot;id&quot;:&quot;a00a9ce5-65a5-3d66-bfcf-daf5f5ce39ee&quot;,&quot;title&quot;:&quot;Structural evolution of bimetallic Co-Cu catalysts in CO hydrogenation to higher alcohols at high pressure&quot;,&quot;author&quot;:[{&quot;family&quot;:&quot;Göbel&quot;,&quot;given&quot;:&quot;Christoph&quot;,&quot;parse-names&quot;:false,&quot;dropping-particle&quot;:&quot;&quot;,&quot;non-dropping-particle&quot;:&quot;&quot;},{&quot;family&quot;:&quot;Schmidt&quot;,&quot;given&quot;:&quot;Stefan&quot;,&quot;parse-names&quot;:false,&quot;dropping-particle&quot;:&quot;&quot;,&quot;non-dropping-particle&quot;:&quot;&quot;},{&quot;family&quot;:&quot;Froese&quot;,&quot;given&quot;:&quot;Christian&quot;,&quot;parse-names&quot;:false,&quot;dropping-particle&quot;:&quot;&quot;,&quot;non-dropping-particle&quot;:&quot;&quot;},{&quot;family&quot;:&quot;Fu&quot;,&quot;given&quot;:&quot;Qi&quot;,&quot;parse-names&quot;:false,&quot;dropping-particle&quot;:&quot;&quot;,&quot;non-dropping-particle&quot;:&quot;&quot;},{&quot;family&quot;:&quot;Chen&quot;,&quot;given&quot;:&quot;Yen Ting&quot;,&quot;parse-names&quot;:false,&quot;dropping-particle&quot;:&quot;&quot;,&quot;non-dropping-particle&quot;:&quot;&quot;},{&quot;family&quot;:&quot;Pan&quot;,&quot;given&quot;:&quot;Qiushi&quot;,&quot;parse-names&quot;:false,&quot;dropping-particle&quot;:&quot;&quot;,&quot;non-dropping-particle&quot;:&quot;&quot;},{&quot;family&quot;:&quot;Muhler&quot;,&quot;given&quot;:&quot;Martin&quot;,&quot;parse-names&quot;:false,&quot;dropping-particle&quot;:&quot;&quot;,&quot;non-dropping-particle&quot;:&quot;&quot;}],&quot;container-title&quot;:&quot;Journal of Catalysis&quot;,&quot;container-title-short&quot;:&quot;J Catal&quot;,&quot;DOI&quot;:&quot;10.1016/j.jcat.2020.01.004&quot;,&quot;ISSN&quot;:&quot;10902694&quot;,&quot;issued&quot;:{&quot;date-parts&quot;:[[2020]]},&quot;page&quot;:&quot;33-41&quot;,&quot;abstract&quot;:&quot;Bimetallic Co-Cu catalysts are widely applied in higher alcohol synthesis (HAS), but the formation of the final active structure has not yet been fully clarified, especially for Co-rich catalysts. We investigated the structural evolution of a Co-Cu catalyst (Co:Cu = 2) from the hydrotalcite precursor containing additional Al3+ and Zn2+ to the final active state after 80 h under reaction conditions at 280 °C and 60 bar. The reconstruction of the bimetallic Co-Cu nanoparticles obtained by H2 reduction was induced by the feed gas consisting of an equimolar H2 and CO syngas mixture resulting in fast phase separation and sintering of metallic Cu0 and Co0 in the first 2 h time on stream (TOS) and a continuous carbidization of Co0 forming Co2C and its sintering until steady state was reached after 40 h TOS. An intergrowth of metallic Cu0 nanoparticles with Co2C nanoparticles was observed to occur under reaction conditions. The high selectivity to oxygenates amounting to 41% compared with 29% to hydrocarbons is ascribed to the multi-functional Co2C/Cu0 interface enabling dissociative CO adsorption, hydrogenation and CO insertion. The formation of hydrogenated carbon species (CxHy) originating from dissociative CO chemisorption is assumed to be favored by hydrogen spillover from Cu0 to Co2C. The adsorption sites for molecular CO provided by both Cu0 and Co2C facilitate its insertion into the CxHy intermediates thus leading to a higher selectivity to alcohols following the Anderson-Schulz-Flory distribution.&quot;,&quot;volume&quot;:&quot;383&quot;},&quot;isTemporary&quot;:false},{&quot;id&quot;:&quot;c3762a4e-4877-3bab-8027-ee5ebca9169c&quot;,&quot;itemData&quot;:{&quot;type&quot;:&quot;article-journal&quot;,&quot;id&quot;:&quot;c3762a4e-4877-3bab-8027-ee5ebca9169c&quot;,&quot;title&quot;:&quot;Cobalt-Copper Oxide Catalysts for VOC Abatement: Effect of Co:Cu Ratio on Performance in Ethanol Oxidation&quot;,&quot;author&quot;:[{&quot;family&quot;:&quot;Kupková&quot;,&quot;given&quot;:&quot;Květa&quot;,&quot;parse-names&quot;:false,&quot;dropping-particle&quot;:&quot;&quot;,&quot;non-dropping-particle&quot;:&quot;&quot;},{&quot;family&quot;:&quot;Topka&quot;,&quot;given&quot;:&quot;Pavel&quot;,&quot;parse-names&quot;:false,&quot;dropping-particle&quot;:&quot;&quot;,&quot;non-dropping-particle&quot;:&quot;&quot;},{&quot;family&quot;:&quot;Balabánová&quot;,&quot;given&quot;:&quot;Jana&quot;,&quot;parse-names&quot;:false,&quot;dropping-particle&quot;:&quot;&quot;,&quot;non-dropping-particle&quot;:&quot;&quot;},{&quot;family&quot;:&quot;Koštejn&quot;,&quot;given&quot;:&quot;Martin&quot;,&quot;parse-names&quot;:false,&quot;dropping-particle&quot;:&quot;&quot;,&quot;non-dropping-particle&quot;:&quot;&quot;},{&quot;family&quot;:&quot;Jirátová&quot;,&quot;given&quot;:&quot;Květuše&quot;,&quot;parse-names&quot;:false,&quot;dropping-particle&quot;:&quot;&quot;,&quot;non-dropping-particle&quot;:&quot;&quot;},{&quot;family&quot;:&quot;Giraudon&quot;,&quot;given&quot;:&quot;Jean-Marc&quot;,&quot;parse-names&quot;:false,&quot;dropping-particle&quot;:&quot;&quot;,&quot;non-dropping-particle&quot;:&quot;&quot;},{&quot;family&quot;:&quot;Lamonier&quot;,&quot;given&quot;:&quot;Jean-Francois&quot;,&quot;parse-names&quot;:false,&quot;dropping-particle&quot;:&quot;&quot;,&quot;non-dropping-particle&quot;:&quot;&quot;},{&quot;family&quot;:&quot;Maixner&quot;,&quot;given&quot;:&quot;Jaroslav&quot;,&quot;parse-names&quot;:false,&quot;dropping-particle&quot;:&quot;&quot;,&quot;non-dropping-particle&quot;:&quot;&quot;},{&quot;family&quot;:&quot;Kovanda&quot;,&quot;given&quot;:&quot;František&quot;,&quot;parse-names&quot;:false,&quot;dropping-particle&quot;:&quot;&quot;,&quot;non-dropping-particle&quot;:&quot;&quot;}],&quot;container-title&quot;:&quot;Catalysts&quot;,&quot;DOI&quot;:&quot;10.3390/catal13010107&quot;,&quot;ISSN&quot;:&quot;2073-4344&quot;,&quot;issued&quot;:{&quot;date-parts&quot;:[[2023,1,3]]},&quot;page&quot;:&quot;107&quot;,&quot;abstract&quot;:&quot;&lt;p&gt;The effect of the Co-Cu oxide catalysts composition on their physicochemical properties and performance in the deep oxidation of ethanol was studied. The catalysts with Co:Cu molar ratios of 4:1, 1:1, and 1:4 were obtained by calcination (4 h at 500 °C in air) of the coprecipitated precursors and characterized in detail using powder XRD, Raman spectroscopy, N2 physisorption, H2-TPR, and XPS. The powder XRD and Raman spectroscopy indicated the formation of Co3O4 and CuO mixtures rather than Co-Cu mixed oxides. The CuO promoted the Co3O4 reduction; the Co-Cu catalysts were reduced more easily than the single-component Co and Cu oxides and the main reduction maxima were shifted to lower temperatures with increasing cobalt content in the catalysts. The Co-Cu oxide catalyst with a Co:Cu molar ratio of 4:1 exhibited the best performance in ethanol gas-phase oxidation, showing the lowest T50 (91 °C) and T90(CO2) (159 °C) temperatures needed for 50% ethanol conversion and 90% conversion to CO2, respectively. The excellent catalytic properties of this Co-Cu oxide catalyst were ascribed to the synergistic effect of Co and Cu components. The high activity and selectivity of the Co-Cu catalyst was attributed to the presence of finely dispersed CuO particles on the surface of Co3O4.&lt;/p&gt;&quot;,&quot;issue&quot;:&quot;1&quot;,&quot;volume&quot;:&quot;13&quot;,&quot;container-title-short&quot;:&quot;&quot;},&quot;isTemporary&quot;:false},{&quot;id&quot;:&quot;7e63618f-cb8e-3daa-94c8-e51d3fc48b89&quot;,&quot;itemData&quot;:{&quot;type&quot;:&quot;article-journal&quot;,&quot;id&quot;:&quot;7e63618f-cb8e-3daa-94c8-e51d3fc48b89&quot;,&quot;title&quot;:&quot;Reduced Cu-Co-Al Mixed Metal Oxides for the Ring-Opening of Furfuryl Alcohol to Produce Renewable Diols&quot;,&quot;author&quot;:[{&quot;family&quot;:&quot;Sulmonetti&quot;,&quot;given&quot;:&quot;Taylor P.&quot;,&quot;parse-names&quot;:false,&quot;dropping-particle&quot;:&quot;&quot;,&quot;non-dropping-particle&quot;:&quot;&quot;},{&quot;family&quot;:&quot;Hu&quot;,&quot;given&quot;:&quot;Bo&quot;,&quot;parse-names&quot;:false,&quot;dropping-particle&quot;:&quot;&quot;,&quot;non-dropping-particle&quot;:&quot;&quot;},{&quot;family&quot;:&quot;Lee&quot;,&quot;given&quot;:&quot;Sungsik&quot;,&quot;parse-names&quot;:false,&quot;dropping-particle&quot;:&quot;&quot;,&quot;non-dropping-particle&quot;:&quot;&quot;},{&quot;family&quot;:&quot;Agrawal&quot;,&quot;given&quot;:&quot;Pradeep K.&quot;,&quot;parse-names&quot;:false,&quot;dropping-particle&quot;:&quot;&quot;,&quot;non-dropping-particle&quot;:&quot;&quot;},{&quot;family&quot;:&quot;Jones&quot;,&quot;given&quot;:&quot;Christopher W.&quot;,&quot;parse-names&quot;:false,&quot;dropping-particle&quot;:&quot;&quot;,&quot;non-dropping-particle&quot;:&quot;&quot;}],&quot;container-title&quot;:&quot;ACS Sustainable Chemistry and Engineering&quot;,&quot;container-title-short&quot;:&quot;ACS Sustain Chem Eng&quot;,&quot;DOI&quot;:&quot;10.1021/acssuschemeng.7b01769&quot;,&quot;ISSN&quot;:&quot;21680485&quot;,&quot;issued&quot;:{&quot;date-parts&quot;:[[2017,10,2]]},&quot;page&quot;:&quot;8959-8969&quot;,&quot;abstract&quot;:&quot;The ring-opening of furfuryl alcohol to diol products, including 1,2-pentanediol and 1,5-pentanediol, is investigated over reduced Cu-Co-Al mixed metal oxides in a liquid phase batch reactor under H2 pressure. These catalysts are synthesized through the calcination of layered double hydroxides (LDH) to yield well-dispersed, porous mixed metal oxides, which upon reduction displayed activity toward diols, mainly the valuable monomer 1,5-pentanediol. The addition of Cu facilitated the reduction of Co oxide species at lower temperatures, and under optimized conditions, a yield toward 1,5-pentanediol of 44% (total diol yield of 62%) was achieved. Various characterization techniques including temperature-programmed reduction (TPR), X-ray photoelectron spectroscopy (XPS), and X-ray absorption spectroscopy (XAS) are employed to elucidate the structure of the catalysts, suggesting the formation of both metallic (Co and Cu) and oxide (CoO) species after reduction and passivation. Ultimately, this study demonstrates the promising characteristics that nonprecious multimetal catalysts have for the conversion of biomass derived platform molecules to plastic precursors.&quot;,&quot;publisher&quot;:&quot;American Chemical Society&quot;,&quot;issue&quot;:&quot;10&quot;,&quot;volume&quot;:&quot;5&quot;},&quot;isTemporary&quot;:false}]},{&quot;citationID&quot;:&quot;MENDELEY_CITATION_7064b99d-9655-4679-ad45-4e547b5c5fc1&quot;,&quot;properties&quot;:{&quot;noteIndex&quot;:0},&quot;isEdited&quot;:false,&quot;manualOverride&quot;:{&quot;isManuallyOverridden&quot;:false,&quot;citeprocText&quot;:&quot;[17,39,40]&quot;,&quot;manualOverrideText&quot;:&quot;&quot;},&quot;citationTag&quot;:&quot;MENDELEY_CITATION_v3_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&quot;,&quot;citationItems&quot;:[{&quot;id&quot;:&quot;bf2424af-6df6-3456-b1fa-29975fbdf663&quot;,&quot;itemData&quot;:{&quot;type&quot;:&quot;article-journal&quot;,&quot;id&quot;:&quot;bf2424af-6df6-3456-b1fa-29975fbdf663&quot;,&quot;title&quot;:&quot;Highly Active and Selective Hydrogenation of CO 2 to Ethanol by Ordered Pd − Cu Nanoparticles&quot;,&quot;author&quot;:[{&quot;family&quot;:&quot;Bai&quot;,&quot;given&quot;:&quot;Shuxing&quot;,&quot;parse-names&quot;:false,&quot;dropping-particle&quot;:&quot;&quot;,&quot;non-dropping-particle&quot;:&quot;&quot;},{&quot;family&quot;:&quot;Shao&quot;,&quot;given&quot;:&quot;Qi&quot;,&quot;parse-names&quot;:false,&quot;dropping-particle&quot;:&quot;&quot;,&quot;non-dropping-particle&quot;:&quot;&quot;},{&quot;family&quot;:&quot;Wang&quot;,&quot;given&quot;:&quot;Pengtang&quot;,&quot;parse-names&quot;:false,&quot;dropping-particle&quot;:&quot;&quot;,&quot;non-dropping-particle&quot;:&quot;&quot;},{&quot;family&quot;:&quot;Dai&quot;,&quot;given&quot;:&quot;Qiguang&quot;,&quot;parse-names&quot;:false,&quot;dropping-particle&quot;:&quot;&quot;,&quot;non-dropping-particle&quot;:&quot;&quot;},{&quot;family&quot;:&quot;Wang&quot;,&quot;given&quot;:&quot;Xingyi&quot;,&quot;parse-names&quot;:false,&quot;dropping-particle&quot;:&quot;&quot;,&quot;non-dropping-particle&quot;:&quot;&quot;},{&quot;family&quot;:&quot;Huang&quot;,&quot;given&quot;:&quot;Xiaoqing&quot;,&quot;parse-names&quot;:false,&quot;dropping-particle&quot;:&quot;&quot;,&quot;non-dropping-particle&quot;:&quot;&quot;}],&quot;DOI&quot;:&quot;10.1021/jacs.7b03101&quot;,&quot;issued&quot;:{&quot;date-parts&quot;:[[2017]]},&quot;page&quot;:&quot;23-26&quot;,&quot;container-title-short&quot;:&quot;&quot;},&quot;isTemporary&quot;:false},{&quot;id&quot;:&quot;0dc7a5c4-e0d4-32b0-b58c-f8f4ad4815a2&quot;,&quot;itemData&quot;:{&quot;type&quot;:&quot;article-journal&quot;,&quot;id&quot;:&quot;0dc7a5c4-e0d4-32b0-b58c-f8f4ad4815a2&quot;,&quot;title&quot;:&quot;Selective Hydrogenation of CO2 to Ethanol over Cobalt Catalysts&quot;,&quot;author&quot;:[{&quot;family&quot;:&quot;Wang&quot;,&quot;given&quot;:&quot;Lingxiang&quot;,&quot;parse-names&quot;:false,&quot;dropping-particle&quot;:&quot;&quot;,&quot;non-dropping-particle&quot;:&quot;&quot;},{&quot;family&quot;:&quot;Wang&quot;,&quot;given&quot;:&quot;Liang&quot;,&quot;parse-names&quot;:false,&quot;dropping-particle&quot;:&quot;&quot;,&quot;non-dropping-particle&quot;:&quot;&quot;},{&quot;family&quot;:&quot;Zhang&quot;,&quot;given&quot;:&quot;Jian&quot;,&quot;parse-names&quot;:false,&quot;dropping-particle&quot;:&quot;&quot;,&quot;non-dropping-particle&quot;:&quot;&quot;},{&quot;family&quot;:&quot;Liu&quot;,&quot;given&quot;:&quot;Xiaolong&quot;,&quot;parse-names&quot;:false,&quot;dropping-particle&quot;:&quot;&quot;,&quot;non-dropping-particle&quot;:&quot;&quot;},{&quot;family&quot;:&quot;Wang&quot;,&quot;given&quot;:&quot;Hai&quot;,&quot;parse-names&quot;:false,&quot;dropping-particle&quot;:&quot;&quot;,&quot;non-dropping-particle&quot;:&quot;&quot;},{&quot;family&quot;:&quot;Zhang&quot;,&quot;given&quot;:&quot;Wei&quot;,&quot;parse-names&quot;:false,&quot;dropping-particle&quot;:&quot;&quot;,&quot;non-dropping-particle&quot;:&quot;&quot;},{&quot;family&quot;:&quot;Yang&quot;,&quot;given&quot;:&quot;Qi&quot;,&quot;parse-names&quot;:false,&quot;dropping-particle&quot;:&quot;&quot;,&quot;non-dropping-particle&quot;:&quot;&quot;},{&quot;family&quot;:&quot;Ma&quot;,&quot;given&quot;:&quot;Jingyuan&quot;,&quot;parse-names&quot;:false,&quot;dropping-particle&quot;:&quot;&quot;,&quot;non-dropping-particle&quot;:&quot;&quot;},{&quot;family&quot;:&quot;Dong&quot;,&quot;given&quot;:&quot;Xue&quot;,&quot;parse-names&quot;:false,&quot;dropping-particle&quot;:&quot;&quot;,&quot;non-dropping-particle&quot;:&quot;&quot;},{&quot;family&quot;:&quot;Yoo&quot;,&quot;given&quot;:&quot;Seung Jo&quot;,&quot;parse-names&quot;:false,&quot;dropping-particle&quot;:&quot;&quot;,&quot;non-dropping-particle&quot;:&quot;&quot;},{&quot;family&quot;:&quot;Kim&quot;,&quot;given&quot;:&quot;Jin-gyu&quot;,&quot;parse-names&quot;:false,&quot;dropping-particle&quot;:&quot;&quot;,&quot;non-dropping-particle&quot;:&quot;&quot;},{&quot;family&quot;:&quot;Meng&quot;,&quot;given&quot;:&quot;Xiangju&quot;,&quot;parse-names&quot;:false,&quot;dropping-particle&quot;:&quot;&quot;,&quot;non-dropping-particle&quot;:&quot;&quot;},{&quot;family&quot;:&quot;Xiao&quot;,&quot;given&quot;:&quot;Feng-shou&quot;,&quot;parse-names&quot;:false,&quot;dropping-particle&quot;:&quot;&quot;,&quot;non-dropping-particle&quot;:&quot;&quot;}],&quot;container-title&quot;:&quot;Angewandte Chemie - International Edition&quot;,&quot;DOI&quot;:&quot;10.1002/ange.201800729&quot;,&quot;issued&quot;:{&quot;date-parts&quot;:[[2018]]},&quot;page&quot;:&quot;6212-6216&quot;,&quot;volume&quot;:&quot;130&quot;,&quot;container-title-short&quot;:&quot;&quot;},&quot;isTemporary&quot;:false},{&quot;id&quot;:&quot;aa0a6ec7-0802-3bc6-8bb8-98fbcf8d2a83&quot;,&quot;itemData&quot;:{&quot;type&quot;:&quot;article-journal&quot;,&quot;id&quot;:&quot;aa0a6ec7-0802-3bc6-8bb8-98fbcf8d2a83&quot;,&quot;title&quot;:&quot;Direct synthesis of ethanol via CO2 hydrogenation over the Co/La-Ga-O composite oxide catalyst&quot;,&quot;author&quot;:[{&quot;family&quot;:&quot;Zheng&quot;,&quot;given&quot;:&quot;Jin Nan&quot;,&quot;parse-names&quot;:false,&quot;dropping-particle&quot;:&quot;&quot;,&quot;non-dropping-particle&quot;:&quot;&quot;},{&quot;family&quot;:&quot;An&quot;,&quot;given&quot;:&quot;Kang&quot;,&quot;parse-names&quot;:false,&quot;dropping-particle&quot;:&quot;&quot;,&quot;non-dropping-particle&quot;:&quot;&quot;},{&quot;family&quot;:&quot;Wang&quot;,&quot;given&quot;:&quot;Jia Ming&quot;,&quot;parse-names&quot;:false,&quot;dropping-particle&quot;:&quot;&quot;,&quot;non-dropping-particle&quot;:&quot;&quot;},{&quot;family&quot;:&quot;Li&quot;,&quot;given&quot;:&quot;Jing&quot;,&quot;parse-names&quot;:false,&quot;dropping-particle&quot;:&quot;&quot;,&quot;non-dropping-particle&quot;:&quot;&quot;},{&quot;family&quot;:&quot;Liu&quot;,&quot;given&quot;:&quot;Yuan&quot;,&quot;parse-names&quot;:false,&quot;dropping-particle&quot;:&quot;&quot;,&quot;non-dropping-particle&quot;:&quot;&quot;}],&quot;container-title&quot;:&quot;Ranliao Huaxue Xuebao/Journal of Fuel Chemistry and Technology&quot;,&quot;DOI&quot;:&quot;10.1016/s1872-5813(19)30031-3&quot;,&quot;ISSN&quot;:&quot;02532409&quot;,&quot;URL&quot;:&quot;http://dx.doi.org/10.1016/S1872-5813(19)30031-3&quot;,&quot;issued&quot;:{&quot;date-parts&quot;:[[2019]]},&quot;page&quot;:&quot;697-708&quot;,&quot;abstract&quot;:&quot;A new Co/La2O3-La4Ga2O9 catalyst was prepared by reducing LaCo1-xGaxO3 perovskite and used in the direct synthesis of ethanol from CO2 hydrogenation. The composite catalyst was characterized by XRD, XPS, TPD and TEM and its catalytic performance in CO2 hydrogenation was investigated in a micro fixed-bed reactor operated at 230-290℃, 3 MPa, gas hourly space velocity (GHSV) of 3000 mL/(gcat•h) and H2/CO2 molar ratio of 3.0. The results indicate that the Co/La-Ga-O composite oxide catalyst exhibits high selectivity to ethanol in CO2 hydrogenation. In comparison with the LaCoO3 catalyst, the incorporation of Ga dopant can inhibit the formation of CH4 and then promote the production of alcohols, especially ethanol. With a Co/Ga atomic ratio of 7:3, the Co/La-Ga-O composite oxide catalyst displays the best performance in CO2 hydrogenation, with a CO2 conversion of 9.8%, a selectivity of 74.7% to total alcohols and ethanol content of 88.1% (mass ratio) in the alcohols mixture. On the basis of the experimental results, it is speculated that the synergistic effect of surface Co0 and Coδ+ may contribute to the excellent performance of the Co/La2O3-La4Ga2O9 catalyst in CO2 hydrogenation to ethanol.&quot;,&quot;publisher&quot;:&quot;Institute of Coal Chemistry, Chinese Academy of Sciences&quot;,&quot;issue&quot;:&quot;6&quot;,&quot;volume&quot;:&quot;47&quot;,&quot;container-title-short&quot;:&quot;&quot;},&quot;isTemporary&quot;:false}]},{&quot;citationID&quot;:&quot;MENDELEY_CITATION_7acb6e8f-92f2-427e-b982-d5aad33af46c&quot;,&quot;properties&quot;:{&quot;noteIndex&quot;:0},&quot;isEdited&quot;:false,&quot;manualOverride&quot;:{&quot;isManuallyOverridden&quot;:false,&quot;citeprocText&quot;:&quot;[10,17,37,41]&quot;,&quot;manualOverrideText&quot;:&quot;&quot;},&quot;citationTag&quot;:&quot;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&quot;,&quot;citationItems&quot;:[{&quot;id&quot;:&quot;b076c04b-2641-3534-abb8-a4ca2d0a7bea&quot;,&quot;itemData&quot;:{&quot;type&quot;:&quot;article&quot;,&quot;id&quot;:&quot;b076c04b-2641-3534-abb8-a4ca2d0a7bea&quot;,&quot;title&quot;:&quot;Hetero-site cobalt catalysts for higher alcohols synthesis by CO2hydrogenation: A review&quot;,&quot;author&quot;:[{&quot;family&quot;:&quot;Liu&quot;,&quot;given&quot;:&quot;Shuilian&quot;,&quot;parse-names&quot;:false,&quot;dropping-particle&quot;:&quot;&quot;,&quot;non-dropping-particle&quot;:&quot;&quot;},{&quot;family&quot;:&quot;He&quot;,&quot;given&quot;:&quot;Yiming&quot;,&quot;parse-names&quot;:false,&quot;dropping-particle&quot;:&quot;&quot;,&quot;non-dropping-particle&quot;:&quot;&quot;},{&quot;family&quot;:&quot;Fu&quot;,&quot;given&quot;:&quot;Weijie&quot;,&quot;parse-names&quot;:false,&quot;dropping-particle&quot;:&quot;&quot;,&quot;non-dropping-particle&quot;:&quot;&quot;},{&quot;family&quot;:&quot;Chen&quot;,&quot;given&quot;:&quot;Jian&quot;,&quot;parse-names&quot;:false,&quot;dropping-particle&quot;:&quot;&quot;,&quot;non-dropping-particle&quot;:&quot;&quot;},{&quot;family&quot;:&quot;Ren&quot;,&quot;given&quot;:&quot;Jie&quot;,&quot;parse-names&quot;:false,&quot;dropping-particle&quot;:&quot;&quot;,&quot;non-dropping-particle&quot;:&quot;&quot;},{&quot;family&quot;:&quot;Liao&quot;,&quot;given&quot;:&quot;Longfei&quot;,&quot;parse-names&quot;:false,&quot;dropping-particle&quot;:&quot;&quot;,&quot;non-dropping-particle&quot;:&quot;&quot;},{&quot;family&quot;:&quot;Sun&quot;,&quot;given&quot;:&quot;Ruiyan&quot;,&quot;parse-names&quot;:false,&quot;dropping-particle&quot;:&quot;&quot;,&quot;non-dropping-particle&quot;:&quot;&quot;},{&quot;family&quot;:&quot;Tang&quot;,&quot;given&quot;:&quot;Zhenchen&quot;,&quot;parse-names&quot;:false,&quot;dropping-particle&quot;:&quot;&quot;,&quot;non-dropping-particle&quot;:&quot;&quot;},{&quot;family&quot;:&quot;Mebrahtu&quot;,&quot;given&quot;:&quot;Chalachew&quot;,&quot;parse-names&quot;:false,&quot;dropping-particle&quot;:&quot;&quot;,&quot;non-dropping-particle&quot;:&quot;&quot;},{&quot;family&quot;:&quot;Zeng&quot;,&quot;given&quot;:&quot;Feng&quot;,&quot;parse-names&quot;:false,&quot;dropping-particle&quot;:&quot;&quot;,&quot;non-dropping-particle&quot;:&quot;&quot;}],&quot;container-title&quot;:&quot;Journal of CO2 Utilization&quot;,&quot;DOI&quot;:&quot;10.1016/j.jcou.2022.102322&quot;,&quot;ISSN&quot;:&quot;22129820&quot;,&quot;issued&quot;:{&quot;date-parts&quot;:[[2023,1,1]]},&quot;abstract&quot;:&quot;Synthesis of higher alcohols by CO2 hydrogenation is a promising way to mitigate CO2 emissions, meanwhile producing value-added fuels and chemicals. However, CO2 hydrogenation to higher alcohols is kinetically hindered and due to the absence of highly efficient catalysts, its industrial implementation is still limited. Among the catalysts designed for this reaction, Co-based catalysts are widely investigated due to earth-abundance and economic, possessing also relatively high activity and selectivity for this reaction. Considering the nature of the active site, the hetero sites of Co-based catalysts such as Co0-CoO, Co0-Coδ+, and Co2C-NaCo2C are critical for higher alcohol synthesis by CO2 hydrogenation. Thus, in this review, we first introduce the roles of Co0, CoO, Coδ+, and Co2C, as well as strategies to tailor their structure which influences the performance in CO2 hydrogenation. Then, we discuss the strategies to create highly efficient hetero-site Co-based catalysts. Finally, emerging methodologies yet to be explored and future directions to achieve highly efficient hetero-site Co catalysts for CO2 hydrogenation to higher alcohols are discussed.&quot;,&quot;publisher&quot;:&quot;Elsevier Ltd&quot;,&quot;volume&quot;:&quot;67&quot;,&quot;container-title-short&quot;:&quot;&quot;},&quot;isTemporary&quot;:false},{&quot;id&quot;:&quot;3ec28f5b-50a2-3430-821d-2a8a38a45c51&quot;,&quot;itemData&quot;:{&quot;type&quot;:&quot;article-journal&quot;,&quot;id&quot;:&quot;3ec28f5b-50a2-3430-821d-2a8a38a45c51&quot;,&quot;title&quot;:&quot;The role of CO2 dissociation in CO2 hydrogenation to ethanol on CoCu/silica catalysts&quot;,&quot;author&quot;:[{&quot;family&quot;:&quot;Wang&quot;,&quot;given&quot;:&quot;Zhongyan&quot;,&quot;parse-names&quot;:false,&quot;dropping-particle&quot;:&quot;&quot;,&quot;non-dropping-particle&quot;:&quot;&quot;},{&quot;family&quot;:&quot;Yang&quot;,&quot;given&quot;:&quot;Chengsheng&quot;,&quot;parse-names&quot;:false,&quot;dropping-particle&quot;:&quot;&quot;,&quot;non-dropping-particle&quot;:&quot;&quot;},{&quot;family&quot;:&quot;Li&quot;,&quot;given&quot;:&quot;Xianghong&quot;,&quot;parse-names&quot;:false,&quot;dropping-particle&quot;:&quot;&quot;,&quot;non-dropping-particle&quot;:&quot;&quot;},{&quot;family&quot;:&quot;Song&quot;,&quot;given&quot;:&quot;Xiwen&quot;,&quot;parse-names&quot;:false,&quot;dropping-particle&quot;:&quot;&quot;,&quot;non-dropping-particle&quot;:&quot;&quot;},{&quot;family&quot;:&quot;Pei&quot;,&quot;given&quot;:&quot;Chunlei&quot;,&quot;parse-names&quot;:false,&quot;dropping-particle&quot;:&quot;&quot;,&quot;non-dropping-particle&quot;:&quot;&quot;},{&quot;family&quot;:&quot;Zhao&quot;,&quot;given&quot;:&quot;Zhi Jian&quot;,&quot;parse-names&quot;:false,&quot;dropping-particle&quot;:&quot;&quot;,&quot;non-dropping-particle&quot;:&quot;&quot;},{&quot;family&quot;:&quot;Gong&quot;,&quot;given&quot;:&quot;Jinlong&quot;,&quot;parse-names&quot;:false,&quot;dropping-particle&quot;:&quot;&quot;,&quot;non-dropping-particle&quot;:&quot;&quot;}],&quot;container-title&quot;:&quot;Nano Research&quot;,&quot;container-title-short&quot;:&quot;Nano Res&quot;,&quot;DOI&quot;:&quot;10.1007/s12274-022-5092-x&quot;,&quot;ISSN&quot;:&quot;19980000&quot;,&quot;issued&quot;:{&quot;date-parts&quot;:[[2022]]},&quot;abstract&quot;:&quot;CoCu-based catalysts are widely used in COx hydrogenation reactions to produce higher alcohols due to the C-C coupling ability of Co and the ability of Cu to produce alcohols. This work describes the role of easily happened CO2 dissociation on the CoCu surface during the reaction, using different silica support to tune the metal—support interaction, and reaches different selectivity to ethanol. CoCu supported on mesoporous silica MCM-41 shows ethanol selectivity as high as 85.3%, and the ethanol space-time yield (STY) is 0.229 mmol/(gmetal·h), however, poor selectivity to ethanol as low as 28.8% is observed on CoCu supported on amorphous silica. The different selectivity is due to the different intensities of CO2 dissociation on the catalysts. The adsorbed O⋆ produced via CO2 dissociation can occupy the cobalt hollow sites on CoCu surfaces, which are also the adsorption sites of C1 intermediates for further C-C coupling. [Figure not available: see fulltext.].&quot;,&quot;publisher&quot;:&quot;Tsinghua University&quot;},&quot;isTemporary&quot;:false},{&quot;id&quot;:&quot;0dc7a5c4-e0d4-32b0-b58c-f8f4ad4815a2&quot;,&quot;itemData&quot;:{&quot;type&quot;:&quot;article-journal&quot;,&quot;id&quot;:&quot;0dc7a5c4-e0d4-32b0-b58c-f8f4ad4815a2&quot;,&quot;title&quot;:&quot;Selective Hydrogenation of CO2 to Ethanol over Cobalt Catalysts&quot;,&quot;author&quot;:[{&quot;family&quot;:&quot;Wang&quot;,&quot;given&quot;:&quot;Lingxiang&quot;,&quot;parse-names&quot;:false,&quot;dropping-particle&quot;:&quot;&quot;,&quot;non-dropping-particle&quot;:&quot;&quot;},{&quot;family&quot;:&quot;Wang&quot;,&quot;given&quot;:&quot;Liang&quot;,&quot;parse-names&quot;:false,&quot;dropping-particle&quot;:&quot;&quot;,&quot;non-dropping-particle&quot;:&quot;&quot;},{&quot;family&quot;:&quot;Zhang&quot;,&quot;given&quot;:&quot;Jian&quot;,&quot;parse-names&quot;:false,&quot;dropping-particle&quot;:&quot;&quot;,&quot;non-dropping-particle&quot;:&quot;&quot;},{&quot;family&quot;:&quot;Liu&quot;,&quot;given&quot;:&quot;Xiaolong&quot;,&quot;parse-names&quot;:false,&quot;dropping-particle&quot;:&quot;&quot;,&quot;non-dropping-particle&quot;:&quot;&quot;},{&quot;family&quot;:&quot;Wang&quot;,&quot;given&quot;:&quot;Hai&quot;,&quot;parse-names&quot;:false,&quot;dropping-particle&quot;:&quot;&quot;,&quot;non-dropping-particle&quot;:&quot;&quot;},{&quot;family&quot;:&quot;Zhang&quot;,&quot;given&quot;:&quot;Wei&quot;,&quot;parse-names&quot;:false,&quot;dropping-particle&quot;:&quot;&quot;,&quot;non-dropping-particle&quot;:&quot;&quot;},{&quot;family&quot;:&quot;Yang&quot;,&quot;given&quot;:&quot;Qi&quot;,&quot;parse-names&quot;:false,&quot;dropping-particle&quot;:&quot;&quot;,&quot;non-dropping-particle&quot;:&quot;&quot;},{&quot;family&quot;:&quot;Ma&quot;,&quot;given&quot;:&quot;Jingyuan&quot;,&quot;parse-names&quot;:false,&quot;dropping-particle&quot;:&quot;&quot;,&quot;non-dropping-particle&quot;:&quot;&quot;},{&quot;family&quot;:&quot;Dong&quot;,&quot;given&quot;:&quot;Xue&quot;,&quot;parse-names&quot;:false,&quot;dropping-particle&quot;:&quot;&quot;,&quot;non-dropping-particle&quot;:&quot;&quot;},{&quot;family&quot;:&quot;Yoo&quot;,&quot;given&quot;:&quot;Seung Jo&quot;,&quot;parse-names&quot;:false,&quot;dropping-particle&quot;:&quot;&quot;,&quot;non-dropping-particle&quot;:&quot;&quot;},{&quot;family&quot;:&quot;Kim&quot;,&quot;given&quot;:&quot;Jin-gyu&quot;,&quot;parse-names&quot;:false,&quot;dropping-particle&quot;:&quot;&quot;,&quot;non-dropping-particle&quot;:&quot;&quot;},{&quot;family&quot;:&quot;Meng&quot;,&quot;given&quot;:&quot;Xiangju&quot;,&quot;parse-names&quot;:false,&quot;dropping-particle&quot;:&quot;&quot;,&quot;non-dropping-particle&quot;:&quot;&quot;},{&quot;family&quot;:&quot;Xiao&quot;,&quot;given&quot;:&quot;Feng-shou&quot;,&quot;parse-names&quot;:false,&quot;dropping-particle&quot;:&quot;&quot;,&quot;non-dropping-particle&quot;:&quot;&quot;}],&quot;container-title&quot;:&quot;Angewandte Chemie - International Edition&quot;,&quot;DOI&quot;:&quot;10.1002/ange.201800729&quot;,&quot;issued&quot;:{&quot;date-parts&quot;:[[2018]]},&quot;page&quot;:&quot;6212-6216&quot;,&quot;volume&quot;:&quot;130&quot;,&quot;container-title-short&quot;:&quot;&quot;},&quot;isTemporary&quot;:false},{&quot;id&quot;:&quot;379ef218-bd3b-3816-9fd2-9ed83a67728e&quot;,&quot;itemData&quot;:{&quot;type&quot;:&quot;article-journal&quot;,&quot;id&quot;:&quot;379ef218-bd3b-3816-9fd2-9ed83a67728e&quot;,&quot;title&quot;:&quot;Unraveling and optimizing the metal-metal oxide synergistic effect in a highly active Cox(CoO)1–x catalyst for CO2 hydrogenation&quot;,&quot;author&quot;:[{&quot;family&quot;:&quot;Zhao&quot;,&quot;given&quot;:&quot;Kun&quot;,&quot;parse-names&quot;:false,&quot;dropping-particle&quot;:&quot;&quot;,&quot;non-dropping-particle&quot;:&quot;&quot;},{&quot;family&quot;:&quot;Calizzi&quot;,&quot;given&quot;:&quot;Marco&quot;,&quot;parse-names&quot;:false,&quot;dropping-particle&quot;:&quot;&quot;,&quot;non-dropping-particle&quot;:&quot;&quot;},{&quot;family&quot;:&quot;Moioli&quot;,&quot;given&quot;:&quot;Emanuele&quot;,&quot;parse-names&quot;:false,&quot;dropping-particle&quot;:&quot;&quot;,&quot;non-dropping-particle&quot;:&quot;&quot;},{&quot;family&quot;:&quot;Li&quot;,&quot;given&quot;:&quot;Mo&quot;,&quot;parse-names&quot;:false,&quot;dropping-particle&quot;:&quot;&quot;,&quot;non-dropping-particle&quot;:&quot;&quot;},{&quot;family&quot;:&quot;Borsay&quot;,&quot;given&quot;:&quot;Alexandre&quot;,&quot;parse-names&quot;:false,&quot;dropping-particle&quot;:&quot;&quot;,&quot;non-dropping-particle&quot;:&quot;&quot;},{&quot;family&quot;:&quot;Lombardo&quot;,&quot;given&quot;:&quot;Loris&quot;,&quot;parse-names&quot;:false,&quot;dropping-particle&quot;:&quot;&quot;,&quot;non-dropping-particle&quot;:&quot;&quot;},{&quot;family&quot;:&quot;Mutschler&quot;,&quot;given&quot;:&quot;Robin&quot;,&quot;parse-names&quot;:false,&quot;dropping-particle&quot;:&quot;&quot;,&quot;non-dropping-particle&quot;:&quot;&quot;},{&quot;family&quot;:&quot;Luo&quot;,&quot;given&quot;:&quot;Wen&quot;,&quot;parse-names&quot;:false,&quot;dropping-particle&quot;:&quot;&quot;,&quot;non-dropping-particle&quot;:&quot;&quot;},{&quot;family&quot;:&quot;Züttel&quot;,&quot;given&quot;:&quot;Andreas&quot;,&quot;parse-names&quot;:false,&quot;dropping-particle&quot;:&quot;&quot;,&quot;non-dropping-particle&quot;:&quot;&quot;}],&quot;container-title&quot;:&quot;Journal of Energy Chemistry&quot;,&quot;DOI&quot;:&quot;10.1016/j.jechem.2020.05.025&quot;,&quot;ISSN&quot;:&quot;20954956&quot;,&quot;issued&quot;:{&quot;date-parts&quot;:[[2020,2,1]]},&quot;page&quot;:&quot;241-250&quot;,&quot;abstract&quot;:&quot;The relation between catalytic reactivities and metal/metal oxide ratios, as well as the functions of the metal and the metal oxides were investigated in the CO2 hydrogenation reaction over highly active Cox(CoO)1–x catalysts in operando. The catalytic reactivity of the samples in the CO2 methanation improves with the increased CoO concentration. Strikingly, the sample with the highest concentration of CoO, i.e., Co0.2(CoO)0.8, shows activity at temperatures lower than 200 °C where the other samples with less CoO are inactive. The origins of this improvement are the increased amount and moderate binding of adsorbed CO2 on CoO sites. The derivative adsorption species are found to be intermediates of the CH4 formation. The metallic Co functions as the electronically catalytic site which provides electrons for the hydrogenation steps. As a result, an abundant amount of CoO combined with Co is the optimal composition of the catalyst for achieving the highest reactivity for CO2 hydrogenation.&quot;,&quot;publisher&quot;:&quot;Elsevier B.V.&quot;,&quot;volume&quot;:&quot;53&quot;,&quot;container-title-short&quot;:&quot;&quot;},&quot;isTemporary&quot;:false}]},{&quot;citationID&quot;:&quot;MENDELEY_CITATION_c6001f81-8c23-4489-bcb5-0614f141b6ab&quot;,&quot;properties&quot;:{&quot;noteIndex&quot;:0},&quot;isEdited&quot;:false,&quot;manualOverride&quot;:{&quot;isManuallyOverridden&quot;:false,&quot;citeprocText&quot;:&quot;[18]&quot;,&quot;manualOverrideText&quot;:&quot;&quot;},&quot;citationTag&quot;:&quot;MENDELEY_CITATION_v3_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ppYW1pbmciLCJwYXJzZS1uYW1lcyI6ZmFsc2UsImRyb3BwaW5nLXBhcnRpY2xlIjoiIiwibm9uLWRyb3BwaW5nLXBhcnRpY2xlIjoiIn0seyJmYW1pbHkiOiJMaXUiLCJnaXZlbiI6IlFpYW5n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&quot;,&quot;citationItems&quot;:[{&quot;id&quot;:&quot;7f039612-5a4b-3016-95e8-3f0afed35e68&quot;,&quot;itemData&quot;:{&quot;type&quot;:&quot;article-journal&quot;,&quot;id&quot;:&quot;7f039612-5a4b-3016-95e8-3f0afed35e68&quot;,&quot;title&quot;:&quot;A highly selective catalyst of Co/La4Ga2O9 for CO2 hydrogenation to ethanol&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Jiaming&quot;,&quot;parse-names&quot;:false,&quot;dropping-particle&quot;:&quot;&quot;,&quot;non-dropping-particle&quot;:&quot;&quot;},{&quot;family&quot;:&quot;Liu&quot;,&quot;given&quot;:&quot;Qiang&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Journal of Energy Chemistry&quot;,&quot;DOI&quot;:&quot;10.1016/j.jechem.2020.08.045&quot;,&quot;ISSN&quot;:&quot;20954956&quot;,&quot;issued&quot;:{&quot;date-parts&quot;:[[2021,5,1]]},&quot;page&quot;:&quot;486-495&quot;,&quot;abstract&quot;:&quot;A new catalyst of Co/La4Ga2O9 for CO2 hydrogenation to produce ethanol was prepared by reducing LaCo0.5Ga0.5O3, which showed excellent selectivity to ethanol (≈35C-mol%) at mild reaction conditions (270 °C, 3.5 MPa, 3000 mL g−1 h−1). The catalysts were characterized by N2 adsorption/desorption, XRD, XAFS, CO and CO2-TPD, H2 chemisorption, XPS and TEM techniques. The interaction between Co nanoparticles (NPs) and La4Ga2O9 oxide resulted in Co0-Co2+ on the surface of Co NPs. It was proposed that La4Ga2O9 could catalyze reverse water gas shift reaction (r-WGS), which converted CO2 to CO. Then, the CO migrated to Co0-Co2+ on Co NPs, where it was hydrogenated to form ethanol like higher alcohols synthesis from syngas. The results suggest that by controlling the oxidation state of cobalt, and combined with a kind of active site for activating CO2 to form CO, a catalyst with excellent selectivity to ethanol could be obtained for CO2 hydrogenation, which means that the complex reaction may be proceed with high selectivity using only one active metal component.&quot;,&quot;publisher&quot;:&quot;Elsevier B.V.&quot;,&quot;volume&quot;:&quot;56&quot;,&quot;container-title-short&quot;:&quot;&quot;},&quot;isTemporary&quot;:false}]},{&quot;citationID&quot;:&quot;MENDELEY_CITATION_6dbb8eaa-72ac-4d23-851d-8b6074248961&quot;,&quot;properties&quot;:{&quot;noteIndex&quot;:0},&quot;isEdited&quot;:false,&quot;manualOverride&quot;:{&quot;isManuallyOverridden&quot;:false,&quot;citeprocText&quot;:&quot;[36]&quot;,&quot;manualOverrideText&quot;:&quot;&quot;},&quot;citationTag&quot;:&quot;MENDELEY_CITATION_v3_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&quot;,&quot;citationItems&quot;:[{&quot;id&quot;:&quot;02237ce8-7980-35a1-8056-8b11a7c206c4&quot;,&quot;itemData&quot;:{&quot;type&quot;:&quot;article-journal&quot;,&quot;id&quot;:&quot;02237ce8-7980-35a1-8056-8b11a7c206c4&quot;,&quot;title&quot;:&quot;Co0 − Coδ+ active pairs tailored by Ga-Al-O spinel for CO2-to-ethanol synthesis&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Hong&quot;,&quot;parse-names&quot;:false,&quot;dropping-particle&quot;:&quot;&quot;,&quot;non-dropping-particle&quot;:&quot;&quot;},{&quot;family&quot;:&quot;Li&quot;,&quot;given&quot;:&quot;Ningyan&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Chemical Engineering Journal&quot;,&quot;DOI&quot;:&quot;10.1016/j.cej.2022.134606&quot;,&quot;ISSN&quot;:&quot;13858947&quot;,&quot;issued&quot;:{&quot;date-parts&quot;:[[2022,4,1]]},&quot;abstract&quot;:&quot;Direct hydrogenation of CO2 into ethanol has been considered as an up-and-coming way to achieve CO2 utilization. Ethanol can be generated by reverse water gas shift as well as CO hydrogenation over Co-based catalysts, where the regulation of Co0 − Coδ+ is critical. Herein, we designed a supported Co-based catalyst doped with gallium, which was derived from Co-Al-O spinel precursor to facilitate synergistic catalyzing for CO2-to-ethanol transformation. The selectivity of ethanol reached 20.1 % in a continuous flow fixed micro-reactor over reduced CoGa1.0Al1.0O4/SiO2 catalyst at 270 °C and 3.0 MPa. Results of characterization show that the existence of the strong interaction between Ga oxide and cobalt induced the configuration of Co0 − Coδ+ active pairs, which promotes the process of ethanol synthesis by coupling the dissociation (CHx*)/non-dissociation (CO*) of the intermediates. The strategy by tuning the interaction between cobalt and gallium and/or aluminum oxide brings an avenue to tailor Co0 − Coδ+ active pairs for the hydrogenation of CO and CO2.&quot;,&quot;publisher&quot;:&quot;Elsevier B.V.&quot;,&quot;volume&quot;:&quot;433&quot;,&quot;container-title-short&quot;:&quot;&quot;},&quot;isTemporary&quot;:false}]},{&quot;citationID&quot;:&quot;MENDELEY_CITATION_0a890ab4-bf14-4beb-961d-553f7c0eb733&quot;,&quot;properties&quot;:{&quot;noteIndex&quot;:0},&quot;isEdited&quot;:false,&quot;manualOverride&quot;:{&quot;isManuallyOverridden&quot;:false,&quot;citeprocText&quot;:&quot;[20]&quot;,&quot;manualOverrideText&quot;:&quot;&quot;},&quot;citationTag&quot;:&quot;MENDELEY_CITATION_v3_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&quot;,&quot;citationItems&quot;:[{&quot;id&quot;:&quot;8902bf72-922f-3f95-88ee-1f425eab7294&quot;,&quot;itemData&quot;:{&quot;type&quot;:&quot;article-journal&quot;,&quot;id&quot;:&quot;8902bf72-922f-3f95-88ee-1f425eab7294&quot;,&quot;title&quot;:&quot;Synthesis of Alkene and Ethanol in CO2 Hydrogenation on a Highly Active Sputtering CuNaFe Catalyst&quot;,&quot;author&quot;:[{&quot;family&quot;:&quot;Si&quot;,&quot;given&quot;:&quot;Zhiyan&quot;,&quot;parse-names&quot;:false,&quot;dropping-particle&quot;:&quot;&quot;,&quot;non-dropping-particle&quot;:&quot;&quot;},{&quot;family&quot;:&quot;Wang&quot;,&quot;given&quot;:&quot;Linkai&quot;,&quot;parse-names&quot;:false,&quot;dropping-particle&quot;:&quot;&quot;,&quot;non-dropping-particle&quot;:&quot;&quot;},{&quot;family&quot;:&quot;Han&quot;,&quot;given&quot;:&quot;Yu&quot;,&quot;parse-names&quot;:false,&quot;dropping-particle&quot;:&quot;&quot;,&quot;non-dropping-particle&quot;:&quot;&quot;},{&quot;family&quot;:&quot;Yu&quot;,&quot;given&quot;:&quot;Jiafeng&quot;,&quot;parse-names&quot;:false,&quot;dropping-particle&quot;:&quot;&quot;,&quot;non-dropping-particle&quot;:&quot;&quot;},{&quot;family&quot;:&quot;Ge&quot;,&quot;given&quot;:&quot;Qingjie&quot;,&quot;parse-names&quot;:false,&quot;dropping-particle&quot;:&quot;&quot;,&quot;non-dropping-particle&quot;:&quot;&quot;},{&quot;family&quot;:&quot;Zeng&quot;,&quot;given&quot;:&quot;Chunyang&quot;,&quot;parse-names&quot;:false,&quot;dropping-particle&quot;:&quot;&quot;,&quot;non-dropping-particle&quot;:&quot;&quot;},{&quot;family&quot;:&quot;Sun&quot;,&quot;given&quot;:&quot;Jian&quot;,&quot;parse-names&quot;:false,&quot;dropping-particle&quot;:&quot;&quot;,&quot;non-dropping-particle&quot;:&quot;&quot;}],&quot;container-title&quot;:&quot;ACS Sustainable Chemistry and Engineering&quot;,&quot;container-title-short&quot;:&quot;ACS Sustain Chem Eng&quot;,&quot;DOI&quot;:&quot;10.1021/acssuschemeng.2c05450&quot;,&quot;ISSN&quot;:&quot;21680485&quot;,&quot;issued&quot;:{&quot;date-parts&quot;:[[2022,11,14]]},&quot;page&quot;:&quot;14972-14979&quot;,&quot;abstract&quot;:&quot;Catalytic hydrogenation of carbon dioxide into chemicals and fuels has moved into the spotlight in the recent carbon-neutral age. However, this sustainable process is still a low efficiency one due to the limitations of the catalyst materials. Herein, we designed a highly active CuNaFe catalyst with a self-made physical sputtering method for CO2hydrogenation. The total space time yield (STY) rate of high-value olefin and ethanol can reach as high as 833 mg·g-1·h-1under a mild condition of 310 °C and 3 MPa, which ranks as one of the top performances among related studies. The characterizations demonstrate that the surface of highly dispersed Cu nanoparticles coupled with surrounding Na modified Fe5C2creates a well-matched process of C-O activation, C-C coupling, and C-O insertion. These findings provide a new and general strategy to fabricate a high-efficiency catalyst for direct CO2hydrogenation into useful chemicals.&quot;,&quot;publisher&quot;:&quot;American Chemical Society&quot;,&quot;issue&quot;:&quot;45&quot;,&quot;volume&quot;:&quot;10&quot;},&quot;isTemporary&quot;:false}]},{&quot;citationID&quot;:&quot;MENDELEY_CITATION_7f4f3b29-e5bd-4486-8dda-963f905c2f16&quot;,&quot;properties&quot;:{&quot;noteIndex&quot;:0},&quot;isEdited&quot;:false,&quot;manualOverride&quot;:{&quot;isManuallyOverridden&quot;:false,&quot;citeprocText&quot;:&quot;[6,9,12,20,36,42–45]&quot;,&quot;manualOverrideText&quot;:&quot;&quot;},&quot;citationTag&quot;:&quot;MENDELEY_CITATION_v3_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G9uZyIsInBhcnNlLW5hbWVzIjpmYWxzZSwiZHJvcHBpbmctcGFydGljbGUiOiIiLCJub24tZHJvcHBpbmctcGFydGljbGUiOiIifSx7ImZhbWlseSI6IkxpIiwiZ2l2ZW4iOiJOaW5neWFu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&quot;,&quot;citationItems&quot;:[{&quot;id&quot;:&quot;4da308e0-976a-3279-bb69-353d15a9fdbd&quot;,&quot;itemData&quot;:{&quot;type&quot;:&quot;article-journal&quot;,&quot;id&quot;:&quot;4da308e0-976a-3279-bb69-353d15a9fdbd&quot;,&quot;title&quot;:&quot;Tandem Catalysis of Direct CO2Hydrogenation to Higher Alcohols&quot;,&quot;author&quot;:[{&quot;family&quot;:&quot;Xu&quot;,&quot;given&quot;:&quot;Di&quot;,&quot;parse-names&quot;:false,&quot;dropping-particle&quot;:&quot;&quot;,&quot;non-dropping-particle&quot;:&quot;&quot;},{&quot;family&quot;:&quot;Yang&quot;,&quot;given&quot;:&quot;Hengquan&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family&quot;:&quot;Edman Tsang&quot;,&quot;given&quot;:&quot;Shik Chi&quot;,&quot;parse-names&quot;:false,&quot;dropping-particle&quot;:&quot;&quot;,&quot;non-dropping-particle&quot;:&quot;&quot;}],&quot;container-title&quot;:&quot;ACS Catalysis&quot;,&quot;container-title-short&quot;:&quot;ACS Catal&quot;,&quot;DOI&quot;:&quot;10.1021/acscatal.1c01610&quot;,&quot;ISSN&quot;:&quot;21555435&quot;,&quot;issued&quot;:{&quot;date-parts&quot;:[[2021,8,6]]},&quot;page&quot;:&quot;8978-8984&quot;,&quot;abstract&quot;:&quot;Direct CO2 hydrogenation to higher alcohols (HA) is highly attractive but remains a huge challenge due to the low HA productivity. Herein we develop a highly active multifunctional catalyst composed of CuZnAl and K-CuMgZnFe oxides which significantly improve the HA space time yield (STY) to 106.5 mg gcat-1 h-1 (2.24 mmol gcat-1 h-1) with more than 90% of the HA fraction in total alcohol products. A strong synergistic effect occurs when these two components are in proper proximity and at an appropriate mass ratio, which can efficiently facilitate the conversion of CO2 to HA by promoting the formation of a *CO intermediate via the reverse water gas shift reaction over CuZnAl and subsequently the *CO migration and conversion on K-CuMgZnFe.&quot;,&quot;publisher&quot;:&quot;American Chemical Society&quot;,&quot;issue&quot;:&quot;15&quot;,&quot;volume&quot;:&quot;11&quot;},&quot;isTemporary&quot;:false},{&quot;id&quot;:&quot;8902bf72-922f-3f95-88ee-1f425eab7294&quot;,&quot;itemData&quot;:{&quot;type&quot;:&quot;article-journal&quot;,&quot;id&quot;:&quot;8902bf72-922f-3f95-88ee-1f425eab7294&quot;,&quot;title&quot;:&quot;Synthesis of Alkene and Ethanol in CO2 Hydrogenation on a Highly Active Sputtering CuNaFe Catalyst&quot;,&quot;author&quot;:[{&quot;family&quot;:&quot;Si&quot;,&quot;given&quot;:&quot;Zhiyan&quot;,&quot;parse-names&quot;:false,&quot;dropping-particle&quot;:&quot;&quot;,&quot;non-dropping-particle&quot;:&quot;&quot;},{&quot;family&quot;:&quot;Wang&quot;,&quot;given&quot;:&quot;Linkai&quot;,&quot;parse-names&quot;:false,&quot;dropping-particle&quot;:&quot;&quot;,&quot;non-dropping-particle&quot;:&quot;&quot;},{&quot;family&quot;:&quot;Han&quot;,&quot;given&quot;:&quot;Yu&quot;,&quot;parse-names&quot;:false,&quot;dropping-particle&quot;:&quot;&quot;,&quot;non-dropping-particle&quot;:&quot;&quot;},{&quot;family&quot;:&quot;Yu&quot;,&quot;given&quot;:&quot;Jiafeng&quot;,&quot;parse-names&quot;:false,&quot;dropping-particle&quot;:&quot;&quot;,&quot;non-dropping-particle&quot;:&quot;&quot;},{&quot;family&quot;:&quot;Ge&quot;,&quot;given&quot;:&quot;Qingjie&quot;,&quot;parse-names&quot;:false,&quot;dropping-particle&quot;:&quot;&quot;,&quot;non-dropping-particle&quot;:&quot;&quot;},{&quot;family&quot;:&quot;Zeng&quot;,&quot;given&quot;:&quot;Chunyang&quot;,&quot;parse-names&quot;:false,&quot;dropping-particle&quot;:&quot;&quot;,&quot;non-dropping-particle&quot;:&quot;&quot;},{&quot;family&quot;:&quot;Sun&quot;,&quot;given&quot;:&quot;Jian&quot;,&quot;parse-names&quot;:false,&quot;dropping-particle&quot;:&quot;&quot;,&quot;non-dropping-particle&quot;:&quot;&quot;}],&quot;container-title&quot;:&quot;ACS Sustainable Chemistry and Engineering&quot;,&quot;container-title-short&quot;:&quot;ACS Sustain Chem Eng&quot;,&quot;DOI&quot;:&quot;10.1021/acssuschemeng.2c05450&quot;,&quot;ISSN&quot;:&quot;21680485&quot;,&quot;issued&quot;:{&quot;date-parts&quot;:[[2022,11,14]]},&quot;page&quot;:&quot;14972-14979&quot;,&quot;abstract&quot;:&quot;Catalytic hydrogenation of carbon dioxide into chemicals and fuels has moved into the spotlight in the recent carbon-neutral age. However, this sustainable process is still a low efficiency one due to the limitations of the catalyst materials. Herein, we designed a highly active CuNaFe catalyst with a self-made physical sputtering method for CO2hydrogenation. The total space time yield (STY) rate of high-value olefin and ethanol can reach as high as 833 mg·g-1·h-1under a mild condition of 310 °C and 3 MPa, which ranks as one of the top performances among related studies. The characterizations demonstrate that the surface of highly dispersed Cu nanoparticles coupled with surrounding Na modified Fe5C2creates a well-matched process of C-O activation, C-C coupling, and C-O insertion. These findings provide a new and general strategy to fabricate a high-efficiency catalyst for direct CO2hydrogenation into useful chemicals.&quot;,&quot;publisher&quot;:&quot;American Chemical Society&quot;,&quot;issue&quot;:&quot;45&quot;,&quot;volume&quot;:&quot;10&quot;},&quot;isTemporary&quot;:false},{&quot;id&quot;:&quot;7a1aed10-42b8-3ee7-aafa-d884b4826185&quot;,&quot;itemData&quot;:{&quot;type&quot;:&quot;article&quot;,&quot;id&quot;:&quot;7a1aed10-42b8-3ee7-aafa-d884b4826185&quot;,&quot;title&quot;:&quot;Catalysts design for higher alcohols synthesis by CO2 hydrogenation: Trends and future perspectives&quot;,&quot;author&quot;:[{&quot;family&quot;:&quot;Zeng&quot;,&quot;given&quot;:&quot;Feng&quot;,&quot;parse-names&quot;:false,&quot;dropping-particle&quot;:&quot;&quot;,&quot;non-dropping-particle&quot;:&quot;&quot;},{&quot;family&quot;:&quot;Mebrahtu&quot;,&quot;given&quot;:&quot;Chalachew&quot;,&quot;parse-names&quot;:false,&quot;dropping-particle&quot;:&quot;&quot;,&quot;non-dropping-particle&quot;:&quot;&quot;},{&quot;family&quot;:&quot;Xi&quot;,&quot;given&quot;:&quot;Xiaoying&quot;,&quot;parse-names&quot;:false,&quot;dropping-particle&quot;:&quot;&quot;,&quot;non-dropping-particle&quot;:&quot;&quot;},{&quot;family&quot;:&quot;Liao&quot;,&quot;given&quot;:&quot;Longfei&quot;,&quot;parse-names&quot;:false,&quot;dropping-particle&quot;:&quot;&quot;,&quot;non-dropping-particle&quot;:&quot;&quot;},{&quot;family&quot;:&quot;Ren&quot;,&quot;given&quot;:&quot;Jie&quot;,&quot;parse-names&quot;:false,&quot;dropping-particle&quot;:&quot;&quot;,&quot;non-dropping-particle&quot;:&quot;&quot;},{&quot;family&quot;:&quot;Xie&quot;,&quot;given&quot;:&quot;Jingxiu&quot;,&quot;parse-names&quot;:false,&quot;dropping-particle&quot;:&quot;&quot;,&quot;non-dropping-particle&quot;:&quot;&quot;},{&quot;family&quot;:&quot;Heeres&quot;,&quot;given&quot;:&quot;Hero Jan&quot;,&quot;parse-names&quot;:false,&quot;dropping-particle&quot;:&quot;&quot;,&quot;non-dropping-particle&quot;:&quot;&quot;},{&quot;family&quot;:&quot;Palkovits&quot;,&quot;given&quot;:&quot;Regina&quot;,&quot;parse-names&quot;:false,&quot;dropping-particle&quot;:&quot;&quot;,&quot;non-dropping-particle&quot;:&quot;&quot;}],&quot;container-title&quot;:&quot;Applied Catalysis B: Environmental&quot;,&quot;container-title-short&quot;:&quot;Appl Catal B&quot;,&quot;DOI&quot;:&quot;10.1016/j.apcatb.2021.120073&quot;,&quot;ISSN&quot;:&quot;09263373&quot;,&quot;issued&quot;:{&quot;date-parts&quot;:[[2021,8,15]]},&quot;abstract&quot;:&quot;Global warming due to the accumulation of atmospheric CO2 has received great attention in recent years. Hence, it is urgent to reduce CO2 emissions into the atmosphere and develop sustainable technologies for a circular carbon economy. In this regard, CO2 capture coupled with the conversion into chemicals and fuels provides a promising solution to reduce CO2 emissions as well as to store and utilize renewable energy. Among the many possible CO2 conversion pathways, CO2 hydrogenation to higher alcohols is considered an important strategy for the synthesis of carbon-based fuels and feedstock and holds great promise for the chemical industry. Thus, this review provides an overview of advances in CO2 hydrogenation to higher alcohols that have been achieved recently in terms of catalyst design, catalytic performance, and insight into the reaction mechanism under different experimental conditions. First, the limitations provided by reaction thermodynamics and the indispensability of catalysts for CO2 hydrogenation to higher alcohols are discussed. Then, four main categories of catalysts will be introduced and discussed (i.e. Rh-, Cu-, Mo-, and Co-based catalysts). Moreover, important factors significantly influencing the efficiency of the catalytic transformation such as alkali/alkaline earth metal promoters, transition metal promoters, catalyst supports, catalyst precursors, and reaction conditions, as well as the reaction mechanism are explained. Finally, the review discusses emerging methodologies yet to be explored and future directions to achieve a high efﬁciency for the hydrogenation of CO2 to higher alcohols.&quot;,&quot;publisher&quot;:&quot;Elsevier B.V.&quot;,&quot;volume&quot;:&quot;291&quot;},&quot;isTemporary&quot;:false},{&quot;id&quot;:&quot;ecd1ee85-2969-3979-bf46-d2e27511ac4b&quot;,&quot;itemData&quot;:{&quot;type&quot;:&quot;article-journal&quot;,&quot;id&quot;:&quot;ecd1ee85-2969-3979-bf46-d2e27511ac4b&quot;,&quot;title&quot;:&quot;Mechanistic aspects of the role of K promotion on Cu−Fe-based catalysts for higher alcohol synthesis from CO2 hydrogenation&quot;,&quot;author&quot;:[{&quot;family&quot;:&quot;Xu&quot;,&quot;given&quot;:&quot;Di&quot;,&quot;parse-names&quot;:false,&quot;dropping-particle&quot;:&quot;&quot;,&quot;non-dropping-particle&quot;:&quot;&quot;},{&quot;family&quot;:&quot;Ding&quot;,&quot;given&quot;:&quot;Mingyue&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container-title&quot;:&quot;ACS Catalysis&quot;,&quot;container-title-short&quot;:&quot;ACS Catal&quot;,&quot;DOI&quot;:&quot;10.1021/acscatal.0c03575&quot;,&quot;ISSN&quot;:&quot;21555435&quot;,&quot;issued&quot;:{&quot;date-parts&quot;:[[2020,12,18]]},&quot;page&quot;:&quot;14516-14526&quot;,&quot;abstract&quot;:&quot;Direct CO2 hydrogenation to higher alcohols (HAs) is a promising way to achieve the conversion of CO2 to high-value chemicals. Alkali metals as promoters are generally crucial for Cu−Fe-based catalysts, but their critical role in higher alcohol synthesis (HAS) is still far from clear. Here, we report the regulating effect of a potassium (K) promoter from a reactant activation perspective on Cu−Fe-based catalysts for HAS from CO2 hydrogenation using in situ diffuse reflectance infrared Fourier transform spectroscopy (DRIFTS) and chemisorption methods. The optimized catalyst denoted as 4.6K-CMZF with a moderate K content exhibits the highest HA space time yield (STY) in a fixed-bed reactor. It is found that the K can promote reverse water gas shift (RWGS) reaction and tailor the ratio of nondissociated CO to dissociated CO by strengthening linear CO adsorption and weakening bridging CO adsorption. A proper amount of K can balance the nondissociated and dissociated activation of CO, thus providing an adequate *CHx and *CO species to take part in *CHx−*CO coupling reaction. The K promoter can also suppress H2 activation, thereby inhibiting alkylation reaction. The promoting effect of K can be attributed to the balance of surface *CHx, *CO, and *H species by regulating CO activation and H2 activation, thus favoring HA synthesis via *CHx−*CO coupling and hydrogenation reactions.&quot;,&quot;publisher&quot;:&quot;American Chemical Society&quot;,&quot;issue&quot;:&quot;24&quot;,&quot;volume&quot;:&quot;10&quot;},&quot;isTemporary&quot;:false},{&quot;id&quot;:&quot;d7bbdd78-8673-3681-8b58-81cf5c3f33df&quot;,&quot;itemData&quot;:{&quot;type&quot;:&quot;article-journal&quot;,&quot;id&quot;:&quot;d7bbdd78-8673-3681-8b58-81cf5c3f33df&quot;,&quot;title&quot;:&quot;Ga-Promoted CuCo-Based Catalysts for Efficient CO2Hydrogenation to Ethanol: The Key Synergistic Role of Cu-CoGaOxInterfacial Sites&quot;,&quot;author&quot;:[{&quot;family&quot;:&quot;Zhang&quot;,&quot;given&quot;:&quot;Guangcheng&quot;,&quot;parse-names&quot;:false,&quot;dropping-particle&quot;:&quot;&quot;,&quot;non-dropping-particle&quot;:&quot;&quot;},{&quot;family&quot;:&quot;Fan&quot;,&quot;given&quot;:&quot;Guoli&quot;,&quot;parse-names&quot;:false,&quot;dropping-particle&quot;:&quot;&quot;,&quot;non-dropping-particle&quot;:&quot;&quot;},{&quot;family&quot;:&quot;Zheng&quot;,&quot;given&quot;:&quot;Lirong&quot;,&quot;parse-names&quot;:false,&quot;dropping-particle&quot;:&quot;&quot;,&quot;non-dropping-particle&quot;:&quot;&quot;},{&quot;family&quot;:&quot;Li&quot;,&quot;given&quot;:&quot;Feng&quot;,&quot;parse-names&quot;:false,&quot;dropping-particle&quot;:&quot;&quot;,&quot;non-dropping-particle&quot;:&quot;&quot;}],&quot;container-title&quot;:&quot;ACS Applied Materials and Interfaces&quot;,&quot;container-title-short&quot;:&quot;ACS Appl Mater Interfaces&quot;,&quot;DOI&quot;:&quot;10.1021/acsami.2c07252&quot;,&quot;ISSN&quot;:&quot;19448252&quot;,&quot;PMID&quot;:&quot;35894691&quot;,&quot;issued&quot;:{&quot;date-parts&quot;:[[2022,8,10]]},&quot;page&quot;:&quot;35569-35580&quot;,&quot;abstract&quot;:&quot;Currently, direct catalytic CO2 hydrogenation to produce ethanol is an effective and feasible way for the resource utilization of CO2. However, constructing non-precious metal catalysts with satisfactory activity and desirable ethanol selectivity remains a huge challenge. Herein, we reported gallium-promoted CuCo-based catalysts derived from single-source Cu-Co-Ga-Al layered double hydroxide precursors. It was manifested that the introduction of Ga species could strengthen strong interactions between Cu and Co oxide species, thereby modifying their electronic structures and thus facilitating the formation of abundant metal-oxide interfaces (i.e., Cu0/Cu+-CoGaOx interfaces). Notably, the as-constructed Cu-CoGa catalyst with a Ga:Co molar ratio of 0.4 exhibited a high ethanol selectivity of 23.8% at a 17.8% conversion, along with a high space-time yield of 1.35 mmolEtOH·gcat-1·h-1 for ethanol under mild reaction conditions (i.e., 220 °C, 3 MPa pressure), which outperformed most non-noble metal-based catalysts previously reported. According to the comprehensive structural characterizations and in situ diffuse reflectance infrared Fourier transform spectra of CO2/CO adsorption and CO2 hydrogenation, it was unambiguously revealed that CHx could be formed at oxygen vacancies of defective CoGaOx species, while CO could be stabilized by Cu+ species, and thus the catalytic synergistic role of Cu0/Cu+-CoGaOx interfacial sites promoted the generation of CHx and CO intermediates to participate in the CHx-CO coupling process and simultaneously inhibited alkylation reactions. The present work points out a promising new strategy for constructing CuCo-based catalysts with favorable interfacial sites for highly efficient CO2 hydrogenation to produce ethanol.&quot;,&quot;publisher&quot;:&quot;American Chemical Society&quot;,&quot;issue&quot;:&quot;31&quot;,&quot;volume&quot;:&quot;14&quot;},&quot;isTemporary&quot;:false},{&quot;id&quot;:&quot;02237ce8-7980-35a1-8056-8b11a7c206c4&quot;,&quot;itemData&quot;:{&quot;type&quot;:&quot;article-journal&quot;,&quot;id&quot;:&quot;02237ce8-7980-35a1-8056-8b11a7c206c4&quot;,&quot;title&quot;:&quot;Co0 − Coδ+ active pairs tailored by Ga-Al-O spinel for CO2-to-ethanol synthesis&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Hong&quot;,&quot;parse-names&quot;:false,&quot;dropping-particle&quot;:&quot;&quot;,&quot;non-dropping-particle&quot;:&quot;&quot;},{&quot;family&quot;:&quot;Li&quot;,&quot;given&quot;:&quot;Ningyan&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Chemical Engineering Journal&quot;,&quot;DOI&quot;:&quot;10.1016/j.cej.2022.134606&quot;,&quot;ISSN&quot;:&quot;13858947&quot;,&quot;issued&quot;:{&quot;date-parts&quot;:[[2022,4,1]]},&quot;abstract&quot;:&quot;Direct hydrogenation of CO2 into ethanol has been considered as an up-and-coming way to achieve CO2 utilization. Ethanol can be generated by reverse water gas shift as well as CO hydrogenation over Co-based catalysts, where the regulation of Co0 − Coδ+ is critical. Herein, we designed a supported Co-based catalyst doped with gallium, which was derived from Co-Al-O spinel precursor to facilitate synergistic catalyzing for CO2-to-ethanol transformation. The selectivity of ethanol reached 20.1 % in a continuous flow fixed micro-reactor over reduced CoGa1.0Al1.0O4/SiO2 catalyst at 270 °C and 3.0 MPa. Results of characterization show that the existence of the strong interaction between Ga oxide and cobalt induced the configuration of Co0 − Coδ+ active pairs, which promotes the process of ethanol synthesis by coupling the dissociation (CHx*)/non-dissociation (CO*) of the intermediates. The strategy by tuning the interaction between cobalt and gallium and/or aluminum oxide brings an avenue to tailor Co0 − Coδ+ active pairs for the hydrogenation of CO and CO2.&quot;,&quot;publisher&quot;:&quot;Elsevier B.V.&quot;,&quot;volume&quot;:&quot;433&quot;,&quot;container-title-short&quot;:&quot;&quot;},&quot;isTemporary&quot;:false},{&quot;id&quot;:&quot;ca5c4d77-596e-3610-8ecc-3ebb81770bee&quot;,&quot;itemData&quot;:{&quot;type&quot;:&quot;article-journal&quot;,&quot;id&quot;:&quot;ca5c4d77-596e-3610-8ecc-3ebb81770bee&quot;,&quot;title&quot;:&quot;A Multi-Parametric Catalyst Screening for CO2 Hydrogenation to Ethanol&quot;,&quot;author&quot;:[{&quot;family&quot;:&quot;Goryachev&quot;,&quot;given&quot;:&quot;Andrey&quot;,&quot;parse-names&quot;:false,&quot;dropping-particle&quot;:&quot;&quot;,&quot;non-dropping-particle&quot;:&quot;&quot;},{&quot;family&quot;:&quot;Pustovarenko&quot;,&quot;given&quot;:&quot;Alexey&quot;,&quot;parse-names&quot;:false,&quot;dropping-particle&quot;:&quot;&quot;,&quot;non-dropping-particle&quot;:&quot;&quot;},{&quot;family&quot;:&quot;Shterk&quot;,&quot;given&quot;:&quot;Genrikh&quot;,&quot;parse-names&quot;:false,&quot;dropping-particle&quot;:&quot;&quot;,&quot;non-dropping-particle&quot;:&quot;&quot;},{&quot;family&quot;:&quot;Alhajri&quot;,&quot;given&quot;:&quot;Nawal S.&quot;,&quot;parse-names&quot;:false,&quot;dropping-particle&quot;:&quot;&quot;,&quot;non-dropping-particle&quot;:&quot;&quot;},{&quot;family&quot;:&quot;Jamal&quot;,&quot;given&quot;:&quot;Aqil&quot;,&quot;parse-names&quot;:false,&quot;dropping-particle&quot;:&quot;&quot;,&quot;non-dropping-particle&quot;:&quot;&quot;},{&quot;family&quot;:&quot;Albuali&quot;,&quot;given&quot;:&quot;Mohammed&quot;,&quot;parse-names&quot;:false,&quot;dropping-particle&quot;:&quot;&quot;,&quot;non-dropping-particle&quot;:&quot;&quot;},{&quot;family&quot;:&quot;Koppen&quot;,&quot;given&quot;:&quot;Luke&quot;,&quot;parse-names&quot;:false,&quot;dropping-particle&quot;:&quot;&quot;,&quot;non-dropping-particle&quot;:&quot;van&quot;},{&quot;family&quot;:&quot;Khan&quot;,&quot;given&quot;:&quot;Il Son&quot;,&quot;parse-names&quot;:false,&quot;dropping-particle&quot;:&quot;&quot;,&quot;non-dropping-particle&quot;:&quot;&quot;},{&quot;family&quot;:&quot;Russkikh&quot;,&quot;given&quot;:&quot;Artem&quot;,&quot;parse-names&quot;:false,&quot;dropping-particle&quot;:&quot;&quot;,&quot;non-dropping-particle&quot;:&quot;&quot;},{&quot;family&quot;:&quot;Ramirez&quot;,&quot;given&quot;:&quot;Adrian&quot;,&quot;parse-names&quot;:false,&quot;dropping-particle&quot;:&quot;&quot;,&quot;non-dropping-particle&quot;:&quot;&quot;},{&quot;family&quot;:&quot;Shoinkhorova&quot;,&quot;given&quot;:&quot;Tuiana&quot;,&quot;parse-names&quot;:false,&quot;dropping-particle&quot;:&quot;&quot;,&quot;non-dropping-particle&quot;:&quot;&quot;},{&quot;family&quot;:&quot;Hensen&quot;,&quot;given&quot;:&quot;Emiel J.M.&quot;,&quot;parse-names&quot;:false,&quot;dropping-particle&quot;:&quot;&quot;,&quot;non-dropping-particle&quot;:&quot;&quot;},{&quot;family&quot;:&quot;Gascon&quot;,&quot;given&quot;:&quot;Jorge&quot;,&quot;parse-names&quot;:false,&quot;dropping-particle&quot;:&quot;&quot;,&quot;non-dropping-particle&quot;:&quot;&quot;}],&quot;container-title&quot;:&quot;ChemCatChem&quot;,&quot;container-title-short&quot;:&quot;ChemCatChem&quot;,&quot;DOI&quot;:&quot;10.1002/cctc.202100302&quot;,&quot;ISSN&quot;:&quot;18673899&quot;,&quot;issued&quot;:{&quot;date-parts&quot;:[[2021,7,21]]},&quot;page&quot;:&quot;3324-3332&quot;,&quot;abstract&quot;:&quot;The direct hydrogenation of CO2 to higher alcohols has the potential to turn the main contributor of global warming into a valuable feedstock. However, for this technology to become attractive, more efficient and, especially, selective catalysts are required. Here we present a high throughput study on the influence of different promoters on the CO2 hydrogenation performance of Rh−SiO2 catalysts. Fe and K promoters were found to improve ethanol selectivity at the expense of undesired CH4. The best-performing catalyst, with a composition 2 wt.% K, 20 wt.% Fe, and 5 wt.% Rh, displays an EtOH selectivity of 16 % at CO2 conversion level of 18.4 % and CH4 selectivity of 46 %. The combination of different characterization techniques and catalyst screening allowed us to unravel the role of each catalyst component in this complex reaction mechanism.&quot;,&quot;publisher&quot;:&quot;John Wiley and Sons Inc&quot;,&quot;issue&quot;:&quot;14&quot;,&quot;volume&quot;:&quot;13&quot;},&quot;isTemporary&quot;:false},{&quot;id&quot;:&quot;37f58bdd-a148-37a7-b87c-78dcc1fbbe22&quot;,&quot;itemData&quot;:{&quot;type&quot;:&quot;article-journal&quot;,&quot;id&quot;:&quot;37f58bdd-a148-37a7-b87c-78dcc1fbbe22&quot;,&quot;title&quot;:&quot;Enhanced CO2 hydrogenation to higher alcohols over K-Co promoted In2O3 catalysts&quot;,&quot;author&quot;:[{&quot;family&quot;:&quot;Witoon&quot;,&quot;given&quot;:&quot;Thongthai&quot;,&quot;parse-names&quot;:false,&quot;dropping-particle&quot;:&quot;&quot;,&quot;non-dropping-particle&quot;:&quot;&quot;},{&quot;family&quot;:&quot;Numpilai&quot;,&quot;given&quot;:&quot;Thanapha&quot;,&quot;parse-names&quot;:false,&quot;dropping-particle&quot;:&quot;&quot;,&quot;non-dropping-particle&quot;:&quot;&quot;},{&quot;family&quot;:&quot;Nijpanich&quot;,&quot;given&quot;:&quot;Supinya&quot;,&quot;parse-names&quot;:false,&quot;dropping-particle&quot;:&quot;&quot;,&quot;non-dropping-particle&quot;:&quot;&quot;},{&quot;family&quot;:&quot;Chanlek&quot;,&quot;given&quot;:&quot;Narong&quot;,&quot;parse-names&quot;:false,&quot;dropping-particle&quot;:&quot;&quot;,&quot;non-dropping-particle&quot;:&quot;&quot;},{&quot;family&quot;:&quot;Kidkhunthod&quot;,&quot;given&quot;:&quot;Pinit&quot;,&quot;parse-names&quot;:false,&quot;dropping-particle&quot;:&quot;&quot;,&quot;non-dropping-particle&quot;:&quot;&quot;},{&quot;family&quot;:&quot;Cheng&quot;,&quot;given&quot;:&quot;Chin Kui&quot;,&quot;parse-names&quot;:false,&quot;dropping-particle&quot;:&quot;&quot;,&quot;non-dropping-particle&quot;:&quot;&quot;},{&quot;family&quot;:&quot;Ng&quot;,&quot;given&quot;:&quot;Kim Hoong&quot;,&quot;parse-names&quot;:false,&quot;dropping-particle&quot;:&quot;&quot;,&quot;non-dropping-particle&quot;:&quot;&quot;},{&quot;family&quot;:&quot;Vo&quot;,&quot;given&quot;:&quot;Dai Viet N.&quot;,&quot;parse-names&quot;:false,&quot;dropping-particle&quot;:&quot;&quot;,&quot;non-dropping-particle&quot;:&quot;&quot;},{&quot;family&quot;:&quot;Ittisanronnachai&quot;,&quot;given&quot;:&quot;Somlak&quot;,&quot;parse-names&quot;:false,&quot;dropping-particle&quot;:&quot;&quot;,&quot;non-dropping-particle&quot;:&quot;&quot;},{&quot;family&quot;:&quot;Wattanakit&quot;,&quot;given&quot;:&quot;Chularat&quot;,&quot;parse-names&quot;:false,&quot;dropping-particle&quot;:&quot;&quot;,&quot;non-dropping-particle&quot;:&quot;&quot;},{&quot;family&quot;:&quot;Chareonpanich&quot;,&quot;given&quot;:&quot;Metta&quot;,&quot;parse-names&quot;:false,&quot;dropping-particle&quot;:&quot;&quot;,&quot;non-dropping-particle&quot;:&quot;&quot;},{&quot;family&quot;:&quot;Limtrakul&quot;,&quot;given&quot;:&quot;Jumras&quot;,&quot;parse-names&quot;:false,&quot;dropping-particle&quot;:&quot;&quot;,&quot;non-dropping-particle&quot;:&quot;&quot;}],&quot;container-title&quot;:&quot;Chemical Engineering Journal&quot;,&quot;DOI&quot;:&quot;10.1016/j.cej.2021.133211&quot;,&quot;ISSN&quot;:&quot;13858947&quot;,&quot;issued&quot;:{&quot;date-parts&quot;:[[2022,3,1]]},&quot;abstract&quot;:&quot;The use of CO2 to produce higher alcohols is a promising route to reduce emissions and make a profit. However, low activity of existing catalysts is a barrier for such processes to reach the industrial level. Here we report a novel K-Co promoted In2O3 catalyst for CO2 hydrogenation to higher alcohols. The K-Co promoted In2O3 with an optimum K and Co of 2.5 and 5.0 wt% achieves a high C2+OH space time yield of 169.6 g kgcat−1h−1 with the excellent C2+OH distribution of 87.4% in the total alcohols, while a very low space time yield of C2+OH (0.4 g kgcat−1h−1) is obtained over In2O3 promoted with 5 wt% Co. Characterization results reveal that, after reduction with H2 at 380 °C for 2 h, K-O-Co species is created for K-Co promoted In2O3 (2.5 wt% K and 5 wt% Co) sample which significantly reduces a number of weak H2 adsorption and strengthens the interaction of adsorbed H compared to 5 wt% Co promoted In2O3 sample containing a mixture of Co0 and CoO. The reduction of weak H2 adsorption and the improved interaction of adsorbed H with the catalyst surface retard the hydrogenation ability, allowing the CO insertion into adsorbed CxHy species prior to its hydrogenation to form hydrocarbon, resulting in a remarkable reduction of CH4 and higher hydrocarbon, and significant improvement of higher alcohols.&quot;,&quot;publisher&quot;:&quot;Elsevier B.V.&quot;,&quot;volume&quot;:&quot;431&quot;,&quot;container-title-short&quot;:&quot;&quot;},&quot;isTemporary&quot;:false},{&quot;id&quot;:&quot;98e0dfb3-82ce-369e-af24-1ed45df74b43&quot;,&quot;itemData&quot;:{&quot;type&quot;:&quot;article-journal&quot;,&quot;id&quot;:&quot;98e0dfb3-82ce-369e-af24-1ed45df74b43&quot;,&quot;title&quot;:&quot;Tuning the interaction between Na and Co2C to promote selective CO2 hydrogenation to ethanol&quot;,&quot;author&quot;:[{&quot;family&quot;:&quot;Zhang&quot;,&quot;given&quot;:&quot;Shunan&quot;,&quot;parse-names&quot;:false,&quot;dropping-particle&quot;:&quot;&quot;,&quot;non-dropping-particle&quot;:&quot;&quot;},{&quot;family&quot;:&quot;Wu&quot;,&quot;given&quot;:&quot;Zhaoxuan&quot;,&quot;parse-names&quot;:false,&quot;dropping-particle&quot;:&quot;&quot;,&quot;non-dropping-particle&quot;:&quot;&quot;},{&quot;family&quot;:&quot;Liu&quot;,&quot;given&quot;:&quot;Xiaofang&quot;,&quot;parse-names&quot;:false,&quot;dropping-particle&quot;:&quot;&quot;,&quot;non-dropping-particle&quot;:&quot;&quot;},{&quot;family&quot;:&quot;Shao&quot;,&quot;given&quot;:&quot;Zilong&quot;,&quot;parse-names&quot;:false,&quot;dropping-particle&quot;:&quot;&quot;,&quot;non-dropping-particle&quot;:&quot;&quot;},{&quot;family&quot;:&quot;Xia&quot;,&quot;given&quot;:&quot;Lin&quot;,&quot;parse-names&quot;:false,&quot;dropping-particle&quot;:&quot;&quot;,&quot;non-dropping-particle&quot;:&quot;&quot;},{&quot;family&quot;:&quot;Zhong&quot;,&quot;given&quot;:&quot;Liangshu&quot;,&quot;parse-names&quot;:false,&quot;dropping-particle&quot;:&quot;&quot;,&quot;non-dropping-particle&quot;:&quot;&quot;},{&quot;family&quot;:&quot;Wang&quot;,&quot;given&quot;:&quot;Hui&quot;,&quot;parse-names&quot;:false,&quot;dropping-particle&quot;:&quot;&quot;,&quot;non-dropping-particle&quot;:&quot;&quot;},{&quot;family&quot;:&quot;Sun&quot;,&quot;given&quot;:&quot;Yuhan&quot;,&quot;parse-names&quot;:false,&quot;dropping-particle&quot;:&quot;&quot;,&quot;non-dropping-particle&quot;:&quot;&quot;}],&quot;container-title&quot;:&quot;Applied Catalysis B: Environmental&quot;,&quot;container-title-short&quot;:&quot;Appl Catal B&quot;,&quot;DOI&quot;:&quot;10.1016/j.apcatb.2021.120207&quot;,&quot;ISSN&quot;:&quot;09263373&quot;,&quot;issued&quot;:{&quot;date-parts&quot;:[[2021,9,15]]},&quot;abstract&quot;:&quot;Direct CO2 hydrogenation to ethanol is one of the promising alternatives to realize “carbon-neutral” protocol. However, stabilizing catalyst structure and modulating CO activation remain challenging. Herein, we obtained stable Na–Co2C active sites by tuning the interaction between Na and Co species. Enhancing the interaction of Na with Co2C through forming Na–Co bond induced the dispersion of Co2C and the reduction of particle size, evidently improving RWGS reaction rate and ethanol space time yield (STY). In situ adsorption experiments and density functional theory (DFT) calculations demonstrated that the amount of CO2 and CO adsorption was increased with the increase of the interaction, while CO dissociative activation on Na–Co2C (111) surface was inhibited, thereby regulating the surface CO/CHx ratio and facilitating subsequent CO coupling to synthesize ethanol. Excessive interaction weakened the strength of CO adsorption resulting in higher CO selectivity. The moderate interaction was obtained at 2 wt% Na and the ethanol STY reached as high as 1.1 mmol g−1 h-1 (C2+OH/ROH fraction of 91.3 %), which is 10 times higher than that without Na. This work brings an enabling strategy to tune reaction processes and design stable and efficient catalysts.&quot;,&quot;publisher&quot;:&quot;Elsevier B.V.&quot;,&quot;volume&quot;:&quot;293&quot;},&quot;isTemporary&quot;:false}]},{&quot;citationID&quot;:&quot;MENDELEY_CITATION_6c3ffe73-3458-4019-b439-df0ce48c6f03&quot;,&quot;properties&quot;:{&quot;noteIndex&quot;:0},&quot;isEdited&quot;:false,&quot;manualOverride&quot;:{&quot;isManuallyOverridden&quot;:false,&quot;citeprocText&quot;:&quot;[18]&quot;,&quot;manualOverrideText&quot;:&quot;&quot;},&quot;citationTag&quot;:&quot;MENDELEY_CITATION_v3_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&quot;,&quot;citationItems&quot;:[{&quot;id&quot;:&quot;7f039612-5a4b-3016-95e8-3f0afed35e68&quot;,&quot;itemData&quot;:{&quot;type&quot;:&quot;article-journal&quot;,&quot;id&quot;:&quot;7f039612-5a4b-3016-95e8-3f0afed35e68&quot;,&quot;title&quot;:&quot;A highly selective catalyst of Co/La4Ga2O9 for CO2 hydrogenation to ethanol&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Jiaming&quot;,&quot;parse-names&quot;:false,&quot;dropping-particle&quot;:&quot;&quot;,&quot;non-dropping-particle&quot;:&quot;&quot;},{&quot;family&quot;:&quot;Liu&quot;,&quot;given&quot;:&quot;Qiang&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Journal of Energy Chemistry&quot;,&quot;DOI&quot;:&quot;10.1016/j.jechem.2020.08.045&quot;,&quot;ISSN&quot;:&quot;20954956&quot;,&quot;issued&quot;:{&quot;date-parts&quot;:[[2021,5,1]]},&quot;page&quot;:&quot;486-495&quot;,&quot;abstract&quot;:&quot;A new catalyst of Co/La4Ga2O9 for CO2 hydrogenation to produce ethanol was prepared by reducing LaCo0.5Ga0.5O3, which showed excellent selectivity to ethanol (≈35C-mol%) at mild reaction conditions (270 °C, 3.5 MPa, 3000 mL g−1 h−1). The catalysts were characterized by N2 adsorption/desorption, XRD, XAFS, CO and CO2-TPD, H2 chemisorption, XPS and TEM techniques. The interaction between Co nanoparticles (NPs) and La4Ga2O9 oxide resulted in Co0-Co2+ on the surface of Co NPs. It was proposed that La4Ga2O9 could catalyze reverse water gas shift reaction (r-WGS), which converted CO2 to CO. Then, the CO migrated to Co0-Co2+ on Co NPs, where it was hydrogenated to form ethanol like higher alcohols synthesis from syngas. The results suggest that by controlling the oxidation state of cobalt, and combined with a kind of active site for activating CO2 to form CO, a catalyst with excellent selectivity to ethanol could be obtained for CO2 hydrogenation, which means that the complex reaction may be proceed with high selectivity using only one active metal component.&quot;,&quot;publisher&quot;:&quot;Elsevier B.V.&quot;,&quot;volume&quot;:&quot;56&quot;,&quot;container-title-short&quot;:&quot;&quot;},&quot;isTemporary&quot;:false}]},{&quot;citationID&quot;:&quot;MENDELEY_CITATION_e922ec93-9da5-4ed1-901a-a470ce93a131&quot;,&quot;properties&quot;:{&quot;noteIndex&quot;:0},&quot;isEdited&quot;:false,&quot;manualOverride&quot;:{&quot;isManuallyOverridden&quot;:false,&quot;citeprocText&quot;:&quot;[20,43]&quot;,&quot;manualOverrideText&quot;:&quot;&quot;},&quot;citationTag&quot;:&quot;MENDELEY_CITATION_v3_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&quot;,&quot;citationItems&quot;:[{&quot;id&quot;:&quot;8902bf72-922f-3f95-88ee-1f425eab7294&quot;,&quot;itemData&quot;:{&quot;type&quot;:&quot;article-journal&quot;,&quot;id&quot;:&quot;8902bf72-922f-3f95-88ee-1f425eab7294&quot;,&quot;title&quot;:&quot;Synthesis of Alkene and Ethanol in CO2 Hydrogenation on a Highly Active Sputtering CuNaFe Catalyst&quot;,&quot;author&quot;:[{&quot;family&quot;:&quot;Si&quot;,&quot;given&quot;:&quot;Zhiyan&quot;,&quot;parse-names&quot;:false,&quot;dropping-particle&quot;:&quot;&quot;,&quot;non-dropping-particle&quot;:&quot;&quot;},{&quot;family&quot;:&quot;Wang&quot;,&quot;given&quot;:&quot;Linkai&quot;,&quot;parse-names&quot;:false,&quot;dropping-particle&quot;:&quot;&quot;,&quot;non-dropping-particle&quot;:&quot;&quot;},{&quot;family&quot;:&quot;Han&quot;,&quot;given&quot;:&quot;Yu&quot;,&quot;parse-names&quot;:false,&quot;dropping-particle&quot;:&quot;&quot;,&quot;non-dropping-particle&quot;:&quot;&quot;},{&quot;family&quot;:&quot;Yu&quot;,&quot;given&quot;:&quot;Jiafeng&quot;,&quot;parse-names&quot;:false,&quot;dropping-particle&quot;:&quot;&quot;,&quot;non-dropping-particle&quot;:&quot;&quot;},{&quot;family&quot;:&quot;Ge&quot;,&quot;given&quot;:&quot;Qingjie&quot;,&quot;parse-names&quot;:false,&quot;dropping-particle&quot;:&quot;&quot;,&quot;non-dropping-particle&quot;:&quot;&quot;},{&quot;family&quot;:&quot;Zeng&quot;,&quot;given&quot;:&quot;Chunyang&quot;,&quot;parse-names&quot;:false,&quot;dropping-particle&quot;:&quot;&quot;,&quot;non-dropping-particle&quot;:&quot;&quot;},{&quot;family&quot;:&quot;Sun&quot;,&quot;given&quot;:&quot;Jian&quot;,&quot;parse-names&quot;:false,&quot;dropping-particle&quot;:&quot;&quot;,&quot;non-dropping-particle&quot;:&quot;&quot;}],&quot;container-title&quot;:&quot;ACS Sustainable Chemistry and Engineering&quot;,&quot;container-title-short&quot;:&quot;ACS Sustain Chem Eng&quot;,&quot;DOI&quot;:&quot;10.1021/acssuschemeng.2c05450&quot;,&quot;ISSN&quot;:&quot;21680485&quot;,&quot;issued&quot;:{&quot;date-parts&quot;:[[2022,11,14]]},&quot;page&quot;:&quot;14972-14979&quot;,&quot;abstract&quot;:&quot;Catalytic hydrogenation of carbon dioxide into chemicals and fuels has moved into the spotlight in the recent carbon-neutral age. However, this sustainable process is still a low efficiency one due to the limitations of the catalyst materials. Herein, we designed a highly active CuNaFe catalyst with a self-made physical sputtering method for CO2hydrogenation. The total space time yield (STY) rate of high-value olefin and ethanol can reach as high as 833 mg·g-1·h-1under a mild condition of 310 °C and 3 MPa, which ranks as one of the top performances among related studies. The characterizations demonstrate that the surface of highly dispersed Cu nanoparticles coupled with surrounding Na modified Fe5C2creates a well-matched process of C-O activation, C-C coupling, and C-O insertion. These findings provide a new and general strategy to fabricate a high-efficiency catalyst for direct CO2hydrogenation into useful chemicals.&quot;,&quot;publisher&quot;:&quot;American Chemical Society&quot;,&quot;issue&quot;:&quot;45&quot;,&quot;volume&quot;:&quot;10&quot;},&quot;isTemporary&quot;:false},{&quot;id&quot;:&quot;ca5c4d77-596e-3610-8ecc-3ebb81770bee&quot;,&quot;itemData&quot;:{&quot;type&quot;:&quot;article-journal&quot;,&quot;id&quot;:&quot;ca5c4d77-596e-3610-8ecc-3ebb81770bee&quot;,&quot;title&quot;:&quot;A Multi-Parametric Catalyst Screening for CO2 Hydrogenation to Ethanol&quot;,&quot;author&quot;:[{&quot;family&quot;:&quot;Goryachev&quot;,&quot;given&quot;:&quot;Andrey&quot;,&quot;parse-names&quot;:false,&quot;dropping-particle&quot;:&quot;&quot;,&quot;non-dropping-particle&quot;:&quot;&quot;},{&quot;family&quot;:&quot;Pustovarenko&quot;,&quot;given&quot;:&quot;Alexey&quot;,&quot;parse-names&quot;:false,&quot;dropping-particle&quot;:&quot;&quot;,&quot;non-dropping-particle&quot;:&quot;&quot;},{&quot;family&quot;:&quot;Shterk&quot;,&quot;given&quot;:&quot;Genrikh&quot;,&quot;parse-names&quot;:false,&quot;dropping-particle&quot;:&quot;&quot;,&quot;non-dropping-particle&quot;:&quot;&quot;},{&quot;family&quot;:&quot;Alhajri&quot;,&quot;given&quot;:&quot;Nawal S.&quot;,&quot;parse-names&quot;:false,&quot;dropping-particle&quot;:&quot;&quot;,&quot;non-dropping-particle&quot;:&quot;&quot;},{&quot;family&quot;:&quot;Jamal&quot;,&quot;given&quot;:&quot;Aqil&quot;,&quot;parse-names&quot;:false,&quot;dropping-particle&quot;:&quot;&quot;,&quot;non-dropping-particle&quot;:&quot;&quot;},{&quot;family&quot;:&quot;Albuali&quot;,&quot;given&quot;:&quot;Mohammed&quot;,&quot;parse-names&quot;:false,&quot;dropping-particle&quot;:&quot;&quot;,&quot;non-dropping-particle&quot;:&quot;&quot;},{&quot;family&quot;:&quot;Koppen&quot;,&quot;given&quot;:&quot;Luke&quot;,&quot;parse-names&quot;:false,&quot;dropping-particle&quot;:&quot;&quot;,&quot;non-dropping-particle&quot;:&quot;van&quot;},{&quot;family&quot;:&quot;Khan&quot;,&quot;given&quot;:&quot;Il Son&quot;,&quot;parse-names&quot;:false,&quot;dropping-particle&quot;:&quot;&quot;,&quot;non-dropping-particle&quot;:&quot;&quot;},{&quot;family&quot;:&quot;Russkikh&quot;,&quot;given&quot;:&quot;Artem&quot;,&quot;parse-names&quot;:false,&quot;dropping-particle&quot;:&quot;&quot;,&quot;non-dropping-particle&quot;:&quot;&quot;},{&quot;family&quot;:&quot;Ramirez&quot;,&quot;given&quot;:&quot;Adrian&quot;,&quot;parse-names&quot;:false,&quot;dropping-particle&quot;:&quot;&quot;,&quot;non-dropping-particle&quot;:&quot;&quot;},{&quot;family&quot;:&quot;Shoinkhorova&quot;,&quot;given&quot;:&quot;Tuiana&quot;,&quot;parse-names&quot;:false,&quot;dropping-particle&quot;:&quot;&quot;,&quot;non-dropping-particle&quot;:&quot;&quot;},{&quot;family&quot;:&quot;Hensen&quot;,&quot;given&quot;:&quot;Emiel J.M.&quot;,&quot;parse-names&quot;:false,&quot;dropping-particle&quot;:&quot;&quot;,&quot;non-dropping-particle&quot;:&quot;&quot;},{&quot;family&quot;:&quot;Gascon&quot;,&quot;given&quot;:&quot;Jorge&quot;,&quot;parse-names&quot;:false,&quot;dropping-particle&quot;:&quot;&quot;,&quot;non-dropping-particle&quot;:&quot;&quot;}],&quot;container-title&quot;:&quot;ChemCatChem&quot;,&quot;container-title-short&quot;:&quot;ChemCatChem&quot;,&quot;DOI&quot;:&quot;10.1002/cctc.202100302&quot;,&quot;ISSN&quot;:&quot;18673899&quot;,&quot;issued&quot;:{&quot;date-parts&quot;:[[2021,7,21]]},&quot;page&quot;:&quot;3324-3332&quot;,&quot;abstract&quot;:&quot;The direct hydrogenation of CO2 to higher alcohols has the potential to turn the main contributor of global warming into a valuable feedstock. However, for this technology to become attractive, more efficient and, especially, selective catalysts are required. Here we present a high throughput study on the influence of different promoters on the CO2 hydrogenation performance of Rh−SiO2 catalysts. Fe and K promoters were found to improve ethanol selectivity at the expense of undesired CH4. The best-performing catalyst, with a composition 2 wt.% K, 20 wt.% Fe, and 5 wt.% Rh, displays an EtOH selectivity of 16 % at CO2 conversion level of 18.4 % and CH4 selectivity of 46 %. The combination of different characterization techniques and catalyst screening allowed us to unravel the role of each catalyst component in this complex reaction mechanism.&quot;,&quot;publisher&quot;:&quot;John Wiley and Sons Inc&quot;,&quot;issue&quot;:&quot;14&quot;,&quot;volume&quot;:&quot;13&quot;},&quot;isTemporary&quot;:false}]},{&quot;citationID&quot;:&quot;MENDELEY_CITATION_ac59871f-4dfa-4275-bab7-d29607c26b6d&quot;,&quot;properties&quot;:{&quot;noteIndex&quot;:0},&quot;isEdited&quot;:false,&quot;manualOverride&quot;:{&quot;isManuallyOverridden&quot;:false,&quot;citeprocText&quot;:&quot;[9,12,18,20,36,42–44]&quot;,&quot;manualOverrideText&quot;:&quot;&quot;},&quot;citationTag&quot;:&quot;MENDELEY_CITATION_v3_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&quot;,&quot;citationItems&quot;:[{&quot;id&quot;:&quot;8902bf72-922f-3f95-88ee-1f425eab7294&quot;,&quot;itemData&quot;:{&quot;type&quot;:&quot;article-journal&quot;,&quot;id&quot;:&quot;8902bf72-922f-3f95-88ee-1f425eab7294&quot;,&quot;title&quot;:&quot;Synthesis of Alkene and Ethanol in CO2 Hydrogenation on a Highly Active Sputtering CuNaFe Catalyst&quot;,&quot;author&quot;:[{&quot;family&quot;:&quot;Si&quot;,&quot;given&quot;:&quot;Zhiyan&quot;,&quot;parse-names&quot;:false,&quot;dropping-particle&quot;:&quot;&quot;,&quot;non-dropping-particle&quot;:&quot;&quot;},{&quot;family&quot;:&quot;Wang&quot;,&quot;given&quot;:&quot;Linkai&quot;,&quot;parse-names&quot;:false,&quot;dropping-particle&quot;:&quot;&quot;,&quot;non-dropping-particle&quot;:&quot;&quot;},{&quot;family&quot;:&quot;Han&quot;,&quot;given&quot;:&quot;Yu&quot;,&quot;parse-names&quot;:false,&quot;dropping-particle&quot;:&quot;&quot;,&quot;non-dropping-particle&quot;:&quot;&quot;},{&quot;family&quot;:&quot;Yu&quot;,&quot;given&quot;:&quot;Jiafeng&quot;,&quot;parse-names&quot;:false,&quot;dropping-particle&quot;:&quot;&quot;,&quot;non-dropping-particle&quot;:&quot;&quot;},{&quot;family&quot;:&quot;Ge&quot;,&quot;given&quot;:&quot;Qingjie&quot;,&quot;parse-names&quot;:false,&quot;dropping-particle&quot;:&quot;&quot;,&quot;non-dropping-particle&quot;:&quot;&quot;},{&quot;family&quot;:&quot;Zeng&quot;,&quot;given&quot;:&quot;Chunyang&quot;,&quot;parse-names&quot;:false,&quot;dropping-particle&quot;:&quot;&quot;,&quot;non-dropping-particle&quot;:&quot;&quot;},{&quot;family&quot;:&quot;Sun&quot;,&quot;given&quot;:&quot;Jian&quot;,&quot;parse-names&quot;:false,&quot;dropping-particle&quot;:&quot;&quot;,&quot;non-dropping-particle&quot;:&quot;&quot;}],&quot;container-title&quot;:&quot;ACS Sustainable Chemistry and Engineering&quot;,&quot;container-title-short&quot;:&quot;ACS Sustain Chem Eng&quot;,&quot;DOI&quot;:&quot;10.1021/acssuschemeng.2c05450&quot;,&quot;ISSN&quot;:&quot;21680485&quot;,&quot;issued&quot;:{&quot;date-parts&quot;:[[2022,11,14]]},&quot;page&quot;:&quot;14972-14979&quot;,&quot;abstract&quot;:&quot;Catalytic hydrogenation of carbon dioxide into chemicals and fuels has moved into the spotlight in the recent carbon-neutral age. However, this sustainable process is still a low efficiency one due to the limitations of the catalyst materials. Herein, we designed a highly active CuNaFe catalyst with a self-made physical sputtering method for CO2hydrogenation. The total space time yield (STY) rate of high-value olefin and ethanol can reach as high as 833 mg·g-1·h-1under a mild condition of 310 °C and 3 MPa, which ranks as one of the top performances among related studies. The characterizations demonstrate that the surface of highly dispersed Cu nanoparticles coupled with surrounding Na modified Fe5C2creates a well-matched process of C-O activation, C-C coupling, and C-O insertion. These findings provide a new and general strategy to fabricate a high-efficiency catalyst for direct CO2hydrogenation into useful chemicals.&quot;,&quot;publisher&quot;:&quot;American Chemical Society&quot;,&quot;issue&quot;:&quot;45&quot;,&quot;volume&quot;:&quot;10&quot;},&quot;isTemporary&quot;:false},{&quot;id&quot;:&quot;4da308e0-976a-3279-bb69-353d15a9fdbd&quot;,&quot;itemData&quot;:{&quot;type&quot;:&quot;article-journal&quot;,&quot;id&quot;:&quot;4da308e0-976a-3279-bb69-353d15a9fdbd&quot;,&quot;title&quot;:&quot;Tandem Catalysis of Direct CO2Hydrogenation to Higher Alcohols&quot;,&quot;author&quot;:[{&quot;family&quot;:&quot;Xu&quot;,&quot;given&quot;:&quot;Di&quot;,&quot;parse-names&quot;:false,&quot;dropping-particle&quot;:&quot;&quot;,&quot;non-dropping-particle&quot;:&quot;&quot;},{&quot;family&quot;:&quot;Yang&quot;,&quot;given&quot;:&quot;Hengquan&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family&quot;:&quot;Edman Tsang&quot;,&quot;given&quot;:&quot;Shik Chi&quot;,&quot;parse-names&quot;:false,&quot;dropping-particle&quot;:&quot;&quot;,&quot;non-dropping-particle&quot;:&quot;&quot;}],&quot;container-title&quot;:&quot;ACS Catalysis&quot;,&quot;container-title-short&quot;:&quot;ACS Catal&quot;,&quot;DOI&quot;:&quot;10.1021/acscatal.1c01610&quot;,&quot;ISSN&quot;:&quot;21555435&quot;,&quot;issued&quot;:{&quot;date-parts&quot;:[[2021,8,6]]},&quot;page&quot;:&quot;8978-8984&quot;,&quot;abstract&quot;:&quot;Direct CO2 hydrogenation to higher alcohols (HA) is highly attractive but remains a huge challenge due to the low HA productivity. Herein we develop a highly active multifunctional catalyst composed of CuZnAl and K-CuMgZnFe oxides which significantly improve the HA space time yield (STY) to 106.5 mg gcat-1 h-1 (2.24 mmol gcat-1 h-1) with more than 90% of the HA fraction in total alcohol products. A strong synergistic effect occurs when these two components are in proper proximity and at an appropriate mass ratio, which can efficiently facilitate the conversion of CO2 to HA by promoting the formation of a *CO intermediate via the reverse water gas shift reaction over CuZnAl and subsequently the *CO migration and conversion on K-CuMgZnFe.&quot;,&quot;publisher&quot;:&quot;American Chemical Society&quot;,&quot;issue&quot;:&quot;15&quot;,&quot;volume&quot;:&quot;11&quot;},&quot;isTemporary&quot;:false},{&quot;id&quot;:&quot;ecd1ee85-2969-3979-bf46-d2e27511ac4b&quot;,&quot;itemData&quot;:{&quot;type&quot;:&quot;article-journal&quot;,&quot;id&quot;:&quot;ecd1ee85-2969-3979-bf46-d2e27511ac4b&quot;,&quot;title&quot;:&quot;Mechanistic aspects of the role of K promotion on Cu−Fe-based catalysts for higher alcohol synthesis from CO2 hydrogenation&quot;,&quot;author&quot;:[{&quot;family&quot;:&quot;Xu&quot;,&quot;given&quot;:&quot;Di&quot;,&quot;parse-names&quot;:false,&quot;dropping-particle&quot;:&quot;&quot;,&quot;non-dropping-particle&quot;:&quot;&quot;},{&quot;family&quot;:&quot;Ding&quot;,&quot;given&quot;:&quot;Mingyue&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container-title&quot;:&quot;ACS Catalysis&quot;,&quot;container-title-short&quot;:&quot;ACS Catal&quot;,&quot;DOI&quot;:&quot;10.1021/acscatal.0c03575&quot;,&quot;ISSN&quot;:&quot;21555435&quot;,&quot;issued&quot;:{&quot;date-parts&quot;:[[2020,12,18]]},&quot;page&quot;:&quot;14516-14526&quot;,&quot;abstract&quot;:&quot;Direct CO2 hydrogenation to higher alcohols (HAs) is a promising way to achieve the conversion of CO2 to high-value chemicals. Alkali metals as promoters are generally crucial for Cu−Fe-based catalysts, but their critical role in higher alcohol synthesis (HAS) is still far from clear. Here, we report the regulating effect of a potassium (K) promoter from a reactant activation perspective on Cu−Fe-based catalysts for HAS from CO2 hydrogenation using in situ diffuse reflectance infrared Fourier transform spectroscopy (DRIFTS) and chemisorption methods. The optimized catalyst denoted as 4.6K-CMZF with a moderate K content exhibits the highest HA space time yield (STY) in a fixed-bed reactor. It is found that the K can promote reverse water gas shift (RWGS) reaction and tailor the ratio of nondissociated CO to dissociated CO by strengthening linear CO adsorption and weakening bridging CO adsorption. A proper amount of K can balance the nondissociated and dissociated activation of CO, thus providing an adequate *CHx and *CO species to take part in *CHx−*CO coupling reaction. The K promoter can also suppress H2 activation, thereby inhibiting alkylation reaction. The promoting effect of K can be attributed to the balance of surface *CHx, *CO, and *H species by regulating CO activation and H2 activation, thus favoring HA synthesis via *CHx−*CO coupling and hydrogenation reactions.&quot;,&quot;publisher&quot;:&quot;American Chemical Society&quot;,&quot;issue&quot;:&quot;24&quot;,&quot;volume&quot;:&quot;10&quot;},&quot;isTemporary&quot;:false},{&quot;id&quot;:&quot;37f58bdd-a148-37a7-b87c-78dcc1fbbe22&quot;,&quot;itemData&quot;:{&quot;type&quot;:&quot;article-journal&quot;,&quot;id&quot;:&quot;37f58bdd-a148-37a7-b87c-78dcc1fbbe22&quot;,&quot;title&quot;:&quot;Enhanced CO2 hydrogenation to higher alcohols over K-Co promoted In2O3 catalysts&quot;,&quot;author&quot;:[{&quot;family&quot;:&quot;Witoon&quot;,&quot;given&quot;:&quot;Thongthai&quot;,&quot;parse-names&quot;:false,&quot;dropping-particle&quot;:&quot;&quot;,&quot;non-dropping-particle&quot;:&quot;&quot;},{&quot;family&quot;:&quot;Numpilai&quot;,&quot;given&quot;:&quot;Thanapha&quot;,&quot;parse-names&quot;:false,&quot;dropping-particle&quot;:&quot;&quot;,&quot;non-dropping-particle&quot;:&quot;&quot;},{&quot;family&quot;:&quot;Nijpanich&quot;,&quot;given&quot;:&quot;Supinya&quot;,&quot;parse-names&quot;:false,&quot;dropping-particle&quot;:&quot;&quot;,&quot;non-dropping-particle&quot;:&quot;&quot;},{&quot;family&quot;:&quot;Chanlek&quot;,&quot;given&quot;:&quot;Narong&quot;,&quot;parse-names&quot;:false,&quot;dropping-particle&quot;:&quot;&quot;,&quot;non-dropping-particle&quot;:&quot;&quot;},{&quot;family&quot;:&quot;Kidkhunthod&quot;,&quot;given&quot;:&quot;Pinit&quot;,&quot;parse-names&quot;:false,&quot;dropping-particle&quot;:&quot;&quot;,&quot;non-dropping-particle&quot;:&quot;&quot;},{&quot;family&quot;:&quot;Cheng&quot;,&quot;given&quot;:&quot;Chin Kui&quot;,&quot;parse-names&quot;:false,&quot;dropping-particle&quot;:&quot;&quot;,&quot;non-dropping-particle&quot;:&quot;&quot;},{&quot;family&quot;:&quot;Ng&quot;,&quot;given&quot;:&quot;Kim Hoong&quot;,&quot;parse-names&quot;:false,&quot;dropping-particle&quot;:&quot;&quot;,&quot;non-dropping-particle&quot;:&quot;&quot;},{&quot;family&quot;:&quot;Vo&quot;,&quot;given&quot;:&quot;Dai Viet N.&quot;,&quot;parse-names&quot;:false,&quot;dropping-particle&quot;:&quot;&quot;,&quot;non-dropping-particle&quot;:&quot;&quot;},{&quot;family&quot;:&quot;Ittisanronnachai&quot;,&quot;given&quot;:&quot;Somlak&quot;,&quot;parse-names&quot;:false,&quot;dropping-particle&quot;:&quot;&quot;,&quot;non-dropping-particle&quot;:&quot;&quot;},{&quot;family&quot;:&quot;Wattanakit&quot;,&quot;given&quot;:&quot;Chularat&quot;,&quot;parse-names&quot;:false,&quot;dropping-particle&quot;:&quot;&quot;,&quot;non-dropping-particle&quot;:&quot;&quot;},{&quot;family&quot;:&quot;Chareonpanich&quot;,&quot;given&quot;:&quot;Metta&quot;,&quot;parse-names&quot;:false,&quot;dropping-particle&quot;:&quot;&quot;,&quot;non-dropping-particle&quot;:&quot;&quot;},{&quot;family&quot;:&quot;Limtrakul&quot;,&quot;given&quot;:&quot;Jumras&quot;,&quot;parse-names&quot;:false,&quot;dropping-particle&quot;:&quot;&quot;,&quot;non-dropping-particle&quot;:&quot;&quot;}],&quot;container-title&quot;:&quot;Chemical Engineering Journal&quot;,&quot;DOI&quot;:&quot;10.1016/j.cej.2021.133211&quot;,&quot;ISSN&quot;:&quot;13858947&quot;,&quot;issued&quot;:{&quot;date-parts&quot;:[[2022,3,1]]},&quot;abstract&quot;:&quot;The use of CO2 to produce higher alcohols is a promising route to reduce emissions and make a profit. However, low activity of existing catalysts is a barrier for such processes to reach the industrial level. Here we report a novel K-Co promoted In2O3 catalyst for CO2 hydrogenation to higher alcohols. The K-Co promoted In2O3 with an optimum K and Co of 2.5 and 5.0 wt% achieves a high C2+OH space time yield of 169.6 g kgcat−1h−1 with the excellent C2+OH distribution of 87.4% in the total alcohols, while a very low space time yield of C2+OH (0.4 g kgcat−1h−1) is obtained over In2O3 promoted with 5 wt% Co. Characterization results reveal that, after reduction with H2 at 380 °C for 2 h, K-O-Co species is created for K-Co promoted In2O3 (2.5 wt% K and 5 wt% Co) sample which significantly reduces a number of weak H2 adsorption and strengthens the interaction of adsorbed H compared to 5 wt% Co promoted In2O3 sample containing a mixture of Co0 and CoO. The reduction of weak H2 adsorption and the improved interaction of adsorbed H with the catalyst surface retard the hydrogenation ability, allowing the CO insertion into adsorbed CxHy species prior to its hydrogenation to form hydrocarbon, resulting in a remarkable reduction of CH4 and higher hydrocarbon, and significant improvement of higher alcohols.&quot;,&quot;publisher&quot;:&quot;Elsevier B.V.&quot;,&quot;volume&quot;:&quot;431&quot;,&quot;container-title-short&quot;:&quot;&quot;},&quot;isTemporary&quot;:false},{&quot;id&quot;:&quot;ca5c4d77-596e-3610-8ecc-3ebb81770bee&quot;,&quot;itemData&quot;:{&quot;type&quot;:&quot;article-journal&quot;,&quot;id&quot;:&quot;ca5c4d77-596e-3610-8ecc-3ebb81770bee&quot;,&quot;title&quot;:&quot;A Multi-Parametric Catalyst Screening for CO2 Hydrogenation to Ethanol&quot;,&quot;author&quot;:[{&quot;family&quot;:&quot;Goryachev&quot;,&quot;given&quot;:&quot;Andrey&quot;,&quot;parse-names&quot;:false,&quot;dropping-particle&quot;:&quot;&quot;,&quot;non-dropping-particle&quot;:&quot;&quot;},{&quot;family&quot;:&quot;Pustovarenko&quot;,&quot;given&quot;:&quot;Alexey&quot;,&quot;parse-names&quot;:false,&quot;dropping-particle&quot;:&quot;&quot;,&quot;non-dropping-particle&quot;:&quot;&quot;},{&quot;family&quot;:&quot;Shterk&quot;,&quot;given&quot;:&quot;Genrikh&quot;,&quot;parse-names&quot;:false,&quot;dropping-particle&quot;:&quot;&quot;,&quot;non-dropping-particle&quot;:&quot;&quot;},{&quot;family&quot;:&quot;Alhajri&quot;,&quot;given&quot;:&quot;Nawal S.&quot;,&quot;parse-names&quot;:false,&quot;dropping-particle&quot;:&quot;&quot;,&quot;non-dropping-particle&quot;:&quot;&quot;},{&quot;family&quot;:&quot;Jamal&quot;,&quot;given&quot;:&quot;Aqil&quot;,&quot;parse-names&quot;:false,&quot;dropping-particle&quot;:&quot;&quot;,&quot;non-dropping-particle&quot;:&quot;&quot;},{&quot;family&quot;:&quot;Albuali&quot;,&quot;given&quot;:&quot;Mohammed&quot;,&quot;parse-names&quot;:false,&quot;dropping-particle&quot;:&quot;&quot;,&quot;non-dropping-particle&quot;:&quot;&quot;},{&quot;family&quot;:&quot;Koppen&quot;,&quot;given&quot;:&quot;Luke&quot;,&quot;parse-names&quot;:false,&quot;dropping-particle&quot;:&quot;&quot;,&quot;non-dropping-particle&quot;:&quot;van&quot;},{&quot;family&quot;:&quot;Khan&quot;,&quot;given&quot;:&quot;Il Son&quot;,&quot;parse-names&quot;:false,&quot;dropping-particle&quot;:&quot;&quot;,&quot;non-dropping-particle&quot;:&quot;&quot;},{&quot;family&quot;:&quot;Russkikh&quot;,&quot;given&quot;:&quot;Artem&quot;,&quot;parse-names&quot;:false,&quot;dropping-particle&quot;:&quot;&quot;,&quot;non-dropping-particle&quot;:&quot;&quot;},{&quot;family&quot;:&quot;Ramirez&quot;,&quot;given&quot;:&quot;Adrian&quot;,&quot;parse-names&quot;:false,&quot;dropping-particle&quot;:&quot;&quot;,&quot;non-dropping-particle&quot;:&quot;&quot;},{&quot;family&quot;:&quot;Shoinkhorova&quot;,&quot;given&quot;:&quot;Tuiana&quot;,&quot;parse-names&quot;:false,&quot;dropping-particle&quot;:&quot;&quot;,&quot;non-dropping-particle&quot;:&quot;&quot;},{&quot;family&quot;:&quot;Hensen&quot;,&quot;given&quot;:&quot;Emiel J.M.&quot;,&quot;parse-names&quot;:false,&quot;dropping-particle&quot;:&quot;&quot;,&quot;non-dropping-particle&quot;:&quot;&quot;},{&quot;family&quot;:&quot;Gascon&quot;,&quot;given&quot;:&quot;Jorge&quot;,&quot;parse-names&quot;:false,&quot;dropping-particle&quot;:&quot;&quot;,&quot;non-dropping-particle&quot;:&quot;&quot;}],&quot;container-title&quot;:&quot;ChemCatChem&quot;,&quot;container-title-short&quot;:&quot;ChemCatChem&quot;,&quot;DOI&quot;:&quot;10.1002/cctc.202100302&quot;,&quot;ISSN&quot;:&quot;18673899&quot;,&quot;issued&quot;:{&quot;date-parts&quot;:[[2021,7,21]]},&quot;page&quot;:&quot;3324-3332&quot;,&quot;abstract&quot;:&quot;The direct hydrogenation of CO2 to higher alcohols has the potential to turn the main contributor of global warming into a valuable feedstock. However, for this technology to become attractive, more efficient and, especially, selective catalysts are required. Here we present a high throughput study on the influence of different promoters on the CO2 hydrogenation performance of Rh−SiO2 catalysts. Fe and K promoters were found to improve ethanol selectivity at the expense of undesired CH4. The best-performing catalyst, with a composition 2 wt.% K, 20 wt.% Fe, and 5 wt.% Rh, displays an EtOH selectivity of 16 % at CO2 conversion level of 18.4 % and CH4 selectivity of 46 %. The combination of different characterization techniques and catalyst screening allowed us to unravel the role of each catalyst component in this complex reaction mechanism.&quot;,&quot;publisher&quot;:&quot;John Wiley and Sons Inc&quot;,&quot;issue&quot;:&quot;14&quot;,&quot;volume&quot;:&quot;13&quot;},&quot;isTemporary&quot;:false},{&quot;id&quot;:&quot;02237ce8-7980-35a1-8056-8b11a7c206c4&quot;,&quot;itemData&quot;:{&quot;type&quot;:&quot;article-journal&quot;,&quot;id&quot;:&quot;02237ce8-7980-35a1-8056-8b11a7c206c4&quot;,&quot;title&quot;:&quot;Co0 − Coδ+ active pairs tailored by Ga-Al-O spinel for CO2-to-ethanol synthesis&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Hong&quot;,&quot;parse-names&quot;:false,&quot;dropping-particle&quot;:&quot;&quot;,&quot;non-dropping-particle&quot;:&quot;&quot;},{&quot;family&quot;:&quot;Li&quot;,&quot;given&quot;:&quot;Ningyan&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Chemical Engineering Journal&quot;,&quot;DOI&quot;:&quot;10.1016/j.cej.2022.134606&quot;,&quot;ISSN&quot;:&quot;13858947&quot;,&quot;issued&quot;:{&quot;date-parts&quot;:[[2022,4,1]]},&quot;abstract&quot;:&quot;Direct hydrogenation of CO2 into ethanol has been considered as an up-and-coming way to achieve CO2 utilization. Ethanol can be generated by reverse water gas shift as well as CO hydrogenation over Co-based catalysts, where the regulation of Co0 − Coδ+ is critical. Herein, we designed a supported Co-based catalyst doped with gallium, which was derived from Co-Al-O spinel precursor to facilitate synergistic catalyzing for CO2-to-ethanol transformation. The selectivity of ethanol reached 20.1 % in a continuous flow fixed micro-reactor over reduced CoGa1.0Al1.0O4/SiO2 catalyst at 270 °C and 3.0 MPa. Results of characterization show that the existence of the strong interaction between Ga oxide and cobalt induced the configuration of Co0 − Coδ+ active pairs, which promotes the process of ethanol synthesis by coupling the dissociation (CHx*)/non-dissociation (CO*) of the intermediates. The strategy by tuning the interaction between cobalt and gallium and/or aluminum oxide brings an avenue to tailor Co0 − Coδ+ active pairs for the hydrogenation of CO and CO2.&quot;,&quot;publisher&quot;:&quot;Elsevier B.V.&quot;,&quot;volume&quot;:&quot;433&quot;,&quot;container-title-short&quot;:&quot;&quot;},&quot;isTemporary&quot;:false},{&quot;id&quot;:&quot;d7bbdd78-8673-3681-8b58-81cf5c3f33df&quot;,&quot;itemData&quot;:{&quot;type&quot;:&quot;article-journal&quot;,&quot;id&quot;:&quot;d7bbdd78-8673-3681-8b58-81cf5c3f33df&quot;,&quot;title&quot;:&quot;Ga-Promoted CuCo-Based Catalysts for Efficient CO2Hydrogenation to Ethanol: The Key Synergistic Role of Cu-CoGaOxInterfacial Sites&quot;,&quot;author&quot;:[{&quot;family&quot;:&quot;Zhang&quot;,&quot;given&quot;:&quot;Guangcheng&quot;,&quot;parse-names&quot;:false,&quot;dropping-particle&quot;:&quot;&quot;,&quot;non-dropping-particle&quot;:&quot;&quot;},{&quot;family&quot;:&quot;Fan&quot;,&quot;given&quot;:&quot;Guoli&quot;,&quot;parse-names&quot;:false,&quot;dropping-particle&quot;:&quot;&quot;,&quot;non-dropping-particle&quot;:&quot;&quot;},{&quot;family&quot;:&quot;Zheng&quot;,&quot;given&quot;:&quot;Lirong&quot;,&quot;parse-names&quot;:false,&quot;dropping-particle&quot;:&quot;&quot;,&quot;non-dropping-particle&quot;:&quot;&quot;},{&quot;family&quot;:&quot;Li&quot;,&quot;given&quot;:&quot;Feng&quot;,&quot;parse-names&quot;:false,&quot;dropping-particle&quot;:&quot;&quot;,&quot;non-dropping-particle&quot;:&quot;&quot;}],&quot;container-title&quot;:&quot;ACS Applied Materials and Interfaces&quot;,&quot;container-title-short&quot;:&quot;ACS Appl Mater Interfaces&quot;,&quot;DOI&quot;:&quot;10.1021/acsami.2c07252&quot;,&quot;ISSN&quot;:&quot;19448252&quot;,&quot;PMID&quot;:&quot;35894691&quot;,&quot;issued&quot;:{&quot;date-parts&quot;:[[2022,8,10]]},&quot;page&quot;:&quot;35569-35580&quot;,&quot;abstract&quot;:&quot;Currently, direct catalytic CO2 hydrogenation to produce ethanol is an effective and feasible way for the resource utilization of CO2. However, constructing non-precious metal catalysts with satisfactory activity and desirable ethanol selectivity remains a huge challenge. Herein, we reported gallium-promoted CuCo-based catalysts derived from single-source Cu-Co-Ga-Al layered double hydroxide precursors. It was manifested that the introduction of Ga species could strengthen strong interactions between Cu and Co oxide species, thereby modifying their electronic structures and thus facilitating the formation of abundant metal-oxide interfaces (i.e., Cu0/Cu+-CoGaOx interfaces). Notably, the as-constructed Cu-CoGa catalyst with a Ga:Co molar ratio of 0.4 exhibited a high ethanol selectivity of 23.8% at a 17.8% conversion, along with a high space-time yield of 1.35 mmolEtOH·gcat-1·h-1 for ethanol under mild reaction conditions (i.e., 220 °C, 3 MPa pressure), which outperformed most non-noble metal-based catalysts previously reported. According to the comprehensive structural characterizations and in situ diffuse reflectance infrared Fourier transform spectra of CO2/CO adsorption and CO2 hydrogenation, it was unambiguously revealed that CHx could be formed at oxygen vacancies of defective CoGaOx species, while CO could be stabilized by Cu+ species, and thus the catalytic synergistic role of Cu0/Cu+-CoGaOx interfacial sites promoted the generation of CHx and CO intermediates to participate in the CHx-CO coupling process and simultaneously inhibited alkylation reactions. The present work points out a promising new strategy for constructing CuCo-based catalysts with favorable interfacial sites for highly efficient CO2 hydrogenation to produce ethanol.&quot;,&quot;publisher&quot;:&quot;American Chemical Society&quot;,&quot;issue&quot;:&quot;31&quot;,&quot;volume&quot;:&quot;14&quot;},&quot;isTemporary&quot;:false},{&quot;id&quot;:&quot;7f039612-5a4b-3016-95e8-3f0afed35e68&quot;,&quot;itemData&quot;:{&quot;type&quot;:&quot;article-journal&quot;,&quot;id&quot;:&quot;7f039612-5a4b-3016-95e8-3f0afed35e68&quot;,&quot;title&quot;:&quot;A highly selective catalyst of Co/La4Ga2O9 for CO2 hydrogenation to ethanol&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Jiaming&quot;,&quot;parse-names&quot;:false,&quot;dropping-particle&quot;:&quot;&quot;,&quot;non-dropping-particle&quot;:&quot;&quot;},{&quot;family&quot;:&quot;Liu&quot;,&quot;given&quot;:&quot;Qiang&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Journal of Energy Chemistry&quot;,&quot;DOI&quot;:&quot;10.1016/j.jechem.2020.08.045&quot;,&quot;ISSN&quot;:&quot;20954956&quot;,&quot;issued&quot;:{&quot;date-parts&quot;:[[2021,5,1]]},&quot;page&quot;:&quot;486-495&quot;,&quot;abstract&quot;:&quot;A new catalyst of Co/La4Ga2O9 for CO2 hydrogenation to produce ethanol was prepared by reducing LaCo0.5Ga0.5O3, which showed excellent selectivity to ethanol (≈35C-mol%) at mild reaction conditions (270 °C, 3.5 MPa, 3000 mL g−1 h−1). The catalysts were characterized by N2 adsorption/desorption, XRD, XAFS, CO and CO2-TPD, H2 chemisorption, XPS and TEM techniques. The interaction between Co nanoparticles (NPs) and La4Ga2O9 oxide resulted in Co0-Co2+ on the surface of Co NPs. It was proposed that La4Ga2O9 could catalyze reverse water gas shift reaction (r-WGS), which converted CO2 to CO. Then, the CO migrated to Co0-Co2+ on Co NPs, where it was hydrogenated to form ethanol like higher alcohols synthesis from syngas. The results suggest that by controlling the oxidation state of cobalt, and combined with a kind of active site for activating CO2 to form CO, a catalyst with excellent selectivity to ethanol could be obtained for CO2 hydrogenation, which means that the complex reaction may be proceed with high selectivity using only one active metal component.&quot;,&quot;publisher&quot;:&quot;Elsevier B.V.&quot;,&quot;volume&quot;:&quot;56&quot;,&quot;container-title-short&quot;:&quot;&quot;},&quot;isTemporary&quot;:false}]},{&quot;citationID&quot;:&quot;MENDELEY_CITATION_2f4dc56c-2980-4aef-98eb-9dd7563943d3&quot;,&quot;properties&quot;:{&quot;noteIndex&quot;:0},&quot;isEdited&quot;:false,&quot;manualOverride&quot;:{&quot;isManuallyOverridden&quot;:false,&quot;citeprocText&quot;:&quot;[9,12,18,20,36,42–44]&quot;,&quot;manualOverrideText&quot;:&quot;&quot;},&quot;citationTag&quot;:&quot;MENDELEY_CITATION_v3_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&quot;,&quot;citationItems&quot;:[{&quot;id&quot;:&quot;8902bf72-922f-3f95-88ee-1f425eab7294&quot;,&quot;itemData&quot;:{&quot;type&quot;:&quot;article-journal&quot;,&quot;id&quot;:&quot;8902bf72-922f-3f95-88ee-1f425eab7294&quot;,&quot;title&quot;:&quot;Synthesis of Alkene and Ethanol in CO2 Hydrogenation on a Highly Active Sputtering CuNaFe Catalyst&quot;,&quot;author&quot;:[{&quot;family&quot;:&quot;Si&quot;,&quot;given&quot;:&quot;Zhiyan&quot;,&quot;parse-names&quot;:false,&quot;dropping-particle&quot;:&quot;&quot;,&quot;non-dropping-particle&quot;:&quot;&quot;},{&quot;family&quot;:&quot;Wang&quot;,&quot;given&quot;:&quot;Linkai&quot;,&quot;parse-names&quot;:false,&quot;dropping-particle&quot;:&quot;&quot;,&quot;non-dropping-particle&quot;:&quot;&quot;},{&quot;family&quot;:&quot;Han&quot;,&quot;given&quot;:&quot;Yu&quot;,&quot;parse-names&quot;:false,&quot;dropping-particle&quot;:&quot;&quot;,&quot;non-dropping-particle&quot;:&quot;&quot;},{&quot;family&quot;:&quot;Yu&quot;,&quot;given&quot;:&quot;Jiafeng&quot;,&quot;parse-names&quot;:false,&quot;dropping-particle&quot;:&quot;&quot;,&quot;non-dropping-particle&quot;:&quot;&quot;},{&quot;family&quot;:&quot;Ge&quot;,&quot;given&quot;:&quot;Qingjie&quot;,&quot;parse-names&quot;:false,&quot;dropping-particle&quot;:&quot;&quot;,&quot;non-dropping-particle&quot;:&quot;&quot;},{&quot;family&quot;:&quot;Zeng&quot;,&quot;given&quot;:&quot;Chunyang&quot;,&quot;parse-names&quot;:false,&quot;dropping-particle&quot;:&quot;&quot;,&quot;non-dropping-particle&quot;:&quot;&quot;},{&quot;family&quot;:&quot;Sun&quot;,&quot;given&quot;:&quot;Jian&quot;,&quot;parse-names&quot;:false,&quot;dropping-particle&quot;:&quot;&quot;,&quot;non-dropping-particle&quot;:&quot;&quot;}],&quot;container-title&quot;:&quot;ACS Sustainable Chemistry and Engineering&quot;,&quot;container-title-short&quot;:&quot;ACS Sustain Chem Eng&quot;,&quot;DOI&quot;:&quot;10.1021/acssuschemeng.2c05450&quot;,&quot;ISSN&quot;:&quot;21680485&quot;,&quot;issued&quot;:{&quot;date-parts&quot;:[[2022,11,14]]},&quot;page&quot;:&quot;14972-14979&quot;,&quot;abstract&quot;:&quot;Catalytic hydrogenation of carbon dioxide into chemicals and fuels has moved into the spotlight in the recent carbon-neutral age. However, this sustainable process is still a low efficiency one due to the limitations of the catalyst materials. Herein, we designed a highly active CuNaFe catalyst with a self-made physical sputtering method for CO2hydrogenation. The total space time yield (STY) rate of high-value olefin and ethanol can reach as high as 833 mg·g-1·h-1under a mild condition of 310 °C and 3 MPa, which ranks as one of the top performances among related studies. The characterizations demonstrate that the surface of highly dispersed Cu nanoparticles coupled with surrounding Na modified Fe5C2creates a well-matched process of C-O activation, C-C coupling, and C-O insertion. These findings provide a new and general strategy to fabricate a high-efficiency catalyst for direct CO2hydrogenation into useful chemicals.&quot;,&quot;publisher&quot;:&quot;American Chemical Society&quot;,&quot;issue&quot;:&quot;45&quot;,&quot;volume&quot;:&quot;10&quot;},&quot;isTemporary&quot;:false},{&quot;id&quot;:&quot;4da308e0-976a-3279-bb69-353d15a9fdbd&quot;,&quot;itemData&quot;:{&quot;type&quot;:&quot;article-journal&quot;,&quot;id&quot;:&quot;4da308e0-976a-3279-bb69-353d15a9fdbd&quot;,&quot;title&quot;:&quot;Tandem Catalysis of Direct CO2Hydrogenation to Higher Alcohols&quot;,&quot;author&quot;:[{&quot;family&quot;:&quot;Xu&quot;,&quot;given&quot;:&quot;Di&quot;,&quot;parse-names&quot;:false,&quot;dropping-particle&quot;:&quot;&quot;,&quot;non-dropping-particle&quot;:&quot;&quot;},{&quot;family&quot;:&quot;Yang&quot;,&quot;given&quot;:&quot;Hengquan&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family&quot;:&quot;Edman Tsang&quot;,&quot;given&quot;:&quot;Shik Chi&quot;,&quot;parse-names&quot;:false,&quot;dropping-particle&quot;:&quot;&quot;,&quot;non-dropping-particle&quot;:&quot;&quot;}],&quot;container-title&quot;:&quot;ACS Catalysis&quot;,&quot;container-title-short&quot;:&quot;ACS Catal&quot;,&quot;DOI&quot;:&quot;10.1021/acscatal.1c01610&quot;,&quot;ISSN&quot;:&quot;21555435&quot;,&quot;issued&quot;:{&quot;date-parts&quot;:[[2021,8,6]]},&quot;page&quot;:&quot;8978-8984&quot;,&quot;abstract&quot;:&quot;Direct CO2 hydrogenation to higher alcohols (HA) is highly attractive but remains a huge challenge due to the low HA productivity. Herein we develop a highly active multifunctional catalyst composed of CuZnAl and K-CuMgZnFe oxides which significantly improve the HA space time yield (STY) to 106.5 mg gcat-1 h-1 (2.24 mmol gcat-1 h-1) with more than 90% of the HA fraction in total alcohol products. A strong synergistic effect occurs when these two components are in proper proximity and at an appropriate mass ratio, which can efficiently facilitate the conversion of CO2 to HA by promoting the formation of a *CO intermediate via the reverse water gas shift reaction over CuZnAl and subsequently the *CO migration and conversion on K-CuMgZnFe.&quot;,&quot;publisher&quot;:&quot;American Chemical Society&quot;,&quot;issue&quot;:&quot;15&quot;,&quot;volume&quot;:&quot;11&quot;},&quot;isTemporary&quot;:false},{&quot;id&quot;:&quot;ecd1ee85-2969-3979-bf46-d2e27511ac4b&quot;,&quot;itemData&quot;:{&quot;type&quot;:&quot;article-journal&quot;,&quot;id&quot;:&quot;ecd1ee85-2969-3979-bf46-d2e27511ac4b&quot;,&quot;title&quot;:&quot;Mechanistic aspects of the role of K promotion on Cu−Fe-based catalysts for higher alcohol synthesis from CO2 hydrogenation&quot;,&quot;author&quot;:[{&quot;family&quot;:&quot;Xu&quot;,&quot;given&quot;:&quot;Di&quot;,&quot;parse-names&quot;:false,&quot;dropping-particle&quot;:&quot;&quot;,&quot;non-dropping-particle&quot;:&quot;&quot;},{&quot;family&quot;:&quot;Ding&quot;,&quot;given&quot;:&quot;Mingyue&quot;,&quot;parse-names&quot;:false,&quot;dropping-particle&quot;:&quot;&quot;,&quot;non-dropping-particle&quot;:&quot;&quot;},{&quot;family&quot;:&quot;Hong&quot;,&quot;given&quot;:&quot;Xinlin&quot;,&quot;parse-names&quot;:false,&quot;dropping-particle&quot;:&quot;&quot;,&quot;non-dropping-particle&quot;:&quot;&quot;},{&quot;family&quot;:&quot;Liu&quot;,&quot;given&quot;:&quot;Guoliang&quot;,&quot;parse-names&quot;:false,&quot;dropping-particle&quot;:&quot;&quot;,&quot;non-dropping-particle&quot;:&quot;&quot;}],&quot;container-title&quot;:&quot;ACS Catalysis&quot;,&quot;container-title-short&quot;:&quot;ACS Catal&quot;,&quot;DOI&quot;:&quot;10.1021/acscatal.0c03575&quot;,&quot;ISSN&quot;:&quot;21555435&quot;,&quot;issued&quot;:{&quot;date-parts&quot;:[[2020,12,18]]},&quot;page&quot;:&quot;14516-14526&quot;,&quot;abstract&quot;:&quot;Direct CO2 hydrogenation to higher alcohols (HAs) is a promising way to achieve the conversion of CO2 to high-value chemicals. Alkali metals as promoters are generally crucial for Cu−Fe-based catalysts, but their critical role in higher alcohol synthesis (HAS) is still far from clear. Here, we report the regulating effect of a potassium (K) promoter from a reactant activation perspective on Cu−Fe-based catalysts for HAS from CO2 hydrogenation using in situ diffuse reflectance infrared Fourier transform spectroscopy (DRIFTS) and chemisorption methods. The optimized catalyst denoted as 4.6K-CMZF with a moderate K content exhibits the highest HA space time yield (STY) in a fixed-bed reactor. It is found that the K can promote reverse water gas shift (RWGS) reaction and tailor the ratio of nondissociated CO to dissociated CO by strengthening linear CO adsorption and weakening bridging CO adsorption. A proper amount of K can balance the nondissociated and dissociated activation of CO, thus providing an adequate *CHx and *CO species to take part in *CHx−*CO coupling reaction. The K promoter can also suppress H2 activation, thereby inhibiting alkylation reaction. The promoting effect of K can be attributed to the balance of surface *CHx, *CO, and *H species by regulating CO activation and H2 activation, thus favoring HA synthesis via *CHx−*CO coupling and hydrogenation reactions.&quot;,&quot;publisher&quot;:&quot;American Chemical Society&quot;,&quot;issue&quot;:&quot;24&quot;,&quot;volume&quot;:&quot;10&quot;},&quot;isTemporary&quot;:false},{&quot;id&quot;:&quot;37f58bdd-a148-37a7-b87c-78dcc1fbbe22&quot;,&quot;itemData&quot;:{&quot;type&quot;:&quot;article-journal&quot;,&quot;id&quot;:&quot;37f58bdd-a148-37a7-b87c-78dcc1fbbe22&quot;,&quot;title&quot;:&quot;Enhanced CO2 hydrogenation to higher alcohols over K-Co promoted In2O3 catalysts&quot;,&quot;author&quot;:[{&quot;family&quot;:&quot;Witoon&quot;,&quot;given&quot;:&quot;Thongthai&quot;,&quot;parse-names&quot;:false,&quot;dropping-particle&quot;:&quot;&quot;,&quot;non-dropping-particle&quot;:&quot;&quot;},{&quot;family&quot;:&quot;Numpilai&quot;,&quot;given&quot;:&quot;Thanapha&quot;,&quot;parse-names&quot;:false,&quot;dropping-particle&quot;:&quot;&quot;,&quot;non-dropping-particle&quot;:&quot;&quot;},{&quot;family&quot;:&quot;Nijpanich&quot;,&quot;given&quot;:&quot;Supinya&quot;,&quot;parse-names&quot;:false,&quot;dropping-particle&quot;:&quot;&quot;,&quot;non-dropping-particle&quot;:&quot;&quot;},{&quot;family&quot;:&quot;Chanlek&quot;,&quot;given&quot;:&quot;Narong&quot;,&quot;parse-names&quot;:false,&quot;dropping-particle&quot;:&quot;&quot;,&quot;non-dropping-particle&quot;:&quot;&quot;},{&quot;family&quot;:&quot;Kidkhunthod&quot;,&quot;given&quot;:&quot;Pinit&quot;,&quot;parse-names&quot;:false,&quot;dropping-particle&quot;:&quot;&quot;,&quot;non-dropping-particle&quot;:&quot;&quot;},{&quot;family&quot;:&quot;Cheng&quot;,&quot;given&quot;:&quot;Chin Kui&quot;,&quot;parse-names&quot;:false,&quot;dropping-particle&quot;:&quot;&quot;,&quot;non-dropping-particle&quot;:&quot;&quot;},{&quot;family&quot;:&quot;Ng&quot;,&quot;given&quot;:&quot;Kim Hoong&quot;,&quot;parse-names&quot;:false,&quot;dropping-particle&quot;:&quot;&quot;,&quot;non-dropping-particle&quot;:&quot;&quot;},{&quot;family&quot;:&quot;Vo&quot;,&quot;given&quot;:&quot;Dai Viet N.&quot;,&quot;parse-names&quot;:false,&quot;dropping-particle&quot;:&quot;&quot;,&quot;non-dropping-particle&quot;:&quot;&quot;},{&quot;family&quot;:&quot;Ittisanronnachai&quot;,&quot;given&quot;:&quot;Somlak&quot;,&quot;parse-names&quot;:false,&quot;dropping-particle&quot;:&quot;&quot;,&quot;non-dropping-particle&quot;:&quot;&quot;},{&quot;family&quot;:&quot;Wattanakit&quot;,&quot;given&quot;:&quot;Chularat&quot;,&quot;parse-names&quot;:false,&quot;dropping-particle&quot;:&quot;&quot;,&quot;non-dropping-particle&quot;:&quot;&quot;},{&quot;family&quot;:&quot;Chareonpanich&quot;,&quot;given&quot;:&quot;Metta&quot;,&quot;parse-names&quot;:false,&quot;dropping-particle&quot;:&quot;&quot;,&quot;non-dropping-particle&quot;:&quot;&quot;},{&quot;family&quot;:&quot;Limtrakul&quot;,&quot;given&quot;:&quot;Jumras&quot;,&quot;parse-names&quot;:false,&quot;dropping-particle&quot;:&quot;&quot;,&quot;non-dropping-particle&quot;:&quot;&quot;}],&quot;container-title&quot;:&quot;Chemical Engineering Journal&quot;,&quot;DOI&quot;:&quot;10.1016/j.cej.2021.133211&quot;,&quot;ISSN&quot;:&quot;13858947&quot;,&quot;issued&quot;:{&quot;date-parts&quot;:[[2022,3,1]]},&quot;abstract&quot;:&quot;The use of CO2 to produce higher alcohols is a promising route to reduce emissions and make a profit. However, low activity of existing catalysts is a barrier for such processes to reach the industrial level. Here we report a novel K-Co promoted In2O3 catalyst for CO2 hydrogenation to higher alcohols. The K-Co promoted In2O3 with an optimum K and Co of 2.5 and 5.0 wt% achieves a high C2+OH space time yield of 169.6 g kgcat−1h−1 with the excellent C2+OH distribution of 87.4% in the total alcohols, while a very low space time yield of C2+OH (0.4 g kgcat−1h−1) is obtained over In2O3 promoted with 5 wt% Co. Characterization results reveal that, after reduction with H2 at 380 °C for 2 h, K-O-Co species is created for K-Co promoted In2O3 (2.5 wt% K and 5 wt% Co) sample which significantly reduces a number of weak H2 adsorption and strengthens the interaction of adsorbed H compared to 5 wt% Co promoted In2O3 sample containing a mixture of Co0 and CoO. The reduction of weak H2 adsorption and the improved interaction of adsorbed H with the catalyst surface retard the hydrogenation ability, allowing the CO insertion into adsorbed CxHy species prior to its hydrogenation to form hydrocarbon, resulting in a remarkable reduction of CH4 and higher hydrocarbon, and significant improvement of higher alcohols.&quot;,&quot;publisher&quot;:&quot;Elsevier B.V.&quot;,&quot;volume&quot;:&quot;431&quot;,&quot;container-title-short&quot;:&quot;&quot;},&quot;isTemporary&quot;:false},{&quot;id&quot;:&quot;ca5c4d77-596e-3610-8ecc-3ebb81770bee&quot;,&quot;itemData&quot;:{&quot;type&quot;:&quot;article-journal&quot;,&quot;id&quot;:&quot;ca5c4d77-596e-3610-8ecc-3ebb81770bee&quot;,&quot;title&quot;:&quot;A Multi-Parametric Catalyst Screening for CO2 Hydrogenation to Ethanol&quot;,&quot;author&quot;:[{&quot;family&quot;:&quot;Goryachev&quot;,&quot;given&quot;:&quot;Andrey&quot;,&quot;parse-names&quot;:false,&quot;dropping-particle&quot;:&quot;&quot;,&quot;non-dropping-particle&quot;:&quot;&quot;},{&quot;family&quot;:&quot;Pustovarenko&quot;,&quot;given&quot;:&quot;Alexey&quot;,&quot;parse-names&quot;:false,&quot;dropping-particle&quot;:&quot;&quot;,&quot;non-dropping-particle&quot;:&quot;&quot;},{&quot;family&quot;:&quot;Shterk&quot;,&quot;given&quot;:&quot;Genrikh&quot;,&quot;parse-names&quot;:false,&quot;dropping-particle&quot;:&quot;&quot;,&quot;non-dropping-particle&quot;:&quot;&quot;},{&quot;family&quot;:&quot;Alhajri&quot;,&quot;given&quot;:&quot;Nawal S.&quot;,&quot;parse-names&quot;:false,&quot;dropping-particle&quot;:&quot;&quot;,&quot;non-dropping-particle&quot;:&quot;&quot;},{&quot;family&quot;:&quot;Jamal&quot;,&quot;given&quot;:&quot;Aqil&quot;,&quot;parse-names&quot;:false,&quot;dropping-particle&quot;:&quot;&quot;,&quot;non-dropping-particle&quot;:&quot;&quot;},{&quot;family&quot;:&quot;Albuali&quot;,&quot;given&quot;:&quot;Mohammed&quot;,&quot;parse-names&quot;:false,&quot;dropping-particle&quot;:&quot;&quot;,&quot;non-dropping-particle&quot;:&quot;&quot;},{&quot;family&quot;:&quot;Koppen&quot;,&quot;given&quot;:&quot;Luke&quot;,&quot;parse-names&quot;:false,&quot;dropping-particle&quot;:&quot;&quot;,&quot;non-dropping-particle&quot;:&quot;van&quot;},{&quot;family&quot;:&quot;Khan&quot;,&quot;given&quot;:&quot;Il Son&quot;,&quot;parse-names&quot;:false,&quot;dropping-particle&quot;:&quot;&quot;,&quot;non-dropping-particle&quot;:&quot;&quot;},{&quot;family&quot;:&quot;Russkikh&quot;,&quot;given&quot;:&quot;Artem&quot;,&quot;parse-names&quot;:false,&quot;dropping-particle&quot;:&quot;&quot;,&quot;non-dropping-particle&quot;:&quot;&quot;},{&quot;family&quot;:&quot;Ramirez&quot;,&quot;given&quot;:&quot;Adrian&quot;,&quot;parse-names&quot;:false,&quot;dropping-particle&quot;:&quot;&quot;,&quot;non-dropping-particle&quot;:&quot;&quot;},{&quot;family&quot;:&quot;Shoinkhorova&quot;,&quot;given&quot;:&quot;Tuiana&quot;,&quot;parse-names&quot;:false,&quot;dropping-particle&quot;:&quot;&quot;,&quot;non-dropping-particle&quot;:&quot;&quot;},{&quot;family&quot;:&quot;Hensen&quot;,&quot;given&quot;:&quot;Emiel J.M.&quot;,&quot;parse-names&quot;:false,&quot;dropping-particle&quot;:&quot;&quot;,&quot;non-dropping-particle&quot;:&quot;&quot;},{&quot;family&quot;:&quot;Gascon&quot;,&quot;given&quot;:&quot;Jorge&quot;,&quot;parse-names&quot;:false,&quot;dropping-particle&quot;:&quot;&quot;,&quot;non-dropping-particle&quot;:&quot;&quot;}],&quot;container-title&quot;:&quot;ChemCatChem&quot;,&quot;container-title-short&quot;:&quot;ChemCatChem&quot;,&quot;DOI&quot;:&quot;10.1002/cctc.202100302&quot;,&quot;ISSN&quot;:&quot;18673899&quot;,&quot;issued&quot;:{&quot;date-parts&quot;:[[2021,7,21]]},&quot;page&quot;:&quot;3324-3332&quot;,&quot;abstract&quot;:&quot;The direct hydrogenation of CO2 to higher alcohols has the potential to turn the main contributor of global warming into a valuable feedstock. However, for this technology to become attractive, more efficient and, especially, selective catalysts are required. Here we present a high throughput study on the influence of different promoters on the CO2 hydrogenation performance of Rh−SiO2 catalysts. Fe and K promoters were found to improve ethanol selectivity at the expense of undesired CH4. The best-performing catalyst, with a composition 2 wt.% K, 20 wt.% Fe, and 5 wt.% Rh, displays an EtOH selectivity of 16 % at CO2 conversion level of 18.4 % and CH4 selectivity of 46 %. The combination of different characterization techniques and catalyst screening allowed us to unravel the role of each catalyst component in this complex reaction mechanism.&quot;,&quot;publisher&quot;:&quot;John Wiley and Sons Inc&quot;,&quot;issue&quot;:&quot;14&quot;,&quot;volume&quot;:&quot;13&quot;},&quot;isTemporary&quot;:false},{&quot;id&quot;:&quot;02237ce8-7980-35a1-8056-8b11a7c206c4&quot;,&quot;itemData&quot;:{&quot;type&quot;:&quot;article-journal&quot;,&quot;id&quot;:&quot;02237ce8-7980-35a1-8056-8b11a7c206c4&quot;,&quot;title&quot;:&quot;Co0 − Coδ+ active pairs tailored by Ga-Al-O spinel for CO2-to-ethanol synthesis&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Hong&quot;,&quot;parse-names&quot;:false,&quot;dropping-particle&quot;:&quot;&quot;,&quot;non-dropping-particle&quot;:&quot;&quot;},{&quot;family&quot;:&quot;Li&quot;,&quot;given&quot;:&quot;Ningyan&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Chemical Engineering Journal&quot;,&quot;DOI&quot;:&quot;10.1016/j.cej.2022.134606&quot;,&quot;ISSN&quot;:&quot;13858947&quot;,&quot;issued&quot;:{&quot;date-parts&quot;:[[2022,4,1]]},&quot;abstract&quot;:&quot;Direct hydrogenation of CO2 into ethanol has been considered as an up-and-coming way to achieve CO2 utilization. Ethanol can be generated by reverse water gas shift as well as CO hydrogenation over Co-based catalysts, where the regulation of Co0 − Coδ+ is critical. Herein, we designed a supported Co-based catalyst doped with gallium, which was derived from Co-Al-O spinel precursor to facilitate synergistic catalyzing for CO2-to-ethanol transformation. The selectivity of ethanol reached 20.1 % in a continuous flow fixed micro-reactor over reduced CoGa1.0Al1.0O4/SiO2 catalyst at 270 °C and 3.0 MPa. Results of characterization show that the existence of the strong interaction between Ga oxide and cobalt induced the configuration of Co0 − Coδ+ active pairs, which promotes the process of ethanol synthesis by coupling the dissociation (CHx*)/non-dissociation (CO*) of the intermediates. The strategy by tuning the interaction between cobalt and gallium and/or aluminum oxide brings an avenue to tailor Co0 − Coδ+ active pairs for the hydrogenation of CO and CO2.&quot;,&quot;publisher&quot;:&quot;Elsevier B.V.&quot;,&quot;volume&quot;:&quot;433&quot;,&quot;container-title-short&quot;:&quot;&quot;},&quot;isTemporary&quot;:false},{&quot;id&quot;:&quot;d7bbdd78-8673-3681-8b58-81cf5c3f33df&quot;,&quot;itemData&quot;:{&quot;type&quot;:&quot;article-journal&quot;,&quot;id&quot;:&quot;d7bbdd78-8673-3681-8b58-81cf5c3f33df&quot;,&quot;title&quot;:&quot;Ga-Promoted CuCo-Based Catalysts for Efficient CO2Hydrogenation to Ethanol: The Key Synergistic Role of Cu-CoGaOxInterfacial Sites&quot;,&quot;author&quot;:[{&quot;family&quot;:&quot;Zhang&quot;,&quot;given&quot;:&quot;Guangcheng&quot;,&quot;parse-names&quot;:false,&quot;dropping-particle&quot;:&quot;&quot;,&quot;non-dropping-particle&quot;:&quot;&quot;},{&quot;family&quot;:&quot;Fan&quot;,&quot;given&quot;:&quot;Guoli&quot;,&quot;parse-names&quot;:false,&quot;dropping-particle&quot;:&quot;&quot;,&quot;non-dropping-particle&quot;:&quot;&quot;},{&quot;family&quot;:&quot;Zheng&quot;,&quot;given&quot;:&quot;Lirong&quot;,&quot;parse-names&quot;:false,&quot;dropping-particle&quot;:&quot;&quot;,&quot;non-dropping-particle&quot;:&quot;&quot;},{&quot;family&quot;:&quot;Li&quot;,&quot;given&quot;:&quot;Feng&quot;,&quot;parse-names&quot;:false,&quot;dropping-particle&quot;:&quot;&quot;,&quot;non-dropping-particle&quot;:&quot;&quot;}],&quot;container-title&quot;:&quot;ACS Applied Materials and Interfaces&quot;,&quot;container-title-short&quot;:&quot;ACS Appl Mater Interfaces&quot;,&quot;DOI&quot;:&quot;10.1021/acsami.2c07252&quot;,&quot;ISSN&quot;:&quot;19448252&quot;,&quot;PMID&quot;:&quot;35894691&quot;,&quot;issued&quot;:{&quot;date-parts&quot;:[[2022,8,10]]},&quot;page&quot;:&quot;35569-35580&quot;,&quot;abstract&quot;:&quot;Currently, direct catalytic CO2 hydrogenation to produce ethanol is an effective and feasible way for the resource utilization of CO2. However, constructing non-precious metal catalysts with satisfactory activity and desirable ethanol selectivity remains a huge challenge. Herein, we reported gallium-promoted CuCo-based catalysts derived from single-source Cu-Co-Ga-Al layered double hydroxide precursors. It was manifested that the introduction of Ga species could strengthen strong interactions between Cu and Co oxide species, thereby modifying their electronic structures and thus facilitating the formation of abundant metal-oxide interfaces (i.e., Cu0/Cu+-CoGaOx interfaces). Notably, the as-constructed Cu-CoGa catalyst with a Ga:Co molar ratio of 0.4 exhibited a high ethanol selectivity of 23.8% at a 17.8% conversion, along with a high space-time yield of 1.35 mmolEtOH·gcat-1·h-1 for ethanol under mild reaction conditions (i.e., 220 °C, 3 MPa pressure), which outperformed most non-noble metal-based catalysts previously reported. According to the comprehensive structural characterizations and in situ diffuse reflectance infrared Fourier transform spectra of CO2/CO adsorption and CO2 hydrogenation, it was unambiguously revealed that CHx could be formed at oxygen vacancies of defective CoGaOx species, while CO could be stabilized by Cu+ species, and thus the catalytic synergistic role of Cu0/Cu+-CoGaOx interfacial sites promoted the generation of CHx and CO intermediates to participate in the CHx-CO coupling process and simultaneously inhibited alkylation reactions. The present work points out a promising new strategy for constructing CuCo-based catalysts with favorable interfacial sites for highly efficient CO2 hydrogenation to produce ethanol.&quot;,&quot;publisher&quot;:&quot;American Chemical Society&quot;,&quot;issue&quot;:&quot;31&quot;,&quot;volume&quot;:&quot;14&quot;},&quot;isTemporary&quot;:false},{&quot;id&quot;:&quot;7f039612-5a4b-3016-95e8-3f0afed35e68&quot;,&quot;itemData&quot;:{&quot;type&quot;:&quot;article-journal&quot;,&quot;id&quot;:&quot;7f039612-5a4b-3016-95e8-3f0afed35e68&quot;,&quot;title&quot;:&quot;A highly selective catalyst of Co/La4Ga2O9 for CO2 hydrogenation to ethanol&quot;,&quot;author&quot;:[{&quot;family&quot;:&quot;An&quot;,&quot;given&quot;:&quot;Kang&quot;,&quot;parse-names&quot;:false,&quot;dropping-particle&quot;:&quot;&quot;,&quot;non-dropping-particle&quot;:&quot;&quot;},{&quot;family&quot;:&quot;Zhang&quot;,&quot;given&quot;:&quot;Siran&quot;,&quot;parse-names&quot;:false,&quot;dropping-particle&quot;:&quot;&quot;,&quot;non-dropping-particle&quot;:&quot;&quot;},{&quot;family&quot;:&quot;Wang&quot;,&quot;given&quot;:&quot;Jiaming&quot;,&quot;parse-names&quot;:false,&quot;dropping-particle&quot;:&quot;&quot;,&quot;non-dropping-particle&quot;:&quot;&quot;},{&quot;family&quot;:&quot;Liu&quot;,&quot;given&quot;:&quot;Qiang&quot;,&quot;parse-names&quot;:false,&quot;dropping-particle&quot;:&quot;&quot;,&quot;non-dropping-particle&quot;:&quot;&quot;},{&quot;family&quot;:&quot;Zhang&quot;,&quot;given&quot;:&quot;Ziyang&quot;,&quot;parse-names&quot;:false,&quot;dropping-particle&quot;:&quot;&quot;,&quot;non-dropping-particle&quot;:&quot;&quot;},{&quot;family&quot;:&quot;Liu&quot;,&quot;given&quot;:&quot;Yuan&quot;,&quot;parse-names&quot;:false,&quot;dropping-particle&quot;:&quot;&quot;,&quot;non-dropping-particle&quot;:&quot;&quot;}],&quot;container-title&quot;:&quot;Journal of Energy Chemistry&quot;,&quot;DOI&quot;:&quot;10.1016/j.jechem.2020.08.045&quot;,&quot;ISSN&quot;:&quot;20954956&quot;,&quot;issued&quot;:{&quot;date-parts&quot;:[[2021,5,1]]},&quot;page&quot;:&quot;486-495&quot;,&quot;abstract&quot;:&quot;A new catalyst of Co/La4Ga2O9 for CO2 hydrogenation to produce ethanol was prepared by reducing LaCo0.5Ga0.5O3, which showed excellent selectivity to ethanol (≈35C-mol%) at mild reaction conditions (270 °C, 3.5 MPa, 3000 mL g−1 h−1). The catalysts were characterized by N2 adsorption/desorption, XRD, XAFS, CO and CO2-TPD, H2 chemisorption, XPS and TEM techniques. The interaction between Co nanoparticles (NPs) and La4Ga2O9 oxide resulted in Co0-Co2+ on the surface of Co NPs. It was proposed that La4Ga2O9 could catalyze reverse water gas shift reaction (r-WGS), which converted CO2 to CO. Then, the CO migrated to Co0-Co2+ on Co NPs, where it was hydrogenated to form ethanol like higher alcohols synthesis from syngas. The results suggest that by controlling the oxidation state of cobalt, and combined with a kind of active site for activating CO2 to form CO, a catalyst with excellent selectivity to ethanol could be obtained for CO2 hydrogenation, which means that the complex reaction may be proceed with high selectivity using only one active metal component.&quot;,&quot;publisher&quot;:&quot;Elsevier B.V.&quot;,&quot;volume&quot;:&quot;56&quot;,&quot;container-title-short&quot;:&quot;&quot;},&quot;isTemporary&quot;:false}]}]"/>
    <we:property name="MENDELEY_CITATIONS_LOCALE_CODE" value="&quot;en-US&quot;"/>
    <we:property name="MENDELEY_CITATIONS_STYLE" value="{&quot;id&quot;:&quot;https://www.zotero.org/styles/elsevier-without-titles&quot;,&quot;title&quot;:&quot;Elsevier (numeric, without titl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3659</Words>
  <Characters>20859</Characters>
  <Application>Microsoft Office Word</Application>
  <DocSecurity>0</DocSecurity>
  <Lines>173</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Vitor Duarte Lage</cp:lastModifiedBy>
  <cp:revision>5</cp:revision>
  <cp:lastPrinted>2023-05-29T13:30:00Z</cp:lastPrinted>
  <dcterms:created xsi:type="dcterms:W3CDTF">2023-05-29T13:07:00Z</dcterms:created>
  <dcterms:modified xsi:type="dcterms:W3CDTF">2023-05-29T14:52:00Z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bc82abe46df19da3af7691b9972cbdd0f2cd677d90c8a81c15299f5d3b331763</vt:lpwstr>
  </property>
</Properties>
</file>