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30912575"/>
    <w:bookmarkStart w:id="1" w:name="_Hlk1324517"/>
    <w:bookmarkStart w:id="2" w:name="_Hlk1324670"/>
    <w:bookmarkEnd w:id="0"/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0D20D3" w14:textId="6C04428D" w:rsidR="00EA4E1B" w:rsidRDefault="00AB7A8D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sz w:val="32"/>
          <w:lang w:val="pt-BR"/>
        </w:rPr>
        <w:t>S</w:t>
      </w:r>
      <w:r w:rsidR="00EA3B13">
        <w:rPr>
          <w:sz w:val="32"/>
          <w:lang w:val="pt-BR"/>
        </w:rPr>
        <w:t xml:space="preserve">íntese </w:t>
      </w:r>
      <w:r w:rsidR="006D37DF">
        <w:rPr>
          <w:sz w:val="32"/>
          <w:lang w:val="pt-BR"/>
        </w:rPr>
        <w:t>d</w:t>
      </w:r>
      <w:r w:rsidR="005907B8">
        <w:rPr>
          <w:sz w:val="32"/>
          <w:lang w:val="pt-BR"/>
        </w:rPr>
        <w:t>o</w:t>
      </w:r>
      <w:r w:rsidR="00EA3B13">
        <w:rPr>
          <w:sz w:val="32"/>
          <w:lang w:val="pt-BR"/>
        </w:rPr>
        <w:t xml:space="preserve"> nanocompósito</w:t>
      </w:r>
      <w:r w:rsidR="00F71D67">
        <w:rPr>
          <w:sz w:val="32"/>
          <w:lang w:val="pt-BR"/>
        </w:rPr>
        <w:t xml:space="preserve"> híbrido</w:t>
      </w:r>
      <w:r w:rsidR="00EA3B13">
        <w:rPr>
          <w:sz w:val="32"/>
          <w:lang w:val="pt-BR"/>
        </w:rPr>
        <w:t xml:space="preserve"> 2,4D/HDL </w:t>
      </w:r>
      <w:r>
        <w:rPr>
          <w:sz w:val="32"/>
          <w:lang w:val="pt-BR"/>
        </w:rPr>
        <w:t>(herbicida/Hidróxido Duplo Lamelar)</w:t>
      </w:r>
      <w:r w:rsidR="00C02BB5">
        <w:rPr>
          <w:sz w:val="32"/>
          <w:lang w:val="pt-BR"/>
        </w:rPr>
        <w:t>:</w:t>
      </w:r>
      <w:r>
        <w:rPr>
          <w:sz w:val="32"/>
          <w:lang w:val="pt-BR"/>
        </w:rPr>
        <w:t xml:space="preserve"> Influência do pH na síntese</w:t>
      </w:r>
    </w:p>
    <w:p w14:paraId="18735493" w14:textId="42762A4C" w:rsidR="00EA4E1B" w:rsidRPr="001F25B2" w:rsidRDefault="0084253E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  <w:r w:rsidRPr="00F71D67">
        <w:rPr>
          <w:rFonts w:ascii="Times New Roman" w:hAnsi="Times New Roman"/>
          <w:sz w:val="20"/>
          <w:lang w:val="pt-BR"/>
        </w:rPr>
        <w:t>João Luiz M. M. Câmara</w:t>
      </w:r>
      <w:r w:rsidRPr="00F71D67">
        <w:rPr>
          <w:rFonts w:ascii="Times New Roman" w:hAnsi="Times New Roman"/>
          <w:sz w:val="20"/>
          <w:vertAlign w:val="superscript"/>
          <w:lang w:val="pt-BR"/>
        </w:rPr>
        <w:t>1</w:t>
      </w:r>
      <w:r w:rsidRPr="00F71D67">
        <w:rPr>
          <w:rFonts w:ascii="Times New Roman" w:hAnsi="Times New Roman"/>
          <w:sz w:val="20"/>
          <w:lang w:val="pt-BR"/>
        </w:rPr>
        <w:t xml:space="preserve">, </w:t>
      </w:r>
      <w:r w:rsidR="00242E43" w:rsidRPr="00F71D67">
        <w:rPr>
          <w:rFonts w:ascii="Times New Roman" w:hAnsi="Times New Roman"/>
          <w:sz w:val="20"/>
          <w:lang w:val="pt-BR"/>
        </w:rPr>
        <w:t>Sabrina G. Sanches</w:t>
      </w:r>
      <w:r w:rsidR="00242E43" w:rsidRPr="00F71D67">
        <w:rPr>
          <w:rFonts w:ascii="Times New Roman" w:hAnsi="Times New Roman"/>
          <w:sz w:val="20"/>
          <w:vertAlign w:val="superscript"/>
          <w:lang w:val="pt-BR"/>
        </w:rPr>
        <w:t>1</w:t>
      </w:r>
      <w:r w:rsidR="00242E43" w:rsidRPr="00F71D67">
        <w:rPr>
          <w:rFonts w:ascii="Times New Roman" w:hAnsi="Times New Roman"/>
          <w:sz w:val="20"/>
          <w:lang w:val="pt-BR"/>
        </w:rPr>
        <w:t xml:space="preserve">, </w:t>
      </w:r>
      <w:r w:rsidR="002341FA">
        <w:rPr>
          <w:rFonts w:ascii="Times New Roman" w:hAnsi="Times New Roman"/>
          <w:sz w:val="20"/>
          <w:lang w:val="pt-BR"/>
        </w:rPr>
        <w:t xml:space="preserve">Bruno </w:t>
      </w:r>
      <w:r w:rsidR="00880DC7">
        <w:rPr>
          <w:rFonts w:ascii="Times New Roman" w:hAnsi="Times New Roman"/>
          <w:sz w:val="20"/>
          <w:lang w:val="pt-BR"/>
        </w:rPr>
        <w:t xml:space="preserve">S. </w:t>
      </w:r>
      <w:r w:rsidR="002341FA">
        <w:rPr>
          <w:rFonts w:ascii="Times New Roman" w:hAnsi="Times New Roman"/>
          <w:sz w:val="20"/>
          <w:lang w:val="pt-BR"/>
        </w:rPr>
        <w:t>Muniz</w:t>
      </w:r>
      <w:r w:rsidR="002341FA" w:rsidRPr="00334A35">
        <w:rPr>
          <w:rFonts w:ascii="Times New Roman" w:hAnsi="Times New Roman"/>
          <w:sz w:val="20"/>
          <w:vertAlign w:val="superscript"/>
          <w:lang w:val="pt-BR"/>
        </w:rPr>
        <w:t>1</w:t>
      </w:r>
      <w:r w:rsidR="002341FA" w:rsidRPr="002341FA">
        <w:rPr>
          <w:rFonts w:ascii="Times New Roman" w:hAnsi="Times New Roman"/>
          <w:sz w:val="20"/>
          <w:lang w:val="pt-BR"/>
        </w:rPr>
        <w:t>,</w:t>
      </w:r>
      <w:r w:rsidR="002341FA">
        <w:rPr>
          <w:rFonts w:ascii="Times New Roman" w:hAnsi="Times New Roman"/>
          <w:sz w:val="20"/>
          <w:lang w:val="pt-BR"/>
        </w:rPr>
        <w:t xml:space="preserve"> </w:t>
      </w:r>
      <w:r w:rsidR="00F61FAA" w:rsidRPr="00F71D67">
        <w:rPr>
          <w:rFonts w:ascii="Times New Roman" w:hAnsi="Times New Roman"/>
          <w:sz w:val="20"/>
          <w:lang w:val="pt-BR"/>
        </w:rPr>
        <w:t>Cristiane A. Henriques</w:t>
      </w:r>
      <w:r w:rsidR="002341FA">
        <w:rPr>
          <w:rFonts w:ascii="Times New Roman" w:hAnsi="Times New Roman"/>
          <w:sz w:val="20"/>
          <w:vertAlign w:val="superscript"/>
          <w:lang w:val="pt-BR"/>
        </w:rPr>
        <w:t>2</w:t>
      </w:r>
      <w:r w:rsidR="00F61FAA" w:rsidRPr="00F71D67">
        <w:rPr>
          <w:rFonts w:ascii="Times New Roman" w:hAnsi="Times New Roman"/>
          <w:sz w:val="20"/>
          <w:lang w:val="pt-BR"/>
        </w:rPr>
        <w:t xml:space="preserve">, </w:t>
      </w:r>
      <w:r w:rsidR="002341FA" w:rsidRPr="002341FA">
        <w:rPr>
          <w:rFonts w:ascii="Times New Roman" w:hAnsi="Times New Roman"/>
          <w:sz w:val="20"/>
          <w:lang w:val="pt-BR"/>
        </w:rPr>
        <w:t>Célia M. Ronconi</w:t>
      </w:r>
      <w:r w:rsidR="002341FA" w:rsidRPr="002341FA">
        <w:rPr>
          <w:rFonts w:ascii="Times New Roman" w:hAnsi="Times New Roman"/>
          <w:sz w:val="20"/>
          <w:vertAlign w:val="superscript"/>
          <w:lang w:val="pt-BR"/>
        </w:rPr>
        <w:t>3</w:t>
      </w:r>
      <w:r w:rsidR="002341FA">
        <w:rPr>
          <w:rFonts w:ascii="Times New Roman" w:hAnsi="Times New Roman"/>
          <w:sz w:val="20"/>
          <w:lang w:val="pt-BR"/>
        </w:rPr>
        <w:t>,</w:t>
      </w:r>
      <w:r w:rsidR="00242E43" w:rsidRPr="00F71D67">
        <w:rPr>
          <w:rFonts w:ascii="Times New Roman" w:hAnsi="Times New Roman"/>
          <w:sz w:val="20"/>
          <w:lang w:val="pt-BR"/>
        </w:rPr>
        <w:t xml:space="preserve"> Aline F. Moreira</w:t>
      </w:r>
      <w:r w:rsidR="002341FA">
        <w:rPr>
          <w:rFonts w:ascii="Times New Roman" w:hAnsi="Times New Roman"/>
          <w:sz w:val="20"/>
          <w:vertAlign w:val="superscript"/>
          <w:lang w:val="pt-BR"/>
        </w:rPr>
        <w:t>3</w:t>
      </w:r>
      <w:r w:rsidR="00242E43" w:rsidRPr="00F71D67">
        <w:rPr>
          <w:rFonts w:ascii="Times New Roman" w:hAnsi="Times New Roman"/>
          <w:sz w:val="20"/>
          <w:lang w:val="pt-BR"/>
        </w:rPr>
        <w:t>,</w:t>
      </w:r>
      <w:r w:rsidR="00334A35">
        <w:rPr>
          <w:rFonts w:ascii="Times New Roman" w:hAnsi="Times New Roman"/>
          <w:sz w:val="20"/>
          <w:lang w:val="pt-BR"/>
        </w:rPr>
        <w:t xml:space="preserve"> </w:t>
      </w:r>
      <w:r w:rsidR="00242E43" w:rsidRPr="00F71D67">
        <w:rPr>
          <w:rFonts w:ascii="Times New Roman" w:hAnsi="Times New Roman"/>
          <w:sz w:val="20"/>
          <w:lang w:val="pt-BR"/>
        </w:rPr>
        <w:t>Jhonny H</w:t>
      </w:r>
      <w:r w:rsidR="00334A35">
        <w:rPr>
          <w:rFonts w:ascii="Times New Roman" w:hAnsi="Times New Roman"/>
          <w:sz w:val="20"/>
          <w:lang w:val="pt-BR"/>
        </w:rPr>
        <w:t>uertas</w:t>
      </w:r>
      <w:r w:rsidR="00EB0D7B" w:rsidRPr="00F71D67">
        <w:rPr>
          <w:rFonts w:ascii="Times New Roman" w:hAnsi="Times New Roman"/>
          <w:sz w:val="20"/>
          <w:vertAlign w:val="superscript"/>
          <w:lang w:val="pt-BR"/>
        </w:rPr>
        <w:t>1</w:t>
      </w:r>
      <w:r w:rsidR="00EB0D7B" w:rsidRPr="00F71D67">
        <w:rPr>
          <w:rFonts w:ascii="Times New Roman" w:hAnsi="Times New Roman"/>
          <w:sz w:val="20"/>
          <w:lang w:val="pt-BR"/>
        </w:rPr>
        <w:t>*</w:t>
      </w:r>
      <w:r>
        <w:rPr>
          <w:rFonts w:ascii="Times New Roman" w:hAnsi="Times New Roman"/>
          <w:sz w:val="20"/>
          <w:lang w:val="pt-BR"/>
        </w:rPr>
        <w:t xml:space="preserve"> </w:t>
      </w:r>
      <w:r w:rsidRPr="0084253E">
        <w:rPr>
          <w:rFonts w:ascii="Times New Roman" w:hAnsi="Times New Roman"/>
          <w:sz w:val="20"/>
          <w:lang w:val="pt-BR"/>
        </w:rPr>
        <w:t xml:space="preserve"> </w:t>
      </w:r>
    </w:p>
    <w:p w14:paraId="22D38595" w14:textId="2057943B" w:rsidR="00EA4E1B" w:rsidRPr="00EB0D7B" w:rsidRDefault="00EB0D7B" w:rsidP="00EB0D7B">
      <w:pPr>
        <w:pStyle w:val="BBAuthorName"/>
        <w:spacing w:after="120"/>
        <w:ind w:right="0"/>
        <w:jc w:val="both"/>
        <w:rPr>
          <w:rFonts w:ascii="Times" w:hAnsi="Times" w:cs="Times"/>
          <w:b w:val="0"/>
          <w:bCs/>
          <w:i/>
          <w:iCs/>
          <w:sz w:val="20"/>
          <w:szCs w:val="18"/>
          <w:lang w:val="pt-BR"/>
        </w:rPr>
      </w:pPr>
      <w:r w:rsidRPr="00EB0D7B">
        <w:rPr>
          <w:rFonts w:ascii="Times" w:hAnsi="Times" w:cs="Times"/>
          <w:b w:val="0"/>
          <w:bCs/>
          <w:i/>
          <w:iCs/>
          <w:sz w:val="20"/>
          <w:szCs w:val="18"/>
          <w:vertAlign w:val="superscript"/>
          <w:lang w:val="pt-BR"/>
        </w:rPr>
        <w:t>1</w:t>
      </w:r>
      <w:r w:rsidRPr="00EB0D7B">
        <w:rPr>
          <w:rFonts w:ascii="Times" w:hAnsi="Times" w:cs="Times"/>
          <w:b w:val="0"/>
          <w:bCs/>
          <w:i/>
          <w:iCs/>
          <w:sz w:val="20"/>
          <w:szCs w:val="18"/>
          <w:lang w:val="pt-BR"/>
        </w:rPr>
        <w:t xml:space="preserve"> Departamento de Engenharia Mecânica e Energia (</w:t>
      </w:r>
      <w:proofErr w:type="spellStart"/>
      <w:r w:rsidRPr="00EB0D7B">
        <w:rPr>
          <w:rFonts w:ascii="Times" w:hAnsi="Times" w:cs="Times"/>
          <w:b w:val="0"/>
          <w:bCs/>
          <w:i/>
          <w:iCs/>
          <w:sz w:val="20"/>
          <w:szCs w:val="18"/>
          <w:lang w:val="pt-BR"/>
        </w:rPr>
        <w:t>DEMec</w:t>
      </w:r>
      <w:proofErr w:type="spellEnd"/>
      <w:r w:rsidRPr="00EB0D7B">
        <w:rPr>
          <w:rFonts w:ascii="Times" w:hAnsi="Times" w:cs="Times"/>
          <w:b w:val="0"/>
          <w:bCs/>
          <w:i/>
          <w:iCs/>
          <w:sz w:val="20"/>
          <w:szCs w:val="18"/>
          <w:lang w:val="pt-BR"/>
        </w:rPr>
        <w:t>), Universidade do Estado do Rio de Janeiro, Nova Friburgo, RJ.</w:t>
      </w:r>
      <w:r w:rsidR="002341FA" w:rsidRPr="002341FA">
        <w:rPr>
          <w:rFonts w:ascii="Times" w:hAnsi="Times" w:cs="Times"/>
          <w:b w:val="0"/>
          <w:bCs/>
          <w:i/>
          <w:iCs/>
          <w:sz w:val="20"/>
          <w:szCs w:val="18"/>
          <w:vertAlign w:val="superscript"/>
          <w:lang w:val="pt-BR"/>
        </w:rPr>
        <w:t>2</w:t>
      </w:r>
      <w:r w:rsidRPr="00EB0D7B">
        <w:rPr>
          <w:rFonts w:ascii="Times" w:hAnsi="Times" w:cs="Times"/>
          <w:b w:val="0"/>
          <w:bCs/>
          <w:i/>
          <w:iCs/>
          <w:sz w:val="20"/>
          <w:szCs w:val="18"/>
          <w:lang w:val="pt-BR"/>
        </w:rPr>
        <w:t xml:space="preserve"> Instituto de Química, Universidade do Estado do Rio de Janeiro (UERJ), Rio de Janeiro, RJ.</w:t>
      </w:r>
      <w:r>
        <w:rPr>
          <w:rFonts w:ascii="Times" w:hAnsi="Times" w:cs="Times"/>
          <w:b w:val="0"/>
          <w:bCs/>
          <w:i/>
          <w:iCs/>
          <w:sz w:val="20"/>
          <w:szCs w:val="18"/>
          <w:lang w:val="pt-BR"/>
        </w:rPr>
        <w:t xml:space="preserve"> </w:t>
      </w:r>
      <w:r w:rsidR="002341FA">
        <w:rPr>
          <w:rFonts w:ascii="Times" w:hAnsi="Times" w:cs="Times"/>
          <w:b w:val="0"/>
          <w:bCs/>
          <w:i/>
          <w:iCs/>
          <w:sz w:val="20"/>
          <w:szCs w:val="18"/>
          <w:vertAlign w:val="superscript"/>
          <w:lang w:val="pt-BR"/>
        </w:rPr>
        <w:t>3</w:t>
      </w:r>
      <w:r w:rsidR="00F61FAA" w:rsidRPr="002341FA">
        <w:rPr>
          <w:rFonts w:ascii="Times" w:hAnsi="Times" w:cs="Times"/>
          <w:b w:val="0"/>
          <w:bCs/>
          <w:i/>
          <w:iCs/>
          <w:sz w:val="20"/>
          <w:szCs w:val="18"/>
          <w:vertAlign w:val="superscript"/>
          <w:lang w:val="pt-BR"/>
        </w:rPr>
        <w:t xml:space="preserve"> </w:t>
      </w:r>
      <w:r w:rsidR="00F61FAA">
        <w:rPr>
          <w:rFonts w:ascii="Times" w:hAnsi="Times" w:cs="Times"/>
          <w:b w:val="0"/>
          <w:bCs/>
          <w:i/>
          <w:iCs/>
          <w:sz w:val="20"/>
          <w:szCs w:val="18"/>
          <w:lang w:val="pt-BR"/>
        </w:rPr>
        <w:t>Instituto de Química, Universidade Federal Fluminense (UFF).</w:t>
      </w:r>
      <w:r w:rsidRPr="00EB0D7B">
        <w:rPr>
          <w:rFonts w:ascii="Times" w:hAnsi="Times" w:cs="Times"/>
          <w:b w:val="0"/>
          <w:bCs/>
          <w:i/>
          <w:iCs/>
          <w:sz w:val="20"/>
          <w:szCs w:val="18"/>
          <w:lang w:val="pt-BR"/>
        </w:rPr>
        <w:t xml:space="preserve"> (*) johnnyhf.jh@gmail.com</w:t>
      </w:r>
    </w:p>
    <w:bookmarkEnd w:id="1"/>
    <w:p w14:paraId="238E7EC1" w14:textId="5D4AB3B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0DA73EC9" w:rsidR="008C1B30" w:rsidRPr="00894E5A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4"/>
                                <w:szCs w:val="24"/>
                                <w:lang w:val="pt-BR"/>
                              </w:rPr>
                            </w:pPr>
                            <w:r w:rsidRPr="00894E5A">
                              <w:rPr>
                                <w:rFonts w:cs="Helvetica"/>
                                <w:bCs/>
                                <w:sz w:val="24"/>
                                <w:szCs w:val="24"/>
                                <w:lang w:val="pt-BR"/>
                              </w:rPr>
                              <w:t>Resumo/Abstract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7596F111" id="Retângulo 4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" fillcolor="#9a0000" stroked="f" strokeweight="1pt">
                <v:textbox inset=",0,,0">
                  <w:txbxContent>
                    <w:p w14:paraId="3D0F07B3" w14:textId="0DA73EC9" w:rsidR="008C1B30" w:rsidRPr="00894E5A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4"/>
                          <w:szCs w:val="24"/>
                          <w:lang w:val="pt-BR"/>
                        </w:rPr>
                      </w:pPr>
                      <w:r w:rsidRPr="00894E5A">
                        <w:rPr>
                          <w:rFonts w:cs="Helvetica"/>
                          <w:bCs/>
                          <w:sz w:val="24"/>
                          <w:szCs w:val="24"/>
                          <w:lang w:val="pt-BR"/>
                        </w:rPr>
                        <w:t>Resumo/Abstract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408DB8CE" w14:textId="39E59ADA" w:rsidR="00894E5A" w:rsidRDefault="00CE7B90" w:rsidP="00171B27">
      <w:pPr>
        <w:pStyle w:val="BDAbstract"/>
        <w:spacing w:before="0" w:after="0" w:line="240" w:lineRule="exact"/>
        <w:rPr>
          <w:rFonts w:ascii="Times New Roman" w:hAnsi="Times New Roman"/>
          <w:b w:val="0"/>
          <w:sz w:val="20"/>
          <w:lang w:val="pt-BR"/>
        </w:rPr>
      </w:pPr>
      <w:r w:rsidRPr="00BC7A8C">
        <w:rPr>
          <w:rFonts w:ascii="Times New Roman" w:hAnsi="Times New Roman"/>
          <w:b w:val="0"/>
          <w:bCs/>
          <w:sz w:val="20"/>
          <w:szCs w:val="22"/>
          <w:lang w:val="pt-BR"/>
        </w:rPr>
        <w:t>O 2,4-D é o terceiro herbicida mais utilizado em todo o mundo na agricultura para combater uma ampla variedade de ervas daninhas de folhas largas.</w:t>
      </w:r>
      <w:r w:rsidR="00A82A88" w:rsidRPr="00BC7A8C">
        <w:rPr>
          <w:rFonts w:ascii="Times New Roman" w:hAnsi="Times New Roman"/>
          <w:b w:val="0"/>
          <w:sz w:val="22"/>
          <w:szCs w:val="22"/>
          <w:lang w:val="pt-BR"/>
        </w:rPr>
        <w:t xml:space="preserve"> </w:t>
      </w:r>
      <w:r w:rsidR="00A413F9">
        <w:rPr>
          <w:rFonts w:ascii="Times New Roman" w:hAnsi="Times New Roman"/>
          <w:b w:val="0"/>
          <w:sz w:val="20"/>
          <w:lang w:val="pt-BR"/>
        </w:rPr>
        <w:t>Uma</w:t>
      </w:r>
      <w:r w:rsidR="00894E5A">
        <w:rPr>
          <w:rFonts w:ascii="Times New Roman" w:hAnsi="Times New Roman"/>
          <w:b w:val="0"/>
          <w:sz w:val="20"/>
          <w:lang w:val="pt-BR"/>
        </w:rPr>
        <w:t xml:space="preserve"> </w:t>
      </w:r>
      <w:r w:rsidR="00A413F9">
        <w:rPr>
          <w:rFonts w:ascii="Times New Roman" w:hAnsi="Times New Roman"/>
          <w:b w:val="0"/>
          <w:sz w:val="20"/>
          <w:lang w:val="pt-BR"/>
        </w:rPr>
        <w:t>solução para minimizar essa co</w:t>
      </w:r>
      <w:r w:rsidR="00EB0093" w:rsidRPr="00EB0093">
        <w:rPr>
          <w:rFonts w:ascii="Times New Roman" w:hAnsi="Times New Roman"/>
          <w:b w:val="0"/>
          <w:sz w:val="20"/>
          <w:lang w:val="pt-BR"/>
        </w:rPr>
        <w:t xml:space="preserve">ntaminação </w:t>
      </w:r>
      <w:r w:rsidR="00A413F9">
        <w:rPr>
          <w:rFonts w:ascii="Times New Roman" w:hAnsi="Times New Roman"/>
          <w:b w:val="0"/>
          <w:sz w:val="20"/>
          <w:lang w:val="pt-BR"/>
        </w:rPr>
        <w:t>é</w:t>
      </w:r>
      <w:r w:rsidR="00880DC7">
        <w:rPr>
          <w:rFonts w:ascii="Times New Roman" w:hAnsi="Times New Roman"/>
          <w:b w:val="0"/>
          <w:sz w:val="20"/>
          <w:lang w:val="pt-BR"/>
        </w:rPr>
        <w:t xml:space="preserve"> o uso de Formulações de Liberação Controlada (FLC) que são baseadas na incorporação d</w:t>
      </w:r>
      <w:r w:rsidR="00A413F9">
        <w:rPr>
          <w:rFonts w:ascii="Times New Roman" w:hAnsi="Times New Roman"/>
          <w:b w:val="0"/>
          <w:sz w:val="20"/>
          <w:lang w:val="pt-BR"/>
        </w:rPr>
        <w:t>o herbicida numa matriz</w:t>
      </w:r>
      <w:r w:rsidR="00EB0093" w:rsidRPr="00EB0093">
        <w:rPr>
          <w:rFonts w:ascii="Times New Roman" w:hAnsi="Times New Roman"/>
          <w:b w:val="0"/>
          <w:sz w:val="20"/>
          <w:lang w:val="pt-BR"/>
        </w:rPr>
        <w:t xml:space="preserve"> </w:t>
      </w:r>
      <w:r w:rsidR="00A413F9">
        <w:rPr>
          <w:rFonts w:ascii="Times New Roman" w:hAnsi="Times New Roman"/>
          <w:b w:val="0"/>
          <w:sz w:val="20"/>
          <w:lang w:val="pt-BR"/>
        </w:rPr>
        <w:t>com</w:t>
      </w:r>
      <w:r w:rsidR="00EB0093" w:rsidRPr="00EB0093">
        <w:rPr>
          <w:rFonts w:ascii="Times New Roman" w:hAnsi="Times New Roman"/>
          <w:b w:val="0"/>
          <w:sz w:val="20"/>
          <w:lang w:val="pt-BR"/>
        </w:rPr>
        <w:t xml:space="preserve"> estrutura cristalina</w:t>
      </w:r>
      <w:r w:rsidR="00A413F9">
        <w:rPr>
          <w:rFonts w:ascii="Times New Roman" w:hAnsi="Times New Roman"/>
          <w:b w:val="0"/>
          <w:sz w:val="20"/>
          <w:lang w:val="pt-BR"/>
        </w:rPr>
        <w:t>,</w:t>
      </w:r>
      <w:r w:rsidR="00EB0093" w:rsidRPr="00EB0093">
        <w:rPr>
          <w:rFonts w:ascii="Times New Roman" w:hAnsi="Times New Roman"/>
          <w:b w:val="0"/>
          <w:sz w:val="20"/>
          <w:lang w:val="pt-BR"/>
        </w:rPr>
        <w:t xml:space="preserve"> formando um sólido ou nanocompósito</w:t>
      </w:r>
      <w:r w:rsidR="00880DC7">
        <w:rPr>
          <w:rFonts w:ascii="Times New Roman" w:hAnsi="Times New Roman"/>
          <w:b w:val="0"/>
          <w:sz w:val="20"/>
          <w:lang w:val="pt-BR"/>
        </w:rPr>
        <w:t>, que quando exposto ao ambiente agrícola, libera o herbicida lenta e controladamente</w:t>
      </w:r>
      <w:r w:rsidR="00811CB4">
        <w:rPr>
          <w:rFonts w:ascii="Times New Roman" w:hAnsi="Times New Roman"/>
          <w:b w:val="0"/>
          <w:sz w:val="20"/>
          <w:lang w:val="pt-BR"/>
        </w:rPr>
        <w:t>.</w:t>
      </w:r>
      <w:r w:rsidR="00EB0093" w:rsidRPr="00EB0093">
        <w:rPr>
          <w:rFonts w:ascii="Times New Roman" w:hAnsi="Times New Roman"/>
          <w:b w:val="0"/>
          <w:sz w:val="20"/>
          <w:lang w:val="pt-BR"/>
        </w:rPr>
        <w:t xml:space="preserve"> </w:t>
      </w:r>
      <w:r w:rsidR="00A413F9" w:rsidRPr="00A413F9">
        <w:rPr>
          <w:rFonts w:ascii="Times New Roman" w:hAnsi="Times New Roman"/>
          <w:b w:val="0"/>
          <w:sz w:val="20"/>
          <w:lang w:val="pt-BR"/>
        </w:rPr>
        <w:t>Amostras de nanocompósitos híbridos do tipo 2,4-D/HDL foram preparadas pelo método direto</w:t>
      </w:r>
      <w:r w:rsidR="00A46062">
        <w:rPr>
          <w:rFonts w:ascii="Times New Roman" w:hAnsi="Times New Roman"/>
          <w:b w:val="0"/>
          <w:sz w:val="20"/>
          <w:lang w:val="pt-BR"/>
        </w:rPr>
        <w:t>,</w:t>
      </w:r>
      <w:r w:rsidR="00A413F9" w:rsidRPr="00A413F9">
        <w:rPr>
          <w:rFonts w:ascii="Times New Roman" w:hAnsi="Times New Roman"/>
          <w:b w:val="0"/>
          <w:sz w:val="20"/>
          <w:lang w:val="pt-BR"/>
        </w:rPr>
        <w:t xml:space="preserve"> de coprecipitação</w:t>
      </w:r>
      <w:r w:rsidR="00A46062">
        <w:rPr>
          <w:rFonts w:ascii="Times New Roman" w:hAnsi="Times New Roman"/>
          <w:b w:val="0"/>
          <w:sz w:val="20"/>
          <w:lang w:val="pt-BR"/>
        </w:rPr>
        <w:t>,</w:t>
      </w:r>
      <w:r w:rsidR="00A413F9" w:rsidRPr="00A413F9">
        <w:rPr>
          <w:rFonts w:ascii="Times New Roman" w:hAnsi="Times New Roman"/>
          <w:b w:val="0"/>
          <w:sz w:val="20"/>
          <w:lang w:val="pt-BR"/>
        </w:rPr>
        <w:t xml:space="preserve"> em </w:t>
      </w:r>
      <w:r w:rsidR="001C37E0">
        <w:rPr>
          <w:rFonts w:ascii="Times New Roman" w:hAnsi="Times New Roman"/>
          <w:b w:val="0"/>
          <w:sz w:val="20"/>
          <w:lang w:val="pt-BR"/>
        </w:rPr>
        <w:t xml:space="preserve">três diferentes </w:t>
      </w:r>
      <w:r w:rsidR="003C7375">
        <w:rPr>
          <w:rFonts w:ascii="Times New Roman" w:hAnsi="Times New Roman"/>
          <w:b w:val="0"/>
          <w:sz w:val="20"/>
          <w:lang w:val="pt-BR"/>
        </w:rPr>
        <w:t>pHs</w:t>
      </w:r>
      <w:r w:rsidR="00A46062">
        <w:rPr>
          <w:rFonts w:ascii="Times New Roman" w:hAnsi="Times New Roman"/>
          <w:b w:val="0"/>
          <w:sz w:val="20"/>
          <w:lang w:val="pt-BR"/>
        </w:rPr>
        <w:t xml:space="preserve"> (</w:t>
      </w:r>
      <w:r w:rsidR="003C7375">
        <w:rPr>
          <w:rFonts w:ascii="Times New Roman" w:hAnsi="Times New Roman"/>
          <w:b w:val="0"/>
          <w:sz w:val="20"/>
          <w:lang w:val="pt-BR"/>
        </w:rPr>
        <w:t>7,0</w:t>
      </w:r>
      <w:r w:rsidR="00A413F9" w:rsidRPr="00A413F9">
        <w:rPr>
          <w:rFonts w:ascii="Times New Roman" w:hAnsi="Times New Roman"/>
          <w:b w:val="0"/>
          <w:sz w:val="20"/>
          <w:lang w:val="pt-BR"/>
        </w:rPr>
        <w:t>;</w:t>
      </w:r>
      <w:r w:rsidR="00A46062">
        <w:rPr>
          <w:rFonts w:ascii="Times New Roman" w:hAnsi="Times New Roman"/>
          <w:b w:val="0"/>
          <w:sz w:val="20"/>
          <w:lang w:val="pt-BR"/>
        </w:rPr>
        <w:t xml:space="preserve"> </w:t>
      </w:r>
      <w:r w:rsidR="003C7375">
        <w:rPr>
          <w:rFonts w:ascii="Times New Roman" w:hAnsi="Times New Roman"/>
          <w:b w:val="0"/>
          <w:sz w:val="20"/>
          <w:lang w:val="pt-BR"/>
        </w:rPr>
        <w:t>9,0</w:t>
      </w:r>
      <w:r w:rsidR="00A413F9" w:rsidRPr="00A413F9">
        <w:rPr>
          <w:rFonts w:ascii="Times New Roman" w:hAnsi="Times New Roman"/>
          <w:b w:val="0"/>
          <w:sz w:val="20"/>
          <w:lang w:val="pt-BR"/>
        </w:rPr>
        <w:t xml:space="preserve"> e 1</w:t>
      </w:r>
      <w:r w:rsidR="003C7375">
        <w:rPr>
          <w:rFonts w:ascii="Times New Roman" w:hAnsi="Times New Roman"/>
          <w:b w:val="0"/>
          <w:sz w:val="20"/>
          <w:lang w:val="pt-BR"/>
        </w:rPr>
        <w:t>1)</w:t>
      </w:r>
      <w:r w:rsidR="00A413F9" w:rsidRPr="00A413F9">
        <w:rPr>
          <w:rFonts w:ascii="Times New Roman" w:hAnsi="Times New Roman"/>
          <w:b w:val="0"/>
          <w:sz w:val="20"/>
          <w:lang w:val="pt-BR"/>
        </w:rPr>
        <w:t xml:space="preserve">. </w:t>
      </w:r>
      <w:r w:rsidR="001C37E0">
        <w:rPr>
          <w:rFonts w:ascii="Times New Roman" w:hAnsi="Times New Roman"/>
          <w:b w:val="0"/>
          <w:sz w:val="20"/>
          <w:lang w:val="pt-BR"/>
        </w:rPr>
        <w:t xml:space="preserve">As análises por Difração de raios-X mostraram que o 2,4D foi incorporado à matriz do HDL causando </w:t>
      </w:r>
      <w:r w:rsidR="00A413F9" w:rsidRPr="00A413F9">
        <w:rPr>
          <w:rFonts w:ascii="Times New Roman" w:hAnsi="Times New Roman"/>
          <w:b w:val="0"/>
          <w:sz w:val="20"/>
          <w:lang w:val="pt-BR"/>
        </w:rPr>
        <w:t>um aumento do espaçamento basal</w:t>
      </w:r>
      <w:r w:rsidR="001C37E0">
        <w:rPr>
          <w:rFonts w:ascii="Times New Roman" w:hAnsi="Times New Roman"/>
          <w:b w:val="0"/>
          <w:sz w:val="20"/>
          <w:lang w:val="pt-BR"/>
        </w:rPr>
        <w:t xml:space="preserve"> de 7,76 nm do HDL puro para </w:t>
      </w:r>
      <w:r w:rsidR="003C7375">
        <w:rPr>
          <w:rFonts w:ascii="Times New Roman" w:hAnsi="Times New Roman"/>
          <w:b w:val="0"/>
          <w:sz w:val="20"/>
          <w:lang w:val="pt-BR"/>
        </w:rPr>
        <w:t>19,17</w:t>
      </w:r>
      <w:r w:rsidR="00A413F9" w:rsidRPr="00A413F9">
        <w:rPr>
          <w:rFonts w:ascii="Times New Roman" w:hAnsi="Times New Roman"/>
          <w:b w:val="0"/>
          <w:sz w:val="20"/>
          <w:lang w:val="pt-BR"/>
        </w:rPr>
        <w:t xml:space="preserve"> nm </w:t>
      </w:r>
      <w:r w:rsidR="00A46062">
        <w:rPr>
          <w:rFonts w:ascii="Times New Roman" w:hAnsi="Times New Roman"/>
          <w:b w:val="0"/>
          <w:sz w:val="20"/>
          <w:lang w:val="pt-BR"/>
        </w:rPr>
        <w:t xml:space="preserve">na amostra </w:t>
      </w:r>
      <w:r w:rsidR="00880DC7">
        <w:rPr>
          <w:rFonts w:ascii="Times New Roman" w:hAnsi="Times New Roman"/>
          <w:b w:val="0"/>
          <w:sz w:val="20"/>
          <w:lang w:val="pt-BR"/>
        </w:rPr>
        <w:t xml:space="preserve">preparada em pH </w:t>
      </w:r>
      <w:r w:rsidR="003C7375">
        <w:rPr>
          <w:rFonts w:ascii="Times New Roman" w:hAnsi="Times New Roman"/>
          <w:b w:val="0"/>
          <w:sz w:val="20"/>
          <w:lang w:val="pt-BR"/>
        </w:rPr>
        <w:t>7</w:t>
      </w:r>
      <w:r w:rsidR="00A413F9" w:rsidRPr="00A413F9">
        <w:rPr>
          <w:rFonts w:ascii="Times New Roman" w:hAnsi="Times New Roman"/>
          <w:b w:val="0"/>
          <w:sz w:val="20"/>
          <w:lang w:val="pt-BR"/>
        </w:rPr>
        <w:t xml:space="preserve">. Os </w:t>
      </w:r>
      <w:r w:rsidR="00A46062">
        <w:rPr>
          <w:rFonts w:ascii="Times New Roman" w:hAnsi="Times New Roman"/>
          <w:b w:val="0"/>
          <w:sz w:val="20"/>
          <w:lang w:val="pt-BR"/>
        </w:rPr>
        <w:t xml:space="preserve">espectros </w:t>
      </w:r>
      <w:r w:rsidR="00A413F9" w:rsidRPr="00A413F9">
        <w:rPr>
          <w:rFonts w:ascii="Times New Roman" w:hAnsi="Times New Roman"/>
          <w:b w:val="0"/>
          <w:sz w:val="20"/>
          <w:lang w:val="pt-BR"/>
        </w:rPr>
        <w:t xml:space="preserve">de infravermelho confirmaram a presença do 2,4-D nas amostras </w:t>
      </w:r>
      <w:r w:rsidR="003C7375">
        <w:rPr>
          <w:rFonts w:ascii="Times New Roman" w:hAnsi="Times New Roman"/>
          <w:b w:val="0"/>
          <w:sz w:val="20"/>
          <w:lang w:val="pt-BR"/>
        </w:rPr>
        <w:t>com pH 7 e pH 9</w:t>
      </w:r>
      <w:r w:rsidR="00A413F9" w:rsidRPr="00A413F9">
        <w:rPr>
          <w:rFonts w:ascii="Times New Roman" w:hAnsi="Times New Roman"/>
          <w:b w:val="0"/>
          <w:sz w:val="20"/>
          <w:lang w:val="pt-BR"/>
        </w:rPr>
        <w:t>. As</w:t>
      </w:r>
      <w:r w:rsidR="00A46062">
        <w:rPr>
          <w:rFonts w:ascii="Times New Roman" w:hAnsi="Times New Roman"/>
          <w:b w:val="0"/>
          <w:sz w:val="20"/>
          <w:lang w:val="pt-BR"/>
        </w:rPr>
        <w:t xml:space="preserve"> imagens de MEV mostraram </w:t>
      </w:r>
      <w:r w:rsidR="00A413F9" w:rsidRPr="00A413F9">
        <w:rPr>
          <w:rFonts w:ascii="Times New Roman" w:hAnsi="Times New Roman"/>
          <w:b w:val="0"/>
          <w:sz w:val="20"/>
          <w:lang w:val="pt-BR"/>
        </w:rPr>
        <w:t>que</w:t>
      </w:r>
      <w:r w:rsidR="00A46062">
        <w:rPr>
          <w:rFonts w:ascii="Times New Roman" w:hAnsi="Times New Roman"/>
          <w:b w:val="0"/>
          <w:sz w:val="20"/>
          <w:lang w:val="pt-BR"/>
        </w:rPr>
        <w:t xml:space="preserve"> </w:t>
      </w:r>
      <w:r w:rsidR="00A413F9" w:rsidRPr="00A413F9">
        <w:rPr>
          <w:rFonts w:ascii="Times New Roman" w:hAnsi="Times New Roman"/>
          <w:b w:val="0"/>
          <w:sz w:val="20"/>
          <w:lang w:val="pt-BR"/>
        </w:rPr>
        <w:t>o</w:t>
      </w:r>
      <w:r w:rsidR="00A46062">
        <w:rPr>
          <w:rFonts w:ascii="Times New Roman" w:hAnsi="Times New Roman"/>
          <w:b w:val="0"/>
          <w:sz w:val="20"/>
          <w:lang w:val="pt-BR"/>
        </w:rPr>
        <w:t>s</w:t>
      </w:r>
      <w:r w:rsidR="00A413F9" w:rsidRPr="00A413F9">
        <w:rPr>
          <w:rFonts w:ascii="Times New Roman" w:hAnsi="Times New Roman"/>
          <w:b w:val="0"/>
          <w:sz w:val="20"/>
          <w:lang w:val="pt-BR"/>
        </w:rPr>
        <w:t xml:space="preserve"> nanocompósito</w:t>
      </w:r>
      <w:r w:rsidR="00A46062">
        <w:rPr>
          <w:rFonts w:ascii="Times New Roman" w:hAnsi="Times New Roman"/>
          <w:b w:val="0"/>
          <w:sz w:val="20"/>
          <w:lang w:val="pt-BR"/>
        </w:rPr>
        <w:t>s</w:t>
      </w:r>
      <w:r w:rsidR="00A413F9" w:rsidRPr="00A413F9">
        <w:rPr>
          <w:rFonts w:ascii="Times New Roman" w:hAnsi="Times New Roman"/>
          <w:b w:val="0"/>
          <w:sz w:val="20"/>
          <w:lang w:val="pt-BR"/>
        </w:rPr>
        <w:t xml:space="preserve"> híbrido</w:t>
      </w:r>
      <w:r w:rsidR="00A46062">
        <w:rPr>
          <w:rFonts w:ascii="Times New Roman" w:hAnsi="Times New Roman"/>
          <w:b w:val="0"/>
          <w:sz w:val="20"/>
          <w:lang w:val="pt-BR"/>
        </w:rPr>
        <w:t>s</w:t>
      </w:r>
      <w:r w:rsidR="00A413F9" w:rsidRPr="00A413F9">
        <w:rPr>
          <w:rFonts w:ascii="Times New Roman" w:hAnsi="Times New Roman"/>
          <w:b w:val="0"/>
          <w:sz w:val="20"/>
          <w:lang w:val="pt-BR"/>
        </w:rPr>
        <w:t xml:space="preserve"> com estrutura do tipo hidrotalcita apresentaram </w:t>
      </w:r>
      <w:r w:rsidR="00A46062">
        <w:rPr>
          <w:rFonts w:ascii="Times New Roman" w:hAnsi="Times New Roman"/>
          <w:b w:val="0"/>
          <w:sz w:val="20"/>
          <w:lang w:val="pt-BR"/>
        </w:rPr>
        <w:t>morfologias similares, em forma de placas irregulares, desordenadas e empilhadas</w:t>
      </w:r>
      <w:r w:rsidR="00A413F9" w:rsidRPr="00A413F9">
        <w:rPr>
          <w:rFonts w:ascii="Times New Roman" w:hAnsi="Times New Roman"/>
          <w:b w:val="0"/>
          <w:sz w:val="20"/>
          <w:lang w:val="pt-BR"/>
        </w:rPr>
        <w:t xml:space="preserve">. </w:t>
      </w:r>
      <w:r w:rsidR="00A46062">
        <w:rPr>
          <w:rFonts w:ascii="Times New Roman" w:hAnsi="Times New Roman"/>
          <w:b w:val="0"/>
          <w:sz w:val="20"/>
          <w:lang w:val="pt-BR"/>
        </w:rPr>
        <w:t>As p</w:t>
      </w:r>
      <w:r w:rsidR="00A413F9" w:rsidRPr="00A413F9">
        <w:rPr>
          <w:rFonts w:ascii="Times New Roman" w:hAnsi="Times New Roman"/>
          <w:b w:val="0"/>
          <w:sz w:val="20"/>
          <w:lang w:val="pt-BR"/>
        </w:rPr>
        <w:t xml:space="preserve">erdas de massa observadas na análise termogravimétrica são características </w:t>
      </w:r>
      <w:r w:rsidR="00A46062">
        <w:rPr>
          <w:rFonts w:ascii="Times New Roman" w:hAnsi="Times New Roman"/>
          <w:b w:val="0"/>
          <w:sz w:val="20"/>
          <w:lang w:val="pt-BR"/>
        </w:rPr>
        <w:t>d</w:t>
      </w:r>
      <w:r w:rsidR="00A413F9" w:rsidRPr="00A413F9">
        <w:rPr>
          <w:rFonts w:ascii="Times New Roman" w:hAnsi="Times New Roman"/>
          <w:b w:val="0"/>
          <w:sz w:val="20"/>
          <w:lang w:val="pt-BR"/>
        </w:rPr>
        <w:t xml:space="preserve">a </w:t>
      </w:r>
      <w:r w:rsidR="00880DC7">
        <w:rPr>
          <w:rFonts w:ascii="Times New Roman" w:hAnsi="Times New Roman"/>
          <w:b w:val="0"/>
          <w:sz w:val="20"/>
          <w:lang w:val="pt-BR"/>
        </w:rPr>
        <w:t xml:space="preserve">eliminação da </w:t>
      </w:r>
      <w:r w:rsidR="00A413F9" w:rsidRPr="00A413F9">
        <w:rPr>
          <w:rFonts w:ascii="Times New Roman" w:hAnsi="Times New Roman"/>
          <w:b w:val="0"/>
          <w:sz w:val="20"/>
          <w:lang w:val="pt-BR"/>
        </w:rPr>
        <w:t>água</w:t>
      </w:r>
      <w:r w:rsidR="00880DC7">
        <w:rPr>
          <w:rFonts w:ascii="Times New Roman" w:hAnsi="Times New Roman"/>
          <w:b w:val="0"/>
          <w:sz w:val="20"/>
          <w:lang w:val="pt-BR"/>
        </w:rPr>
        <w:t xml:space="preserve"> </w:t>
      </w:r>
      <w:r w:rsidR="00880DC7" w:rsidRPr="00A413F9">
        <w:rPr>
          <w:rFonts w:ascii="Times New Roman" w:hAnsi="Times New Roman"/>
          <w:b w:val="0"/>
          <w:sz w:val="20"/>
          <w:lang w:val="pt-BR"/>
        </w:rPr>
        <w:t>e hidroxila</w:t>
      </w:r>
      <w:r w:rsidR="00880DC7">
        <w:rPr>
          <w:rFonts w:ascii="Times New Roman" w:hAnsi="Times New Roman"/>
          <w:b w:val="0"/>
          <w:sz w:val="20"/>
          <w:lang w:val="pt-BR"/>
        </w:rPr>
        <w:t xml:space="preserve"> e decomposição do</w:t>
      </w:r>
      <w:r w:rsidR="00A413F9" w:rsidRPr="00A413F9">
        <w:rPr>
          <w:rFonts w:ascii="Times New Roman" w:hAnsi="Times New Roman"/>
          <w:b w:val="0"/>
          <w:sz w:val="20"/>
          <w:lang w:val="pt-BR"/>
        </w:rPr>
        <w:t xml:space="preserve"> 2,4-D. A </w:t>
      </w:r>
      <w:r w:rsidR="00A82A88">
        <w:rPr>
          <w:rFonts w:ascii="Times New Roman" w:hAnsi="Times New Roman"/>
          <w:b w:val="0"/>
          <w:sz w:val="20"/>
          <w:lang w:val="pt-BR"/>
        </w:rPr>
        <w:t xml:space="preserve">análise </w:t>
      </w:r>
      <w:proofErr w:type="spellStart"/>
      <w:r w:rsidR="00A82A88">
        <w:rPr>
          <w:rFonts w:ascii="Times New Roman" w:hAnsi="Times New Roman"/>
          <w:b w:val="0"/>
          <w:sz w:val="20"/>
          <w:lang w:val="pt-BR"/>
        </w:rPr>
        <w:t>textural</w:t>
      </w:r>
      <w:proofErr w:type="spellEnd"/>
      <w:r w:rsidR="00A82A88">
        <w:rPr>
          <w:rFonts w:ascii="Times New Roman" w:hAnsi="Times New Roman"/>
          <w:b w:val="0"/>
          <w:sz w:val="20"/>
          <w:lang w:val="pt-BR"/>
        </w:rPr>
        <w:t xml:space="preserve"> por fisissorção de N</w:t>
      </w:r>
      <w:r w:rsidR="00A82A88" w:rsidRPr="00A82A88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A82A88">
        <w:rPr>
          <w:rFonts w:ascii="Times New Roman" w:hAnsi="Times New Roman"/>
          <w:b w:val="0"/>
          <w:sz w:val="20"/>
          <w:vertAlign w:val="subscript"/>
          <w:lang w:val="pt-BR"/>
        </w:rPr>
        <w:t xml:space="preserve"> </w:t>
      </w:r>
      <w:r w:rsidR="00A82A88">
        <w:rPr>
          <w:rFonts w:ascii="Times New Roman" w:hAnsi="Times New Roman"/>
          <w:b w:val="0"/>
          <w:sz w:val="20"/>
          <w:lang w:val="pt-BR"/>
        </w:rPr>
        <w:t>mostrou as amostras</w:t>
      </w:r>
      <w:r w:rsidR="003C7375">
        <w:rPr>
          <w:rFonts w:ascii="Times New Roman" w:hAnsi="Times New Roman"/>
          <w:b w:val="0"/>
          <w:sz w:val="20"/>
          <w:lang w:val="pt-BR"/>
        </w:rPr>
        <w:t xml:space="preserve"> sintetizadas em pH 7 e pH</w:t>
      </w:r>
      <w:r w:rsidR="00471677">
        <w:rPr>
          <w:rFonts w:ascii="Times New Roman" w:hAnsi="Times New Roman"/>
          <w:b w:val="0"/>
          <w:sz w:val="20"/>
          <w:lang w:val="pt-BR"/>
        </w:rPr>
        <w:t xml:space="preserve"> </w:t>
      </w:r>
      <w:r w:rsidR="003C7375">
        <w:rPr>
          <w:rFonts w:ascii="Times New Roman" w:hAnsi="Times New Roman"/>
          <w:b w:val="0"/>
          <w:sz w:val="20"/>
          <w:lang w:val="pt-BR"/>
        </w:rPr>
        <w:t>9</w:t>
      </w:r>
      <w:r w:rsidR="00A82A88">
        <w:rPr>
          <w:rFonts w:ascii="Times New Roman" w:hAnsi="Times New Roman"/>
          <w:b w:val="0"/>
          <w:sz w:val="20"/>
          <w:lang w:val="pt-BR"/>
        </w:rPr>
        <w:t xml:space="preserve"> apresentaram </w:t>
      </w:r>
      <w:r w:rsidR="00880DC7">
        <w:rPr>
          <w:rFonts w:ascii="Times New Roman" w:hAnsi="Times New Roman"/>
          <w:b w:val="0"/>
          <w:sz w:val="20"/>
          <w:lang w:val="pt-BR"/>
        </w:rPr>
        <w:t>espaços entre os agregados de partículas com tamanhos na faixa do</w:t>
      </w:r>
      <w:r w:rsidR="00AB7A8D">
        <w:rPr>
          <w:rFonts w:ascii="Times New Roman" w:hAnsi="Times New Roman"/>
          <w:b w:val="0"/>
          <w:sz w:val="20"/>
          <w:lang w:val="pt-BR"/>
        </w:rPr>
        <w:t>s</w:t>
      </w:r>
      <w:r w:rsidR="00880DC7">
        <w:rPr>
          <w:rFonts w:ascii="Times New Roman" w:hAnsi="Times New Roman"/>
          <w:b w:val="0"/>
          <w:sz w:val="20"/>
          <w:lang w:val="pt-BR"/>
        </w:rPr>
        <w:t xml:space="preserve"> </w:t>
      </w:r>
      <w:r w:rsidR="00A82A88">
        <w:rPr>
          <w:rFonts w:ascii="Times New Roman" w:hAnsi="Times New Roman"/>
          <w:b w:val="0"/>
          <w:sz w:val="20"/>
          <w:lang w:val="pt-BR"/>
        </w:rPr>
        <w:t>mesoporos e diminuição da área superficial específica quando comparad</w:t>
      </w:r>
      <w:r w:rsidR="00471677">
        <w:rPr>
          <w:rFonts w:ascii="Times New Roman" w:hAnsi="Times New Roman"/>
          <w:b w:val="0"/>
          <w:sz w:val="20"/>
          <w:lang w:val="pt-BR"/>
        </w:rPr>
        <w:t>a</w:t>
      </w:r>
      <w:r w:rsidR="00A82A88">
        <w:rPr>
          <w:rFonts w:ascii="Times New Roman" w:hAnsi="Times New Roman"/>
          <w:b w:val="0"/>
          <w:sz w:val="20"/>
          <w:lang w:val="pt-BR"/>
        </w:rPr>
        <w:t xml:space="preserve"> ao HDL puro.</w:t>
      </w:r>
      <w:r w:rsidR="00A413F9" w:rsidRPr="00A413F9">
        <w:rPr>
          <w:rFonts w:ascii="Times New Roman" w:hAnsi="Times New Roman"/>
          <w:b w:val="0"/>
          <w:sz w:val="20"/>
          <w:lang w:val="pt-BR"/>
        </w:rPr>
        <w:t xml:space="preserve"> </w:t>
      </w:r>
      <w:r w:rsidR="00471677">
        <w:rPr>
          <w:rFonts w:ascii="Times New Roman" w:hAnsi="Times New Roman"/>
          <w:b w:val="0"/>
          <w:sz w:val="20"/>
          <w:lang w:val="pt-BR"/>
        </w:rPr>
        <w:t>A amostra sintetizada em pH 11 formou fase cristalina com predominância de ZnO incorporado ao HDL.</w:t>
      </w:r>
    </w:p>
    <w:p w14:paraId="6ADF2A5B" w14:textId="77777777" w:rsidR="00171B27" w:rsidRDefault="00171B27" w:rsidP="00171B27">
      <w:pPr>
        <w:pStyle w:val="BDAbstract"/>
        <w:spacing w:before="0" w:after="0" w:line="240" w:lineRule="exact"/>
        <w:rPr>
          <w:rFonts w:ascii="Times New Roman" w:hAnsi="Times New Roman"/>
          <w:b w:val="0"/>
          <w:sz w:val="20"/>
          <w:lang w:val="pt-BR"/>
        </w:rPr>
      </w:pPr>
    </w:p>
    <w:p w14:paraId="09B41B70" w14:textId="1FBBBF9F"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>Palavras-chave:</w:t>
      </w:r>
      <w:r w:rsidR="00554437">
        <w:rPr>
          <w:rFonts w:ascii="Times New Roman" w:hAnsi="Times New Roman"/>
          <w:b w:val="0"/>
          <w:i/>
          <w:sz w:val="20"/>
          <w:lang w:val="pt-BR"/>
        </w:rPr>
        <w:t xml:space="preserve"> </w:t>
      </w:r>
      <w:r w:rsidR="00AB7A8D">
        <w:rPr>
          <w:rFonts w:ascii="Times New Roman" w:hAnsi="Times New Roman"/>
          <w:b w:val="0"/>
          <w:i/>
          <w:sz w:val="20"/>
          <w:lang w:val="pt-BR"/>
        </w:rPr>
        <w:t>ácido 2,4-Diclorofenoxiacético</w:t>
      </w:r>
      <w:r w:rsidR="00AB7A8D">
        <w:rPr>
          <w:rFonts w:ascii="Times New Roman" w:hAnsi="Times New Roman"/>
          <w:b w:val="0"/>
          <w:i/>
          <w:sz w:val="20"/>
          <w:lang w:val="pt-BR"/>
        </w:rPr>
        <w:t xml:space="preserve">, </w:t>
      </w:r>
      <w:r w:rsidR="00CA3A6D">
        <w:rPr>
          <w:rFonts w:ascii="Times New Roman" w:hAnsi="Times New Roman"/>
          <w:b w:val="0"/>
          <w:i/>
          <w:sz w:val="20"/>
          <w:lang w:val="pt-BR"/>
        </w:rPr>
        <w:t>n</w:t>
      </w:r>
      <w:r w:rsidR="00C97F40">
        <w:rPr>
          <w:rFonts w:ascii="Times New Roman" w:hAnsi="Times New Roman"/>
          <w:b w:val="0"/>
          <w:i/>
          <w:sz w:val="20"/>
          <w:lang w:val="pt-BR"/>
        </w:rPr>
        <w:t>anocompósitos</w:t>
      </w:r>
      <w:r w:rsidR="00CA3A6D">
        <w:rPr>
          <w:rFonts w:ascii="Times New Roman" w:hAnsi="Times New Roman"/>
          <w:b w:val="0"/>
          <w:i/>
          <w:sz w:val="20"/>
          <w:lang w:val="pt-BR"/>
        </w:rPr>
        <w:t xml:space="preserve"> híbrido</w:t>
      </w:r>
      <w:r w:rsidR="00C97F40">
        <w:rPr>
          <w:rFonts w:ascii="Times New Roman" w:hAnsi="Times New Roman"/>
          <w:b w:val="0"/>
          <w:i/>
          <w:sz w:val="20"/>
          <w:lang w:val="pt-BR"/>
        </w:rPr>
        <w:t xml:space="preserve">, Hidróxido </w:t>
      </w:r>
      <w:r w:rsidR="00BC7A8C">
        <w:rPr>
          <w:rFonts w:ascii="Times New Roman" w:hAnsi="Times New Roman"/>
          <w:b w:val="0"/>
          <w:i/>
          <w:sz w:val="20"/>
          <w:lang w:val="pt-BR"/>
        </w:rPr>
        <w:t>D</w:t>
      </w:r>
      <w:r w:rsidR="00C97F40">
        <w:rPr>
          <w:rFonts w:ascii="Times New Roman" w:hAnsi="Times New Roman"/>
          <w:b w:val="0"/>
          <w:i/>
          <w:sz w:val="20"/>
          <w:lang w:val="pt-BR"/>
        </w:rPr>
        <w:t>uplo</w:t>
      </w:r>
      <w:r w:rsidR="00BC7A8C">
        <w:rPr>
          <w:rFonts w:ascii="Times New Roman" w:hAnsi="Times New Roman"/>
          <w:b w:val="0"/>
          <w:i/>
          <w:sz w:val="20"/>
          <w:lang w:val="pt-BR"/>
        </w:rPr>
        <w:t xml:space="preserve"> </w:t>
      </w:r>
      <w:r w:rsidR="00C97F40">
        <w:rPr>
          <w:rFonts w:ascii="Times New Roman" w:hAnsi="Times New Roman"/>
          <w:b w:val="0"/>
          <w:i/>
          <w:sz w:val="20"/>
          <w:lang w:val="pt-BR"/>
        </w:rPr>
        <w:t>Lamelar</w:t>
      </w:r>
      <w:r w:rsidR="00554437">
        <w:rPr>
          <w:rFonts w:ascii="Times New Roman" w:hAnsi="Times New Roman"/>
          <w:b w:val="0"/>
          <w:i/>
          <w:sz w:val="20"/>
          <w:lang w:val="pt-BR"/>
        </w:rPr>
        <w:t xml:space="preserve">, </w:t>
      </w:r>
      <w:r w:rsidR="00AB7A8D">
        <w:rPr>
          <w:rFonts w:ascii="Times New Roman" w:hAnsi="Times New Roman"/>
          <w:b w:val="0"/>
          <w:i/>
          <w:sz w:val="20"/>
          <w:lang w:val="pt-BR"/>
        </w:rPr>
        <w:t>influência do pH</w:t>
      </w:r>
      <w:r w:rsidR="00554437">
        <w:rPr>
          <w:rFonts w:ascii="Times New Roman" w:hAnsi="Times New Roman"/>
          <w:b w:val="0"/>
          <w:i/>
          <w:sz w:val="20"/>
          <w:lang w:val="pt-BR"/>
        </w:rPr>
        <w:t>.</w:t>
      </w:r>
    </w:p>
    <w:p w14:paraId="5D8D4445" w14:textId="11D77547" w:rsidR="00EA4E1B" w:rsidRPr="00DA4DFC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40A5A8CE" w14:textId="6ABCAD95" w:rsidR="00A41FF9" w:rsidRDefault="00A41FF9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A41FF9">
        <w:rPr>
          <w:rFonts w:ascii="Times New Roman" w:hAnsi="Times New Roman"/>
          <w:b w:val="0"/>
          <w:sz w:val="20"/>
          <w:lang w:val="pt-BR"/>
        </w:rPr>
        <w:t xml:space="preserve">2,4-D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is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the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third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most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widely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used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herbicide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worldwide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in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agriculture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to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>
        <w:rPr>
          <w:rFonts w:ascii="Times New Roman" w:hAnsi="Times New Roman"/>
          <w:b w:val="0"/>
          <w:sz w:val="20"/>
          <w:lang w:val="pt-BR"/>
        </w:rPr>
        <w:t>eliminate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a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wide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variety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of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broadleaf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weeds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. A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solution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to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minimize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this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contamination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is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>
        <w:rPr>
          <w:rFonts w:ascii="Times New Roman" w:hAnsi="Times New Roman"/>
          <w:b w:val="0"/>
          <w:sz w:val="20"/>
          <w:lang w:val="pt-BR"/>
        </w:rPr>
        <w:t>to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use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Controlled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Release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Formulations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(C</w:t>
      </w:r>
      <w:r>
        <w:rPr>
          <w:rFonts w:ascii="Times New Roman" w:hAnsi="Times New Roman"/>
          <w:b w:val="0"/>
          <w:sz w:val="20"/>
          <w:lang w:val="pt-BR"/>
        </w:rPr>
        <w:t>RF</w:t>
      </w:r>
      <w:r w:rsidRPr="00A41FF9">
        <w:rPr>
          <w:rFonts w:ascii="Times New Roman" w:hAnsi="Times New Roman"/>
          <w:b w:val="0"/>
          <w:sz w:val="20"/>
          <w:lang w:val="pt-BR"/>
        </w:rPr>
        <w:t xml:space="preserve">),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which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are based on the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herbicide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incorporation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>
        <w:rPr>
          <w:rFonts w:ascii="Times New Roman" w:hAnsi="Times New Roman"/>
          <w:b w:val="0"/>
          <w:sz w:val="20"/>
          <w:lang w:val="pt-BR"/>
        </w:rPr>
        <w:t>into</w:t>
      </w:r>
      <w:proofErr w:type="spellEnd"/>
      <w:r>
        <w:rPr>
          <w:rFonts w:ascii="Times New Roman" w:hAnsi="Times New Roman"/>
          <w:b w:val="0"/>
          <w:sz w:val="20"/>
          <w:lang w:val="pt-BR"/>
        </w:rPr>
        <w:t xml:space="preserve"> the</w:t>
      </w:r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crystalline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structure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forming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a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solid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or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nanocomposite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which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when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exposed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to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the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agricultural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environment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, releases the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herbicide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slowly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and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controlled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A412B2">
        <w:rPr>
          <w:rFonts w:ascii="Times New Roman" w:hAnsi="Times New Roman"/>
          <w:b w:val="0"/>
          <w:sz w:val="20"/>
          <w:lang w:val="pt-BR"/>
        </w:rPr>
        <w:t>way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. </w:t>
      </w:r>
      <w:r w:rsidR="00A412B2" w:rsidRPr="00A41FF9">
        <w:rPr>
          <w:rFonts w:ascii="Times New Roman" w:hAnsi="Times New Roman"/>
          <w:b w:val="0"/>
          <w:sz w:val="20"/>
          <w:lang w:val="pt-BR"/>
        </w:rPr>
        <w:t xml:space="preserve">2,4-D/HDL </w:t>
      </w:r>
      <w:proofErr w:type="spellStart"/>
      <w:r w:rsidR="00A412B2" w:rsidRPr="00A41FF9">
        <w:rPr>
          <w:rFonts w:ascii="Times New Roman" w:hAnsi="Times New Roman"/>
          <w:b w:val="0"/>
          <w:sz w:val="20"/>
          <w:lang w:val="pt-BR"/>
        </w:rPr>
        <w:t>hybrid</w:t>
      </w:r>
      <w:proofErr w:type="spellEnd"/>
      <w:r w:rsidR="00A412B2"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A412B2" w:rsidRPr="00A41FF9">
        <w:rPr>
          <w:rFonts w:ascii="Times New Roman" w:hAnsi="Times New Roman"/>
          <w:b w:val="0"/>
          <w:sz w:val="20"/>
          <w:lang w:val="pt-BR"/>
        </w:rPr>
        <w:t>nanocomposites</w:t>
      </w:r>
      <w:proofErr w:type="spellEnd"/>
      <w:r w:rsidR="00A412B2"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r w:rsidR="00A412B2">
        <w:rPr>
          <w:rFonts w:ascii="Times New Roman" w:hAnsi="Times New Roman"/>
          <w:b w:val="0"/>
          <w:sz w:val="20"/>
          <w:lang w:val="pt-BR"/>
        </w:rPr>
        <w:t>s</w:t>
      </w:r>
      <w:r w:rsidRPr="00A41FF9">
        <w:rPr>
          <w:rFonts w:ascii="Times New Roman" w:hAnsi="Times New Roman"/>
          <w:b w:val="0"/>
          <w:sz w:val="20"/>
          <w:lang w:val="pt-BR"/>
        </w:rPr>
        <w:t xml:space="preserve">amples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were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prepared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by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A412B2" w:rsidRPr="00A41FF9">
        <w:rPr>
          <w:rFonts w:ascii="Times New Roman" w:hAnsi="Times New Roman"/>
          <w:b w:val="0"/>
          <w:sz w:val="20"/>
          <w:lang w:val="pt-BR"/>
        </w:rPr>
        <w:t>coprecipitation</w:t>
      </w:r>
      <w:proofErr w:type="spellEnd"/>
      <w:r w:rsidR="00A412B2"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r w:rsidRPr="00A41FF9">
        <w:rPr>
          <w:rFonts w:ascii="Times New Roman" w:hAnsi="Times New Roman"/>
          <w:b w:val="0"/>
          <w:sz w:val="20"/>
          <w:lang w:val="pt-BR"/>
        </w:rPr>
        <w:t xml:space="preserve">direct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method</w:t>
      </w:r>
      <w:proofErr w:type="spellEnd"/>
      <w:r w:rsidR="00A412B2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A412B2">
        <w:rPr>
          <w:rFonts w:ascii="Times New Roman" w:hAnsi="Times New Roman"/>
          <w:b w:val="0"/>
          <w:sz w:val="20"/>
          <w:lang w:val="pt-BR"/>
        </w:rPr>
        <w:t>using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three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different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pHs (7.0; 9.0 and 11). X-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ray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Diffraction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analysis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showed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r w:rsidR="00A412B2">
        <w:rPr>
          <w:rFonts w:ascii="Times New Roman" w:hAnsi="Times New Roman"/>
          <w:b w:val="0"/>
          <w:sz w:val="20"/>
          <w:lang w:val="pt-BR"/>
        </w:rPr>
        <w:t xml:space="preserve">the </w:t>
      </w:r>
      <w:r w:rsidRPr="00A41FF9">
        <w:rPr>
          <w:rFonts w:ascii="Times New Roman" w:hAnsi="Times New Roman"/>
          <w:b w:val="0"/>
          <w:sz w:val="20"/>
          <w:lang w:val="pt-BR"/>
        </w:rPr>
        <w:t xml:space="preserve">2,4D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incorporated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into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the L</w:t>
      </w:r>
      <w:r w:rsidR="00A412B2">
        <w:rPr>
          <w:rFonts w:ascii="Times New Roman" w:hAnsi="Times New Roman"/>
          <w:b w:val="0"/>
          <w:sz w:val="20"/>
          <w:lang w:val="pt-BR"/>
        </w:rPr>
        <w:t>DH</w:t>
      </w:r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matrix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causing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an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increase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in basal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spacing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from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7.76 nm of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pure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HDL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to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19.17 nm in sample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prepared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at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pH 7.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Infrared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spectra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confirmed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the </w:t>
      </w:r>
      <w:r w:rsidR="00A412B2" w:rsidRPr="00A41FF9">
        <w:rPr>
          <w:rFonts w:ascii="Times New Roman" w:hAnsi="Times New Roman"/>
          <w:b w:val="0"/>
          <w:sz w:val="20"/>
          <w:lang w:val="pt-BR"/>
        </w:rPr>
        <w:t xml:space="preserve">2,4-D </w:t>
      </w:r>
      <w:r w:rsidR="00A412B2">
        <w:rPr>
          <w:rFonts w:ascii="Times New Roman" w:hAnsi="Times New Roman"/>
          <w:b w:val="0"/>
          <w:sz w:val="20"/>
          <w:lang w:val="pt-BR"/>
        </w:rPr>
        <w:t>bands</w:t>
      </w:r>
      <w:r w:rsidRPr="00A41FF9">
        <w:rPr>
          <w:rFonts w:ascii="Times New Roman" w:hAnsi="Times New Roman"/>
          <w:b w:val="0"/>
          <w:sz w:val="20"/>
          <w:lang w:val="pt-BR"/>
        </w:rPr>
        <w:t xml:space="preserve"> in samples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at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pH 7 and pH 9. SEM i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mages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showed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the h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ybrid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nanocomposites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with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hydrotalcite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-like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structure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presented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similar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morphologies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="00A412B2">
        <w:rPr>
          <w:rFonts w:ascii="Times New Roman" w:hAnsi="Times New Roman"/>
          <w:b w:val="0"/>
          <w:sz w:val="20"/>
          <w:lang w:val="pt-BR"/>
        </w:rPr>
        <w:t>with</w:t>
      </w:r>
      <w:proofErr w:type="spellEnd"/>
      <w:r w:rsidR="00A412B2">
        <w:rPr>
          <w:rFonts w:ascii="Times New Roman" w:hAnsi="Times New Roman"/>
          <w:b w:val="0"/>
          <w:sz w:val="20"/>
          <w:lang w:val="pt-BR"/>
        </w:rPr>
        <w:t xml:space="preserve"> </w:t>
      </w:r>
      <w:r w:rsidRPr="00A41FF9">
        <w:rPr>
          <w:rFonts w:ascii="Times New Roman" w:hAnsi="Times New Roman"/>
          <w:b w:val="0"/>
          <w:sz w:val="20"/>
          <w:lang w:val="pt-BR"/>
        </w:rPr>
        <w:t>irregular</w:t>
      </w:r>
      <w:r w:rsidR="00A412B2" w:rsidRPr="00A412B2">
        <w:rPr>
          <w:rFonts w:ascii="Times New Roman" w:hAnsi="Times New Roman"/>
          <w:b w:val="0"/>
          <w:sz w:val="20"/>
          <w:lang w:val="pt-BR"/>
        </w:rPr>
        <w:t xml:space="preserve"> </w:t>
      </w:r>
      <w:r w:rsidR="00A412B2">
        <w:rPr>
          <w:rFonts w:ascii="Times New Roman" w:hAnsi="Times New Roman"/>
          <w:b w:val="0"/>
          <w:sz w:val="20"/>
          <w:lang w:val="pt-BR"/>
        </w:rPr>
        <w:t>shape</w:t>
      </w:r>
      <w:r w:rsidRPr="00A41FF9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disordered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and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stacked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plates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. The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mass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losses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observed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in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thermogravimetric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analysis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are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characteristic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of </w:t>
      </w:r>
      <w:r w:rsidR="00A412B2" w:rsidRPr="00A41FF9">
        <w:rPr>
          <w:rFonts w:ascii="Times New Roman" w:hAnsi="Times New Roman"/>
          <w:b w:val="0"/>
          <w:sz w:val="20"/>
          <w:lang w:val="pt-BR"/>
        </w:rPr>
        <w:t xml:space="preserve">water and </w:t>
      </w:r>
      <w:proofErr w:type="spellStart"/>
      <w:r w:rsidR="00A412B2" w:rsidRPr="00A41FF9">
        <w:rPr>
          <w:rFonts w:ascii="Times New Roman" w:hAnsi="Times New Roman"/>
          <w:b w:val="0"/>
          <w:sz w:val="20"/>
          <w:lang w:val="pt-BR"/>
        </w:rPr>
        <w:t>hydroxyl</w:t>
      </w:r>
      <w:proofErr w:type="spellEnd"/>
      <w:r w:rsidR="00A412B2"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elimination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and </w:t>
      </w:r>
      <w:r w:rsidR="00A412B2" w:rsidRPr="00A41FF9">
        <w:rPr>
          <w:rFonts w:ascii="Times New Roman" w:hAnsi="Times New Roman"/>
          <w:b w:val="0"/>
          <w:sz w:val="20"/>
          <w:lang w:val="pt-BR"/>
        </w:rPr>
        <w:t>2,4-D</w:t>
      </w:r>
      <w:r w:rsidR="00A412B2"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decomposition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. The </w:t>
      </w:r>
      <w:proofErr w:type="spellStart"/>
      <w:r w:rsidR="00A412B2">
        <w:rPr>
          <w:rFonts w:ascii="Times New Roman" w:hAnsi="Times New Roman"/>
          <w:b w:val="0"/>
          <w:sz w:val="20"/>
          <w:lang w:val="pt-BR"/>
        </w:rPr>
        <w:t>physisorption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analysis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showed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the samples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synthesized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at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pH 7 and pH 9 </w:t>
      </w:r>
      <w:proofErr w:type="spellStart"/>
      <w:r w:rsidR="00A76DE2">
        <w:rPr>
          <w:rFonts w:ascii="Times New Roman" w:hAnsi="Times New Roman"/>
          <w:b w:val="0"/>
          <w:sz w:val="20"/>
          <w:lang w:val="pt-BR"/>
        </w:rPr>
        <w:t>present</w:t>
      </w:r>
      <w:r w:rsidRPr="00A41FF9">
        <w:rPr>
          <w:rFonts w:ascii="Times New Roman" w:hAnsi="Times New Roman"/>
          <w:b w:val="0"/>
          <w:sz w:val="20"/>
          <w:lang w:val="pt-BR"/>
        </w:rPr>
        <w:t>ed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spaces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between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the </w:t>
      </w:r>
      <w:proofErr w:type="spellStart"/>
      <w:r w:rsidR="00A76DE2" w:rsidRPr="00A41FF9">
        <w:rPr>
          <w:rFonts w:ascii="Times New Roman" w:hAnsi="Times New Roman"/>
          <w:b w:val="0"/>
          <w:sz w:val="20"/>
          <w:lang w:val="pt-BR"/>
        </w:rPr>
        <w:t>particles</w:t>
      </w:r>
      <w:proofErr w:type="spellEnd"/>
      <w:r w:rsidR="00A76DE2"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aggregates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with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sizes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in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mesopores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range and a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decrease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in the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specific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surface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area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when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compared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to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pure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L</w:t>
      </w:r>
      <w:r w:rsidR="00A76DE2">
        <w:rPr>
          <w:rFonts w:ascii="Times New Roman" w:hAnsi="Times New Roman"/>
          <w:b w:val="0"/>
          <w:sz w:val="20"/>
          <w:lang w:val="pt-BR"/>
        </w:rPr>
        <w:t>DH</w:t>
      </w:r>
      <w:r w:rsidRPr="00A41FF9">
        <w:rPr>
          <w:rFonts w:ascii="Times New Roman" w:hAnsi="Times New Roman"/>
          <w:b w:val="0"/>
          <w:sz w:val="20"/>
          <w:lang w:val="pt-BR"/>
        </w:rPr>
        <w:t xml:space="preserve">. The sample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synthesized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at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pH 11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formed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a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crystalline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phase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with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a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predominance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of ZnO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incorporated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A41FF9">
        <w:rPr>
          <w:rFonts w:ascii="Times New Roman" w:hAnsi="Times New Roman"/>
          <w:b w:val="0"/>
          <w:sz w:val="20"/>
          <w:lang w:val="pt-BR"/>
        </w:rPr>
        <w:t>into</w:t>
      </w:r>
      <w:proofErr w:type="spellEnd"/>
      <w:r w:rsidRPr="00A41FF9">
        <w:rPr>
          <w:rFonts w:ascii="Times New Roman" w:hAnsi="Times New Roman"/>
          <w:b w:val="0"/>
          <w:sz w:val="20"/>
          <w:lang w:val="pt-BR"/>
        </w:rPr>
        <w:t xml:space="preserve"> L</w:t>
      </w:r>
      <w:r w:rsidR="00A76DE2">
        <w:rPr>
          <w:rFonts w:ascii="Times New Roman" w:hAnsi="Times New Roman"/>
          <w:b w:val="0"/>
          <w:sz w:val="20"/>
          <w:lang w:val="pt-BR"/>
        </w:rPr>
        <w:t>DH</w:t>
      </w:r>
      <w:r w:rsidRPr="00A41FF9">
        <w:rPr>
          <w:rFonts w:ascii="Times New Roman" w:hAnsi="Times New Roman"/>
          <w:b w:val="0"/>
          <w:sz w:val="20"/>
          <w:lang w:val="pt-BR"/>
        </w:rPr>
        <w:t>.</w:t>
      </w:r>
    </w:p>
    <w:p w14:paraId="635C28FC" w14:textId="77777777" w:rsidR="00A76DE2" w:rsidRDefault="00A76DE2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0C8EAB92" w14:textId="66A05CE6" w:rsidR="0019607D" w:rsidRDefault="00A76DE2" w:rsidP="00EA4E1B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  <w:lang w:val="pt-BR"/>
        </w:rPr>
      </w:pPr>
      <w:r w:rsidRPr="00A76DE2">
        <w:rPr>
          <w:rFonts w:ascii="Times New Roman" w:hAnsi="Times New Roman"/>
          <w:b w:val="0"/>
          <w:i/>
          <w:sz w:val="20"/>
          <w:lang w:val="pt-BR"/>
        </w:rPr>
        <w:t xml:space="preserve">Keywords: 2,4-Dichlorophenoxyacetic </w:t>
      </w:r>
      <w:proofErr w:type="spellStart"/>
      <w:r w:rsidRPr="00A76DE2">
        <w:rPr>
          <w:rFonts w:ascii="Times New Roman" w:hAnsi="Times New Roman"/>
          <w:b w:val="0"/>
          <w:i/>
          <w:sz w:val="20"/>
          <w:lang w:val="pt-BR"/>
        </w:rPr>
        <w:t>acid</w:t>
      </w:r>
      <w:proofErr w:type="spellEnd"/>
      <w:r w:rsidRPr="00A76DE2">
        <w:rPr>
          <w:rFonts w:ascii="Times New Roman" w:hAnsi="Times New Roman"/>
          <w:b w:val="0"/>
          <w:i/>
          <w:sz w:val="20"/>
          <w:lang w:val="pt-BR"/>
        </w:rPr>
        <w:t xml:space="preserve">, </w:t>
      </w:r>
      <w:proofErr w:type="spellStart"/>
      <w:r w:rsidR="00CA3A6D">
        <w:rPr>
          <w:rFonts w:ascii="Times New Roman" w:hAnsi="Times New Roman"/>
          <w:b w:val="0"/>
          <w:i/>
          <w:sz w:val="20"/>
          <w:lang w:val="pt-BR"/>
        </w:rPr>
        <w:t>hybrid</w:t>
      </w:r>
      <w:proofErr w:type="spellEnd"/>
      <w:r w:rsidR="00CA3A6D">
        <w:rPr>
          <w:rFonts w:ascii="Times New Roman" w:hAnsi="Times New Roman"/>
          <w:b w:val="0"/>
          <w:i/>
          <w:sz w:val="20"/>
          <w:lang w:val="pt-BR"/>
        </w:rPr>
        <w:t xml:space="preserve"> </w:t>
      </w:r>
      <w:proofErr w:type="spellStart"/>
      <w:r w:rsidR="00CA3A6D">
        <w:rPr>
          <w:rFonts w:ascii="Times New Roman" w:hAnsi="Times New Roman"/>
          <w:b w:val="0"/>
          <w:i/>
          <w:sz w:val="20"/>
          <w:lang w:val="pt-BR"/>
        </w:rPr>
        <w:t>n</w:t>
      </w:r>
      <w:r w:rsidRPr="00A76DE2">
        <w:rPr>
          <w:rFonts w:ascii="Times New Roman" w:hAnsi="Times New Roman"/>
          <w:b w:val="0"/>
          <w:i/>
          <w:sz w:val="20"/>
          <w:lang w:val="pt-BR"/>
        </w:rPr>
        <w:t>anocomposites</w:t>
      </w:r>
      <w:proofErr w:type="spellEnd"/>
      <w:r w:rsidRPr="00A76DE2">
        <w:rPr>
          <w:rFonts w:ascii="Times New Roman" w:hAnsi="Times New Roman"/>
          <w:b w:val="0"/>
          <w:i/>
          <w:sz w:val="20"/>
          <w:lang w:val="pt-BR"/>
        </w:rPr>
        <w:t xml:space="preserve">, </w:t>
      </w:r>
      <w:proofErr w:type="spellStart"/>
      <w:r w:rsidRPr="00A76DE2">
        <w:rPr>
          <w:rFonts w:ascii="Times New Roman" w:hAnsi="Times New Roman"/>
          <w:b w:val="0"/>
          <w:i/>
          <w:sz w:val="20"/>
          <w:lang w:val="pt-BR"/>
        </w:rPr>
        <w:t>Lamellar</w:t>
      </w:r>
      <w:proofErr w:type="spellEnd"/>
      <w:r w:rsidRPr="00A76DE2">
        <w:rPr>
          <w:rFonts w:ascii="Times New Roman" w:hAnsi="Times New Roman"/>
          <w:b w:val="0"/>
          <w:i/>
          <w:sz w:val="20"/>
          <w:lang w:val="pt-BR"/>
        </w:rPr>
        <w:t xml:space="preserve"> Double </w:t>
      </w:r>
      <w:proofErr w:type="spellStart"/>
      <w:r w:rsidRPr="00A76DE2">
        <w:rPr>
          <w:rFonts w:ascii="Times New Roman" w:hAnsi="Times New Roman"/>
          <w:b w:val="0"/>
          <w:i/>
          <w:sz w:val="20"/>
          <w:lang w:val="pt-BR"/>
        </w:rPr>
        <w:t>Hydroxide</w:t>
      </w:r>
      <w:proofErr w:type="spellEnd"/>
      <w:r w:rsidRPr="00A76DE2">
        <w:rPr>
          <w:rFonts w:ascii="Times New Roman" w:hAnsi="Times New Roman"/>
          <w:b w:val="0"/>
          <w:i/>
          <w:sz w:val="20"/>
          <w:lang w:val="pt-BR"/>
        </w:rPr>
        <w:t xml:space="preserve">, pH </w:t>
      </w:r>
      <w:proofErr w:type="spellStart"/>
      <w:r w:rsidRPr="00A76DE2">
        <w:rPr>
          <w:rFonts w:ascii="Times New Roman" w:hAnsi="Times New Roman"/>
          <w:b w:val="0"/>
          <w:i/>
          <w:sz w:val="20"/>
          <w:lang w:val="pt-BR"/>
        </w:rPr>
        <w:t>influence</w:t>
      </w:r>
      <w:proofErr w:type="spellEnd"/>
      <w:r w:rsidRPr="00A76DE2">
        <w:rPr>
          <w:rFonts w:ascii="Times New Roman" w:hAnsi="Times New Roman"/>
          <w:b w:val="0"/>
          <w:i/>
          <w:sz w:val="20"/>
          <w:lang w:val="pt-BR"/>
        </w:rPr>
        <w:t>.</w:t>
      </w:r>
    </w:p>
    <w:bookmarkEnd w:id="2"/>
    <w:p w14:paraId="48D9B0C4" w14:textId="77777777" w:rsidR="00EA4E1B" w:rsidRDefault="00EA4E1B" w:rsidP="00EA4E1B">
      <w:pPr>
        <w:sectPr w:rsidR="00EA4E1B" w:rsidSect="00EA4E1B">
          <w:headerReference w:type="default" r:id="rId8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625F2C0A" w14:textId="511D657E" w:rsidR="00EA4E1B" w:rsidRPr="001F25B2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Introdução</w:t>
      </w:r>
    </w:p>
    <w:p w14:paraId="33244B87" w14:textId="000E068A" w:rsidR="00C97F40" w:rsidRPr="00C97F40" w:rsidRDefault="00CE7B90" w:rsidP="00C97F40">
      <w:pPr>
        <w:pStyle w:val="TAMainText"/>
        <w:rPr>
          <w:rFonts w:ascii="Times New Roman" w:hAnsi="Times New Roman"/>
          <w:lang w:val="pt-BR"/>
        </w:rPr>
      </w:pPr>
      <w:r w:rsidRPr="00A82A88">
        <w:rPr>
          <w:rFonts w:ascii="Times New Roman" w:hAnsi="Times New Roman"/>
          <w:lang w:val="pt-BR"/>
        </w:rPr>
        <w:t xml:space="preserve">O </w:t>
      </w:r>
      <w:r w:rsidRPr="00C97F40">
        <w:rPr>
          <w:rFonts w:ascii="Times New Roman" w:hAnsi="Times New Roman"/>
          <w:lang w:val="pt-BR"/>
        </w:rPr>
        <w:t>ácido 2,4-diclorofenoxiacético (</w:t>
      </w:r>
      <w:r w:rsidRPr="00A82A88">
        <w:rPr>
          <w:rFonts w:ascii="Times New Roman" w:hAnsi="Times New Roman"/>
          <w:lang w:val="pt-BR"/>
        </w:rPr>
        <w:t>2,4-D</w:t>
      </w:r>
      <w:r>
        <w:rPr>
          <w:rFonts w:ascii="Times New Roman" w:hAnsi="Times New Roman"/>
          <w:lang w:val="pt-BR"/>
        </w:rPr>
        <w:t>)</w:t>
      </w:r>
      <w:r w:rsidRPr="00A82A88">
        <w:rPr>
          <w:rFonts w:ascii="Times New Roman" w:hAnsi="Times New Roman"/>
          <w:lang w:val="pt-BR"/>
        </w:rPr>
        <w:t xml:space="preserve"> é um herbicida amplamente utilizado na</w:t>
      </w:r>
      <w:r>
        <w:rPr>
          <w:rFonts w:ascii="Times New Roman" w:hAnsi="Times New Roman"/>
          <w:lang w:val="pt-BR"/>
        </w:rPr>
        <w:t xml:space="preserve"> </w:t>
      </w:r>
      <w:r w:rsidRPr="00A82A88">
        <w:rPr>
          <w:rFonts w:ascii="Times New Roman" w:hAnsi="Times New Roman"/>
          <w:lang w:val="pt-BR"/>
        </w:rPr>
        <w:t xml:space="preserve">agricultura para o controle de plantas daninhas de folha larga. </w:t>
      </w:r>
      <w:r>
        <w:rPr>
          <w:rFonts w:ascii="Times New Roman" w:hAnsi="Times New Roman"/>
          <w:lang w:val="pt-BR"/>
        </w:rPr>
        <w:t xml:space="preserve">Mas, </w:t>
      </w:r>
      <w:r w:rsidRPr="00A82A88">
        <w:rPr>
          <w:rFonts w:ascii="Times New Roman" w:hAnsi="Times New Roman"/>
          <w:lang w:val="pt-BR"/>
        </w:rPr>
        <w:t>seu uso tem sido limitado devido à sua persistência no meio ambiente e potencial de lixiviação em fontes de água</w:t>
      </w:r>
      <w:r>
        <w:rPr>
          <w:rFonts w:ascii="Times New Roman" w:hAnsi="Times New Roman"/>
          <w:lang w:val="pt-BR"/>
        </w:rPr>
        <w:t>.</w:t>
      </w:r>
      <w:r w:rsidR="0084035F" w:rsidRPr="0084035F">
        <w:rPr>
          <w:rFonts w:ascii="Times New Roman" w:hAnsi="Times New Roman"/>
          <w:vertAlign w:val="superscript"/>
          <w:lang w:val="pt-BR"/>
        </w:rPr>
        <w:t>1</w:t>
      </w:r>
      <w:r w:rsidR="00C97F40" w:rsidRPr="00C97F40">
        <w:rPr>
          <w:rFonts w:ascii="Times New Roman" w:hAnsi="Times New Roman"/>
          <w:lang w:val="pt-BR"/>
        </w:rPr>
        <w:t xml:space="preserve"> O 2,4-D é um desregulador endócrino, mutagênico em potencial e carcinógeno.</w:t>
      </w:r>
      <w:r w:rsidR="0084035F" w:rsidRPr="0084035F">
        <w:rPr>
          <w:rFonts w:ascii="Times New Roman" w:hAnsi="Times New Roman"/>
          <w:vertAlign w:val="superscript"/>
          <w:lang w:val="pt-BR"/>
        </w:rPr>
        <w:t>2</w:t>
      </w:r>
      <w:r w:rsidR="00C97F40" w:rsidRPr="00C97F40">
        <w:rPr>
          <w:rFonts w:ascii="Times New Roman" w:hAnsi="Times New Roman"/>
          <w:lang w:val="pt-BR"/>
        </w:rPr>
        <w:t xml:space="preserve"> Devido à sua alta solubilidade em água, é frequentemente detectado </w:t>
      </w:r>
      <w:r w:rsidR="00C97F40">
        <w:rPr>
          <w:rFonts w:ascii="Times New Roman" w:hAnsi="Times New Roman"/>
          <w:lang w:val="pt-BR"/>
        </w:rPr>
        <w:t xml:space="preserve">em </w:t>
      </w:r>
      <w:r w:rsidR="00C97F40" w:rsidRPr="00C97F40">
        <w:rPr>
          <w:rFonts w:ascii="Times New Roman" w:hAnsi="Times New Roman"/>
          <w:lang w:val="pt-BR"/>
        </w:rPr>
        <w:t>água</w:t>
      </w:r>
      <w:r w:rsidR="00C97F40">
        <w:rPr>
          <w:rFonts w:ascii="Times New Roman" w:hAnsi="Times New Roman"/>
          <w:lang w:val="pt-BR"/>
        </w:rPr>
        <w:t>s</w:t>
      </w:r>
      <w:r w:rsidR="00C97F40" w:rsidRPr="00C97F40">
        <w:rPr>
          <w:rFonts w:ascii="Times New Roman" w:hAnsi="Times New Roman"/>
          <w:lang w:val="pt-BR"/>
        </w:rPr>
        <w:t xml:space="preserve"> de fontes naturais. </w:t>
      </w:r>
      <w:r w:rsidR="0084035F" w:rsidRPr="0084035F">
        <w:rPr>
          <w:rFonts w:ascii="Times New Roman" w:hAnsi="Times New Roman"/>
          <w:vertAlign w:val="superscript"/>
          <w:lang w:val="pt-BR"/>
        </w:rPr>
        <w:t>3,4</w:t>
      </w:r>
    </w:p>
    <w:p w14:paraId="12724ECA" w14:textId="7F96B7EC" w:rsidR="00C97F40" w:rsidRPr="00C97F40" w:rsidRDefault="00C97F40" w:rsidP="00C97F40">
      <w:pPr>
        <w:pStyle w:val="TAMainText"/>
        <w:rPr>
          <w:rFonts w:ascii="Times New Roman" w:hAnsi="Times New Roman"/>
          <w:lang w:val="pt-BR"/>
        </w:rPr>
      </w:pPr>
      <w:r w:rsidRPr="00C97F40">
        <w:rPr>
          <w:rFonts w:ascii="Times New Roman" w:hAnsi="Times New Roman"/>
          <w:lang w:val="pt-BR"/>
        </w:rPr>
        <w:t xml:space="preserve">O 2,4-D é usado via pulverização através de formulações líquidas. Para minimizar a contaminação a partir de herbicidas aplicados de forma líquida, podem ser usadas </w:t>
      </w:r>
      <w:r w:rsidR="00AB7A8D">
        <w:rPr>
          <w:rFonts w:ascii="Times New Roman" w:hAnsi="Times New Roman"/>
          <w:lang w:val="pt-BR"/>
        </w:rPr>
        <w:t>F</w:t>
      </w:r>
      <w:r w:rsidRPr="00C97F40">
        <w:rPr>
          <w:rFonts w:ascii="Times New Roman" w:hAnsi="Times New Roman"/>
          <w:lang w:val="pt-BR"/>
        </w:rPr>
        <w:t xml:space="preserve">ormulações de </w:t>
      </w:r>
      <w:r w:rsidR="00AB7A8D">
        <w:rPr>
          <w:rFonts w:ascii="Times New Roman" w:hAnsi="Times New Roman"/>
          <w:lang w:val="pt-BR"/>
        </w:rPr>
        <w:t>L</w:t>
      </w:r>
      <w:r w:rsidRPr="00C97F40">
        <w:rPr>
          <w:rFonts w:ascii="Times New Roman" w:hAnsi="Times New Roman"/>
          <w:lang w:val="pt-BR"/>
        </w:rPr>
        <w:t xml:space="preserve">iberação </w:t>
      </w:r>
      <w:r w:rsidR="00AB7A8D">
        <w:rPr>
          <w:rFonts w:ascii="Times New Roman" w:hAnsi="Times New Roman"/>
          <w:lang w:val="pt-BR"/>
        </w:rPr>
        <w:t>C</w:t>
      </w:r>
      <w:r w:rsidRPr="00C97F40">
        <w:rPr>
          <w:rFonts w:ascii="Times New Roman" w:hAnsi="Times New Roman"/>
          <w:lang w:val="pt-BR"/>
        </w:rPr>
        <w:t>ontrolada</w:t>
      </w:r>
      <w:r w:rsidR="00AB7A8D">
        <w:rPr>
          <w:rFonts w:ascii="Times New Roman" w:hAnsi="Times New Roman"/>
          <w:lang w:val="pt-BR"/>
        </w:rPr>
        <w:t xml:space="preserve"> (FLC)</w:t>
      </w:r>
      <w:r w:rsidRPr="00C97F40">
        <w:rPr>
          <w:rFonts w:ascii="Times New Roman" w:hAnsi="Times New Roman"/>
          <w:lang w:val="pt-BR"/>
        </w:rPr>
        <w:t xml:space="preserve"> nas quais o herbicida é incorporado na matriz de uma estrutura cristalina formando um sólido ou nanocompósito, antes da aplicação, facilitando seu manuseio e limitando seu uso em grandes quantidades nas áreas de plantio. </w:t>
      </w:r>
      <w:r w:rsidR="0084035F" w:rsidRPr="0084035F">
        <w:rPr>
          <w:rFonts w:ascii="Times New Roman" w:hAnsi="Times New Roman"/>
          <w:vertAlign w:val="superscript"/>
          <w:lang w:val="pt-BR"/>
        </w:rPr>
        <w:t>5</w:t>
      </w:r>
      <w:r w:rsidR="0043556A">
        <w:rPr>
          <w:rFonts w:ascii="Times New Roman" w:hAnsi="Times New Roman"/>
          <w:vertAlign w:val="superscript"/>
          <w:lang w:val="pt-BR"/>
        </w:rPr>
        <w:t>-</w:t>
      </w:r>
      <w:r w:rsidR="0084035F" w:rsidRPr="0084035F">
        <w:rPr>
          <w:rFonts w:ascii="Times New Roman" w:hAnsi="Times New Roman"/>
          <w:vertAlign w:val="superscript"/>
          <w:lang w:val="pt-BR"/>
        </w:rPr>
        <w:t>7</w:t>
      </w:r>
    </w:p>
    <w:p w14:paraId="46455F91" w14:textId="7D3517C1" w:rsidR="00C97F40" w:rsidRPr="00C97F40" w:rsidRDefault="00C97F40" w:rsidP="00C97F40">
      <w:pPr>
        <w:pStyle w:val="TAMainText"/>
        <w:rPr>
          <w:rFonts w:ascii="Times New Roman" w:hAnsi="Times New Roman"/>
          <w:lang w:val="pt-BR"/>
        </w:rPr>
      </w:pPr>
      <w:r w:rsidRPr="00C97F40">
        <w:rPr>
          <w:rFonts w:ascii="Times New Roman" w:hAnsi="Times New Roman"/>
          <w:lang w:val="pt-BR"/>
        </w:rPr>
        <w:t xml:space="preserve">Entre os materiais usados como estrutura hospedeira temos o Hidróxido Duplo Lamelar (HDL) do tipo </w:t>
      </w:r>
      <w:r w:rsidRPr="00C97F40">
        <w:rPr>
          <w:rFonts w:ascii="Times New Roman" w:hAnsi="Times New Roman"/>
          <w:lang w:val="pt-BR"/>
        </w:rPr>
        <w:lastRenderedPageBreak/>
        <w:t>hidrotalcita, que é uma estrutura com grande potencial para a formação de nanocompósitos usados na liberação controlada de herbicidas.</w:t>
      </w:r>
      <w:r w:rsidR="0084035F" w:rsidRPr="0084035F">
        <w:rPr>
          <w:rFonts w:ascii="Times New Roman" w:hAnsi="Times New Roman"/>
          <w:vertAlign w:val="superscript"/>
          <w:lang w:val="pt-BR"/>
        </w:rPr>
        <w:t>6</w:t>
      </w:r>
      <w:r w:rsidR="0043556A">
        <w:rPr>
          <w:rFonts w:ascii="Times New Roman" w:hAnsi="Times New Roman"/>
          <w:vertAlign w:val="superscript"/>
          <w:lang w:val="pt-BR"/>
        </w:rPr>
        <w:t>-</w:t>
      </w:r>
      <w:r w:rsidR="0084035F" w:rsidRPr="0084035F">
        <w:rPr>
          <w:rFonts w:ascii="Times New Roman" w:hAnsi="Times New Roman"/>
          <w:vertAlign w:val="superscript"/>
          <w:lang w:val="pt-BR"/>
        </w:rPr>
        <w:t>8</w:t>
      </w:r>
      <w:r w:rsidRPr="00C97F40">
        <w:rPr>
          <w:rFonts w:ascii="Times New Roman" w:hAnsi="Times New Roman"/>
          <w:lang w:val="pt-BR"/>
        </w:rPr>
        <w:t xml:space="preserve"> </w:t>
      </w:r>
    </w:p>
    <w:p w14:paraId="46DB734D" w14:textId="0DDD6D67" w:rsidR="00C97F40" w:rsidRDefault="00C97F40" w:rsidP="00C97F40">
      <w:pPr>
        <w:pStyle w:val="TAMainText"/>
        <w:rPr>
          <w:rFonts w:ascii="Times New Roman" w:hAnsi="Times New Roman"/>
          <w:lang w:val="pt-BR"/>
        </w:rPr>
      </w:pPr>
      <w:r w:rsidRPr="002341FA">
        <w:rPr>
          <w:rFonts w:ascii="Times New Roman" w:hAnsi="Times New Roman"/>
          <w:lang w:val="pt-BR"/>
        </w:rPr>
        <w:t>Nanocompósitos do tipo 2,4-D/HDL podem ser produzidos diretamente via coprecipitação, incorporando durante a síntese o herbicida 2,4-D em condições de</w:t>
      </w:r>
      <w:r w:rsidR="00301535" w:rsidRPr="002341FA">
        <w:rPr>
          <w:rFonts w:ascii="Times New Roman" w:hAnsi="Times New Roman"/>
          <w:lang w:val="pt-BR"/>
        </w:rPr>
        <w:t xml:space="preserve"> concentração,</w:t>
      </w:r>
      <w:r w:rsidRPr="002341FA">
        <w:rPr>
          <w:rFonts w:ascii="Times New Roman" w:hAnsi="Times New Roman"/>
          <w:lang w:val="pt-BR"/>
        </w:rPr>
        <w:t xml:space="preserve"> pH, temperatura e tempo de envelhecimento adequados para o sólido formado apresentar a estrutura de um HDL contendo o herbicida dentro da matriz.</w:t>
      </w:r>
      <w:r w:rsidR="009F0F38" w:rsidRPr="00C1753A">
        <w:rPr>
          <w:rFonts w:ascii="Times New Roman" w:hAnsi="Times New Roman"/>
          <w:vertAlign w:val="superscript"/>
          <w:lang w:val="pt-BR"/>
        </w:rPr>
        <w:t>9</w:t>
      </w:r>
    </w:p>
    <w:p w14:paraId="4053E656" w14:textId="6C605074" w:rsidR="00EA4E1B" w:rsidRPr="001F25B2" w:rsidRDefault="00B24AC5" w:rsidP="00B24AC5">
      <w:pPr>
        <w:pStyle w:val="TAMainText"/>
        <w:rPr>
          <w:rFonts w:ascii="Times New Roman" w:hAnsi="Times New Roman"/>
          <w:lang w:val="pt-BR"/>
        </w:rPr>
      </w:pPr>
      <w:r w:rsidRPr="00B24AC5">
        <w:rPr>
          <w:rFonts w:ascii="Times New Roman" w:hAnsi="Times New Roman"/>
          <w:lang w:val="pt-BR"/>
        </w:rPr>
        <w:t xml:space="preserve">Considerando que </w:t>
      </w:r>
      <w:r w:rsidR="00F36D81">
        <w:rPr>
          <w:rFonts w:ascii="Times New Roman" w:hAnsi="Times New Roman"/>
          <w:lang w:val="pt-BR"/>
        </w:rPr>
        <w:t xml:space="preserve">os nanocompósitos </w:t>
      </w:r>
      <w:r w:rsidR="00301535">
        <w:rPr>
          <w:rFonts w:ascii="Times New Roman" w:hAnsi="Times New Roman"/>
          <w:lang w:val="pt-BR"/>
        </w:rPr>
        <w:t xml:space="preserve">híbridos </w:t>
      </w:r>
      <w:r w:rsidRPr="00B24AC5">
        <w:rPr>
          <w:rFonts w:ascii="Times New Roman" w:hAnsi="Times New Roman"/>
          <w:lang w:val="pt-BR"/>
        </w:rPr>
        <w:t>basead</w:t>
      </w:r>
      <w:r w:rsidR="00F36D81">
        <w:rPr>
          <w:rFonts w:ascii="Times New Roman" w:hAnsi="Times New Roman"/>
          <w:lang w:val="pt-BR"/>
        </w:rPr>
        <w:t>o</w:t>
      </w:r>
      <w:r w:rsidRPr="00B24AC5">
        <w:rPr>
          <w:rFonts w:ascii="Times New Roman" w:hAnsi="Times New Roman"/>
          <w:lang w:val="pt-BR"/>
        </w:rPr>
        <w:t xml:space="preserve">s em HDLs </w:t>
      </w:r>
      <w:r w:rsidR="00301535">
        <w:rPr>
          <w:rFonts w:ascii="Times New Roman" w:hAnsi="Times New Roman"/>
          <w:lang w:val="pt-BR"/>
        </w:rPr>
        <w:t xml:space="preserve">contendo moléculas de 2,4-D na sua estrutura </w:t>
      </w:r>
      <w:r w:rsidR="0043556A">
        <w:rPr>
          <w:rFonts w:ascii="Times New Roman" w:hAnsi="Times New Roman"/>
          <w:lang w:val="pt-BR"/>
        </w:rPr>
        <w:t>podem ser</w:t>
      </w:r>
      <w:r w:rsidRPr="00B24AC5">
        <w:rPr>
          <w:rFonts w:ascii="Times New Roman" w:hAnsi="Times New Roman"/>
          <w:lang w:val="pt-BR"/>
        </w:rPr>
        <w:t xml:space="preserve"> sintetizad</w:t>
      </w:r>
      <w:r w:rsidR="00F36D81">
        <w:rPr>
          <w:rFonts w:ascii="Times New Roman" w:hAnsi="Times New Roman"/>
          <w:lang w:val="pt-BR"/>
        </w:rPr>
        <w:t>o</w:t>
      </w:r>
      <w:r w:rsidRPr="00B24AC5">
        <w:rPr>
          <w:rFonts w:ascii="Times New Roman" w:hAnsi="Times New Roman"/>
          <w:lang w:val="pt-BR"/>
        </w:rPr>
        <w:t xml:space="preserve">s </w:t>
      </w:r>
      <w:r w:rsidR="0043556A">
        <w:rPr>
          <w:rFonts w:ascii="Times New Roman" w:hAnsi="Times New Roman"/>
          <w:lang w:val="pt-BR"/>
        </w:rPr>
        <w:t>pelo método direto via</w:t>
      </w:r>
      <w:r w:rsidRPr="00B24AC5">
        <w:rPr>
          <w:rFonts w:ascii="Times New Roman" w:hAnsi="Times New Roman"/>
          <w:lang w:val="pt-BR"/>
        </w:rPr>
        <w:t xml:space="preserve"> coprecipitação</w:t>
      </w:r>
      <w:r w:rsidR="0043556A">
        <w:rPr>
          <w:rFonts w:ascii="Times New Roman" w:hAnsi="Times New Roman"/>
          <w:lang w:val="pt-BR"/>
        </w:rPr>
        <w:t>,</w:t>
      </w:r>
      <w:r w:rsidRPr="00B24AC5">
        <w:rPr>
          <w:rFonts w:ascii="Times New Roman" w:hAnsi="Times New Roman"/>
          <w:lang w:val="pt-BR"/>
        </w:rPr>
        <w:t xml:space="preserve"> onde diversas variáveis de síntese estão envolvidas, </w:t>
      </w:r>
      <w:r w:rsidR="00C97F40">
        <w:rPr>
          <w:rFonts w:ascii="Times New Roman" w:hAnsi="Times New Roman"/>
          <w:lang w:val="pt-BR"/>
        </w:rPr>
        <w:t xml:space="preserve">o presente trabalho tem como objetivo </w:t>
      </w:r>
      <w:r w:rsidR="0046063A">
        <w:rPr>
          <w:rFonts w:ascii="Times New Roman" w:hAnsi="Times New Roman"/>
          <w:lang w:val="pt-BR"/>
        </w:rPr>
        <w:t>estudar</w:t>
      </w:r>
      <w:r w:rsidR="00C97F40">
        <w:rPr>
          <w:rFonts w:ascii="Times New Roman" w:hAnsi="Times New Roman"/>
          <w:lang w:val="pt-BR"/>
        </w:rPr>
        <w:t xml:space="preserve"> a</w:t>
      </w:r>
      <w:r w:rsidR="0043556A">
        <w:rPr>
          <w:rFonts w:ascii="Times New Roman" w:hAnsi="Times New Roman"/>
          <w:lang w:val="pt-BR"/>
        </w:rPr>
        <w:t xml:space="preserve"> influência d</w:t>
      </w:r>
      <w:r w:rsidR="00CE7B90">
        <w:rPr>
          <w:rFonts w:ascii="Times New Roman" w:hAnsi="Times New Roman"/>
          <w:lang w:val="pt-BR"/>
        </w:rPr>
        <w:t>o pH de síntese na formação e n</w:t>
      </w:r>
      <w:r w:rsidR="00C97F40">
        <w:rPr>
          <w:rFonts w:ascii="Times New Roman" w:hAnsi="Times New Roman"/>
          <w:lang w:val="pt-BR"/>
        </w:rPr>
        <w:t xml:space="preserve">as propriedades físico-químicas </w:t>
      </w:r>
      <w:r w:rsidRPr="00B24AC5">
        <w:rPr>
          <w:rFonts w:ascii="Times New Roman" w:hAnsi="Times New Roman"/>
          <w:lang w:val="pt-BR"/>
        </w:rPr>
        <w:t>do nanocompósito híbrido 2,4-D/HDL</w:t>
      </w:r>
      <w:r w:rsidR="00C97F40">
        <w:rPr>
          <w:rFonts w:ascii="Times New Roman" w:hAnsi="Times New Roman"/>
          <w:lang w:val="pt-BR"/>
        </w:rPr>
        <w:t>.</w:t>
      </w:r>
      <w:r w:rsidR="00EA4E1B" w:rsidRPr="001F25B2">
        <w:rPr>
          <w:rFonts w:ascii="Times New Roman" w:hAnsi="Times New Roman"/>
          <w:lang w:val="pt-BR"/>
        </w:rPr>
        <w:t xml:space="preserve"> </w:t>
      </w:r>
    </w:p>
    <w:p w14:paraId="52FFAC79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Experimental</w:t>
      </w:r>
    </w:p>
    <w:p w14:paraId="1DC97DFA" w14:textId="77777777" w:rsidR="00607172" w:rsidRDefault="00607172" w:rsidP="00EA4E1B">
      <w:pPr>
        <w:pStyle w:val="TAMainText"/>
        <w:ind w:firstLine="0"/>
        <w:rPr>
          <w:rFonts w:ascii="Times New Roman" w:hAnsi="Times New Roman"/>
          <w:i/>
          <w:lang w:val="pt-BR"/>
        </w:rPr>
      </w:pPr>
    </w:p>
    <w:p w14:paraId="35887134" w14:textId="18841294" w:rsidR="00EA4E1B" w:rsidRPr="001F25B2" w:rsidRDefault="00EA3B13" w:rsidP="00EA4E1B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Síntese do 2,4D/HDL</w:t>
      </w:r>
    </w:p>
    <w:p w14:paraId="14621D20" w14:textId="2B48AF4A" w:rsidR="00E81E7A" w:rsidRDefault="00293445" w:rsidP="00EA3B13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As amostras</w:t>
      </w:r>
      <w:r w:rsidR="006D37DF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fora</w:t>
      </w:r>
      <w:r w:rsidR="00EF171E">
        <w:rPr>
          <w:rFonts w:ascii="Times New Roman" w:hAnsi="Times New Roman"/>
          <w:lang w:val="pt-BR"/>
        </w:rPr>
        <w:t>m</w:t>
      </w:r>
      <w:r>
        <w:rPr>
          <w:rFonts w:ascii="Times New Roman" w:hAnsi="Times New Roman"/>
          <w:lang w:val="pt-BR"/>
        </w:rPr>
        <w:t xml:space="preserve"> pre</w:t>
      </w:r>
      <w:r w:rsidR="00AD71D9"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lang w:val="pt-BR"/>
        </w:rPr>
        <w:t xml:space="preserve">aradas </w:t>
      </w:r>
      <w:r w:rsidR="0092021B">
        <w:rPr>
          <w:rFonts w:ascii="Times New Roman" w:hAnsi="Times New Roman"/>
          <w:lang w:val="pt-BR"/>
        </w:rPr>
        <w:t xml:space="preserve">em pH 7,0; 9,0 e 11 </w:t>
      </w:r>
      <w:r>
        <w:rPr>
          <w:rFonts w:ascii="Times New Roman" w:hAnsi="Times New Roman"/>
          <w:lang w:val="pt-BR"/>
        </w:rPr>
        <w:t>a partir de d</w:t>
      </w:r>
      <w:r w:rsidR="00EA3B13" w:rsidRPr="00EA3B13">
        <w:rPr>
          <w:rFonts w:ascii="Times New Roman" w:hAnsi="Times New Roman"/>
          <w:lang w:val="pt-BR"/>
        </w:rPr>
        <w:t>uas soluções, uma</w:t>
      </w:r>
      <w:r>
        <w:rPr>
          <w:rFonts w:ascii="Times New Roman" w:hAnsi="Times New Roman"/>
          <w:lang w:val="pt-BR"/>
        </w:rPr>
        <w:t xml:space="preserve"> solução</w:t>
      </w:r>
      <w:r w:rsidR="00EA3B13" w:rsidRPr="00EA3B13">
        <w:rPr>
          <w:rFonts w:ascii="Times New Roman" w:hAnsi="Times New Roman"/>
          <w:lang w:val="pt-BR"/>
        </w:rPr>
        <w:t xml:space="preserve"> contendo os sais de cloreto de </w:t>
      </w:r>
      <w:r w:rsidR="00334A35">
        <w:rPr>
          <w:rFonts w:ascii="Times New Roman" w:hAnsi="Times New Roman"/>
          <w:lang w:val="pt-BR"/>
        </w:rPr>
        <w:t xml:space="preserve">Zn </w:t>
      </w:r>
      <w:r w:rsidR="00EA3B13" w:rsidRPr="00EA3B13">
        <w:rPr>
          <w:rFonts w:ascii="Times New Roman" w:hAnsi="Times New Roman"/>
          <w:lang w:val="pt-BR"/>
        </w:rPr>
        <w:t xml:space="preserve">e </w:t>
      </w:r>
      <w:r w:rsidR="00334A35">
        <w:rPr>
          <w:rFonts w:ascii="Times New Roman" w:hAnsi="Times New Roman"/>
          <w:lang w:val="pt-BR"/>
        </w:rPr>
        <w:t>Al</w:t>
      </w:r>
      <w:r w:rsidR="004D1598">
        <w:rPr>
          <w:rFonts w:ascii="Times New Roman" w:hAnsi="Times New Roman"/>
          <w:lang w:val="pt-BR"/>
        </w:rPr>
        <w:t xml:space="preserve"> (razão molar de 2/1)</w:t>
      </w:r>
      <w:r w:rsidR="00EA3B13" w:rsidRPr="00EA3B13">
        <w:rPr>
          <w:rFonts w:ascii="Times New Roman" w:hAnsi="Times New Roman"/>
          <w:lang w:val="pt-BR"/>
        </w:rPr>
        <w:t xml:space="preserve"> </w:t>
      </w:r>
      <w:r w:rsidR="006B2D06">
        <w:rPr>
          <w:rFonts w:ascii="Times New Roman" w:hAnsi="Times New Roman"/>
          <w:lang w:val="pt-BR"/>
        </w:rPr>
        <w:t>com</w:t>
      </w:r>
      <w:r>
        <w:rPr>
          <w:rFonts w:ascii="Times New Roman" w:hAnsi="Times New Roman"/>
          <w:lang w:val="pt-BR"/>
        </w:rPr>
        <w:t xml:space="preserve"> </w:t>
      </w:r>
      <w:r w:rsidR="00EA3B13" w:rsidRPr="00EA3B13">
        <w:rPr>
          <w:rFonts w:ascii="Times New Roman" w:hAnsi="Times New Roman"/>
          <w:lang w:val="pt-BR"/>
        </w:rPr>
        <w:t>concentraç</w:t>
      </w:r>
      <w:r w:rsidR="006D37DF">
        <w:rPr>
          <w:rFonts w:ascii="Times New Roman" w:hAnsi="Times New Roman"/>
          <w:lang w:val="pt-BR"/>
        </w:rPr>
        <w:t>ão total de 0,</w:t>
      </w:r>
      <w:r w:rsidRPr="00EA3B13">
        <w:rPr>
          <w:rFonts w:ascii="Times New Roman" w:hAnsi="Times New Roman"/>
          <w:lang w:val="pt-BR"/>
        </w:rPr>
        <w:t>30 mol/L</w:t>
      </w:r>
      <w:r w:rsidR="006D37DF">
        <w:rPr>
          <w:rFonts w:ascii="Times New Roman" w:hAnsi="Times New Roman"/>
          <w:lang w:val="pt-BR"/>
        </w:rPr>
        <w:t xml:space="preserve"> </w:t>
      </w:r>
      <w:r w:rsidR="00EA3B13" w:rsidRPr="00EA3B13">
        <w:rPr>
          <w:rFonts w:ascii="Times New Roman" w:hAnsi="Times New Roman"/>
          <w:lang w:val="pt-BR"/>
        </w:rPr>
        <w:t xml:space="preserve">e </w:t>
      </w:r>
      <w:r>
        <w:rPr>
          <w:rFonts w:ascii="Times New Roman" w:hAnsi="Times New Roman"/>
          <w:lang w:val="pt-BR"/>
        </w:rPr>
        <w:t>a segunda solução de</w:t>
      </w:r>
      <w:r w:rsidR="00EA3B13" w:rsidRPr="00EA3B13">
        <w:rPr>
          <w:rFonts w:ascii="Times New Roman" w:hAnsi="Times New Roman"/>
          <w:lang w:val="pt-BR"/>
        </w:rPr>
        <w:t xml:space="preserve"> NaOH 2,0 mol/L</w:t>
      </w:r>
      <w:r w:rsidR="006D37DF">
        <w:rPr>
          <w:rFonts w:ascii="Times New Roman" w:hAnsi="Times New Roman"/>
          <w:lang w:val="pt-BR"/>
        </w:rPr>
        <w:t xml:space="preserve">. </w:t>
      </w:r>
      <w:r w:rsidR="00EA3B13">
        <w:rPr>
          <w:rFonts w:ascii="Times New Roman" w:hAnsi="Times New Roman"/>
          <w:lang w:val="pt-BR"/>
        </w:rPr>
        <w:t>A</w:t>
      </w:r>
      <w:r w:rsidR="00EA3B13" w:rsidRPr="00EA3B13">
        <w:rPr>
          <w:rFonts w:ascii="Times New Roman" w:hAnsi="Times New Roman"/>
          <w:lang w:val="pt-BR"/>
        </w:rPr>
        <w:t xml:space="preserve"> solução contendo os sais e a solução contendo NaOH foram adicionadas</w:t>
      </w:r>
      <w:r w:rsidR="00EF171E">
        <w:rPr>
          <w:rFonts w:ascii="Times New Roman" w:hAnsi="Times New Roman"/>
          <w:lang w:val="pt-BR"/>
        </w:rPr>
        <w:t xml:space="preserve"> </w:t>
      </w:r>
      <w:r w:rsidR="00EA3B13" w:rsidRPr="00EA3B13">
        <w:rPr>
          <w:rFonts w:ascii="Times New Roman" w:hAnsi="Times New Roman"/>
          <w:lang w:val="pt-BR"/>
        </w:rPr>
        <w:t>simultaneamente por gotejamento</w:t>
      </w:r>
      <w:r>
        <w:rPr>
          <w:rFonts w:ascii="Times New Roman" w:hAnsi="Times New Roman"/>
          <w:lang w:val="pt-BR"/>
        </w:rPr>
        <w:t xml:space="preserve"> sobre </w:t>
      </w:r>
      <w:r w:rsidR="00EA3B13" w:rsidRPr="00EA3B13">
        <w:rPr>
          <w:rFonts w:ascii="Times New Roman" w:hAnsi="Times New Roman"/>
          <w:lang w:val="pt-BR"/>
        </w:rPr>
        <w:t xml:space="preserve">um béquer contendo 0,01 mol de 2,4-D diluído em 200 mL de água </w:t>
      </w:r>
      <w:r w:rsidR="005A27C1">
        <w:rPr>
          <w:rFonts w:ascii="Times New Roman" w:hAnsi="Times New Roman"/>
          <w:lang w:val="pt-BR"/>
        </w:rPr>
        <w:t xml:space="preserve">destilada </w:t>
      </w:r>
      <w:r w:rsidR="00EA3B13" w:rsidRPr="00EA3B13">
        <w:rPr>
          <w:rFonts w:ascii="Times New Roman" w:hAnsi="Times New Roman"/>
          <w:lang w:val="pt-BR"/>
        </w:rPr>
        <w:t xml:space="preserve">sob agitação </w:t>
      </w:r>
      <w:r w:rsidR="0092021B">
        <w:rPr>
          <w:rFonts w:ascii="Times New Roman" w:hAnsi="Times New Roman"/>
          <w:lang w:val="pt-BR"/>
        </w:rPr>
        <w:t>e pH da mistura</w:t>
      </w:r>
      <w:r w:rsidR="006D37DF">
        <w:rPr>
          <w:rFonts w:ascii="Times New Roman" w:hAnsi="Times New Roman"/>
          <w:lang w:val="pt-BR"/>
        </w:rPr>
        <w:t xml:space="preserve"> constante</w:t>
      </w:r>
      <w:r w:rsidR="0092021B">
        <w:rPr>
          <w:rFonts w:ascii="Times New Roman" w:hAnsi="Times New Roman"/>
          <w:lang w:val="pt-BR"/>
        </w:rPr>
        <w:t>s</w:t>
      </w:r>
      <w:r w:rsidR="006D37DF">
        <w:rPr>
          <w:rFonts w:ascii="Times New Roman" w:hAnsi="Times New Roman"/>
          <w:lang w:val="pt-BR"/>
        </w:rPr>
        <w:t xml:space="preserve"> </w:t>
      </w:r>
      <w:r w:rsidR="005A27C1">
        <w:rPr>
          <w:rFonts w:ascii="Times New Roman" w:hAnsi="Times New Roman"/>
          <w:lang w:val="pt-BR"/>
        </w:rPr>
        <w:t xml:space="preserve">a temperatura de </w:t>
      </w:r>
      <w:r w:rsidR="005A27C1" w:rsidRPr="00EA3B13">
        <w:rPr>
          <w:rFonts w:ascii="Times New Roman" w:hAnsi="Times New Roman"/>
          <w:lang w:val="pt-BR"/>
        </w:rPr>
        <w:t>70 ºC</w:t>
      </w:r>
      <w:r>
        <w:rPr>
          <w:rFonts w:ascii="Times New Roman" w:hAnsi="Times New Roman"/>
          <w:lang w:val="pt-BR"/>
        </w:rPr>
        <w:t>.</w:t>
      </w:r>
      <w:r w:rsidR="00EA3B13" w:rsidRPr="00EA3B13">
        <w:rPr>
          <w:rFonts w:ascii="Times New Roman" w:hAnsi="Times New Roman"/>
          <w:lang w:val="pt-BR"/>
        </w:rPr>
        <w:t xml:space="preserve"> A</w:t>
      </w:r>
      <w:r>
        <w:rPr>
          <w:rFonts w:ascii="Times New Roman" w:hAnsi="Times New Roman"/>
          <w:lang w:val="pt-BR"/>
        </w:rPr>
        <w:t xml:space="preserve"> taxa de </w:t>
      </w:r>
      <w:r w:rsidR="00EA3B13" w:rsidRPr="00EA3B13">
        <w:rPr>
          <w:rFonts w:ascii="Times New Roman" w:hAnsi="Times New Roman"/>
          <w:lang w:val="pt-BR"/>
        </w:rPr>
        <w:t>adição dos reagentes foi de</w:t>
      </w:r>
      <w:r w:rsidR="00FB5788">
        <w:rPr>
          <w:rFonts w:ascii="Times New Roman" w:hAnsi="Times New Roman"/>
          <w:lang w:val="pt-BR"/>
        </w:rPr>
        <w:t>,</w:t>
      </w:r>
      <w:r w:rsidR="00EA3B13" w:rsidRPr="00EA3B13">
        <w:rPr>
          <w:rFonts w:ascii="Times New Roman" w:hAnsi="Times New Roman"/>
          <w:lang w:val="pt-BR"/>
        </w:rPr>
        <w:t xml:space="preserve"> aproximadamente</w:t>
      </w:r>
      <w:r w:rsidR="00FB5788">
        <w:rPr>
          <w:rFonts w:ascii="Times New Roman" w:hAnsi="Times New Roman"/>
          <w:lang w:val="pt-BR"/>
        </w:rPr>
        <w:t>,</w:t>
      </w:r>
      <w:r w:rsidR="00EA3B13" w:rsidRPr="00EA3B13">
        <w:rPr>
          <w:rFonts w:ascii="Times New Roman" w:hAnsi="Times New Roman"/>
          <w:lang w:val="pt-BR"/>
        </w:rPr>
        <w:t xml:space="preserve"> 1,66 mL/min. Após o gotejamento a suspensão foi envelhecida</w:t>
      </w:r>
      <w:r>
        <w:rPr>
          <w:rFonts w:ascii="Times New Roman" w:hAnsi="Times New Roman"/>
          <w:lang w:val="pt-BR"/>
        </w:rPr>
        <w:t xml:space="preserve"> por</w:t>
      </w:r>
      <w:r w:rsidR="00EA3B13" w:rsidRPr="00EA3B13">
        <w:rPr>
          <w:rFonts w:ascii="Times New Roman" w:hAnsi="Times New Roman"/>
          <w:lang w:val="pt-BR"/>
        </w:rPr>
        <w:t xml:space="preserve"> 18</w:t>
      </w:r>
      <w:r w:rsidR="004D1598">
        <w:rPr>
          <w:rFonts w:ascii="Times New Roman" w:hAnsi="Times New Roman"/>
          <w:lang w:val="pt-BR"/>
        </w:rPr>
        <w:t xml:space="preserve"> </w:t>
      </w:r>
      <w:r w:rsidR="00EA3B13" w:rsidRPr="00EA3B13">
        <w:rPr>
          <w:rFonts w:ascii="Times New Roman" w:hAnsi="Times New Roman"/>
          <w:lang w:val="pt-BR"/>
        </w:rPr>
        <w:t xml:space="preserve">h </w:t>
      </w:r>
      <w:r>
        <w:rPr>
          <w:rFonts w:ascii="Times New Roman" w:hAnsi="Times New Roman"/>
          <w:lang w:val="pt-BR"/>
        </w:rPr>
        <w:t>a</w:t>
      </w:r>
      <w:r w:rsidR="00EA3B13" w:rsidRPr="00EA3B13">
        <w:rPr>
          <w:rFonts w:ascii="Times New Roman" w:hAnsi="Times New Roman"/>
          <w:lang w:val="pt-BR"/>
        </w:rPr>
        <w:t xml:space="preserve"> 70 ºC.</w:t>
      </w:r>
      <w:r w:rsidR="00FB5788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 w:rsidR="00FB5788">
        <w:rPr>
          <w:rFonts w:ascii="Times New Roman" w:hAnsi="Times New Roman"/>
          <w:lang w:val="pt-BR"/>
        </w:rPr>
        <w:t xml:space="preserve"> </w:t>
      </w:r>
      <w:r w:rsidR="00EA3B13" w:rsidRPr="00EA3B13">
        <w:rPr>
          <w:rFonts w:ascii="Times New Roman" w:hAnsi="Times New Roman"/>
          <w:lang w:val="pt-BR"/>
        </w:rPr>
        <w:t>sólido formado foi lavado com aproximadamente 600</w:t>
      </w:r>
      <w:r w:rsidR="004D1598">
        <w:rPr>
          <w:rFonts w:ascii="Times New Roman" w:hAnsi="Times New Roman"/>
          <w:lang w:val="pt-BR"/>
        </w:rPr>
        <w:t xml:space="preserve"> </w:t>
      </w:r>
      <w:r w:rsidR="00EA3B13" w:rsidRPr="00EA3B13">
        <w:rPr>
          <w:rFonts w:ascii="Times New Roman" w:hAnsi="Times New Roman"/>
          <w:lang w:val="pt-BR"/>
        </w:rPr>
        <w:t xml:space="preserve">mL de água </w:t>
      </w:r>
      <w:r w:rsidR="00DA571B">
        <w:rPr>
          <w:rFonts w:ascii="Times New Roman" w:hAnsi="Times New Roman"/>
          <w:lang w:val="pt-BR"/>
        </w:rPr>
        <w:t>destilada</w:t>
      </w:r>
      <w:r w:rsidR="00EA3B13" w:rsidRPr="00EA3B13">
        <w:rPr>
          <w:rFonts w:ascii="Times New Roman" w:hAnsi="Times New Roman"/>
          <w:lang w:val="pt-BR"/>
        </w:rPr>
        <w:t xml:space="preserve"> aquecida até 50 ºC. </w:t>
      </w:r>
      <w:r w:rsidR="00DA571B">
        <w:rPr>
          <w:rFonts w:ascii="Times New Roman" w:hAnsi="Times New Roman"/>
          <w:lang w:val="pt-BR"/>
        </w:rPr>
        <w:t>As</w:t>
      </w:r>
      <w:r w:rsidR="00EA3B13" w:rsidRPr="00EA3B13">
        <w:rPr>
          <w:rFonts w:ascii="Times New Roman" w:hAnsi="Times New Roman"/>
          <w:lang w:val="pt-BR"/>
        </w:rPr>
        <w:t xml:space="preserve"> amostra</w:t>
      </w:r>
      <w:r w:rsidR="00DA571B">
        <w:rPr>
          <w:rFonts w:ascii="Times New Roman" w:hAnsi="Times New Roman"/>
          <w:lang w:val="pt-BR"/>
        </w:rPr>
        <w:t>s</w:t>
      </w:r>
      <w:r w:rsidR="00EA3B13" w:rsidRPr="00EA3B13">
        <w:rPr>
          <w:rFonts w:ascii="Times New Roman" w:hAnsi="Times New Roman"/>
          <w:lang w:val="pt-BR"/>
        </w:rPr>
        <w:t xml:space="preserve"> fo</w:t>
      </w:r>
      <w:r w:rsidR="00DA571B">
        <w:rPr>
          <w:rFonts w:ascii="Times New Roman" w:hAnsi="Times New Roman"/>
          <w:lang w:val="pt-BR"/>
        </w:rPr>
        <w:t>ram</w:t>
      </w:r>
      <w:r w:rsidR="00EA3B13" w:rsidRPr="00EA3B13">
        <w:rPr>
          <w:rFonts w:ascii="Times New Roman" w:hAnsi="Times New Roman"/>
          <w:lang w:val="pt-BR"/>
        </w:rPr>
        <w:t xml:space="preserve"> seca</w:t>
      </w:r>
      <w:r w:rsidR="00DA571B">
        <w:rPr>
          <w:rFonts w:ascii="Times New Roman" w:hAnsi="Times New Roman"/>
          <w:lang w:val="pt-BR"/>
        </w:rPr>
        <w:t>s</w:t>
      </w:r>
      <w:r w:rsidR="00EA3B13" w:rsidRPr="00EA3B13">
        <w:rPr>
          <w:rFonts w:ascii="Times New Roman" w:hAnsi="Times New Roman"/>
          <w:lang w:val="pt-BR"/>
        </w:rPr>
        <w:t xml:space="preserve"> em uma estufa durante 24</w:t>
      </w:r>
      <w:r w:rsidR="004D1598">
        <w:rPr>
          <w:rFonts w:ascii="Times New Roman" w:hAnsi="Times New Roman"/>
          <w:lang w:val="pt-BR"/>
        </w:rPr>
        <w:t xml:space="preserve"> </w:t>
      </w:r>
      <w:r w:rsidR="00EA3B13" w:rsidRPr="00EA3B13">
        <w:rPr>
          <w:rFonts w:ascii="Times New Roman" w:hAnsi="Times New Roman"/>
          <w:lang w:val="pt-BR"/>
        </w:rPr>
        <w:t xml:space="preserve">h a uma temperatura de 80 ºC. </w:t>
      </w:r>
    </w:p>
    <w:p w14:paraId="4E6BAA29" w14:textId="6463F194" w:rsidR="00EA4E1B" w:rsidRDefault="00EA3B13" w:rsidP="00EA3B13">
      <w:pPr>
        <w:pStyle w:val="TAMainText"/>
        <w:rPr>
          <w:rFonts w:ascii="Times New Roman" w:hAnsi="Times New Roman"/>
          <w:lang w:val="pt-BR"/>
        </w:rPr>
      </w:pPr>
      <w:r w:rsidRPr="00EA3B13">
        <w:rPr>
          <w:rFonts w:ascii="Times New Roman" w:hAnsi="Times New Roman"/>
          <w:lang w:val="pt-BR"/>
        </w:rPr>
        <w:t>As amostras foram</w:t>
      </w:r>
      <w:r>
        <w:rPr>
          <w:rFonts w:ascii="Times New Roman" w:hAnsi="Times New Roman"/>
          <w:lang w:val="pt-BR"/>
        </w:rPr>
        <w:t xml:space="preserve"> </w:t>
      </w:r>
      <w:r w:rsidRPr="00EA3B13">
        <w:rPr>
          <w:rFonts w:ascii="Times New Roman" w:hAnsi="Times New Roman"/>
          <w:lang w:val="pt-BR"/>
        </w:rPr>
        <w:t>codificadas como: 2,4-D/HDL-</w:t>
      </w:r>
      <w:r w:rsidR="0092021B">
        <w:rPr>
          <w:rFonts w:ascii="Times New Roman" w:hAnsi="Times New Roman"/>
          <w:lang w:val="pt-BR"/>
        </w:rPr>
        <w:t>7</w:t>
      </w:r>
      <w:r w:rsidRPr="00EA3B13">
        <w:rPr>
          <w:rFonts w:ascii="Times New Roman" w:hAnsi="Times New Roman"/>
          <w:lang w:val="pt-BR"/>
        </w:rPr>
        <w:t>, 2,4-D/HDL-</w:t>
      </w:r>
      <w:r w:rsidR="0092021B">
        <w:rPr>
          <w:rFonts w:ascii="Times New Roman" w:hAnsi="Times New Roman"/>
          <w:lang w:val="pt-BR"/>
        </w:rPr>
        <w:t>9</w:t>
      </w:r>
      <w:r w:rsidRPr="00EA3B13">
        <w:rPr>
          <w:rFonts w:ascii="Times New Roman" w:hAnsi="Times New Roman"/>
          <w:lang w:val="pt-BR"/>
        </w:rPr>
        <w:t xml:space="preserve"> e 2,4-D/HDL-</w:t>
      </w:r>
      <w:r w:rsidR="0092021B">
        <w:rPr>
          <w:rFonts w:ascii="Times New Roman" w:hAnsi="Times New Roman"/>
          <w:lang w:val="pt-BR"/>
        </w:rPr>
        <w:t>11</w:t>
      </w:r>
      <w:r w:rsidRPr="00EA3B13">
        <w:rPr>
          <w:rFonts w:ascii="Times New Roman" w:hAnsi="Times New Roman"/>
          <w:lang w:val="pt-BR"/>
        </w:rPr>
        <w:t xml:space="preserve">, onde 2,4-D/HDL corresponde ao nanocompósito híbrido </w:t>
      </w:r>
      <w:r w:rsidR="00EF171E">
        <w:rPr>
          <w:rFonts w:ascii="Times New Roman" w:hAnsi="Times New Roman"/>
          <w:lang w:val="pt-BR"/>
        </w:rPr>
        <w:t xml:space="preserve">do </w:t>
      </w:r>
      <w:r w:rsidRPr="00EA3B13">
        <w:rPr>
          <w:rFonts w:ascii="Times New Roman" w:hAnsi="Times New Roman"/>
          <w:lang w:val="pt-BR"/>
        </w:rPr>
        <w:t>ácido 2,4-diclorofenoxiacético/Hidróxido Duplo</w:t>
      </w:r>
      <w:r>
        <w:rPr>
          <w:rFonts w:ascii="Times New Roman" w:hAnsi="Times New Roman"/>
          <w:lang w:val="pt-BR"/>
        </w:rPr>
        <w:t xml:space="preserve"> </w:t>
      </w:r>
      <w:r w:rsidRPr="00EA3B13">
        <w:rPr>
          <w:rFonts w:ascii="Times New Roman" w:hAnsi="Times New Roman"/>
          <w:lang w:val="pt-BR"/>
        </w:rPr>
        <w:t xml:space="preserve">Lamelar e os sufixos </w:t>
      </w:r>
      <w:r w:rsidR="0092021B">
        <w:rPr>
          <w:rFonts w:ascii="Times New Roman" w:hAnsi="Times New Roman"/>
          <w:lang w:val="pt-BR"/>
        </w:rPr>
        <w:t>7</w:t>
      </w:r>
      <w:r w:rsidRPr="00EA3B13">
        <w:rPr>
          <w:rFonts w:ascii="Times New Roman" w:hAnsi="Times New Roman"/>
          <w:lang w:val="pt-BR"/>
        </w:rPr>
        <w:t xml:space="preserve">, </w:t>
      </w:r>
      <w:r w:rsidR="0092021B">
        <w:rPr>
          <w:rFonts w:ascii="Times New Roman" w:hAnsi="Times New Roman"/>
          <w:lang w:val="pt-BR"/>
        </w:rPr>
        <w:t>9</w:t>
      </w:r>
      <w:r w:rsidRPr="00EA3B13">
        <w:rPr>
          <w:rFonts w:ascii="Times New Roman" w:hAnsi="Times New Roman"/>
          <w:lang w:val="pt-BR"/>
        </w:rPr>
        <w:t xml:space="preserve"> e </w:t>
      </w:r>
      <w:r w:rsidR="0092021B">
        <w:rPr>
          <w:rFonts w:ascii="Times New Roman" w:hAnsi="Times New Roman"/>
          <w:lang w:val="pt-BR"/>
        </w:rPr>
        <w:t>11</w:t>
      </w:r>
      <w:r w:rsidRPr="00EA3B13">
        <w:rPr>
          <w:rFonts w:ascii="Times New Roman" w:hAnsi="Times New Roman"/>
          <w:lang w:val="pt-BR"/>
        </w:rPr>
        <w:t xml:space="preserve"> correspondem a</w:t>
      </w:r>
      <w:r w:rsidR="0092021B">
        <w:rPr>
          <w:rFonts w:ascii="Times New Roman" w:hAnsi="Times New Roman"/>
          <w:lang w:val="pt-BR"/>
        </w:rPr>
        <w:t>os pHs</w:t>
      </w:r>
      <w:r w:rsidRPr="00EA3B13">
        <w:rPr>
          <w:rFonts w:ascii="Times New Roman" w:hAnsi="Times New Roman"/>
          <w:lang w:val="pt-BR"/>
        </w:rPr>
        <w:t xml:space="preserve"> </w:t>
      </w:r>
      <w:r w:rsidR="0092021B">
        <w:rPr>
          <w:rFonts w:ascii="Times New Roman" w:hAnsi="Times New Roman"/>
          <w:lang w:val="pt-BR"/>
        </w:rPr>
        <w:t>em que as sínteses foram feitas, respectivamen</w:t>
      </w:r>
      <w:r w:rsidR="00EF171E">
        <w:rPr>
          <w:rFonts w:ascii="Times New Roman" w:hAnsi="Times New Roman"/>
          <w:lang w:val="pt-BR"/>
        </w:rPr>
        <w:t>te.</w:t>
      </w:r>
      <w:r w:rsidRPr="00EA3B13">
        <w:rPr>
          <w:rFonts w:ascii="Times New Roman" w:hAnsi="Times New Roman"/>
          <w:lang w:val="pt-BR"/>
        </w:rPr>
        <w:t xml:space="preserve"> </w:t>
      </w:r>
    </w:p>
    <w:p w14:paraId="164C6129" w14:textId="265E050C" w:rsidR="00EF171E" w:rsidRDefault="00EF171E" w:rsidP="00EF171E">
      <w:pPr>
        <w:pStyle w:val="TAMainText"/>
        <w:ind w:firstLine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O HDL puro foi preparado a partir de uma solução dos sais dos metais </w:t>
      </w:r>
      <w:r w:rsidR="00607172">
        <w:rPr>
          <w:rFonts w:ascii="Times New Roman" w:hAnsi="Times New Roman"/>
          <w:lang w:val="pt-BR"/>
        </w:rPr>
        <w:t>(</w:t>
      </w:r>
      <w:r>
        <w:rPr>
          <w:rFonts w:ascii="Times New Roman" w:hAnsi="Times New Roman"/>
          <w:lang w:val="pt-BR"/>
        </w:rPr>
        <w:t>0,3 mol/L</w:t>
      </w:r>
      <w:r w:rsidR="00607172">
        <w:rPr>
          <w:rFonts w:ascii="Times New Roman" w:hAnsi="Times New Roman"/>
          <w:lang w:val="pt-BR"/>
        </w:rPr>
        <w:t>)</w:t>
      </w:r>
      <w:r>
        <w:rPr>
          <w:rFonts w:ascii="Times New Roman" w:hAnsi="Times New Roman"/>
          <w:lang w:val="pt-BR"/>
        </w:rPr>
        <w:t xml:space="preserve"> e de uma solução de NaOH </w:t>
      </w:r>
      <w:r w:rsidR="00607172">
        <w:rPr>
          <w:rFonts w:ascii="Times New Roman" w:hAnsi="Times New Roman"/>
          <w:lang w:val="pt-BR"/>
        </w:rPr>
        <w:t>(</w:t>
      </w:r>
      <w:r>
        <w:rPr>
          <w:rFonts w:ascii="Times New Roman" w:hAnsi="Times New Roman"/>
          <w:lang w:val="pt-BR"/>
        </w:rPr>
        <w:t>2 mol/L</w:t>
      </w:r>
      <w:r w:rsidR="00607172">
        <w:rPr>
          <w:rFonts w:ascii="Times New Roman" w:hAnsi="Times New Roman"/>
          <w:lang w:val="pt-BR"/>
        </w:rPr>
        <w:t>)</w:t>
      </w:r>
      <w:r>
        <w:rPr>
          <w:rFonts w:ascii="Times New Roman" w:hAnsi="Times New Roman"/>
          <w:lang w:val="pt-BR"/>
        </w:rPr>
        <w:t xml:space="preserve"> </w:t>
      </w:r>
      <w:r w:rsidR="0092021B">
        <w:rPr>
          <w:rFonts w:ascii="Times New Roman" w:hAnsi="Times New Roman"/>
          <w:lang w:val="pt-BR"/>
        </w:rPr>
        <w:t xml:space="preserve">em pH 9,0 </w:t>
      </w:r>
      <w:r>
        <w:rPr>
          <w:rFonts w:ascii="Times New Roman" w:hAnsi="Times New Roman"/>
          <w:lang w:val="pt-BR"/>
        </w:rPr>
        <w:t>seguindo as mesmas condições de preparado citadas anteriormente.</w:t>
      </w:r>
    </w:p>
    <w:p w14:paraId="7CF6861D" w14:textId="77777777" w:rsidR="00607172" w:rsidRDefault="00607172" w:rsidP="00EF171E">
      <w:pPr>
        <w:pStyle w:val="TAMainText"/>
        <w:ind w:firstLine="0"/>
        <w:rPr>
          <w:rFonts w:ascii="Times New Roman" w:hAnsi="Times New Roman"/>
          <w:lang w:val="pt-BR"/>
        </w:rPr>
      </w:pPr>
    </w:p>
    <w:p w14:paraId="1A0BACA6" w14:textId="21FB7CDB" w:rsidR="00F86D40" w:rsidRDefault="00F86D40" w:rsidP="00F86D40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Caracterizações</w:t>
      </w:r>
    </w:p>
    <w:p w14:paraId="47F1B4A0" w14:textId="77777777" w:rsidR="00171B27" w:rsidRDefault="00171B27" w:rsidP="00F86D40">
      <w:pPr>
        <w:pStyle w:val="TAMainText"/>
        <w:ind w:firstLine="0"/>
        <w:rPr>
          <w:rFonts w:ascii="Times New Roman" w:hAnsi="Times New Roman"/>
          <w:i/>
          <w:lang w:val="pt-BR"/>
        </w:rPr>
      </w:pPr>
    </w:p>
    <w:p w14:paraId="0C1232C3" w14:textId="31F698F9" w:rsidR="00C30262" w:rsidRPr="001F25B2" w:rsidRDefault="00F86D40" w:rsidP="00FB5788">
      <w:pPr>
        <w:pStyle w:val="TAMainText"/>
        <w:ind w:firstLine="187"/>
        <w:rPr>
          <w:rFonts w:ascii="Times New Roman" w:hAnsi="Times New Roman"/>
          <w:lang w:val="pt-BR"/>
        </w:rPr>
      </w:pPr>
      <w:r w:rsidRPr="00F86D40">
        <w:rPr>
          <w:rFonts w:ascii="Times New Roman" w:hAnsi="Times New Roman"/>
          <w:lang w:val="pt-BR"/>
        </w:rPr>
        <w:t>As amostras foram caracteriza</w:t>
      </w:r>
      <w:r w:rsidR="00FB5788">
        <w:rPr>
          <w:rFonts w:ascii="Times New Roman" w:hAnsi="Times New Roman"/>
          <w:lang w:val="pt-BR"/>
        </w:rPr>
        <w:t>da</w:t>
      </w:r>
      <w:r w:rsidRPr="00F86D40">
        <w:rPr>
          <w:rFonts w:ascii="Times New Roman" w:hAnsi="Times New Roman"/>
          <w:lang w:val="pt-BR"/>
        </w:rPr>
        <w:t>s por Difração de raios-x (DRX) em</w:t>
      </w:r>
      <w:r>
        <w:rPr>
          <w:rFonts w:ascii="Times New Roman" w:hAnsi="Times New Roman"/>
          <w:lang w:val="pt-BR"/>
        </w:rPr>
        <w:t xml:space="preserve"> </w:t>
      </w:r>
      <w:r w:rsidRPr="00F86D40">
        <w:rPr>
          <w:rFonts w:ascii="Times New Roman" w:hAnsi="Times New Roman"/>
          <w:lang w:val="pt-BR"/>
        </w:rPr>
        <w:t xml:space="preserve">um difratômetro da Panalytical </w:t>
      </w:r>
      <w:proofErr w:type="spellStart"/>
      <w:r w:rsidRPr="00F86D40">
        <w:rPr>
          <w:rFonts w:ascii="Times New Roman" w:hAnsi="Times New Roman"/>
          <w:lang w:val="pt-BR"/>
        </w:rPr>
        <w:t>Empyrean</w:t>
      </w:r>
      <w:proofErr w:type="spellEnd"/>
      <w:r w:rsidRPr="00F86D40">
        <w:rPr>
          <w:rFonts w:ascii="Times New Roman" w:hAnsi="Times New Roman"/>
          <w:lang w:val="pt-BR"/>
        </w:rPr>
        <w:t xml:space="preserve"> X-Ray </w:t>
      </w:r>
      <w:proofErr w:type="spellStart"/>
      <w:r w:rsidRPr="00F86D40">
        <w:rPr>
          <w:rFonts w:ascii="Times New Roman" w:hAnsi="Times New Roman"/>
          <w:lang w:val="pt-BR"/>
        </w:rPr>
        <w:t>Diffractometer</w:t>
      </w:r>
      <w:proofErr w:type="spellEnd"/>
      <w:r w:rsidRPr="00F86D40">
        <w:rPr>
          <w:rFonts w:ascii="Times New Roman" w:hAnsi="Times New Roman"/>
          <w:lang w:val="pt-BR"/>
        </w:rPr>
        <w:t xml:space="preserve"> com radiação CuKα (45 kV e 40 </w:t>
      </w:r>
      <w:proofErr w:type="spellStart"/>
      <w:r w:rsidRPr="00F86D40">
        <w:rPr>
          <w:rFonts w:ascii="Times New Roman" w:hAnsi="Times New Roman"/>
          <w:lang w:val="pt-BR"/>
        </w:rPr>
        <w:t>mA</w:t>
      </w:r>
      <w:proofErr w:type="spellEnd"/>
      <w:r w:rsidRPr="00F86D40">
        <w:rPr>
          <w:rFonts w:ascii="Times New Roman" w:hAnsi="Times New Roman"/>
          <w:lang w:val="pt-BR"/>
        </w:rPr>
        <w:t>), taxa de escaneamento de 0</w:t>
      </w:r>
      <w:r w:rsidR="00B52A4E">
        <w:rPr>
          <w:rFonts w:ascii="Times New Roman" w:hAnsi="Times New Roman"/>
          <w:lang w:val="pt-BR"/>
        </w:rPr>
        <w:t>,</w:t>
      </w:r>
      <w:r w:rsidRPr="00F86D40">
        <w:rPr>
          <w:rFonts w:ascii="Times New Roman" w:hAnsi="Times New Roman"/>
          <w:lang w:val="pt-BR"/>
        </w:rPr>
        <w:t>0131º por passo e uma faixa angular de 2º a 70º. Os espectros</w:t>
      </w:r>
      <w:r>
        <w:rPr>
          <w:rFonts w:ascii="Times New Roman" w:hAnsi="Times New Roman"/>
          <w:lang w:val="pt-BR"/>
        </w:rPr>
        <w:t xml:space="preserve"> de </w:t>
      </w:r>
      <w:r w:rsidR="00B52A4E"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lang w:val="pt-BR"/>
        </w:rPr>
        <w:t>nfravermelho com transformada de Fourier (FTIR-ATR)</w:t>
      </w:r>
      <w:r w:rsidRPr="00F86D40">
        <w:rPr>
          <w:rFonts w:ascii="Times New Roman" w:hAnsi="Times New Roman"/>
          <w:lang w:val="pt-BR"/>
        </w:rPr>
        <w:t xml:space="preserve"> foram obtidos na região de número de onda</w:t>
      </w:r>
      <w:r>
        <w:rPr>
          <w:rFonts w:ascii="Times New Roman" w:hAnsi="Times New Roman"/>
          <w:lang w:val="pt-BR"/>
        </w:rPr>
        <w:t xml:space="preserve"> </w:t>
      </w:r>
      <w:r w:rsidRPr="00F86D40">
        <w:rPr>
          <w:rFonts w:ascii="Times New Roman" w:hAnsi="Times New Roman"/>
          <w:lang w:val="pt-BR"/>
        </w:rPr>
        <w:t>entre 4000-</w:t>
      </w:r>
      <w:r w:rsidR="00B52A4E">
        <w:rPr>
          <w:rFonts w:ascii="Times New Roman" w:hAnsi="Times New Roman"/>
          <w:lang w:val="pt-BR"/>
        </w:rPr>
        <w:t>4</w:t>
      </w:r>
      <w:r w:rsidRPr="00F86D40">
        <w:rPr>
          <w:rFonts w:ascii="Times New Roman" w:hAnsi="Times New Roman"/>
          <w:lang w:val="pt-BR"/>
        </w:rPr>
        <w:t>00 cm</w:t>
      </w:r>
      <w:r w:rsidRPr="00F86D40">
        <w:rPr>
          <w:rFonts w:ascii="Times New Roman" w:hAnsi="Times New Roman"/>
          <w:vertAlign w:val="superscript"/>
          <w:lang w:val="pt-BR"/>
        </w:rPr>
        <w:t>-1</w:t>
      </w:r>
      <w:r w:rsidRPr="00F86D40">
        <w:rPr>
          <w:rFonts w:ascii="Times New Roman" w:hAnsi="Times New Roman"/>
          <w:lang w:val="pt-BR"/>
        </w:rPr>
        <w:t xml:space="preserve">, a partir da </w:t>
      </w:r>
      <w:r w:rsidRPr="00F86D40">
        <w:rPr>
          <w:rFonts w:ascii="Times New Roman" w:hAnsi="Times New Roman"/>
          <w:lang w:val="pt-BR"/>
        </w:rPr>
        <w:t>média de 60 aquisições e com resolução de 4 cm</w:t>
      </w:r>
      <w:r w:rsidRPr="00F86D40">
        <w:rPr>
          <w:rFonts w:ascii="Times New Roman" w:hAnsi="Times New Roman"/>
          <w:vertAlign w:val="superscript"/>
          <w:lang w:val="pt-BR"/>
        </w:rPr>
        <w:t>-1</w:t>
      </w:r>
      <w:r w:rsidRPr="00F86D40">
        <w:rPr>
          <w:rFonts w:ascii="Times New Roman" w:hAnsi="Times New Roman"/>
          <w:lang w:val="pt-BR"/>
        </w:rPr>
        <w:t xml:space="preserve"> utilizando</w:t>
      </w:r>
      <w:r>
        <w:rPr>
          <w:rFonts w:ascii="Times New Roman" w:hAnsi="Times New Roman"/>
          <w:lang w:val="pt-BR"/>
        </w:rPr>
        <w:t xml:space="preserve"> </w:t>
      </w:r>
      <w:r w:rsidRPr="00F86D40">
        <w:rPr>
          <w:rFonts w:ascii="Times New Roman" w:hAnsi="Times New Roman"/>
          <w:lang w:val="pt-BR"/>
        </w:rPr>
        <w:t xml:space="preserve">o equipamento Perkin Elmer modelo </w:t>
      </w:r>
      <w:proofErr w:type="spellStart"/>
      <w:r w:rsidRPr="00F86D40">
        <w:rPr>
          <w:rFonts w:ascii="Times New Roman" w:hAnsi="Times New Roman"/>
          <w:lang w:val="pt-BR"/>
        </w:rPr>
        <w:t>Frontier</w:t>
      </w:r>
      <w:proofErr w:type="spellEnd"/>
      <w:r w:rsidRPr="00F86D40">
        <w:rPr>
          <w:rFonts w:ascii="Times New Roman" w:hAnsi="Times New Roman"/>
          <w:lang w:val="pt-BR"/>
        </w:rPr>
        <w:t xml:space="preserve">. </w:t>
      </w:r>
      <w:r>
        <w:rPr>
          <w:rFonts w:ascii="Times New Roman" w:hAnsi="Times New Roman"/>
          <w:lang w:val="pt-BR"/>
        </w:rPr>
        <w:t xml:space="preserve">A </w:t>
      </w:r>
      <w:r w:rsidRPr="00F86D40">
        <w:rPr>
          <w:rFonts w:ascii="Times New Roman" w:hAnsi="Times New Roman"/>
          <w:lang w:val="pt-BR"/>
        </w:rPr>
        <w:t xml:space="preserve">análise morfológica </w:t>
      </w:r>
      <w:r>
        <w:rPr>
          <w:rFonts w:ascii="Times New Roman" w:hAnsi="Times New Roman"/>
          <w:lang w:val="pt-BR"/>
        </w:rPr>
        <w:t xml:space="preserve">obtidas por imagens </w:t>
      </w:r>
      <w:r w:rsidRPr="00F86D40">
        <w:rPr>
          <w:rFonts w:ascii="Times New Roman" w:hAnsi="Times New Roman"/>
          <w:lang w:val="pt-BR"/>
        </w:rPr>
        <w:t>de microscopia eletrônica de varredura</w:t>
      </w:r>
      <w:r>
        <w:rPr>
          <w:rFonts w:ascii="Times New Roman" w:hAnsi="Times New Roman"/>
          <w:lang w:val="pt-BR"/>
        </w:rPr>
        <w:t xml:space="preserve"> foi feita </w:t>
      </w:r>
      <w:r w:rsidR="00B52A4E">
        <w:rPr>
          <w:rFonts w:ascii="Times New Roman" w:hAnsi="Times New Roman"/>
          <w:lang w:val="pt-BR"/>
        </w:rPr>
        <w:t>num</w:t>
      </w:r>
      <w:r>
        <w:rPr>
          <w:rFonts w:ascii="Times New Roman" w:hAnsi="Times New Roman"/>
          <w:lang w:val="pt-BR"/>
        </w:rPr>
        <w:t xml:space="preserve"> M</w:t>
      </w:r>
      <w:r w:rsidRPr="00F86D40">
        <w:rPr>
          <w:rFonts w:ascii="Times New Roman" w:hAnsi="Times New Roman"/>
          <w:lang w:val="pt-BR"/>
        </w:rPr>
        <w:t xml:space="preserve">icroscópio de alta resolução MEV-FEG modelo JSM-7100F da JEOL. A análise </w:t>
      </w:r>
      <w:r w:rsidRPr="00E828AB">
        <w:rPr>
          <w:rFonts w:ascii="Times New Roman" w:hAnsi="Times New Roman"/>
          <w:lang w:val="pt-BR"/>
        </w:rPr>
        <w:t>ter</w:t>
      </w:r>
      <w:r w:rsidRPr="00F86D40">
        <w:rPr>
          <w:rFonts w:ascii="Times New Roman" w:hAnsi="Times New Roman"/>
          <w:lang w:val="pt-BR"/>
        </w:rPr>
        <w:t>mogravimétrica (ATG) das amostras foi realizada em um</w:t>
      </w:r>
      <w:r w:rsidR="00C30262">
        <w:rPr>
          <w:rFonts w:ascii="Times New Roman" w:hAnsi="Times New Roman"/>
          <w:lang w:val="pt-BR"/>
        </w:rPr>
        <w:t xml:space="preserve"> </w:t>
      </w:r>
      <w:r w:rsidRPr="00F86D40">
        <w:rPr>
          <w:rFonts w:ascii="Times New Roman" w:hAnsi="Times New Roman"/>
          <w:lang w:val="pt-BR"/>
        </w:rPr>
        <w:t xml:space="preserve">equipamento TA </w:t>
      </w:r>
      <w:proofErr w:type="spellStart"/>
      <w:r w:rsidRPr="00F86D40">
        <w:rPr>
          <w:rFonts w:ascii="Times New Roman" w:hAnsi="Times New Roman"/>
          <w:lang w:val="pt-BR"/>
        </w:rPr>
        <w:t>instruments</w:t>
      </w:r>
      <w:proofErr w:type="spellEnd"/>
      <w:r w:rsidRPr="00F86D40">
        <w:rPr>
          <w:rFonts w:ascii="Times New Roman" w:hAnsi="Times New Roman"/>
          <w:lang w:val="pt-BR"/>
        </w:rPr>
        <w:t xml:space="preserve"> SDT Q600 TGA. A</w:t>
      </w:r>
      <w:r w:rsidR="00FB5788">
        <w:rPr>
          <w:rFonts w:ascii="Times New Roman" w:hAnsi="Times New Roman"/>
          <w:lang w:val="pt-BR"/>
        </w:rPr>
        <w:t xml:space="preserve"> </w:t>
      </w:r>
      <w:r w:rsidRPr="00F86D40">
        <w:rPr>
          <w:rFonts w:ascii="Times New Roman" w:hAnsi="Times New Roman"/>
          <w:lang w:val="pt-BR"/>
        </w:rPr>
        <w:t xml:space="preserve">faixa de aquecimento </w:t>
      </w:r>
      <w:r w:rsidR="00FB5788">
        <w:rPr>
          <w:rFonts w:ascii="Times New Roman" w:hAnsi="Times New Roman"/>
          <w:lang w:val="pt-BR"/>
        </w:rPr>
        <w:t xml:space="preserve">variou </w:t>
      </w:r>
      <w:r w:rsidRPr="00F86D40">
        <w:rPr>
          <w:rFonts w:ascii="Times New Roman" w:hAnsi="Times New Roman"/>
          <w:lang w:val="pt-BR"/>
        </w:rPr>
        <w:t>desde</w:t>
      </w:r>
      <w:r w:rsidR="00FB5788">
        <w:rPr>
          <w:rFonts w:ascii="Times New Roman" w:hAnsi="Times New Roman"/>
          <w:lang w:val="pt-BR"/>
        </w:rPr>
        <w:t xml:space="preserve"> a</w:t>
      </w:r>
      <w:r>
        <w:rPr>
          <w:rFonts w:ascii="Times New Roman" w:hAnsi="Times New Roman"/>
          <w:lang w:val="pt-BR"/>
        </w:rPr>
        <w:t xml:space="preserve"> </w:t>
      </w:r>
      <w:r w:rsidRPr="00F86D40">
        <w:rPr>
          <w:rFonts w:ascii="Times New Roman" w:hAnsi="Times New Roman"/>
          <w:lang w:val="pt-BR"/>
        </w:rPr>
        <w:t>temperatura ambiente até 600</w:t>
      </w:r>
      <w:r w:rsidR="004D1598">
        <w:rPr>
          <w:rFonts w:ascii="Times New Roman" w:hAnsi="Times New Roman"/>
          <w:lang w:val="pt-BR"/>
        </w:rPr>
        <w:t xml:space="preserve"> </w:t>
      </w:r>
      <w:r w:rsidRPr="00F86D40">
        <w:rPr>
          <w:rFonts w:ascii="Times New Roman" w:hAnsi="Times New Roman"/>
          <w:lang w:val="pt-BR"/>
        </w:rPr>
        <w:t xml:space="preserve">°C, com </w:t>
      </w:r>
      <w:r w:rsidR="00B52A4E">
        <w:rPr>
          <w:rFonts w:ascii="Times New Roman" w:hAnsi="Times New Roman"/>
          <w:lang w:val="pt-BR"/>
        </w:rPr>
        <w:t>taxa</w:t>
      </w:r>
      <w:r w:rsidRPr="00F86D40">
        <w:rPr>
          <w:rFonts w:ascii="Times New Roman" w:hAnsi="Times New Roman"/>
          <w:lang w:val="pt-BR"/>
        </w:rPr>
        <w:t xml:space="preserve"> de aquecimento de 10</w:t>
      </w:r>
      <w:r w:rsidR="004D1598">
        <w:rPr>
          <w:rFonts w:ascii="Times New Roman" w:hAnsi="Times New Roman"/>
          <w:lang w:val="pt-BR"/>
        </w:rPr>
        <w:t xml:space="preserve"> </w:t>
      </w:r>
      <w:r w:rsidRPr="00F86D40">
        <w:rPr>
          <w:rFonts w:ascii="Times New Roman" w:hAnsi="Times New Roman"/>
          <w:lang w:val="pt-BR"/>
        </w:rPr>
        <w:t>°C</w:t>
      </w:r>
      <w:r w:rsidR="00B52A4E">
        <w:rPr>
          <w:rFonts w:ascii="Times New Roman" w:hAnsi="Times New Roman"/>
          <w:lang w:val="pt-BR"/>
        </w:rPr>
        <w:t>/min</w:t>
      </w:r>
      <w:r w:rsidRPr="00F86D40">
        <w:rPr>
          <w:rFonts w:ascii="Times New Roman" w:hAnsi="Times New Roman"/>
          <w:lang w:val="pt-BR"/>
        </w:rPr>
        <w:t xml:space="preserve"> e</w:t>
      </w:r>
      <w:r w:rsidR="00C30262">
        <w:rPr>
          <w:rFonts w:ascii="Times New Roman" w:hAnsi="Times New Roman"/>
          <w:lang w:val="pt-BR"/>
        </w:rPr>
        <w:t xml:space="preserve"> </w:t>
      </w:r>
      <w:r w:rsidRPr="00F86D40">
        <w:rPr>
          <w:rFonts w:ascii="Times New Roman" w:hAnsi="Times New Roman"/>
          <w:lang w:val="pt-BR"/>
        </w:rPr>
        <w:t>atmosfera de N</w:t>
      </w:r>
      <w:r w:rsidRPr="00C30262">
        <w:rPr>
          <w:rFonts w:ascii="Times New Roman" w:hAnsi="Times New Roman"/>
          <w:vertAlign w:val="subscript"/>
          <w:lang w:val="pt-BR"/>
        </w:rPr>
        <w:t>2</w:t>
      </w:r>
      <w:r w:rsidRPr="00F86D40">
        <w:rPr>
          <w:rFonts w:ascii="Times New Roman" w:hAnsi="Times New Roman"/>
          <w:lang w:val="pt-BR"/>
        </w:rPr>
        <w:t>.</w:t>
      </w:r>
      <w:r w:rsidR="00FB5788">
        <w:rPr>
          <w:rFonts w:ascii="Times New Roman" w:hAnsi="Times New Roman"/>
          <w:lang w:val="pt-BR"/>
        </w:rPr>
        <w:t xml:space="preserve"> </w:t>
      </w:r>
      <w:r w:rsidR="00C30262" w:rsidRPr="00C30262">
        <w:rPr>
          <w:rFonts w:ascii="Times New Roman" w:hAnsi="Times New Roman"/>
          <w:lang w:val="pt-BR"/>
        </w:rPr>
        <w:t xml:space="preserve">As medidas de área superficial e volume de poro foram obtidas em um equipamento </w:t>
      </w:r>
      <w:proofErr w:type="spellStart"/>
      <w:r w:rsidR="00C30262" w:rsidRPr="00C30262">
        <w:rPr>
          <w:rFonts w:ascii="Times New Roman" w:hAnsi="Times New Roman"/>
          <w:lang w:val="pt-BR"/>
        </w:rPr>
        <w:t>Micromeritics</w:t>
      </w:r>
      <w:proofErr w:type="spellEnd"/>
      <w:r w:rsidR="00C30262" w:rsidRPr="00C30262">
        <w:rPr>
          <w:rFonts w:ascii="Times New Roman" w:hAnsi="Times New Roman"/>
          <w:lang w:val="pt-BR"/>
        </w:rPr>
        <w:t xml:space="preserve"> ASAP 2020M. Antes de cada análise, uma quantidade de aproximadamente 60 mg de cada amostra foi aquecida à 80 ºC sob vácuo durante 24 h para a remoção de impurezas na superfície das amostras</w:t>
      </w:r>
      <w:r w:rsidR="00FB5788">
        <w:rPr>
          <w:rFonts w:ascii="Times New Roman" w:hAnsi="Times New Roman"/>
          <w:lang w:val="pt-BR"/>
        </w:rPr>
        <w:t>.</w:t>
      </w:r>
    </w:p>
    <w:p w14:paraId="136BD1AC" w14:textId="731A63B1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Resultados e Discussão</w:t>
      </w:r>
    </w:p>
    <w:p w14:paraId="3C451D47" w14:textId="77777777" w:rsidR="00B52A4E" w:rsidRDefault="00B52A4E" w:rsidP="00C93E6C">
      <w:pPr>
        <w:spacing w:after="0" w:line="240" w:lineRule="exact"/>
        <w:ind w:firstLine="204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025207B1" w14:textId="27EC42BA" w:rsidR="00C93E6C" w:rsidRPr="00D467A2" w:rsidRDefault="0050495F" w:rsidP="00C93E6C">
      <w:pPr>
        <w:spacing w:after="0" w:line="240" w:lineRule="exact"/>
        <w:ind w:firstLine="204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Na</w:t>
      </w:r>
      <w:r w:rsidR="00306A9B" w:rsidRPr="00AD71D9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Figura </w:t>
      </w:r>
      <w:r w:rsidR="00306A9B">
        <w:rPr>
          <w:rFonts w:ascii="Times New Roman" w:eastAsia="Times New Roman" w:hAnsi="Times New Roman" w:cs="Times New Roman"/>
          <w:sz w:val="20"/>
          <w:szCs w:val="20"/>
          <w:lang w:eastAsia="pt-BR"/>
        </w:rPr>
        <w:t>1</w:t>
      </w:r>
      <w:r w:rsidR="00306A9B" w:rsidRPr="00AD71D9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são apresentados </w:t>
      </w:r>
      <w:r w:rsidR="00306A9B" w:rsidRPr="00AD71D9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os resultados de DRX </w:t>
      </w:r>
      <w:r w:rsidR="00F36D81">
        <w:rPr>
          <w:rFonts w:ascii="Times New Roman" w:eastAsia="Times New Roman" w:hAnsi="Times New Roman" w:cs="Times New Roman"/>
          <w:sz w:val="20"/>
          <w:szCs w:val="20"/>
          <w:lang w:eastAsia="pt-BR"/>
        </w:rPr>
        <w:t>das amostras sintetizadas com o 2,4-D pelo método direto</w:t>
      </w:r>
      <w:r w:rsidR="00301535">
        <w:rPr>
          <w:rFonts w:ascii="Times New Roman" w:eastAsia="Times New Roman" w:hAnsi="Times New Roman" w:cs="Times New Roman"/>
          <w:sz w:val="20"/>
          <w:szCs w:val="20"/>
          <w:lang w:eastAsia="pt-BR"/>
        </w:rPr>
        <w:t>,</w:t>
      </w:r>
      <w:r w:rsidR="00F36D81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FC7B2E">
        <w:rPr>
          <w:rFonts w:ascii="Times New Roman" w:eastAsia="Times New Roman" w:hAnsi="Times New Roman" w:cs="Times New Roman"/>
          <w:sz w:val="20"/>
          <w:szCs w:val="20"/>
          <w:lang w:eastAsia="pt-BR"/>
        </w:rPr>
        <w:t>e de</w:t>
      </w:r>
      <w:r w:rsidR="00F36D81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uma amostra de</w:t>
      </w:r>
      <w:r w:rsidR="00FC7B2E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HDL sintetizada sem o 2,4-D.</w:t>
      </w:r>
      <w:r w:rsidR="001B7950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C83249">
        <w:rPr>
          <w:rFonts w:ascii="Times New Roman" w:eastAsia="Times New Roman" w:hAnsi="Times New Roman" w:cs="Times New Roman"/>
          <w:sz w:val="20"/>
          <w:szCs w:val="20"/>
          <w:lang w:eastAsia="pt-BR"/>
        </w:rPr>
        <w:t>A</w:t>
      </w:r>
      <w:r w:rsidR="00C83249" w:rsidRPr="005558F4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amostra de HDL puro</w:t>
      </w:r>
      <w:r w:rsidR="00C83249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apresent</w:t>
      </w:r>
      <w:r w:rsidR="00F36D81">
        <w:rPr>
          <w:rFonts w:ascii="Times New Roman" w:eastAsia="Times New Roman" w:hAnsi="Times New Roman" w:cs="Times New Roman"/>
          <w:sz w:val="20"/>
          <w:szCs w:val="20"/>
          <w:lang w:eastAsia="pt-BR"/>
        </w:rPr>
        <w:t>ou</w:t>
      </w:r>
      <w:r w:rsidR="00C83249" w:rsidRPr="005558F4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picos característicos dos planos (003), (006), (009), (015), (018), (110) e (113)</w:t>
      </w:r>
      <w:r w:rsidR="00C83249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, de acordo com a ficha cristalográfica </w:t>
      </w:r>
      <w:r w:rsidR="00C83249" w:rsidRPr="005558F4">
        <w:rPr>
          <w:rFonts w:ascii="Times New Roman" w:eastAsia="Times New Roman" w:hAnsi="Times New Roman" w:cs="Times New Roman"/>
          <w:sz w:val="20"/>
          <w:szCs w:val="20"/>
          <w:lang w:eastAsia="pt-BR"/>
        </w:rPr>
        <w:t>ICCD n</w:t>
      </w:r>
      <w:r w:rsidR="00C83249">
        <w:rPr>
          <w:rFonts w:ascii="Times New Roman" w:eastAsia="Times New Roman" w:hAnsi="Times New Roman" w:cs="Times New Roman"/>
          <w:sz w:val="20"/>
          <w:szCs w:val="20"/>
          <w:lang w:eastAsia="pt-BR"/>
        </w:rPr>
        <w:t>º</w:t>
      </w:r>
      <w:r w:rsidR="00C83249" w:rsidRPr="005558F4">
        <w:rPr>
          <w:rFonts w:ascii="Times New Roman" w:eastAsia="Times New Roman" w:hAnsi="Times New Roman" w:cs="Times New Roman"/>
          <w:sz w:val="20"/>
          <w:szCs w:val="20"/>
          <w:lang w:eastAsia="pt-BR"/>
        </w:rPr>
        <w:t>. 01-089-5434 da</w:t>
      </w:r>
      <w:r w:rsidR="00C83249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fase </w:t>
      </w:r>
      <w:r w:rsidR="00C83249" w:rsidRPr="005558F4">
        <w:rPr>
          <w:rFonts w:ascii="Times New Roman" w:eastAsia="Times New Roman" w:hAnsi="Times New Roman" w:cs="Times New Roman"/>
          <w:sz w:val="20"/>
          <w:szCs w:val="20"/>
          <w:lang w:eastAsia="pt-BR"/>
        </w:rPr>
        <w:t>hidrotalcita</w:t>
      </w:r>
      <w:r w:rsidR="00C83249">
        <w:rPr>
          <w:rFonts w:ascii="Times New Roman" w:eastAsia="Times New Roman" w:hAnsi="Times New Roman" w:cs="Times New Roman"/>
          <w:sz w:val="20"/>
          <w:szCs w:val="20"/>
          <w:lang w:eastAsia="pt-BR"/>
        </w:rPr>
        <w:t>.</w:t>
      </w:r>
    </w:p>
    <w:p w14:paraId="38ADB488" w14:textId="77777777" w:rsidR="00516BD9" w:rsidRDefault="00097AD8" w:rsidP="009D5230">
      <w:pPr>
        <w:jc w:val="center"/>
        <w:rPr>
          <w:rFonts w:ascii="Times New Roman" w:hAnsi="Times New Roman"/>
          <w:b/>
          <w:sz w:val="18"/>
          <w:szCs w:val="18"/>
        </w:rPr>
      </w:pPr>
      <w:r w:rsidRPr="00097AD8">
        <w:rPr>
          <w:noProof/>
        </w:rPr>
        <w:drawing>
          <wp:inline distT="0" distB="0" distL="0" distR="0" wp14:anchorId="1FB5B0F8" wp14:editId="38B483EF">
            <wp:extent cx="2512802" cy="3260690"/>
            <wp:effectExtent l="0" t="0" r="1905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7" r="3120" b="1207"/>
                    <a:stretch/>
                  </pic:blipFill>
                  <pic:spPr bwMode="auto">
                    <a:xfrm>
                      <a:off x="0" y="0"/>
                      <a:ext cx="2519778" cy="3269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0350EF" w14:textId="0036281E" w:rsidR="00D467A2" w:rsidRPr="00171B27" w:rsidRDefault="00D467A2" w:rsidP="009D5230">
      <w:pPr>
        <w:jc w:val="center"/>
        <w:rPr>
          <w:sz w:val="18"/>
          <w:szCs w:val="18"/>
        </w:rPr>
      </w:pPr>
      <w:r w:rsidRPr="00171B27">
        <w:rPr>
          <w:rFonts w:ascii="Times New Roman" w:hAnsi="Times New Roman"/>
          <w:b/>
          <w:sz w:val="18"/>
          <w:szCs w:val="18"/>
        </w:rPr>
        <w:t>Figura 1.</w:t>
      </w:r>
      <w:r w:rsidRPr="00171B27">
        <w:rPr>
          <w:rFonts w:ascii="Times New Roman" w:hAnsi="Times New Roman"/>
          <w:sz w:val="18"/>
          <w:szCs w:val="18"/>
        </w:rPr>
        <w:t xml:space="preserve"> </w:t>
      </w:r>
      <w:r w:rsidR="00171B27">
        <w:rPr>
          <w:rFonts w:ascii="Times New Roman" w:hAnsi="Times New Roman"/>
          <w:sz w:val="18"/>
          <w:szCs w:val="18"/>
        </w:rPr>
        <w:t>Resultados de DRX das amostras</w:t>
      </w:r>
      <w:r w:rsidR="00097AD8">
        <w:rPr>
          <w:rFonts w:ascii="Times New Roman" w:hAnsi="Times New Roman"/>
          <w:sz w:val="18"/>
          <w:szCs w:val="18"/>
        </w:rPr>
        <w:t>, (*) ZnO</w:t>
      </w:r>
      <w:r w:rsidR="00171B27">
        <w:rPr>
          <w:rFonts w:ascii="Times New Roman" w:hAnsi="Times New Roman"/>
          <w:sz w:val="18"/>
          <w:szCs w:val="18"/>
        </w:rPr>
        <w:t>.</w:t>
      </w:r>
    </w:p>
    <w:p w14:paraId="4D444448" w14:textId="1DF2DFD6" w:rsidR="00C93E6C" w:rsidRPr="00414B8A" w:rsidRDefault="00C93E6C" w:rsidP="00C93E6C">
      <w:pPr>
        <w:spacing w:after="0" w:line="240" w:lineRule="exact"/>
        <w:ind w:firstLine="204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As amostras </w:t>
      </w:r>
      <w:r w:rsidR="00301535">
        <w:rPr>
          <w:rFonts w:ascii="Times New Roman" w:eastAsia="Times New Roman" w:hAnsi="Times New Roman" w:cs="Times New Roman"/>
          <w:sz w:val="20"/>
          <w:szCs w:val="20"/>
          <w:lang w:eastAsia="pt-BR"/>
        </w:rPr>
        <w:t>sintetizadas com</w:t>
      </w:r>
      <w:r w:rsidR="00F36D81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o 2,4-D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DA632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em diferentes pHs 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apresenta</w:t>
      </w:r>
      <w:r w:rsidR="00C83249">
        <w:rPr>
          <w:rFonts w:ascii="Times New Roman" w:eastAsia="Times New Roman" w:hAnsi="Times New Roman" w:cs="Times New Roman"/>
          <w:sz w:val="20"/>
          <w:szCs w:val="20"/>
          <w:lang w:eastAsia="pt-BR"/>
        </w:rPr>
        <w:t>ra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m</w:t>
      </w:r>
      <w:r w:rsidR="003015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picos</w:t>
      </w:r>
      <w:r w:rsidR="00AE7AD8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3015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de difração em posições </w:t>
      </w:r>
      <w:r w:rsidR="00097AD8">
        <w:rPr>
          <w:rFonts w:ascii="Times New Roman" w:eastAsia="Times New Roman" w:hAnsi="Times New Roman" w:cs="Times New Roman"/>
          <w:sz w:val="20"/>
          <w:szCs w:val="20"/>
          <w:lang w:eastAsia="pt-BR"/>
        </w:rPr>
        <w:t>2</w:t>
      </w:r>
      <w:r w:rsidR="00097AD8">
        <w:rPr>
          <w:rFonts w:ascii="Times New Roman" w:eastAsia="Times New Roman" w:hAnsi="Times New Roman" w:cs="Times New Roman"/>
          <w:sz w:val="20"/>
          <w:szCs w:val="20"/>
          <w:lang w:eastAsia="pt-BR"/>
        </w:rPr>
        <w:sym w:font="Symbol" w:char="F071"/>
      </w:r>
      <w:r w:rsidR="00097AD8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deslocados </w:t>
      </w:r>
      <w:r w:rsidR="00AE7AD8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e menos intensos </w:t>
      </w:r>
      <w:r w:rsidR="00301535">
        <w:rPr>
          <w:rFonts w:ascii="Times New Roman" w:eastAsia="Times New Roman" w:hAnsi="Times New Roman" w:cs="Times New Roman"/>
          <w:sz w:val="20"/>
          <w:szCs w:val="20"/>
          <w:lang w:eastAsia="pt-BR"/>
        </w:rPr>
        <w:t>d</w:t>
      </w:r>
      <w:r w:rsidR="00097AD8">
        <w:rPr>
          <w:rFonts w:ascii="Times New Roman" w:eastAsia="Times New Roman" w:hAnsi="Times New Roman" w:cs="Times New Roman"/>
          <w:sz w:val="20"/>
          <w:szCs w:val="20"/>
          <w:lang w:eastAsia="pt-BR"/>
        </w:rPr>
        <w:t>o</w:t>
      </w:r>
      <w:r w:rsidR="00301535">
        <w:rPr>
          <w:rFonts w:ascii="Times New Roman" w:eastAsia="Times New Roman" w:hAnsi="Times New Roman" w:cs="Times New Roman"/>
          <w:sz w:val="20"/>
          <w:szCs w:val="20"/>
          <w:lang w:eastAsia="pt-BR"/>
        </w:rPr>
        <w:t>s encontrad</w:t>
      </w:r>
      <w:r w:rsidR="00097AD8">
        <w:rPr>
          <w:rFonts w:ascii="Times New Roman" w:eastAsia="Times New Roman" w:hAnsi="Times New Roman" w:cs="Times New Roman"/>
          <w:sz w:val="20"/>
          <w:szCs w:val="20"/>
          <w:lang w:eastAsia="pt-BR"/>
        </w:rPr>
        <w:t>o</w:t>
      </w:r>
      <w:r w:rsidR="003015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s no HDL puro. </w:t>
      </w:r>
      <w:r w:rsidR="0085192D" w:rsidRPr="00DA632C">
        <w:rPr>
          <w:rFonts w:ascii="Times New Roman" w:eastAsia="Times New Roman" w:hAnsi="Times New Roman" w:cs="Times New Roman"/>
          <w:sz w:val="20"/>
          <w:szCs w:val="20"/>
          <w:lang w:eastAsia="pt-BR"/>
        </w:rPr>
        <w:t>A</w:t>
      </w:r>
      <w:r w:rsidR="00DA632C" w:rsidRPr="00DA632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85192D" w:rsidRPr="00DA632C">
        <w:rPr>
          <w:rFonts w:ascii="Times New Roman" w:eastAsia="Times New Roman" w:hAnsi="Times New Roman" w:cs="Times New Roman"/>
          <w:sz w:val="20"/>
          <w:szCs w:val="20"/>
          <w:lang w:eastAsia="pt-BR"/>
        </w:rPr>
        <w:t>amostra</w:t>
      </w:r>
      <w:r w:rsidR="00DA632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2,4D/HDL-7 apresentou fases do HDL com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de</w:t>
      </w:r>
      <w:r w:rsidR="00A91505">
        <w:rPr>
          <w:rFonts w:ascii="Times New Roman" w:eastAsia="Times New Roman" w:hAnsi="Times New Roman" w:cs="Times New Roman"/>
          <w:sz w:val="20"/>
          <w:szCs w:val="20"/>
          <w:lang w:eastAsia="pt-BR"/>
        </w:rPr>
        <w:t>fa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sagem do</w:t>
      </w:r>
      <w:r w:rsidR="00C83249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pico correspondente ao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plano (003) </w:t>
      </w:r>
      <w:r w:rsidRPr="00306A9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para ângulos 2θ </w:t>
      </w:r>
      <w:r w:rsidRPr="00306A9B">
        <w:rPr>
          <w:rFonts w:ascii="Times New Roman" w:eastAsia="Times New Roman" w:hAnsi="Times New Roman" w:cs="Times New Roman"/>
          <w:sz w:val="20"/>
          <w:szCs w:val="20"/>
          <w:lang w:eastAsia="pt-BR"/>
        </w:rPr>
        <w:lastRenderedPageBreak/>
        <w:t>menores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DA632C">
        <w:rPr>
          <w:rFonts w:ascii="Times New Roman" w:eastAsia="Times New Roman" w:hAnsi="Times New Roman" w:cs="Times New Roman"/>
          <w:sz w:val="20"/>
          <w:szCs w:val="20"/>
          <w:lang w:eastAsia="pt-BR"/>
        </w:rPr>
        <w:t>que podem ser atribuídos a introdução da molécula do 2,4D na interlamela, ou seja, entre as camadas de brucita do HDL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.</w:t>
      </w:r>
      <w:r w:rsidR="009372CF" w:rsidRPr="00C1753A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t-BR"/>
        </w:rPr>
        <w:t>10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Pr="00414B8A">
        <w:rPr>
          <w:rFonts w:ascii="Times New Roman" w:eastAsia="Times New Roman" w:hAnsi="Times New Roman" w:cs="Times New Roman"/>
          <w:sz w:val="20"/>
          <w:szCs w:val="20"/>
          <w:lang w:eastAsia="pt-BR"/>
        </w:rPr>
        <w:t>Na amostra 2,4-D/</w:t>
      </w:r>
      <w:r w:rsidRPr="003C6E6D">
        <w:rPr>
          <w:rFonts w:ascii="Times New Roman" w:eastAsia="Times New Roman" w:hAnsi="Times New Roman" w:cs="Times New Roman"/>
          <w:sz w:val="20"/>
          <w:szCs w:val="20"/>
          <w:lang w:eastAsia="pt-BR"/>
        </w:rPr>
        <w:t>HDL-</w:t>
      </w:r>
      <w:r w:rsidR="003C6E6D" w:rsidRPr="003C6E6D">
        <w:rPr>
          <w:rFonts w:ascii="Times New Roman" w:eastAsia="Times New Roman" w:hAnsi="Times New Roman" w:cs="Times New Roman"/>
          <w:sz w:val="20"/>
          <w:szCs w:val="20"/>
          <w:lang w:eastAsia="pt-BR"/>
        </w:rPr>
        <w:t>9</w:t>
      </w:r>
      <w:r w:rsidR="003C6E6D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Pr="00414B8A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foram encontrados picos característicos do HDL puro, </w:t>
      </w:r>
      <w:r w:rsidR="004E6BD0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menos intensos e picos 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característicos </w:t>
      </w:r>
      <w:r w:rsidRPr="00414B8A">
        <w:rPr>
          <w:rFonts w:ascii="Times New Roman" w:eastAsia="Times New Roman" w:hAnsi="Times New Roman" w:cs="Times New Roman"/>
          <w:sz w:val="20"/>
          <w:szCs w:val="20"/>
          <w:lang w:eastAsia="pt-BR"/>
        </w:rPr>
        <w:t>da fase ZnO</w:t>
      </w:r>
      <w:r w:rsidR="004E6BD0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, indicados no gráfico pelo asterisco (*), </w:t>
      </w:r>
      <w:r w:rsidRPr="00414B8A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na faixa angular 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2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sym w:font="Symbol" w:char="F071"/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Pr="00414B8A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de 31º a 37º 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de acordo com a </w:t>
      </w:r>
      <w:r w:rsidRPr="00414B8A">
        <w:rPr>
          <w:rFonts w:ascii="Times New Roman" w:eastAsia="Times New Roman" w:hAnsi="Times New Roman" w:cs="Times New Roman"/>
          <w:sz w:val="20"/>
          <w:szCs w:val="20"/>
          <w:lang w:eastAsia="pt-BR"/>
        </w:rPr>
        <w:t>ficha cristalográfica ICCD n. 01-079-0206 do óxido de zinco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correspondentes aos</w:t>
      </w:r>
      <w:r w:rsidRPr="00414B8A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planos (100), (002) e (101). </w:t>
      </w:r>
      <w:r w:rsidR="004D1598">
        <w:rPr>
          <w:rFonts w:ascii="Times New Roman" w:eastAsia="Times New Roman" w:hAnsi="Times New Roman" w:cs="Times New Roman"/>
          <w:sz w:val="20"/>
          <w:szCs w:val="20"/>
          <w:lang w:eastAsia="pt-BR"/>
        </w:rPr>
        <w:t>A</w:t>
      </w:r>
      <w:r w:rsidR="003C6E6D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amostra 2,4D/HDL-11 </w:t>
      </w:r>
      <w:r w:rsidR="00654480">
        <w:rPr>
          <w:rFonts w:ascii="Times New Roman" w:eastAsia="Times New Roman" w:hAnsi="Times New Roman" w:cs="Times New Roman"/>
          <w:sz w:val="20"/>
          <w:szCs w:val="20"/>
          <w:lang w:eastAsia="pt-BR"/>
        </w:rPr>
        <w:t>a</w:t>
      </w:r>
      <w:r w:rsidR="004E6BD0">
        <w:rPr>
          <w:rFonts w:ascii="Times New Roman" w:eastAsia="Times New Roman" w:hAnsi="Times New Roman" w:cs="Times New Roman"/>
          <w:sz w:val="20"/>
          <w:szCs w:val="20"/>
          <w:lang w:eastAsia="pt-BR"/>
        </w:rPr>
        <w:t>presentou picos de difração da fase do HDL menos intensos que nas outras amostras e picos da fase ZnO predominante, deixando a estrutura desordenada.</w:t>
      </w:r>
    </w:p>
    <w:p w14:paraId="357FB23A" w14:textId="5A25CD6A" w:rsidR="00E45B11" w:rsidRDefault="00E45B11" w:rsidP="00086582">
      <w:pPr>
        <w:pStyle w:val="VDTableTitle"/>
        <w:spacing w:after="0" w:line="240" w:lineRule="exact"/>
        <w:ind w:firstLine="187"/>
        <w:jc w:val="both"/>
        <w:rPr>
          <w:rFonts w:ascii="Times New Roman" w:hAnsi="Times New Roman"/>
          <w:sz w:val="20"/>
        </w:rPr>
      </w:pPr>
      <w:r>
        <w:rPr>
          <w:sz w:val="20"/>
          <w:lang w:val="pt"/>
        </w:rPr>
        <w:t xml:space="preserve">As análises de DRX mostraram </w:t>
      </w:r>
      <w:r w:rsidRPr="00306A9B">
        <w:rPr>
          <w:sz w:val="20"/>
          <w:lang w:val="pt"/>
        </w:rPr>
        <w:t xml:space="preserve">que </w:t>
      </w:r>
      <w:r w:rsidR="003C6E6D">
        <w:rPr>
          <w:sz w:val="20"/>
          <w:lang w:val="pt"/>
        </w:rPr>
        <w:t>a diminuição do pH de síntese favorece</w:t>
      </w:r>
      <w:r w:rsidR="00676932">
        <w:rPr>
          <w:sz w:val="20"/>
          <w:lang w:val="pt"/>
        </w:rPr>
        <w:t>u</w:t>
      </w:r>
      <w:r w:rsidR="003C6E6D">
        <w:rPr>
          <w:sz w:val="20"/>
          <w:lang w:val="pt"/>
        </w:rPr>
        <w:t xml:space="preserve"> a formação do nanocompósito 2,4D/HDL. Em pHs acima de 9 </w:t>
      </w:r>
      <w:r w:rsidR="00676932">
        <w:rPr>
          <w:sz w:val="20"/>
          <w:lang w:val="pt"/>
        </w:rPr>
        <w:t xml:space="preserve">e estrutura do HDL foi preservada, mas com </w:t>
      </w:r>
      <w:r w:rsidR="003C6E6D">
        <w:rPr>
          <w:sz w:val="20"/>
          <w:lang w:val="pt"/>
        </w:rPr>
        <w:t xml:space="preserve">a formação da fase </w:t>
      </w:r>
      <w:r w:rsidR="00676932">
        <w:rPr>
          <w:sz w:val="20"/>
          <w:lang w:val="pt"/>
        </w:rPr>
        <w:t xml:space="preserve">do </w:t>
      </w:r>
      <w:r w:rsidR="003C6E6D">
        <w:rPr>
          <w:sz w:val="20"/>
          <w:lang w:val="pt"/>
        </w:rPr>
        <w:t>ZnO predominante.</w:t>
      </w:r>
    </w:p>
    <w:p w14:paraId="6D008D29" w14:textId="77777777" w:rsidR="00516BD9" w:rsidRDefault="002F6B15" w:rsidP="00C93E6C">
      <w:pPr>
        <w:pStyle w:val="VDTableTitle"/>
        <w:spacing w:after="0" w:line="240" w:lineRule="exact"/>
        <w:ind w:firstLine="187"/>
        <w:jc w:val="both"/>
        <w:rPr>
          <w:rFonts w:ascii="Times New Roman" w:hAnsi="Times New Roman"/>
          <w:bCs/>
          <w:sz w:val="20"/>
          <w:szCs w:val="22"/>
          <w:lang w:val="pt-BR"/>
        </w:rPr>
      </w:pPr>
      <w:r>
        <w:rPr>
          <w:rFonts w:ascii="Times New Roman" w:hAnsi="Times New Roman"/>
          <w:bCs/>
          <w:sz w:val="20"/>
          <w:szCs w:val="22"/>
          <w:lang w:val="pt-BR"/>
        </w:rPr>
        <w:t xml:space="preserve">A tabela 1 apresenta os resultados </w:t>
      </w:r>
      <w:r w:rsidR="00E45B11">
        <w:rPr>
          <w:rFonts w:ascii="Times New Roman" w:hAnsi="Times New Roman"/>
          <w:bCs/>
          <w:sz w:val="20"/>
          <w:szCs w:val="22"/>
          <w:lang w:val="pt-BR"/>
        </w:rPr>
        <w:t xml:space="preserve">da análise </w:t>
      </w:r>
      <w:r w:rsidR="00CC08A9" w:rsidRPr="00CC08A9">
        <w:rPr>
          <w:rFonts w:ascii="Times New Roman" w:hAnsi="Times New Roman"/>
          <w:bCs/>
          <w:sz w:val="20"/>
          <w:szCs w:val="22"/>
          <w:lang w:val="pt-BR"/>
        </w:rPr>
        <w:t>estrutura</w:t>
      </w:r>
      <w:r w:rsidR="00E45B11">
        <w:rPr>
          <w:rFonts w:ascii="Times New Roman" w:hAnsi="Times New Roman"/>
          <w:bCs/>
          <w:sz w:val="20"/>
          <w:szCs w:val="22"/>
          <w:lang w:val="pt-BR"/>
        </w:rPr>
        <w:t>l</w:t>
      </w:r>
      <w:r w:rsidR="00CC08A9" w:rsidRPr="00CC08A9">
        <w:rPr>
          <w:rFonts w:ascii="Times New Roman" w:hAnsi="Times New Roman"/>
          <w:bCs/>
          <w:sz w:val="20"/>
          <w:szCs w:val="22"/>
          <w:lang w:val="pt-BR"/>
        </w:rPr>
        <w:t xml:space="preserve"> das amostras</w:t>
      </w:r>
      <w:r w:rsidR="00FA43F0">
        <w:rPr>
          <w:rFonts w:ascii="Times New Roman" w:hAnsi="Times New Roman"/>
          <w:bCs/>
          <w:sz w:val="20"/>
          <w:szCs w:val="22"/>
          <w:lang w:val="pt-BR"/>
        </w:rPr>
        <w:t xml:space="preserve">. </w:t>
      </w:r>
      <w:r w:rsidR="00676932">
        <w:rPr>
          <w:rFonts w:ascii="Times New Roman" w:hAnsi="Times New Roman"/>
          <w:bCs/>
          <w:sz w:val="20"/>
          <w:szCs w:val="22"/>
          <w:lang w:val="pt-BR"/>
        </w:rPr>
        <w:t>A</w:t>
      </w:r>
      <w:r w:rsidR="001F0F21">
        <w:rPr>
          <w:rFonts w:ascii="Times New Roman" w:hAnsi="Times New Roman"/>
          <w:bCs/>
          <w:sz w:val="20"/>
          <w:szCs w:val="22"/>
          <w:lang w:val="pt-BR"/>
        </w:rPr>
        <w:t xml:space="preserve"> amostra 2,4D/HDL-11 não </w:t>
      </w:r>
      <w:r w:rsidR="00676932">
        <w:rPr>
          <w:rFonts w:ascii="Times New Roman" w:hAnsi="Times New Roman"/>
          <w:bCs/>
          <w:sz w:val="20"/>
          <w:szCs w:val="22"/>
          <w:lang w:val="pt-BR"/>
        </w:rPr>
        <w:t xml:space="preserve">foi quantificada pela baixa </w:t>
      </w:r>
      <w:r w:rsidR="001F0F21">
        <w:rPr>
          <w:rFonts w:ascii="Times New Roman" w:hAnsi="Times New Roman"/>
          <w:bCs/>
          <w:sz w:val="20"/>
          <w:szCs w:val="22"/>
          <w:lang w:val="pt-BR"/>
        </w:rPr>
        <w:t>fo</w:t>
      </w:r>
      <w:r w:rsidR="00676932">
        <w:rPr>
          <w:rFonts w:ascii="Times New Roman" w:hAnsi="Times New Roman"/>
          <w:bCs/>
          <w:sz w:val="20"/>
          <w:szCs w:val="22"/>
          <w:lang w:val="pt-BR"/>
        </w:rPr>
        <w:t>rmação d</w:t>
      </w:r>
      <w:r w:rsidR="001F0F21">
        <w:rPr>
          <w:rFonts w:ascii="Times New Roman" w:hAnsi="Times New Roman"/>
          <w:bCs/>
          <w:sz w:val="20"/>
          <w:szCs w:val="22"/>
          <w:lang w:val="pt-BR"/>
        </w:rPr>
        <w:t>a</w:t>
      </w:r>
      <w:r w:rsidR="00FA43F0">
        <w:rPr>
          <w:rFonts w:ascii="Times New Roman" w:hAnsi="Times New Roman"/>
          <w:bCs/>
          <w:sz w:val="20"/>
          <w:szCs w:val="22"/>
          <w:lang w:val="pt-BR"/>
        </w:rPr>
        <w:t xml:space="preserve"> fase</w:t>
      </w:r>
      <w:r w:rsidR="001F0F21">
        <w:rPr>
          <w:rFonts w:ascii="Times New Roman" w:hAnsi="Times New Roman"/>
          <w:bCs/>
          <w:sz w:val="20"/>
          <w:szCs w:val="22"/>
          <w:lang w:val="pt-BR"/>
        </w:rPr>
        <w:t xml:space="preserve"> híbrida desejada, logo a sigla não </w:t>
      </w:r>
      <w:r w:rsidR="00676932">
        <w:rPr>
          <w:rFonts w:ascii="Times New Roman" w:hAnsi="Times New Roman"/>
          <w:bCs/>
          <w:sz w:val="20"/>
          <w:szCs w:val="22"/>
          <w:lang w:val="pt-BR"/>
        </w:rPr>
        <w:t>identificada</w:t>
      </w:r>
      <w:r w:rsidR="001F0F21">
        <w:rPr>
          <w:rFonts w:ascii="Times New Roman" w:hAnsi="Times New Roman"/>
          <w:bCs/>
          <w:sz w:val="20"/>
          <w:szCs w:val="22"/>
          <w:lang w:val="pt-BR"/>
        </w:rPr>
        <w:t xml:space="preserve"> (n.</w:t>
      </w:r>
      <w:r w:rsidR="00676932">
        <w:rPr>
          <w:rFonts w:ascii="Times New Roman" w:hAnsi="Times New Roman"/>
          <w:bCs/>
          <w:sz w:val="20"/>
          <w:szCs w:val="22"/>
          <w:lang w:val="pt-BR"/>
        </w:rPr>
        <w:t>i</w:t>
      </w:r>
      <w:r w:rsidR="001F0F21">
        <w:rPr>
          <w:rFonts w:ascii="Times New Roman" w:hAnsi="Times New Roman"/>
          <w:bCs/>
          <w:sz w:val="20"/>
          <w:szCs w:val="22"/>
          <w:lang w:val="pt-BR"/>
        </w:rPr>
        <w:t xml:space="preserve">.) foi utilizada para esta amostra. </w:t>
      </w:r>
    </w:p>
    <w:p w14:paraId="5E225E17" w14:textId="77777777" w:rsidR="00882A6D" w:rsidRPr="00627FBA" w:rsidRDefault="00882A6D" w:rsidP="00FA2235">
      <w:pPr>
        <w:spacing w:after="0" w:line="240" w:lineRule="exact"/>
        <w:ind w:firstLine="187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</w:p>
    <w:p w14:paraId="60DF1A04" w14:textId="7E1E1792" w:rsidR="00636BCF" w:rsidRPr="00882A6D" w:rsidRDefault="00636BCF" w:rsidP="00636BCF">
      <w:pPr>
        <w:pStyle w:val="VDTableTitle"/>
        <w:spacing w:after="120"/>
        <w:jc w:val="both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>Tabela 1.</w:t>
      </w:r>
      <w:r w:rsidRPr="00E038AF">
        <w:rPr>
          <w:rFonts w:ascii="Times New Roman" w:hAnsi="Times New Roman"/>
          <w:lang w:val="pt-BR"/>
        </w:rPr>
        <w:t xml:space="preserve"> </w:t>
      </w:r>
      <w:r w:rsidR="00A91505">
        <w:rPr>
          <w:rFonts w:ascii="Times New Roman" w:hAnsi="Times New Roman"/>
          <w:lang w:val="pt-BR"/>
        </w:rPr>
        <w:t>Resultados das c</w:t>
      </w:r>
      <w:r w:rsidR="00CC08A9" w:rsidRPr="00882A6D">
        <w:rPr>
          <w:rFonts w:ascii="Times New Roman" w:hAnsi="Times New Roman"/>
          <w:lang w:val="pt-BR"/>
        </w:rPr>
        <w:t>aracterísticas estruturais</w:t>
      </w:r>
      <w:r w:rsidR="00A91505">
        <w:rPr>
          <w:rFonts w:ascii="Times New Roman" w:hAnsi="Times New Roman"/>
          <w:lang w:val="pt-BR"/>
        </w:rPr>
        <w:t>.</w:t>
      </w:r>
    </w:p>
    <w:tbl>
      <w:tblPr>
        <w:tblW w:w="47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567"/>
        <w:gridCol w:w="567"/>
        <w:gridCol w:w="567"/>
        <w:gridCol w:w="567"/>
        <w:gridCol w:w="1182"/>
      </w:tblGrid>
      <w:tr w:rsidR="00C10923" w:rsidRPr="00072C7A" w14:paraId="34597501" w14:textId="77777777" w:rsidTr="00F8590C">
        <w:trPr>
          <w:trHeight w:val="508"/>
          <w:jc w:val="center"/>
        </w:trPr>
        <w:tc>
          <w:tcPr>
            <w:tcW w:w="1271" w:type="dxa"/>
            <w:vMerge w:val="restart"/>
            <w:shd w:val="clear" w:color="auto" w:fill="auto"/>
            <w:vAlign w:val="center"/>
          </w:tcPr>
          <w:p w14:paraId="4D89C60C" w14:textId="77777777" w:rsidR="00C10923" w:rsidRPr="005E4B7E" w:rsidRDefault="00C10923" w:rsidP="00B333FD">
            <w:pPr>
              <w:pStyle w:val="TCTableBody"/>
              <w:spacing w:after="0" w:line="240" w:lineRule="auto"/>
              <w:jc w:val="center"/>
            </w:pPr>
            <w:r w:rsidRPr="005E4B7E">
              <w:t>Amostra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70F77C95" w14:textId="77777777" w:rsidR="00C10923" w:rsidRPr="005E4B7E" w:rsidRDefault="00C10923" w:rsidP="00B333FD">
            <w:pPr>
              <w:pStyle w:val="TCTableBody"/>
              <w:spacing w:after="0" w:line="240" w:lineRule="auto"/>
              <w:jc w:val="center"/>
            </w:pPr>
            <w:r w:rsidRPr="005E4B7E">
              <w:t>d</w:t>
            </w:r>
            <w:r w:rsidRPr="005E4B7E">
              <w:rPr>
                <w:vertAlign w:val="subscript"/>
              </w:rPr>
              <w:t>003</w:t>
            </w:r>
          </w:p>
          <w:p w14:paraId="617348E1" w14:textId="77777777" w:rsidR="00C10923" w:rsidRPr="005E4B7E" w:rsidRDefault="00C10923" w:rsidP="00B333FD">
            <w:pPr>
              <w:pStyle w:val="TCTableBody"/>
              <w:spacing w:after="0" w:line="240" w:lineRule="auto"/>
              <w:jc w:val="center"/>
            </w:pPr>
            <w:r w:rsidRPr="005E4B7E">
              <w:t>(nm)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3BE33894" w14:textId="4C6AAA38" w:rsidR="00C10923" w:rsidRPr="005E4B7E" w:rsidRDefault="00C10923" w:rsidP="006B2D06">
            <w:pPr>
              <w:pStyle w:val="TCTableBody"/>
              <w:spacing w:after="0" w:line="240" w:lineRule="auto"/>
              <w:jc w:val="center"/>
            </w:pPr>
            <w:r w:rsidRPr="005E4B7E">
              <w:t>Parâmetro de rede</w:t>
            </w:r>
            <w:r w:rsidR="006B2D06">
              <w:t xml:space="preserve"> </w:t>
            </w:r>
            <w:r w:rsidRPr="005E4B7E">
              <w:t>(A)</w:t>
            </w:r>
          </w:p>
        </w:tc>
        <w:tc>
          <w:tcPr>
            <w:tcW w:w="1182" w:type="dxa"/>
            <w:vMerge w:val="restart"/>
            <w:shd w:val="clear" w:color="auto" w:fill="auto"/>
            <w:vAlign w:val="center"/>
          </w:tcPr>
          <w:p w14:paraId="16FE4994" w14:textId="31DC7DAC" w:rsidR="00C10923" w:rsidRPr="005E4B7E" w:rsidRDefault="00C10923" w:rsidP="00B333FD">
            <w:pPr>
              <w:pStyle w:val="TCTableBody"/>
              <w:spacing w:after="0" w:line="240" w:lineRule="auto"/>
              <w:jc w:val="center"/>
            </w:pPr>
            <w:r w:rsidRPr="005E4B7E">
              <w:t>Tamanho cristalito (nm)</w:t>
            </w:r>
          </w:p>
        </w:tc>
      </w:tr>
      <w:tr w:rsidR="00C10923" w:rsidRPr="00072C7A" w14:paraId="28553E63" w14:textId="77777777" w:rsidTr="00F8590C">
        <w:trPr>
          <w:trHeight w:val="275"/>
          <w:jc w:val="center"/>
        </w:trPr>
        <w:tc>
          <w:tcPr>
            <w:tcW w:w="1271" w:type="dxa"/>
            <w:vMerge/>
            <w:shd w:val="clear" w:color="auto" w:fill="auto"/>
            <w:vAlign w:val="center"/>
          </w:tcPr>
          <w:p w14:paraId="66EA70B7" w14:textId="77777777" w:rsidR="00C10923" w:rsidRPr="005E4B7E" w:rsidRDefault="00C10923" w:rsidP="00B333FD">
            <w:pPr>
              <w:pStyle w:val="TCTableBody"/>
              <w:spacing w:after="0" w:line="240" w:lineRule="auto"/>
              <w:jc w:val="center"/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25F97502" w14:textId="77777777" w:rsidR="00C10923" w:rsidRPr="005E4B7E" w:rsidRDefault="00C10923" w:rsidP="00B333FD">
            <w:pPr>
              <w:pStyle w:val="TCTableBody"/>
              <w:spacing w:after="0" w:line="240" w:lineRule="auto"/>
              <w:jc w:val="center"/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0AA0F8" w14:textId="77777777" w:rsidR="00C10923" w:rsidRPr="005E4B7E" w:rsidRDefault="00C10923" w:rsidP="00B333FD">
            <w:pPr>
              <w:pStyle w:val="TCTableBody"/>
              <w:spacing w:after="0" w:line="240" w:lineRule="auto"/>
              <w:jc w:val="center"/>
            </w:pPr>
            <w:r w:rsidRPr="005E4B7E">
              <w:t>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CE42BB" w14:textId="77777777" w:rsidR="00C10923" w:rsidRPr="005E4B7E" w:rsidRDefault="00C10923" w:rsidP="00B333FD">
            <w:pPr>
              <w:pStyle w:val="TCTableBody"/>
              <w:spacing w:after="0" w:line="240" w:lineRule="auto"/>
              <w:jc w:val="center"/>
            </w:pPr>
            <w:r w:rsidRPr="005E4B7E">
              <w:t>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E2C47F" w14:textId="77777777" w:rsidR="00C10923" w:rsidRPr="005E4B7E" w:rsidRDefault="00C10923" w:rsidP="00B333FD">
            <w:pPr>
              <w:pStyle w:val="TCTableBody"/>
              <w:spacing w:after="0" w:line="240" w:lineRule="auto"/>
              <w:jc w:val="center"/>
            </w:pPr>
            <w:r w:rsidRPr="005E4B7E">
              <w:t>c</w:t>
            </w:r>
          </w:p>
        </w:tc>
        <w:tc>
          <w:tcPr>
            <w:tcW w:w="1182" w:type="dxa"/>
            <w:vMerge/>
            <w:shd w:val="clear" w:color="auto" w:fill="auto"/>
            <w:vAlign w:val="center"/>
          </w:tcPr>
          <w:p w14:paraId="1598F755" w14:textId="77777777" w:rsidR="00C10923" w:rsidRPr="005E4B7E" w:rsidRDefault="00C10923" w:rsidP="00B333FD">
            <w:pPr>
              <w:pStyle w:val="TCTableBody"/>
              <w:spacing w:after="0" w:line="240" w:lineRule="auto"/>
              <w:jc w:val="center"/>
            </w:pPr>
          </w:p>
        </w:tc>
      </w:tr>
      <w:tr w:rsidR="006B2D06" w:rsidRPr="00072C7A" w14:paraId="411DC60C" w14:textId="77777777" w:rsidTr="00F8590C">
        <w:trPr>
          <w:trHeight w:val="265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694732E1" w14:textId="0F60DECB" w:rsidR="00CC08A9" w:rsidRPr="005E4B7E" w:rsidRDefault="00CC08A9" w:rsidP="00B333FD">
            <w:pPr>
              <w:pStyle w:val="TCTableBody"/>
              <w:spacing w:after="0" w:line="240" w:lineRule="auto"/>
              <w:jc w:val="center"/>
            </w:pPr>
            <w:r w:rsidRPr="005E4B7E">
              <w:t>2,4D/HDL-</w:t>
            </w:r>
            <w:r w:rsidR="00F8590C"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C400DF" w14:textId="75EFE7CA" w:rsidR="00CC08A9" w:rsidRPr="005E4B7E" w:rsidRDefault="00676932" w:rsidP="00B333FD">
            <w:pPr>
              <w:pStyle w:val="TCTableBody"/>
              <w:spacing w:after="0" w:line="240" w:lineRule="auto"/>
              <w:jc w:val="center"/>
            </w:pPr>
            <w:r>
              <w:t>n.i.</w:t>
            </w:r>
            <w:r w:rsidR="00F8590C"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620E4E" w14:textId="175C8311" w:rsidR="00CC08A9" w:rsidRPr="005E4B7E" w:rsidRDefault="00F8590C" w:rsidP="00B333FD">
            <w:pPr>
              <w:pStyle w:val="TCTableBody"/>
              <w:spacing w:after="0" w:line="240" w:lineRule="auto"/>
              <w:jc w:val="center"/>
            </w:pPr>
            <w:r>
              <w:t>n.i.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CB8F04" w14:textId="42A149C0" w:rsidR="00CC08A9" w:rsidRPr="005E4B7E" w:rsidRDefault="00F8590C" w:rsidP="00B333FD">
            <w:pPr>
              <w:pStyle w:val="TCTableBody"/>
              <w:spacing w:after="0" w:line="240" w:lineRule="auto"/>
              <w:jc w:val="center"/>
            </w:pPr>
            <w:r>
              <w:t>n.i.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3A6DA3" w14:textId="74DDBA30" w:rsidR="00CC08A9" w:rsidRPr="005E4B7E" w:rsidRDefault="00F8590C" w:rsidP="00B333FD">
            <w:pPr>
              <w:pStyle w:val="TCTableBody"/>
              <w:spacing w:after="0" w:line="240" w:lineRule="auto"/>
              <w:jc w:val="center"/>
            </w:pPr>
            <w:r>
              <w:t>n.i.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7C8CD03E" w14:textId="5DFEE9CF" w:rsidR="00CC08A9" w:rsidRPr="005E4B7E" w:rsidRDefault="00F8590C" w:rsidP="00B333FD">
            <w:pPr>
              <w:pStyle w:val="TCTableBody"/>
              <w:spacing w:after="0" w:line="240" w:lineRule="auto"/>
              <w:jc w:val="center"/>
            </w:pPr>
            <w:r>
              <w:t>n.i.</w:t>
            </w:r>
          </w:p>
        </w:tc>
      </w:tr>
      <w:tr w:rsidR="006B2D06" w:rsidRPr="00072C7A" w14:paraId="351FB0E1" w14:textId="77777777" w:rsidTr="00F8590C">
        <w:trPr>
          <w:trHeight w:val="265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2E438703" w14:textId="1853D8A2" w:rsidR="00CC08A9" w:rsidRPr="005E4B7E" w:rsidRDefault="00CC08A9" w:rsidP="00B333FD">
            <w:pPr>
              <w:pStyle w:val="TCTableBody"/>
              <w:spacing w:after="0" w:line="240" w:lineRule="auto"/>
              <w:jc w:val="center"/>
            </w:pPr>
            <w:r w:rsidRPr="005E4B7E">
              <w:t>2,4D/HDL-</w:t>
            </w:r>
            <w:r w:rsidR="00F8590C"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ED8D4FC" w14:textId="70484B36" w:rsidR="00CC08A9" w:rsidRPr="005E4B7E" w:rsidRDefault="00F8590C" w:rsidP="00B333FD">
            <w:pPr>
              <w:pStyle w:val="TCTableBody"/>
              <w:spacing w:after="0" w:line="240" w:lineRule="auto"/>
              <w:jc w:val="center"/>
            </w:pPr>
            <w:r>
              <w:t>20,64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6FA042" w14:textId="0C65F5E1" w:rsidR="00CC08A9" w:rsidRPr="005E4B7E" w:rsidRDefault="00F8590C" w:rsidP="00B333FD">
            <w:pPr>
              <w:pStyle w:val="TCTableBody"/>
              <w:spacing w:after="0" w:line="240" w:lineRule="auto"/>
              <w:jc w:val="center"/>
            </w:pPr>
            <w:r>
              <w:t>3,06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640694" w14:textId="2AAE5812" w:rsidR="00CC08A9" w:rsidRPr="005E4B7E" w:rsidRDefault="00CC08A9" w:rsidP="00B333FD">
            <w:pPr>
              <w:pStyle w:val="TCTableBody"/>
              <w:spacing w:after="0" w:line="240" w:lineRule="auto"/>
              <w:jc w:val="center"/>
            </w:pPr>
            <w:r w:rsidRPr="005E4B7E">
              <w:t>3,0</w:t>
            </w:r>
            <w:r w:rsidR="00F8590C"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5D2652" w14:textId="2C4B2E4D" w:rsidR="00CC08A9" w:rsidRPr="005E4B7E" w:rsidRDefault="00F8590C" w:rsidP="00B333FD">
            <w:pPr>
              <w:pStyle w:val="TCTableBody"/>
              <w:spacing w:after="0" w:line="240" w:lineRule="auto"/>
              <w:jc w:val="center"/>
            </w:pPr>
            <w:r>
              <w:t>61,91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3093E75D" w14:textId="23A49DD8" w:rsidR="00CC08A9" w:rsidRPr="005E4B7E" w:rsidRDefault="00F8590C" w:rsidP="00B333FD">
            <w:pPr>
              <w:pStyle w:val="TCTableBody"/>
              <w:spacing w:after="0" w:line="240" w:lineRule="auto"/>
              <w:jc w:val="center"/>
            </w:pPr>
            <w:r>
              <w:t>8,4</w:t>
            </w:r>
          </w:p>
        </w:tc>
      </w:tr>
      <w:tr w:rsidR="006B2D06" w:rsidRPr="00072C7A" w14:paraId="4BD056C5" w14:textId="77777777" w:rsidTr="00F8590C">
        <w:trPr>
          <w:trHeight w:val="265"/>
          <w:jc w:val="center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D17644" w14:textId="1EDC5C13" w:rsidR="00CC08A9" w:rsidRPr="005E4B7E" w:rsidRDefault="00CC08A9" w:rsidP="00B333FD">
            <w:pPr>
              <w:pStyle w:val="TCTableBody"/>
              <w:spacing w:after="0" w:line="240" w:lineRule="auto"/>
              <w:jc w:val="center"/>
            </w:pPr>
            <w:r w:rsidRPr="005E4B7E">
              <w:t>2,4D/HDL-</w:t>
            </w:r>
            <w:r w:rsidR="00F8590C"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7914DF" w14:textId="6DD7671F" w:rsidR="00CC08A9" w:rsidRPr="005E4B7E" w:rsidRDefault="00F8590C" w:rsidP="00B333FD">
            <w:pPr>
              <w:pStyle w:val="TCTableBody"/>
              <w:spacing w:after="0" w:line="240" w:lineRule="auto"/>
              <w:jc w:val="center"/>
            </w:pPr>
            <w:r>
              <w:t>19,17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29BCF" w14:textId="371C61F0" w:rsidR="00CC08A9" w:rsidRPr="005E4B7E" w:rsidRDefault="00F8590C" w:rsidP="00B333FD">
            <w:pPr>
              <w:pStyle w:val="TCTableBody"/>
              <w:spacing w:after="0" w:line="240" w:lineRule="auto"/>
              <w:jc w:val="center"/>
            </w:pPr>
            <w:r>
              <w:t>30,5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C02425" w14:textId="04E4F7A3" w:rsidR="00CC08A9" w:rsidRPr="005E4B7E" w:rsidRDefault="00F8590C" w:rsidP="00B333FD">
            <w:pPr>
              <w:pStyle w:val="TCTableBody"/>
              <w:spacing w:after="0" w:line="240" w:lineRule="auto"/>
              <w:jc w:val="center"/>
            </w:pPr>
            <w:r>
              <w:t>3,05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79860" w14:textId="44775990" w:rsidR="00CC08A9" w:rsidRPr="005E4B7E" w:rsidRDefault="00F8590C" w:rsidP="00B333FD">
            <w:pPr>
              <w:pStyle w:val="TCTableBody"/>
              <w:spacing w:after="0" w:line="240" w:lineRule="auto"/>
              <w:jc w:val="center"/>
            </w:pPr>
            <w:r>
              <w:t>57,50</w:t>
            </w:r>
          </w:p>
        </w:tc>
        <w:tc>
          <w:tcPr>
            <w:tcW w:w="11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DD7B50" w14:textId="52D056BD" w:rsidR="00CC08A9" w:rsidRPr="005E4B7E" w:rsidRDefault="00F8590C" w:rsidP="00B333FD">
            <w:pPr>
              <w:pStyle w:val="TCTableBody"/>
              <w:spacing w:after="0" w:line="240" w:lineRule="auto"/>
              <w:jc w:val="center"/>
            </w:pPr>
            <w:r>
              <w:t>12,9</w:t>
            </w:r>
          </w:p>
        </w:tc>
      </w:tr>
      <w:tr w:rsidR="006B2D06" w:rsidRPr="00072C7A" w14:paraId="4F353A8F" w14:textId="77777777" w:rsidTr="00F8590C">
        <w:trPr>
          <w:trHeight w:val="291"/>
          <w:jc w:val="center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9DB1F1" w14:textId="77777777" w:rsidR="00CC08A9" w:rsidRPr="005E4B7E" w:rsidRDefault="00CC08A9" w:rsidP="00B333FD">
            <w:pPr>
              <w:pStyle w:val="TCTableBody"/>
              <w:spacing w:after="0" w:line="240" w:lineRule="auto"/>
              <w:jc w:val="center"/>
            </w:pPr>
            <w:r w:rsidRPr="005E4B7E">
              <w:t>HDL puro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B5AF76" w14:textId="77777777" w:rsidR="00CC08A9" w:rsidRPr="005E4B7E" w:rsidRDefault="00CC08A9" w:rsidP="00B333FD">
            <w:pPr>
              <w:pStyle w:val="TCTableBody"/>
              <w:spacing w:after="0" w:line="240" w:lineRule="auto"/>
              <w:jc w:val="center"/>
            </w:pPr>
            <w:r w:rsidRPr="005E4B7E">
              <w:t>7,76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191ABB" w14:textId="77777777" w:rsidR="00CC08A9" w:rsidRPr="005E4B7E" w:rsidRDefault="00CC08A9" w:rsidP="00B333FD">
            <w:pPr>
              <w:pStyle w:val="TCTableBody"/>
              <w:spacing w:after="0" w:line="240" w:lineRule="auto"/>
              <w:jc w:val="center"/>
            </w:pPr>
            <w:r w:rsidRPr="005E4B7E">
              <w:t>3,08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23621C" w14:textId="77777777" w:rsidR="00CC08A9" w:rsidRPr="005E4B7E" w:rsidRDefault="00CC08A9" w:rsidP="00B333FD">
            <w:pPr>
              <w:pStyle w:val="TCTableBody"/>
              <w:spacing w:after="0" w:line="240" w:lineRule="auto"/>
              <w:jc w:val="center"/>
            </w:pPr>
            <w:r w:rsidRPr="005E4B7E">
              <w:t>3,08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778E7C" w14:textId="77777777" w:rsidR="00CC08A9" w:rsidRPr="005E4B7E" w:rsidRDefault="00CC08A9" w:rsidP="00B333FD">
            <w:pPr>
              <w:pStyle w:val="TCTableBody"/>
              <w:spacing w:after="0" w:line="240" w:lineRule="auto"/>
              <w:jc w:val="center"/>
            </w:pPr>
            <w:r w:rsidRPr="005E4B7E">
              <w:t>23,27</w:t>
            </w:r>
          </w:p>
        </w:tc>
        <w:tc>
          <w:tcPr>
            <w:tcW w:w="11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A1FB5F" w14:textId="77777777" w:rsidR="00CC08A9" w:rsidRPr="005E4B7E" w:rsidRDefault="00CC08A9" w:rsidP="00B333FD">
            <w:pPr>
              <w:pStyle w:val="TCTableBody"/>
              <w:spacing w:after="0" w:line="240" w:lineRule="auto"/>
              <w:jc w:val="center"/>
            </w:pPr>
            <w:r w:rsidRPr="005E4B7E">
              <w:t>20,6</w:t>
            </w:r>
          </w:p>
        </w:tc>
      </w:tr>
      <w:tr w:rsidR="00F8590C" w:rsidRPr="00072C7A" w14:paraId="5C42DC30" w14:textId="77777777" w:rsidTr="00F8590C">
        <w:trPr>
          <w:trHeight w:val="291"/>
          <w:jc w:val="center"/>
        </w:trPr>
        <w:tc>
          <w:tcPr>
            <w:tcW w:w="472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B1F77" w14:textId="475CDF11" w:rsidR="00F8590C" w:rsidRPr="005E4B7E" w:rsidRDefault="00F8590C" w:rsidP="00F8590C">
            <w:pPr>
              <w:pStyle w:val="TCTableBody"/>
              <w:spacing w:after="0" w:line="240" w:lineRule="auto"/>
              <w:jc w:val="left"/>
            </w:pPr>
            <w:r>
              <w:t>*Não identificado</w:t>
            </w:r>
          </w:p>
        </w:tc>
      </w:tr>
    </w:tbl>
    <w:p w14:paraId="725C966D" w14:textId="1B154913" w:rsidR="00516BD9" w:rsidRDefault="00516BD9" w:rsidP="00516BD9">
      <w:pPr>
        <w:pStyle w:val="VDTableTitle"/>
        <w:spacing w:after="0" w:line="240" w:lineRule="exact"/>
        <w:ind w:firstLine="187"/>
        <w:jc w:val="both"/>
        <w:rPr>
          <w:rFonts w:ascii="Times New Roman" w:hAnsi="Times New Roman"/>
          <w:bCs/>
          <w:sz w:val="20"/>
          <w:szCs w:val="22"/>
          <w:lang w:val="pt-BR"/>
        </w:rPr>
      </w:pPr>
      <w:r>
        <w:rPr>
          <w:rFonts w:ascii="Times New Roman" w:hAnsi="Times New Roman"/>
          <w:bCs/>
          <w:sz w:val="20"/>
          <w:szCs w:val="22"/>
          <w:lang w:val="pt-BR"/>
        </w:rPr>
        <w:t>Os resultados obtidos para a distância interplanar</w:t>
      </w:r>
      <w:r>
        <w:rPr>
          <w:rFonts w:ascii="Times New Roman" w:hAnsi="Times New Roman"/>
          <w:bCs/>
          <w:sz w:val="20"/>
          <w:szCs w:val="22"/>
          <w:lang w:val="pt-BR"/>
        </w:rPr>
        <w:t xml:space="preserve"> para o plano (003)</w:t>
      </w:r>
      <w:r>
        <w:rPr>
          <w:rFonts w:ascii="Times New Roman" w:hAnsi="Times New Roman"/>
          <w:bCs/>
          <w:sz w:val="20"/>
          <w:szCs w:val="22"/>
          <w:lang w:val="pt-BR"/>
        </w:rPr>
        <w:t xml:space="preserve"> foram determinados pela equação de Bragg, definida como:</w:t>
      </w:r>
    </w:p>
    <w:p w14:paraId="6503C0D7" w14:textId="77777777" w:rsidR="00516BD9" w:rsidRDefault="00516BD9" w:rsidP="00516BD9">
      <w:pPr>
        <w:jc w:val="center"/>
        <w:rPr>
          <w:lang w:eastAsia="pt-BR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eastAsia="pt-BR"/>
                </w:rPr>
              </m:ctrlPr>
            </m:sSubPr>
            <m:e>
              <m:r>
                <w:rPr>
                  <w:rFonts w:ascii="Cambria Math" w:hAnsi="Cambria Math"/>
                  <w:lang w:eastAsia="pt-BR"/>
                </w:rPr>
                <m:t>d</m:t>
              </m:r>
            </m:e>
            <m:sub>
              <m:r>
                <w:rPr>
                  <w:rFonts w:ascii="Cambria Math" w:hAnsi="Cambria Math"/>
                  <w:lang w:eastAsia="pt-BR"/>
                </w:rPr>
                <m:t>hkl</m:t>
              </m:r>
            </m:sub>
          </m:sSub>
          <m:r>
            <w:rPr>
              <w:rFonts w:ascii="Cambria Math" w:hAnsi="Cambria Math"/>
              <w:lang w:eastAsia="pt-BR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eastAsia="pt-BR"/>
                </w:rPr>
              </m:ctrlPr>
            </m:fPr>
            <m:num>
              <m:r>
                <w:rPr>
                  <w:rFonts w:ascii="Cambria Math" w:hAnsi="Cambria Math"/>
                  <w:lang w:eastAsia="pt-BR"/>
                </w:rPr>
                <m:t>λ</m:t>
              </m:r>
            </m:num>
            <m:den>
              <m:r>
                <w:rPr>
                  <w:rFonts w:ascii="Cambria Math" w:hAnsi="Cambria Math"/>
                  <w:lang w:eastAsia="pt-BR"/>
                </w:rPr>
                <m:t xml:space="preserve"> 2sen(θ)</m:t>
              </m:r>
            </m:den>
          </m:f>
        </m:oMath>
      </m:oMathPara>
    </w:p>
    <w:p w14:paraId="5C09F203" w14:textId="77777777" w:rsidR="00516BD9" w:rsidRDefault="00516BD9" w:rsidP="00516BD9">
      <w:pPr>
        <w:pStyle w:val="VDTableTitle"/>
        <w:spacing w:after="0" w:line="240" w:lineRule="exact"/>
        <w:ind w:firstLine="187"/>
        <w:jc w:val="both"/>
        <w:rPr>
          <w:rFonts w:ascii="Times New Roman" w:hAnsi="Times New Roman"/>
          <w:bCs/>
          <w:sz w:val="20"/>
          <w:szCs w:val="22"/>
          <w:lang w:val="pt-BR"/>
        </w:rPr>
      </w:pPr>
      <w:r>
        <w:rPr>
          <w:rFonts w:ascii="Times New Roman" w:hAnsi="Times New Roman"/>
          <w:bCs/>
          <w:sz w:val="20"/>
          <w:szCs w:val="22"/>
          <w:lang w:val="pt-BR"/>
        </w:rPr>
        <w:t xml:space="preserve">Onde, d corresponde ao espaçamento basal do plano (003); </w:t>
      </w:r>
      <w:r>
        <w:rPr>
          <w:rFonts w:ascii="Times New Roman" w:hAnsi="Times New Roman"/>
          <w:bCs/>
          <w:sz w:val="20"/>
          <w:szCs w:val="22"/>
          <w:lang w:val="pt-BR"/>
        </w:rPr>
        <w:sym w:font="Symbol" w:char="F06C"/>
      </w:r>
      <w:r>
        <w:rPr>
          <w:rFonts w:ascii="Times New Roman" w:hAnsi="Times New Roman"/>
          <w:bCs/>
          <w:sz w:val="20"/>
          <w:szCs w:val="22"/>
          <w:lang w:val="pt-BR"/>
        </w:rPr>
        <w:t xml:space="preserve"> ao comprimento de onda da radiação eletromagnética (1,54) e </w:t>
      </w:r>
      <w:r>
        <w:rPr>
          <w:rFonts w:ascii="Times New Roman" w:hAnsi="Times New Roman"/>
          <w:bCs/>
          <w:sz w:val="20"/>
          <w:szCs w:val="22"/>
          <w:lang w:val="pt-BR"/>
        </w:rPr>
        <w:sym w:font="Symbol" w:char="F071"/>
      </w:r>
      <w:r>
        <w:rPr>
          <w:rFonts w:ascii="Times New Roman" w:hAnsi="Times New Roman"/>
          <w:bCs/>
          <w:sz w:val="20"/>
          <w:szCs w:val="22"/>
          <w:lang w:val="pt-BR"/>
        </w:rPr>
        <w:t xml:space="preserve"> ao ângulo de difração de Bragg. </w:t>
      </w:r>
    </w:p>
    <w:p w14:paraId="04964B3D" w14:textId="77777777" w:rsidR="00516BD9" w:rsidRDefault="00516BD9" w:rsidP="00516BD9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 w:rsidRPr="00FA43F0">
        <w:rPr>
          <w:rFonts w:ascii="Times New Roman" w:hAnsi="Times New Roman" w:cs="Times New Roman"/>
          <w:sz w:val="20"/>
          <w:szCs w:val="20"/>
          <w:lang w:eastAsia="pt-BR"/>
        </w:rPr>
        <w:t xml:space="preserve">Os resultados referentes 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ao tamanho de cristalito das amostras foram determinados pela equação de </w:t>
      </w:r>
      <w:proofErr w:type="spellStart"/>
      <w:r>
        <w:rPr>
          <w:rFonts w:ascii="Times New Roman" w:hAnsi="Times New Roman" w:cs="Times New Roman"/>
          <w:sz w:val="20"/>
          <w:szCs w:val="20"/>
          <w:lang w:eastAsia="pt-BR"/>
        </w:rPr>
        <w:t>Scherrer</w:t>
      </w:r>
      <w:proofErr w:type="spellEnd"/>
      <w:r>
        <w:rPr>
          <w:rFonts w:ascii="Times New Roman" w:hAnsi="Times New Roman" w:cs="Times New Roman"/>
          <w:sz w:val="20"/>
          <w:szCs w:val="20"/>
          <w:lang w:eastAsia="pt-BR"/>
        </w:rPr>
        <w:t>, definida por:</w:t>
      </w:r>
    </w:p>
    <w:p w14:paraId="14D11717" w14:textId="77777777" w:rsidR="00516BD9" w:rsidRDefault="00516BD9" w:rsidP="00516BD9">
      <w:pPr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  <w:lang w:eastAsia="pt-BR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  <w:lang w:eastAsia="pt-BR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  <w:lang w:eastAsia="pt-BR"/>
                </w:rPr>
                <m:t>hkl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  <w:lang w:eastAsia="pt-BR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0"/>
                  <w:szCs w:val="20"/>
                  <w:lang w:eastAsia="pt-BR"/>
                </w:rPr>
              </m:ctrlPr>
            </m:fPr>
            <m:num>
              <m:r>
                <w:rPr>
                  <w:rFonts w:ascii="Cambria Math" w:hAnsi="Cambria Math" w:cs="Times New Roman"/>
                  <w:sz w:val="20"/>
                  <w:szCs w:val="20"/>
                  <w:lang w:eastAsia="pt-BR"/>
                </w:rPr>
                <m:t>κλ</m:t>
              </m:r>
            </m:num>
            <m:den>
              <m:r>
                <w:rPr>
                  <w:rFonts w:ascii="Cambria Math" w:hAnsi="Cambria Math" w:cs="Times New Roman"/>
                  <w:sz w:val="20"/>
                  <w:szCs w:val="20"/>
                  <w:lang w:eastAsia="pt-BR"/>
                </w:rPr>
                <m:t>β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eastAsia="pt-BR"/>
                </w:rPr>
                <m:t>cos⁡</m:t>
              </m:r>
              <m:r>
                <w:rPr>
                  <w:rFonts w:ascii="Cambria Math" w:hAnsi="Cambria Math" w:cs="Times New Roman"/>
                  <w:sz w:val="20"/>
                  <w:szCs w:val="20"/>
                  <w:lang w:eastAsia="pt-BR"/>
                </w:rPr>
                <m:t>(θ)</m:t>
              </m:r>
            </m:den>
          </m:f>
        </m:oMath>
      </m:oMathPara>
    </w:p>
    <w:p w14:paraId="346F7C1D" w14:textId="77777777" w:rsidR="00516BD9" w:rsidRDefault="00516BD9" w:rsidP="00516BD9">
      <w:pPr>
        <w:pStyle w:val="VDTableTitle"/>
        <w:spacing w:after="0" w:line="240" w:lineRule="exact"/>
        <w:ind w:firstLine="187"/>
        <w:jc w:val="both"/>
        <w:rPr>
          <w:rFonts w:ascii="Times New Roman" w:hAnsi="Times New Roman"/>
          <w:bCs/>
          <w:sz w:val="20"/>
          <w:szCs w:val="22"/>
          <w:lang w:val="pt-BR"/>
        </w:rPr>
      </w:pPr>
      <w:r>
        <w:rPr>
          <w:rFonts w:ascii="Times New Roman" w:hAnsi="Times New Roman"/>
          <w:sz w:val="20"/>
        </w:rPr>
        <w:t xml:space="preserve">Onde, D </w:t>
      </w:r>
      <w:proofErr w:type="spellStart"/>
      <w:r>
        <w:rPr>
          <w:rFonts w:ascii="Times New Roman" w:hAnsi="Times New Roman"/>
          <w:sz w:val="20"/>
        </w:rPr>
        <w:t>corresponde</w:t>
      </w:r>
      <w:proofErr w:type="spellEnd"/>
      <w:r>
        <w:rPr>
          <w:rFonts w:ascii="Times New Roman" w:hAnsi="Times New Roman"/>
          <w:sz w:val="20"/>
        </w:rPr>
        <w:t xml:space="preserve"> ao diâmetro </w:t>
      </w:r>
      <w:proofErr w:type="spellStart"/>
      <w:r>
        <w:rPr>
          <w:rFonts w:ascii="Times New Roman" w:hAnsi="Times New Roman"/>
          <w:sz w:val="20"/>
        </w:rPr>
        <w:t>médio</w:t>
      </w:r>
      <w:proofErr w:type="spellEnd"/>
      <w:r>
        <w:rPr>
          <w:rFonts w:ascii="Times New Roman" w:hAnsi="Times New Roman"/>
          <w:sz w:val="20"/>
        </w:rPr>
        <w:t xml:space="preserve"> das partículas, K a constante de </w:t>
      </w:r>
      <w:proofErr w:type="spellStart"/>
      <w:r>
        <w:rPr>
          <w:rFonts w:ascii="Times New Roman" w:hAnsi="Times New Roman"/>
          <w:sz w:val="20"/>
        </w:rPr>
        <w:t>Sherrer</w:t>
      </w:r>
      <w:proofErr w:type="spellEnd"/>
      <w:r>
        <w:rPr>
          <w:rFonts w:ascii="Times New Roman" w:hAnsi="Times New Roman"/>
          <w:sz w:val="20"/>
        </w:rPr>
        <w:t xml:space="preserve"> que depende da forma das partículas (</w:t>
      </w:r>
      <w:proofErr w:type="spellStart"/>
      <w:r>
        <w:rPr>
          <w:rFonts w:ascii="Times New Roman" w:hAnsi="Times New Roman"/>
          <w:sz w:val="20"/>
        </w:rPr>
        <w:t>esfera</w:t>
      </w:r>
      <w:proofErr w:type="spellEnd"/>
      <w:r>
        <w:rPr>
          <w:rFonts w:ascii="Times New Roman" w:hAnsi="Times New Roman"/>
          <w:sz w:val="20"/>
        </w:rPr>
        <w:t xml:space="preserve"> = 0,94), </w:t>
      </w:r>
      <w:r>
        <w:rPr>
          <w:rFonts w:ascii="Times New Roman" w:hAnsi="Times New Roman"/>
          <w:bCs/>
          <w:sz w:val="20"/>
          <w:szCs w:val="22"/>
          <w:lang w:val="pt-BR"/>
        </w:rPr>
        <w:sym w:font="Symbol" w:char="F06C"/>
      </w:r>
      <w:r>
        <w:rPr>
          <w:rFonts w:ascii="Times New Roman" w:hAnsi="Times New Roman"/>
          <w:bCs/>
          <w:sz w:val="20"/>
          <w:szCs w:val="22"/>
          <w:lang w:val="pt-BR"/>
        </w:rPr>
        <w:t xml:space="preserve"> ao comprimento de onda da radiação eletromagnética (1,54) e </w:t>
      </w:r>
      <w:r>
        <w:rPr>
          <w:rFonts w:ascii="Times New Roman" w:hAnsi="Times New Roman"/>
          <w:bCs/>
          <w:sz w:val="20"/>
          <w:szCs w:val="22"/>
          <w:lang w:val="pt-BR"/>
        </w:rPr>
        <w:sym w:font="Symbol" w:char="F071"/>
      </w:r>
      <w:r>
        <w:rPr>
          <w:rFonts w:ascii="Times New Roman" w:hAnsi="Times New Roman"/>
          <w:bCs/>
          <w:sz w:val="20"/>
          <w:szCs w:val="22"/>
          <w:lang w:val="pt-BR"/>
        </w:rPr>
        <w:t xml:space="preserve"> ao ângulo de difração de Bragg e β a largura a meia altura do pico de difração do plano 003.</w:t>
      </w:r>
    </w:p>
    <w:p w14:paraId="33F92533" w14:textId="77777777" w:rsidR="00516BD9" w:rsidRPr="00A259F4" w:rsidRDefault="00516BD9" w:rsidP="00516BD9">
      <w:pPr>
        <w:pStyle w:val="VDTableTitle"/>
        <w:spacing w:after="0" w:line="240" w:lineRule="exact"/>
        <w:ind w:firstLine="187"/>
        <w:jc w:val="both"/>
        <w:rPr>
          <w:rFonts w:ascii="Times New Roman" w:hAnsi="Times New Roman"/>
          <w:bCs/>
          <w:sz w:val="20"/>
          <w:szCs w:val="22"/>
          <w:lang w:val="pt-BR"/>
        </w:rPr>
      </w:pPr>
      <w:r>
        <w:rPr>
          <w:rFonts w:ascii="Times New Roman" w:hAnsi="Times New Roman"/>
          <w:bCs/>
          <w:sz w:val="20"/>
          <w:szCs w:val="22"/>
          <w:lang w:val="pt-BR"/>
        </w:rPr>
        <w:t xml:space="preserve"> Os resultados da tabela 1 mostraram que </w:t>
      </w:r>
      <w:r w:rsidRPr="00A259F4">
        <w:rPr>
          <w:rFonts w:ascii="Times New Roman" w:hAnsi="Times New Roman"/>
          <w:sz w:val="20"/>
        </w:rPr>
        <w:t>com o aumento do pH</w:t>
      </w:r>
      <w:r>
        <w:rPr>
          <w:rFonts w:ascii="Times New Roman" w:hAnsi="Times New Roman"/>
          <w:sz w:val="20"/>
        </w:rPr>
        <w:t xml:space="preserve"> </w:t>
      </w:r>
      <w:r w:rsidRPr="00A259F4">
        <w:rPr>
          <w:rFonts w:ascii="Times New Roman" w:hAnsi="Times New Roman"/>
          <w:sz w:val="20"/>
        </w:rPr>
        <w:t xml:space="preserve">de 7 para 9, o tamanho do cristalito </w:t>
      </w:r>
      <w:proofErr w:type="spellStart"/>
      <w:r w:rsidRPr="00A259F4">
        <w:rPr>
          <w:rFonts w:ascii="Times New Roman" w:hAnsi="Times New Roman"/>
          <w:sz w:val="20"/>
        </w:rPr>
        <w:t>diminui</w:t>
      </w:r>
      <w:r>
        <w:rPr>
          <w:rFonts w:ascii="Times New Roman" w:hAnsi="Times New Roman"/>
          <w:sz w:val="20"/>
        </w:rPr>
        <w:t>u</w:t>
      </w:r>
      <w:proofErr w:type="spellEnd"/>
      <w:r>
        <w:rPr>
          <w:rFonts w:ascii="Times New Roman" w:hAnsi="Times New Roman"/>
          <w:sz w:val="20"/>
        </w:rPr>
        <w:t>,</w:t>
      </w:r>
      <w:r w:rsidRPr="00A259F4">
        <w:rPr>
          <w:rFonts w:ascii="Times New Roman" w:hAnsi="Times New Roman"/>
          <w:sz w:val="20"/>
        </w:rPr>
        <w:t xml:space="preserve"> </w:t>
      </w:r>
      <w:proofErr w:type="spellStart"/>
      <w:r w:rsidRPr="00A259F4">
        <w:rPr>
          <w:rFonts w:ascii="Times New Roman" w:hAnsi="Times New Roman"/>
          <w:sz w:val="20"/>
        </w:rPr>
        <w:t>consideravelmente</w:t>
      </w:r>
      <w:proofErr w:type="spellEnd"/>
      <w:r>
        <w:rPr>
          <w:rFonts w:ascii="Times New Roman" w:hAnsi="Times New Roman"/>
          <w:sz w:val="20"/>
        </w:rPr>
        <w:t>, e</w:t>
      </w:r>
      <w:r w:rsidRPr="00A259F4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com o</w:t>
      </w:r>
      <w:r w:rsidRPr="00A259F4">
        <w:rPr>
          <w:rFonts w:ascii="Times New Roman" w:hAnsi="Times New Roman"/>
          <w:sz w:val="20"/>
        </w:rPr>
        <w:t xml:space="preserve"> aumento do pH </w:t>
      </w:r>
      <w:r>
        <w:rPr>
          <w:rFonts w:ascii="Times New Roman" w:hAnsi="Times New Roman"/>
          <w:sz w:val="20"/>
        </w:rPr>
        <w:t xml:space="preserve">de síntese </w:t>
      </w:r>
      <w:r w:rsidRPr="00A259F4">
        <w:rPr>
          <w:rFonts w:ascii="Times New Roman" w:hAnsi="Times New Roman"/>
          <w:sz w:val="20"/>
        </w:rPr>
        <w:t>para 11</w:t>
      </w:r>
      <w:r>
        <w:rPr>
          <w:rFonts w:ascii="Times New Roman" w:hAnsi="Times New Roman"/>
          <w:sz w:val="20"/>
        </w:rPr>
        <w:t>,</w:t>
      </w:r>
      <w:r w:rsidRPr="00A259F4">
        <w:rPr>
          <w:rFonts w:ascii="Times New Roman" w:hAnsi="Times New Roman"/>
          <w:sz w:val="20"/>
        </w:rPr>
        <w:t xml:space="preserve"> </w:t>
      </w:r>
      <w:proofErr w:type="spellStart"/>
      <w:r>
        <w:rPr>
          <w:rFonts w:ascii="Times New Roman" w:hAnsi="Times New Roman"/>
          <w:sz w:val="20"/>
        </w:rPr>
        <w:t>predominou</w:t>
      </w:r>
      <w:proofErr w:type="spellEnd"/>
      <w:r>
        <w:rPr>
          <w:rFonts w:ascii="Times New Roman" w:hAnsi="Times New Roman"/>
          <w:sz w:val="20"/>
        </w:rPr>
        <w:t xml:space="preserve"> a </w:t>
      </w:r>
      <w:proofErr w:type="spellStart"/>
      <w:r>
        <w:rPr>
          <w:rFonts w:ascii="Times New Roman" w:hAnsi="Times New Roman"/>
          <w:sz w:val="20"/>
        </w:rPr>
        <w:t>formação</w:t>
      </w:r>
      <w:proofErr w:type="spellEnd"/>
      <w:r>
        <w:rPr>
          <w:rFonts w:ascii="Times New Roman" w:hAnsi="Times New Roman"/>
          <w:sz w:val="20"/>
        </w:rPr>
        <w:t xml:space="preserve"> da </w:t>
      </w:r>
      <w:r w:rsidRPr="00A259F4">
        <w:rPr>
          <w:rFonts w:ascii="Times New Roman" w:hAnsi="Times New Roman"/>
          <w:sz w:val="20"/>
        </w:rPr>
        <w:t>fas</w:t>
      </w:r>
      <w:r>
        <w:rPr>
          <w:rFonts w:ascii="Times New Roman" w:hAnsi="Times New Roman"/>
          <w:sz w:val="20"/>
        </w:rPr>
        <w:t xml:space="preserve">e de </w:t>
      </w:r>
      <w:r w:rsidRPr="00A259F4">
        <w:rPr>
          <w:rFonts w:ascii="Times New Roman" w:hAnsi="Times New Roman"/>
          <w:sz w:val="20"/>
        </w:rPr>
        <w:t>ZnO</w:t>
      </w:r>
      <w:r>
        <w:rPr>
          <w:rFonts w:ascii="Times New Roman" w:hAnsi="Times New Roman"/>
          <w:sz w:val="20"/>
        </w:rPr>
        <w:t xml:space="preserve"> ao </w:t>
      </w:r>
      <w:proofErr w:type="spellStart"/>
      <w:r>
        <w:rPr>
          <w:rFonts w:ascii="Times New Roman" w:hAnsi="Times New Roman"/>
          <w:sz w:val="20"/>
        </w:rPr>
        <w:t>invés</w:t>
      </w:r>
      <w:proofErr w:type="spellEnd"/>
      <w:r>
        <w:rPr>
          <w:rFonts w:ascii="Times New Roman" w:hAnsi="Times New Roman"/>
          <w:sz w:val="20"/>
        </w:rPr>
        <w:t xml:space="preserve"> do</w:t>
      </w:r>
      <w:r w:rsidRPr="00A259F4">
        <w:rPr>
          <w:rFonts w:ascii="Times New Roman" w:hAnsi="Times New Roman"/>
          <w:sz w:val="20"/>
        </w:rPr>
        <w:t xml:space="preserve"> nanocompósito híbrido</w:t>
      </w:r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rFonts w:ascii="Times New Roman" w:hAnsi="Times New Roman"/>
          <w:sz w:val="20"/>
        </w:rPr>
        <w:t>desejado</w:t>
      </w:r>
      <w:proofErr w:type="spellEnd"/>
      <w:r>
        <w:rPr>
          <w:rFonts w:ascii="Times New Roman" w:hAnsi="Times New Roman"/>
          <w:sz w:val="20"/>
        </w:rPr>
        <w:t>.</w:t>
      </w:r>
    </w:p>
    <w:p w14:paraId="7F8036D7" w14:textId="696B44DA" w:rsidR="009E7DB7" w:rsidRDefault="002604BD" w:rsidP="00BD3123">
      <w:pPr>
        <w:spacing w:after="0" w:line="240" w:lineRule="exact"/>
        <w:ind w:firstLine="187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>
        <w:rPr>
          <w:rFonts w:ascii="Times New Roman" w:hAnsi="Times New Roman" w:cs="Times New Roman"/>
          <w:sz w:val="20"/>
          <w:szCs w:val="20"/>
          <w:lang w:eastAsia="pt-BR"/>
        </w:rPr>
        <w:t>Na</w:t>
      </w:r>
      <w:r w:rsidR="00DB75DA">
        <w:rPr>
          <w:rFonts w:ascii="Times New Roman" w:hAnsi="Times New Roman" w:cs="Times New Roman"/>
          <w:sz w:val="20"/>
          <w:szCs w:val="20"/>
          <w:lang w:eastAsia="pt-BR"/>
        </w:rPr>
        <w:t xml:space="preserve"> figura </w:t>
      </w:r>
      <w:r w:rsidR="009E7DB7">
        <w:rPr>
          <w:rFonts w:ascii="Times New Roman" w:hAnsi="Times New Roman" w:cs="Times New Roman"/>
          <w:sz w:val="20"/>
          <w:szCs w:val="20"/>
          <w:lang w:eastAsia="pt-BR"/>
        </w:rPr>
        <w:t>2</w:t>
      </w:r>
      <w:r w:rsidR="00DB75DA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são </w:t>
      </w:r>
      <w:r w:rsidR="001276ED">
        <w:rPr>
          <w:rFonts w:ascii="Times New Roman" w:hAnsi="Times New Roman" w:cs="Times New Roman"/>
          <w:sz w:val="20"/>
          <w:szCs w:val="20"/>
          <w:lang w:eastAsia="pt-BR"/>
        </w:rPr>
        <w:t>apresen</w:t>
      </w:r>
      <w:r>
        <w:rPr>
          <w:rFonts w:ascii="Times New Roman" w:hAnsi="Times New Roman" w:cs="Times New Roman"/>
          <w:sz w:val="20"/>
          <w:szCs w:val="20"/>
          <w:lang w:eastAsia="pt-BR"/>
        </w:rPr>
        <w:t>tados</w:t>
      </w:r>
      <w:r w:rsidR="00AF726A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DB75DA">
        <w:rPr>
          <w:rFonts w:ascii="Times New Roman" w:hAnsi="Times New Roman" w:cs="Times New Roman"/>
          <w:sz w:val="20"/>
          <w:szCs w:val="20"/>
          <w:lang w:eastAsia="pt-BR"/>
        </w:rPr>
        <w:t>o</w:t>
      </w:r>
      <w:r w:rsidR="001276ED">
        <w:rPr>
          <w:rFonts w:ascii="Times New Roman" w:hAnsi="Times New Roman" w:cs="Times New Roman"/>
          <w:sz w:val="20"/>
          <w:szCs w:val="20"/>
          <w:lang w:eastAsia="pt-BR"/>
        </w:rPr>
        <w:t>s</w:t>
      </w:r>
      <w:r w:rsidR="00DB75DA">
        <w:rPr>
          <w:rFonts w:ascii="Times New Roman" w:hAnsi="Times New Roman" w:cs="Times New Roman"/>
          <w:sz w:val="20"/>
          <w:szCs w:val="20"/>
          <w:lang w:eastAsia="pt-BR"/>
        </w:rPr>
        <w:t xml:space="preserve"> espectro</w:t>
      </w:r>
      <w:r w:rsidR="001276ED">
        <w:rPr>
          <w:rFonts w:ascii="Times New Roman" w:hAnsi="Times New Roman" w:cs="Times New Roman"/>
          <w:sz w:val="20"/>
          <w:szCs w:val="20"/>
          <w:lang w:eastAsia="pt-BR"/>
        </w:rPr>
        <w:t>s</w:t>
      </w:r>
      <w:r w:rsidR="00B2219F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eastAsia="pt-BR"/>
        </w:rPr>
        <w:t>na região do</w:t>
      </w:r>
      <w:r w:rsidR="00B2219F">
        <w:rPr>
          <w:rFonts w:ascii="Times New Roman" w:hAnsi="Times New Roman" w:cs="Times New Roman"/>
          <w:sz w:val="20"/>
          <w:szCs w:val="20"/>
          <w:lang w:eastAsia="pt-BR"/>
        </w:rPr>
        <w:t xml:space="preserve"> infravermelho</w:t>
      </w:r>
      <w:r w:rsidR="00DB75DA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1276ED">
        <w:rPr>
          <w:rFonts w:ascii="Times New Roman" w:hAnsi="Times New Roman" w:cs="Times New Roman"/>
          <w:sz w:val="20"/>
          <w:szCs w:val="20"/>
          <w:lang w:eastAsia="pt-BR"/>
        </w:rPr>
        <w:t>d</w:t>
      </w:r>
      <w:r w:rsidR="00DB75DA">
        <w:rPr>
          <w:rFonts w:ascii="Times New Roman" w:hAnsi="Times New Roman" w:cs="Times New Roman"/>
          <w:sz w:val="20"/>
          <w:szCs w:val="20"/>
          <w:lang w:eastAsia="pt-BR"/>
        </w:rPr>
        <w:t xml:space="preserve">as </w:t>
      </w:r>
      <w:r w:rsidR="00DB75DA" w:rsidRPr="00D7403D">
        <w:rPr>
          <w:rFonts w:ascii="Times New Roman" w:hAnsi="Times New Roman" w:cs="Times New Roman"/>
          <w:sz w:val="20"/>
          <w:szCs w:val="20"/>
          <w:lang w:eastAsia="pt-BR"/>
        </w:rPr>
        <w:t xml:space="preserve">amostras </w:t>
      </w:r>
      <w:r w:rsidR="001276ED">
        <w:rPr>
          <w:rFonts w:ascii="Times New Roman" w:hAnsi="Times New Roman" w:cs="Times New Roman"/>
          <w:sz w:val="20"/>
          <w:szCs w:val="20"/>
          <w:lang w:eastAsia="pt-BR"/>
        </w:rPr>
        <w:t>e do HDL puro</w:t>
      </w:r>
      <w:r w:rsidR="00DB75DA">
        <w:rPr>
          <w:rFonts w:ascii="Times New Roman" w:hAnsi="Times New Roman" w:cs="Times New Roman"/>
          <w:sz w:val="20"/>
          <w:szCs w:val="20"/>
          <w:lang w:eastAsia="pt-BR"/>
        </w:rPr>
        <w:t>.</w:t>
      </w:r>
      <w:r w:rsidR="00DB75DA" w:rsidRPr="00D7403D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DB75DA">
        <w:rPr>
          <w:rFonts w:ascii="Times New Roman" w:hAnsi="Times New Roman" w:cs="Times New Roman"/>
          <w:sz w:val="20"/>
          <w:szCs w:val="20"/>
          <w:lang w:eastAsia="pt-BR"/>
        </w:rPr>
        <w:t xml:space="preserve">O HDL puro apresentou </w:t>
      </w:r>
      <w:r w:rsidR="00D7403D" w:rsidRPr="00D7403D">
        <w:rPr>
          <w:rFonts w:ascii="Times New Roman" w:hAnsi="Times New Roman" w:cs="Times New Roman"/>
          <w:sz w:val="20"/>
          <w:szCs w:val="20"/>
          <w:lang w:eastAsia="pt-BR"/>
        </w:rPr>
        <w:t>uma banda característica em torno de 3500 cm</w:t>
      </w:r>
      <w:r w:rsidR="00D7403D" w:rsidRPr="00DB75DA">
        <w:rPr>
          <w:rFonts w:ascii="Times New Roman" w:hAnsi="Times New Roman" w:cs="Times New Roman"/>
          <w:sz w:val="20"/>
          <w:szCs w:val="20"/>
          <w:vertAlign w:val="superscript"/>
          <w:lang w:eastAsia="pt-BR"/>
        </w:rPr>
        <w:t>-1</w:t>
      </w:r>
      <w:r w:rsidR="00D7403D" w:rsidRPr="00D7403D">
        <w:rPr>
          <w:rFonts w:ascii="Times New Roman" w:hAnsi="Times New Roman" w:cs="Times New Roman"/>
          <w:sz w:val="20"/>
          <w:szCs w:val="20"/>
          <w:lang w:eastAsia="pt-BR"/>
        </w:rPr>
        <w:t xml:space="preserve"> atribuída às vi</w:t>
      </w:r>
      <w:r w:rsidR="00DB75DA">
        <w:rPr>
          <w:rFonts w:ascii="Times New Roman" w:hAnsi="Times New Roman" w:cs="Times New Roman"/>
          <w:sz w:val="20"/>
          <w:szCs w:val="20"/>
          <w:lang w:eastAsia="pt-BR"/>
        </w:rPr>
        <w:t>b</w:t>
      </w:r>
      <w:r w:rsidR="00D7403D" w:rsidRPr="00D7403D">
        <w:rPr>
          <w:rFonts w:ascii="Times New Roman" w:hAnsi="Times New Roman" w:cs="Times New Roman"/>
          <w:sz w:val="20"/>
          <w:szCs w:val="20"/>
          <w:lang w:eastAsia="pt-BR"/>
        </w:rPr>
        <w:t>rações de estiramento da ligação O-H em moléculas de água ou grupos hidroxila (OH</w:t>
      </w:r>
      <w:r w:rsidR="00D7403D" w:rsidRPr="00DB75DA">
        <w:rPr>
          <w:rFonts w:ascii="Times New Roman" w:hAnsi="Times New Roman" w:cs="Times New Roman"/>
          <w:sz w:val="20"/>
          <w:szCs w:val="20"/>
          <w:vertAlign w:val="superscript"/>
          <w:lang w:eastAsia="pt-BR"/>
        </w:rPr>
        <w:t>-</w:t>
      </w:r>
      <w:r w:rsidR="00D7403D" w:rsidRPr="00D7403D">
        <w:rPr>
          <w:rFonts w:ascii="Times New Roman" w:hAnsi="Times New Roman" w:cs="Times New Roman"/>
          <w:sz w:val="20"/>
          <w:szCs w:val="20"/>
          <w:lang w:eastAsia="pt-BR"/>
        </w:rPr>
        <w:t>)</w:t>
      </w:r>
      <w:r w:rsidR="00EA719E">
        <w:rPr>
          <w:rFonts w:ascii="Times New Roman" w:hAnsi="Times New Roman" w:cs="Times New Roman"/>
          <w:sz w:val="20"/>
          <w:szCs w:val="20"/>
          <w:lang w:eastAsia="pt-BR"/>
        </w:rPr>
        <w:t>.</w:t>
      </w:r>
      <w:r w:rsidR="0038670F" w:rsidRPr="00C1753A">
        <w:rPr>
          <w:rFonts w:ascii="Times New Roman" w:hAnsi="Times New Roman" w:cs="Times New Roman"/>
          <w:sz w:val="20"/>
          <w:szCs w:val="20"/>
          <w:vertAlign w:val="superscript"/>
          <w:lang w:eastAsia="pt-BR"/>
        </w:rPr>
        <w:t>11</w:t>
      </w:r>
      <w:r w:rsidR="00EA719E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D7403D" w:rsidRPr="00D7403D">
        <w:rPr>
          <w:rFonts w:ascii="Times New Roman" w:hAnsi="Times New Roman" w:cs="Times New Roman"/>
          <w:sz w:val="20"/>
          <w:szCs w:val="20"/>
          <w:lang w:eastAsia="pt-BR"/>
        </w:rPr>
        <w:t>A banda característica próxima a 1400 cm</w:t>
      </w:r>
      <w:r w:rsidR="00D7403D" w:rsidRPr="00DB75DA">
        <w:rPr>
          <w:rFonts w:ascii="Times New Roman" w:hAnsi="Times New Roman" w:cs="Times New Roman"/>
          <w:sz w:val="20"/>
          <w:szCs w:val="20"/>
          <w:vertAlign w:val="superscript"/>
          <w:lang w:eastAsia="pt-BR"/>
        </w:rPr>
        <w:t>-1</w:t>
      </w:r>
      <w:r w:rsidR="00D7403D" w:rsidRPr="00D7403D">
        <w:rPr>
          <w:rFonts w:ascii="Times New Roman" w:hAnsi="Times New Roman" w:cs="Times New Roman"/>
          <w:sz w:val="20"/>
          <w:szCs w:val="20"/>
          <w:lang w:eastAsia="pt-BR"/>
        </w:rPr>
        <w:t xml:space="preserve"> corresponde</w:t>
      </w:r>
      <w:r w:rsidR="00D7403D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D7403D" w:rsidRPr="00D7403D">
        <w:rPr>
          <w:rFonts w:ascii="Times New Roman" w:hAnsi="Times New Roman" w:cs="Times New Roman"/>
          <w:sz w:val="20"/>
          <w:szCs w:val="20"/>
          <w:lang w:eastAsia="pt-BR"/>
        </w:rPr>
        <w:t>ao modo de deformação da água interlamelar, as bandas intensas observadas entre 800 cm</w:t>
      </w:r>
      <w:r w:rsidR="00D7403D" w:rsidRPr="00DB75DA">
        <w:rPr>
          <w:rFonts w:ascii="Times New Roman" w:hAnsi="Times New Roman" w:cs="Times New Roman"/>
          <w:sz w:val="20"/>
          <w:szCs w:val="20"/>
          <w:vertAlign w:val="superscript"/>
          <w:lang w:eastAsia="pt-BR"/>
        </w:rPr>
        <w:t>-1</w:t>
      </w:r>
      <w:r w:rsidR="00D7403D" w:rsidRPr="00D7403D">
        <w:rPr>
          <w:rFonts w:ascii="Times New Roman" w:hAnsi="Times New Roman" w:cs="Times New Roman"/>
          <w:sz w:val="20"/>
          <w:szCs w:val="20"/>
          <w:lang w:eastAsia="pt-BR"/>
        </w:rPr>
        <w:t xml:space="preserve"> e 400 cm</w:t>
      </w:r>
      <w:r w:rsidR="00D7403D" w:rsidRPr="00DB75DA">
        <w:rPr>
          <w:rFonts w:ascii="Times New Roman" w:hAnsi="Times New Roman" w:cs="Times New Roman"/>
          <w:sz w:val="20"/>
          <w:szCs w:val="20"/>
          <w:vertAlign w:val="superscript"/>
          <w:lang w:eastAsia="pt-BR"/>
        </w:rPr>
        <w:t>-1</w:t>
      </w:r>
      <w:r w:rsidR="00D7403D" w:rsidRPr="00D7403D">
        <w:rPr>
          <w:rFonts w:ascii="Times New Roman" w:hAnsi="Times New Roman" w:cs="Times New Roman"/>
          <w:sz w:val="20"/>
          <w:szCs w:val="20"/>
          <w:lang w:eastAsia="pt-BR"/>
        </w:rPr>
        <w:t xml:space="preserve"> estão relacionadas </w:t>
      </w:r>
      <w:r>
        <w:rPr>
          <w:rFonts w:ascii="Times New Roman" w:hAnsi="Times New Roman" w:cs="Times New Roman"/>
          <w:sz w:val="20"/>
          <w:szCs w:val="20"/>
          <w:lang w:eastAsia="pt-BR"/>
        </w:rPr>
        <w:t>a</w:t>
      </w:r>
      <w:r w:rsidR="00DB75DA">
        <w:rPr>
          <w:rFonts w:ascii="Times New Roman" w:hAnsi="Times New Roman" w:cs="Times New Roman"/>
          <w:sz w:val="20"/>
          <w:szCs w:val="20"/>
          <w:lang w:eastAsia="pt-BR"/>
        </w:rPr>
        <w:t>s</w:t>
      </w:r>
      <w:r w:rsidR="00D7403D" w:rsidRPr="00D7403D">
        <w:rPr>
          <w:rFonts w:ascii="Times New Roman" w:hAnsi="Times New Roman" w:cs="Times New Roman"/>
          <w:sz w:val="20"/>
          <w:szCs w:val="20"/>
          <w:lang w:eastAsia="pt-BR"/>
        </w:rPr>
        <w:t xml:space="preserve"> vibraç</w:t>
      </w:r>
      <w:r w:rsidR="00DB75DA">
        <w:rPr>
          <w:rFonts w:ascii="Times New Roman" w:hAnsi="Times New Roman" w:cs="Times New Roman"/>
          <w:sz w:val="20"/>
          <w:szCs w:val="20"/>
          <w:lang w:eastAsia="pt-BR"/>
        </w:rPr>
        <w:t>ões</w:t>
      </w:r>
      <w:r w:rsidR="00D7403D" w:rsidRPr="00D7403D">
        <w:rPr>
          <w:rFonts w:ascii="Times New Roman" w:hAnsi="Times New Roman" w:cs="Times New Roman"/>
          <w:sz w:val="20"/>
          <w:szCs w:val="20"/>
          <w:lang w:eastAsia="pt-BR"/>
        </w:rPr>
        <w:t xml:space="preserve"> de estiramento da ligação metal-oxigênio (</w:t>
      </w:r>
      <w:proofErr w:type="spellStart"/>
      <w:r w:rsidR="00D7403D" w:rsidRPr="00D7403D">
        <w:rPr>
          <w:rFonts w:ascii="Times New Roman" w:hAnsi="Times New Roman" w:cs="Times New Roman"/>
          <w:sz w:val="20"/>
          <w:szCs w:val="20"/>
          <w:lang w:eastAsia="pt-BR"/>
        </w:rPr>
        <w:t>Zn-O</w:t>
      </w:r>
      <w:proofErr w:type="spellEnd"/>
      <w:r w:rsidR="00D7403D" w:rsidRPr="00D7403D">
        <w:rPr>
          <w:rFonts w:ascii="Times New Roman" w:hAnsi="Times New Roman" w:cs="Times New Roman"/>
          <w:sz w:val="20"/>
          <w:szCs w:val="20"/>
          <w:lang w:eastAsia="pt-BR"/>
        </w:rPr>
        <w:t xml:space="preserve"> e </w:t>
      </w:r>
      <w:proofErr w:type="spellStart"/>
      <w:r w:rsidR="00D7403D" w:rsidRPr="00D7403D">
        <w:rPr>
          <w:rFonts w:ascii="Times New Roman" w:hAnsi="Times New Roman" w:cs="Times New Roman"/>
          <w:sz w:val="20"/>
          <w:szCs w:val="20"/>
          <w:lang w:eastAsia="pt-BR"/>
        </w:rPr>
        <w:t>Al-O</w:t>
      </w:r>
      <w:proofErr w:type="spellEnd"/>
      <w:r w:rsidR="00D7403D" w:rsidRPr="00D7403D">
        <w:rPr>
          <w:rFonts w:ascii="Times New Roman" w:hAnsi="Times New Roman" w:cs="Times New Roman"/>
          <w:sz w:val="20"/>
          <w:szCs w:val="20"/>
          <w:lang w:eastAsia="pt-BR"/>
        </w:rPr>
        <w:t>) presentes na estrutura do HDL</w:t>
      </w:r>
      <w:r w:rsidR="00C1753A">
        <w:rPr>
          <w:rFonts w:ascii="Times New Roman" w:hAnsi="Times New Roman" w:cs="Times New Roman"/>
          <w:sz w:val="20"/>
          <w:szCs w:val="20"/>
          <w:lang w:eastAsia="pt-BR"/>
        </w:rPr>
        <w:t>.</w:t>
      </w:r>
      <w:r w:rsidR="0038670F" w:rsidRPr="00C1753A">
        <w:rPr>
          <w:rFonts w:ascii="Times New Roman" w:hAnsi="Times New Roman" w:cs="Times New Roman"/>
          <w:sz w:val="20"/>
          <w:szCs w:val="20"/>
          <w:vertAlign w:val="superscript"/>
          <w:lang w:eastAsia="pt-BR"/>
        </w:rPr>
        <w:t>12-13</w:t>
      </w:r>
      <w:r w:rsidR="00EA719E" w:rsidRPr="00C1753A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</w:p>
    <w:p w14:paraId="1A46D94A" w14:textId="0DC70595" w:rsidR="00516BD9" w:rsidRDefault="00516BD9" w:rsidP="00516BD9">
      <w:pPr>
        <w:spacing w:after="0"/>
        <w:jc w:val="center"/>
      </w:pPr>
      <w:r w:rsidRPr="00516BD9">
        <w:drawing>
          <wp:inline distT="0" distB="0" distL="0" distR="0" wp14:anchorId="38E6667F" wp14:editId="4D3E7AEC">
            <wp:extent cx="3027680" cy="31115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80" cy="311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998A2F" w14:textId="61A386CF" w:rsidR="00CB6FBB" w:rsidRDefault="00CB6FBB" w:rsidP="00A91505">
      <w:pPr>
        <w:pStyle w:val="VAFigureCaption"/>
        <w:spacing w:before="0"/>
        <w:jc w:val="center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 w:rsidR="00CC14E9">
        <w:rPr>
          <w:rFonts w:ascii="Times New Roman" w:hAnsi="Times New Roman"/>
          <w:b/>
          <w:lang w:val="pt-BR"/>
        </w:rPr>
        <w:t>2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 w:rsidR="00D7403D">
        <w:rPr>
          <w:rFonts w:ascii="Times New Roman" w:hAnsi="Times New Roman"/>
          <w:lang w:val="pt-BR"/>
        </w:rPr>
        <w:t xml:space="preserve">Espectro </w:t>
      </w:r>
      <w:r w:rsidR="00A76DE2">
        <w:rPr>
          <w:rFonts w:ascii="Times New Roman" w:hAnsi="Times New Roman"/>
          <w:lang w:val="pt-BR"/>
        </w:rPr>
        <w:t xml:space="preserve">na região do </w:t>
      </w:r>
      <w:r w:rsidR="00D7403D">
        <w:rPr>
          <w:rFonts w:ascii="Times New Roman" w:hAnsi="Times New Roman"/>
          <w:lang w:val="pt-BR"/>
        </w:rPr>
        <w:t>infravermelho das amostras.</w:t>
      </w:r>
    </w:p>
    <w:p w14:paraId="1ED1A382" w14:textId="46B48BA6" w:rsidR="00252CB2" w:rsidRDefault="00252CB2" w:rsidP="00A61B71">
      <w:pPr>
        <w:spacing w:after="0" w:line="240" w:lineRule="exact"/>
        <w:ind w:firstLine="187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</w:p>
    <w:p w14:paraId="1D004FA3" w14:textId="77777777" w:rsidR="00516BD9" w:rsidRDefault="00516BD9" w:rsidP="00516BD9">
      <w:pPr>
        <w:spacing w:after="0" w:line="240" w:lineRule="exact"/>
        <w:ind w:firstLine="187"/>
        <w:jc w:val="both"/>
        <w:rPr>
          <w:rFonts w:ascii="Times New Roman" w:hAnsi="Times New Roman" w:cs="Times New Roman"/>
          <w:sz w:val="20"/>
          <w:szCs w:val="20"/>
          <w:vertAlign w:val="superscript"/>
          <w:lang w:eastAsia="pt-BR"/>
        </w:rPr>
      </w:pPr>
      <w:r>
        <w:rPr>
          <w:rFonts w:ascii="Times New Roman" w:hAnsi="Times New Roman" w:cs="Times New Roman"/>
          <w:sz w:val="20"/>
          <w:szCs w:val="20"/>
          <w:lang w:eastAsia="pt-BR"/>
        </w:rPr>
        <w:t xml:space="preserve">Todas as amostras apresentaram </w:t>
      </w:r>
      <w:r w:rsidRPr="00C6172D">
        <w:rPr>
          <w:rFonts w:ascii="Times New Roman" w:hAnsi="Times New Roman" w:cs="Times New Roman"/>
          <w:sz w:val="20"/>
          <w:szCs w:val="20"/>
          <w:lang w:eastAsia="pt-BR"/>
        </w:rPr>
        <w:t>banda próxima a 1400 cm</w:t>
      </w:r>
      <w:r w:rsidRPr="00C6172D">
        <w:rPr>
          <w:rFonts w:ascii="Times New Roman" w:hAnsi="Times New Roman" w:cs="Times New Roman"/>
          <w:sz w:val="20"/>
          <w:szCs w:val="20"/>
          <w:vertAlign w:val="superscript"/>
          <w:lang w:eastAsia="pt-BR"/>
        </w:rPr>
        <w:t>-1</w:t>
      </w:r>
      <w:r w:rsidRPr="00C6172D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que está </w:t>
      </w:r>
      <w:r w:rsidRPr="00C6172D">
        <w:rPr>
          <w:rFonts w:ascii="Times New Roman" w:hAnsi="Times New Roman" w:cs="Times New Roman"/>
          <w:sz w:val="20"/>
          <w:szCs w:val="20"/>
          <w:lang w:eastAsia="pt-BR"/>
        </w:rPr>
        <w:t>associada a deformação de água interlamelar</w:t>
      </w:r>
      <w:r>
        <w:rPr>
          <w:rFonts w:ascii="Times New Roman" w:hAnsi="Times New Roman" w:cs="Times New Roman"/>
          <w:sz w:val="20"/>
          <w:szCs w:val="20"/>
          <w:lang w:eastAsia="pt-BR"/>
        </w:rPr>
        <w:t>. As</w:t>
      </w:r>
      <w:r w:rsidRPr="00C6172D">
        <w:rPr>
          <w:rFonts w:ascii="Times New Roman" w:hAnsi="Times New Roman" w:cs="Times New Roman"/>
          <w:sz w:val="20"/>
          <w:szCs w:val="20"/>
          <w:lang w:eastAsia="pt-BR"/>
        </w:rPr>
        <w:t xml:space="preserve"> bandas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 encontradas</w:t>
      </w:r>
      <w:r w:rsidRPr="00C6172D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na faixa </w:t>
      </w:r>
      <w:r w:rsidRPr="00C6172D">
        <w:rPr>
          <w:rFonts w:ascii="Times New Roman" w:hAnsi="Times New Roman" w:cs="Times New Roman"/>
          <w:sz w:val="20"/>
          <w:szCs w:val="20"/>
          <w:lang w:eastAsia="pt-BR"/>
        </w:rPr>
        <w:t>entre 2000 cm</w:t>
      </w:r>
      <w:r w:rsidRPr="002604BD">
        <w:rPr>
          <w:rFonts w:ascii="Times New Roman" w:hAnsi="Times New Roman" w:cs="Times New Roman"/>
          <w:sz w:val="20"/>
          <w:szCs w:val="20"/>
          <w:vertAlign w:val="superscript"/>
          <w:lang w:eastAsia="pt-BR"/>
        </w:rPr>
        <w:t>-1</w:t>
      </w:r>
      <w:r w:rsidRPr="00C6172D">
        <w:rPr>
          <w:rFonts w:ascii="Times New Roman" w:hAnsi="Times New Roman" w:cs="Times New Roman"/>
          <w:sz w:val="20"/>
          <w:szCs w:val="20"/>
          <w:lang w:eastAsia="pt-BR"/>
        </w:rPr>
        <w:t xml:space="preserve"> e 400 cm</w:t>
      </w:r>
      <w:r w:rsidRPr="002604BD">
        <w:rPr>
          <w:rFonts w:ascii="Times New Roman" w:hAnsi="Times New Roman" w:cs="Times New Roman"/>
          <w:sz w:val="20"/>
          <w:szCs w:val="20"/>
          <w:vertAlign w:val="superscript"/>
          <w:lang w:eastAsia="pt-BR"/>
        </w:rPr>
        <w:t>-1</w:t>
      </w:r>
      <w:r w:rsidRPr="00C6172D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correspondente ao </w:t>
      </w:r>
      <w:r w:rsidRPr="00C6172D">
        <w:rPr>
          <w:rFonts w:ascii="Times New Roman" w:hAnsi="Times New Roman" w:cs="Times New Roman"/>
          <w:sz w:val="20"/>
          <w:szCs w:val="20"/>
          <w:lang w:eastAsia="pt-BR"/>
        </w:rPr>
        <w:t>2,4-D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Pr="00C6172D">
        <w:rPr>
          <w:rFonts w:ascii="Times New Roman" w:hAnsi="Times New Roman" w:cs="Times New Roman"/>
          <w:sz w:val="20"/>
          <w:szCs w:val="20"/>
          <w:lang w:eastAsia="pt-BR"/>
        </w:rPr>
        <w:t xml:space="preserve">atribuído </w:t>
      </w:r>
      <w:r>
        <w:rPr>
          <w:rFonts w:ascii="Times New Roman" w:hAnsi="Times New Roman" w:cs="Times New Roman"/>
          <w:sz w:val="20"/>
          <w:szCs w:val="20"/>
          <w:lang w:eastAsia="pt-BR"/>
        </w:rPr>
        <w:t>à</w:t>
      </w:r>
      <w:r w:rsidRPr="00C6172D">
        <w:rPr>
          <w:rFonts w:ascii="Times New Roman" w:hAnsi="Times New Roman" w:cs="Times New Roman"/>
          <w:sz w:val="20"/>
          <w:szCs w:val="20"/>
          <w:lang w:eastAsia="pt-BR"/>
        </w:rPr>
        <w:t xml:space="preserve"> vibração de estiramento antissimétrico do grupo COO</w:t>
      </w:r>
      <w:r w:rsidRPr="002604BD">
        <w:rPr>
          <w:rFonts w:ascii="Times New Roman" w:hAnsi="Times New Roman" w:cs="Times New Roman"/>
          <w:sz w:val="20"/>
          <w:szCs w:val="20"/>
          <w:vertAlign w:val="superscript"/>
          <w:lang w:eastAsia="pt-BR"/>
        </w:rPr>
        <w:t>-</w:t>
      </w:r>
      <w:r w:rsidRPr="00C6172D">
        <w:rPr>
          <w:rFonts w:ascii="Times New Roman" w:hAnsi="Times New Roman" w:cs="Times New Roman"/>
          <w:sz w:val="20"/>
          <w:szCs w:val="20"/>
          <w:lang w:eastAsia="pt-BR"/>
        </w:rPr>
        <w:t xml:space="preserve"> em 1600 cm</w:t>
      </w:r>
      <w:r w:rsidRPr="002604BD">
        <w:rPr>
          <w:rFonts w:ascii="Times New Roman" w:hAnsi="Times New Roman" w:cs="Times New Roman"/>
          <w:sz w:val="20"/>
          <w:szCs w:val="20"/>
          <w:vertAlign w:val="superscript"/>
          <w:lang w:eastAsia="pt-BR"/>
        </w:rPr>
        <w:t>-</w:t>
      </w:r>
      <w:r>
        <w:rPr>
          <w:rFonts w:ascii="Times New Roman" w:hAnsi="Times New Roman" w:cs="Times New Roman"/>
          <w:sz w:val="20"/>
          <w:szCs w:val="20"/>
          <w:vertAlign w:val="superscript"/>
          <w:lang w:eastAsia="pt-BR"/>
        </w:rPr>
        <w:t>1</w:t>
      </w:r>
      <w:r w:rsidRPr="00C6172D">
        <w:rPr>
          <w:rFonts w:ascii="Times New Roman" w:hAnsi="Times New Roman" w:cs="Times New Roman"/>
          <w:sz w:val="20"/>
          <w:szCs w:val="20"/>
          <w:lang w:eastAsia="pt-BR"/>
        </w:rPr>
        <w:t>, vibrações de ligação C=C do an</w:t>
      </w:r>
      <w:r>
        <w:rPr>
          <w:rFonts w:ascii="Times New Roman" w:hAnsi="Times New Roman" w:cs="Times New Roman"/>
          <w:sz w:val="20"/>
          <w:szCs w:val="20"/>
          <w:lang w:eastAsia="pt-BR"/>
        </w:rPr>
        <w:t>e</w:t>
      </w:r>
      <w:r w:rsidRPr="00C6172D">
        <w:rPr>
          <w:rFonts w:ascii="Times New Roman" w:hAnsi="Times New Roman" w:cs="Times New Roman"/>
          <w:sz w:val="20"/>
          <w:szCs w:val="20"/>
          <w:lang w:eastAsia="pt-BR"/>
        </w:rPr>
        <w:t>l aromático do 2,4-D em 1500 cm</w:t>
      </w:r>
      <w:r w:rsidRPr="002604BD">
        <w:rPr>
          <w:rFonts w:ascii="Times New Roman" w:hAnsi="Times New Roman" w:cs="Times New Roman"/>
          <w:sz w:val="20"/>
          <w:szCs w:val="20"/>
          <w:vertAlign w:val="superscript"/>
          <w:lang w:eastAsia="pt-BR"/>
        </w:rPr>
        <w:t>-1</w:t>
      </w:r>
      <w:r w:rsidRPr="00C6172D">
        <w:rPr>
          <w:rFonts w:ascii="Times New Roman" w:hAnsi="Times New Roman" w:cs="Times New Roman"/>
          <w:sz w:val="20"/>
          <w:szCs w:val="20"/>
          <w:lang w:eastAsia="pt-BR"/>
        </w:rPr>
        <w:t xml:space="preserve"> e 1400 cm</w:t>
      </w:r>
      <w:r w:rsidRPr="002604BD">
        <w:rPr>
          <w:rFonts w:ascii="Times New Roman" w:hAnsi="Times New Roman" w:cs="Times New Roman"/>
          <w:sz w:val="20"/>
          <w:szCs w:val="20"/>
          <w:vertAlign w:val="superscript"/>
          <w:lang w:eastAsia="pt-BR"/>
        </w:rPr>
        <w:t>-1</w:t>
      </w:r>
      <w:r w:rsidRPr="00C6172D">
        <w:rPr>
          <w:rFonts w:ascii="Times New Roman" w:hAnsi="Times New Roman" w:cs="Times New Roman"/>
          <w:sz w:val="20"/>
          <w:szCs w:val="20"/>
          <w:lang w:eastAsia="pt-BR"/>
        </w:rPr>
        <w:t>, estiramento antissimétrico e simétrico do grupo C-O-C em 1300 cm</w:t>
      </w:r>
      <w:r w:rsidRPr="002604BD">
        <w:rPr>
          <w:rFonts w:ascii="Times New Roman" w:hAnsi="Times New Roman" w:cs="Times New Roman"/>
          <w:sz w:val="20"/>
          <w:szCs w:val="20"/>
          <w:vertAlign w:val="superscript"/>
          <w:lang w:eastAsia="pt-BR"/>
        </w:rPr>
        <w:t>-1</w:t>
      </w:r>
      <w:r w:rsidRPr="00C6172D">
        <w:rPr>
          <w:rFonts w:ascii="Times New Roman" w:hAnsi="Times New Roman" w:cs="Times New Roman"/>
          <w:sz w:val="20"/>
          <w:szCs w:val="20"/>
          <w:lang w:eastAsia="pt-BR"/>
        </w:rPr>
        <w:t xml:space="preserve"> e 1050 cm</w:t>
      </w:r>
      <w:r w:rsidRPr="002604BD">
        <w:rPr>
          <w:rFonts w:ascii="Times New Roman" w:hAnsi="Times New Roman" w:cs="Times New Roman"/>
          <w:sz w:val="20"/>
          <w:szCs w:val="20"/>
          <w:vertAlign w:val="superscript"/>
          <w:lang w:eastAsia="pt-BR"/>
        </w:rPr>
        <w:t>-1</w:t>
      </w:r>
      <w:r w:rsidRPr="00C6172D">
        <w:rPr>
          <w:rFonts w:ascii="Times New Roman" w:hAnsi="Times New Roman" w:cs="Times New Roman"/>
          <w:sz w:val="20"/>
          <w:szCs w:val="20"/>
          <w:lang w:eastAsia="pt-BR"/>
        </w:rPr>
        <w:t>, e a vibração da ligação C-Cl em 800cm</w:t>
      </w:r>
      <w:r w:rsidRPr="002604BD">
        <w:rPr>
          <w:rFonts w:ascii="Times New Roman" w:hAnsi="Times New Roman" w:cs="Times New Roman"/>
          <w:sz w:val="20"/>
          <w:szCs w:val="20"/>
          <w:vertAlign w:val="superscript"/>
          <w:lang w:eastAsia="pt-BR"/>
        </w:rPr>
        <w:t>-1</w:t>
      </w:r>
      <w:r w:rsidRPr="00C6172D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eastAsia="pt-BR"/>
        </w:rPr>
        <w:t>foram</w:t>
      </w:r>
      <w:r w:rsidRPr="00C6172D">
        <w:rPr>
          <w:rFonts w:ascii="Times New Roman" w:hAnsi="Times New Roman" w:cs="Times New Roman"/>
          <w:sz w:val="20"/>
          <w:szCs w:val="20"/>
          <w:lang w:eastAsia="pt-BR"/>
        </w:rPr>
        <w:t xml:space="preserve"> observad</w:t>
      </w:r>
      <w:r>
        <w:rPr>
          <w:rFonts w:ascii="Times New Roman" w:hAnsi="Times New Roman" w:cs="Times New Roman"/>
          <w:sz w:val="20"/>
          <w:szCs w:val="20"/>
          <w:lang w:eastAsia="pt-BR"/>
        </w:rPr>
        <w:t>a</w:t>
      </w:r>
      <w:r w:rsidRPr="00C6172D">
        <w:rPr>
          <w:rFonts w:ascii="Times New Roman" w:hAnsi="Times New Roman" w:cs="Times New Roman"/>
          <w:sz w:val="20"/>
          <w:szCs w:val="20"/>
          <w:lang w:eastAsia="pt-BR"/>
        </w:rPr>
        <w:t xml:space="preserve">s apenas </w:t>
      </w:r>
      <w:r>
        <w:rPr>
          <w:rFonts w:ascii="Times New Roman" w:hAnsi="Times New Roman" w:cs="Times New Roman"/>
          <w:sz w:val="20"/>
          <w:szCs w:val="20"/>
          <w:lang w:eastAsia="pt-BR"/>
        </w:rPr>
        <w:t>para</w:t>
      </w:r>
      <w:r w:rsidRPr="00C6172D">
        <w:rPr>
          <w:rFonts w:ascii="Times New Roman" w:hAnsi="Times New Roman" w:cs="Times New Roman"/>
          <w:sz w:val="20"/>
          <w:szCs w:val="20"/>
          <w:lang w:eastAsia="pt-BR"/>
        </w:rPr>
        <w:t xml:space="preserve"> amostras 2,4-D/HDL-7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Pr="00C6172D">
        <w:rPr>
          <w:rFonts w:ascii="Times New Roman" w:hAnsi="Times New Roman" w:cs="Times New Roman"/>
          <w:sz w:val="20"/>
          <w:szCs w:val="20"/>
          <w:lang w:eastAsia="pt-BR"/>
        </w:rPr>
        <w:t>e 2,4-D/HDL-9</w:t>
      </w:r>
      <w:r>
        <w:rPr>
          <w:rFonts w:ascii="Times New Roman" w:hAnsi="Times New Roman" w:cs="Times New Roman"/>
          <w:sz w:val="20"/>
          <w:szCs w:val="20"/>
          <w:lang w:eastAsia="pt-BR"/>
        </w:rPr>
        <w:t>.</w:t>
      </w:r>
      <w:r w:rsidRPr="00C6172D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As </w:t>
      </w:r>
      <w:r w:rsidRPr="00C6172D">
        <w:rPr>
          <w:rFonts w:ascii="Times New Roman" w:hAnsi="Times New Roman" w:cs="Times New Roman"/>
          <w:sz w:val="20"/>
          <w:szCs w:val="20"/>
          <w:lang w:eastAsia="pt-BR"/>
        </w:rPr>
        <w:t>bandas entre 800 cm</w:t>
      </w:r>
      <w:r w:rsidRPr="002604BD">
        <w:rPr>
          <w:rFonts w:ascii="Times New Roman" w:hAnsi="Times New Roman" w:cs="Times New Roman"/>
          <w:sz w:val="20"/>
          <w:szCs w:val="20"/>
          <w:vertAlign w:val="superscript"/>
          <w:lang w:eastAsia="pt-BR"/>
        </w:rPr>
        <w:t>-1</w:t>
      </w:r>
      <w:r w:rsidRPr="00C6172D">
        <w:rPr>
          <w:rFonts w:ascii="Times New Roman" w:hAnsi="Times New Roman" w:cs="Times New Roman"/>
          <w:sz w:val="20"/>
          <w:szCs w:val="20"/>
          <w:lang w:eastAsia="pt-BR"/>
        </w:rPr>
        <w:t xml:space="preserve"> e 400 cm</w:t>
      </w:r>
      <w:r w:rsidRPr="002604BD">
        <w:rPr>
          <w:rFonts w:ascii="Times New Roman" w:hAnsi="Times New Roman" w:cs="Times New Roman"/>
          <w:sz w:val="20"/>
          <w:szCs w:val="20"/>
          <w:vertAlign w:val="superscript"/>
          <w:lang w:eastAsia="pt-BR"/>
        </w:rPr>
        <w:t>-1</w:t>
      </w:r>
      <w:r w:rsidRPr="00C6172D">
        <w:rPr>
          <w:rFonts w:ascii="Times New Roman" w:hAnsi="Times New Roman" w:cs="Times New Roman"/>
          <w:sz w:val="20"/>
          <w:szCs w:val="20"/>
          <w:lang w:eastAsia="pt-BR"/>
        </w:rPr>
        <w:t xml:space="preserve"> associad</w:t>
      </w:r>
      <w:r>
        <w:rPr>
          <w:rFonts w:ascii="Times New Roman" w:hAnsi="Times New Roman" w:cs="Times New Roman"/>
          <w:sz w:val="20"/>
          <w:szCs w:val="20"/>
          <w:lang w:eastAsia="pt-BR"/>
        </w:rPr>
        <w:t>a</w:t>
      </w:r>
      <w:r w:rsidRPr="00C6172D">
        <w:rPr>
          <w:rFonts w:ascii="Times New Roman" w:hAnsi="Times New Roman" w:cs="Times New Roman"/>
          <w:sz w:val="20"/>
          <w:szCs w:val="20"/>
          <w:lang w:eastAsia="pt-BR"/>
        </w:rPr>
        <w:t>s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 às</w:t>
      </w:r>
      <w:r w:rsidRPr="00C6172D">
        <w:rPr>
          <w:rFonts w:ascii="Times New Roman" w:hAnsi="Times New Roman" w:cs="Times New Roman"/>
          <w:sz w:val="20"/>
          <w:szCs w:val="20"/>
          <w:lang w:eastAsia="pt-BR"/>
        </w:rPr>
        <w:t xml:space="preserve"> ligações metal-oxigênio (</w:t>
      </w:r>
      <w:proofErr w:type="spellStart"/>
      <w:r w:rsidRPr="00C6172D">
        <w:rPr>
          <w:rFonts w:ascii="Times New Roman" w:hAnsi="Times New Roman" w:cs="Times New Roman"/>
          <w:sz w:val="20"/>
          <w:szCs w:val="20"/>
          <w:lang w:eastAsia="pt-BR"/>
        </w:rPr>
        <w:t>Zn-O</w:t>
      </w:r>
      <w:proofErr w:type="spellEnd"/>
      <w:r w:rsidRPr="00C6172D">
        <w:rPr>
          <w:rFonts w:ascii="Times New Roman" w:hAnsi="Times New Roman" w:cs="Times New Roman"/>
          <w:sz w:val="20"/>
          <w:szCs w:val="20"/>
          <w:lang w:eastAsia="pt-BR"/>
        </w:rPr>
        <w:t xml:space="preserve"> e </w:t>
      </w:r>
      <w:proofErr w:type="spellStart"/>
      <w:r w:rsidRPr="00C6172D">
        <w:rPr>
          <w:rFonts w:ascii="Times New Roman" w:hAnsi="Times New Roman" w:cs="Times New Roman"/>
          <w:sz w:val="20"/>
          <w:szCs w:val="20"/>
          <w:lang w:eastAsia="pt-BR"/>
        </w:rPr>
        <w:t>Al-O</w:t>
      </w:r>
      <w:proofErr w:type="spellEnd"/>
      <w:r w:rsidRPr="00C6172D">
        <w:rPr>
          <w:rFonts w:ascii="Times New Roman" w:hAnsi="Times New Roman" w:cs="Times New Roman"/>
          <w:sz w:val="20"/>
          <w:szCs w:val="20"/>
          <w:lang w:eastAsia="pt-BR"/>
        </w:rPr>
        <w:t xml:space="preserve">) </w:t>
      </w:r>
      <w:r>
        <w:rPr>
          <w:rFonts w:ascii="Times New Roman" w:hAnsi="Times New Roman" w:cs="Times New Roman"/>
          <w:sz w:val="20"/>
          <w:szCs w:val="20"/>
          <w:lang w:eastAsia="pt-BR"/>
        </w:rPr>
        <w:t>foram encontradas</w:t>
      </w:r>
      <w:r w:rsidRPr="00C6172D">
        <w:rPr>
          <w:rFonts w:ascii="Times New Roman" w:hAnsi="Times New Roman" w:cs="Times New Roman"/>
          <w:sz w:val="20"/>
          <w:szCs w:val="20"/>
          <w:lang w:eastAsia="pt-BR"/>
        </w:rPr>
        <w:t xml:space="preserve"> nas três amostras. À medida que o pH de síntese foi aumentado, a banda que aparece em 550 cm</w:t>
      </w:r>
      <w:r w:rsidRPr="002604BD">
        <w:rPr>
          <w:rFonts w:ascii="Times New Roman" w:hAnsi="Times New Roman" w:cs="Times New Roman"/>
          <w:sz w:val="20"/>
          <w:szCs w:val="20"/>
          <w:vertAlign w:val="superscript"/>
          <w:lang w:eastAsia="pt-BR"/>
        </w:rPr>
        <w:t>-1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Pr="00C6172D">
        <w:rPr>
          <w:rFonts w:ascii="Times New Roman" w:hAnsi="Times New Roman" w:cs="Times New Roman"/>
          <w:sz w:val="20"/>
          <w:szCs w:val="20"/>
          <w:lang w:eastAsia="pt-BR"/>
        </w:rPr>
        <w:t xml:space="preserve">associada a ligação </w:t>
      </w:r>
      <w:proofErr w:type="spellStart"/>
      <w:r w:rsidRPr="00C6172D">
        <w:rPr>
          <w:rFonts w:ascii="Times New Roman" w:hAnsi="Times New Roman" w:cs="Times New Roman"/>
          <w:sz w:val="20"/>
          <w:szCs w:val="20"/>
          <w:lang w:eastAsia="pt-BR"/>
        </w:rPr>
        <w:t>Zn-O</w:t>
      </w:r>
      <w:proofErr w:type="spellEnd"/>
      <w:r w:rsidRPr="00C6172D">
        <w:rPr>
          <w:rFonts w:ascii="Times New Roman" w:hAnsi="Times New Roman" w:cs="Times New Roman"/>
          <w:sz w:val="20"/>
          <w:szCs w:val="20"/>
          <w:lang w:eastAsia="pt-BR"/>
        </w:rPr>
        <w:t xml:space="preserve"> foi </w:t>
      </w:r>
      <w:r>
        <w:rPr>
          <w:rFonts w:ascii="Times New Roman" w:hAnsi="Times New Roman" w:cs="Times New Roman"/>
          <w:sz w:val="20"/>
          <w:szCs w:val="20"/>
          <w:lang w:eastAsia="pt-BR"/>
        </w:rPr>
        <w:t>mais intensa que nas outras amostras corroborando os resultados de DRX, com predominância da fase ZnO.</w:t>
      </w:r>
      <w:r w:rsidRPr="00C1753A">
        <w:rPr>
          <w:rFonts w:ascii="Times New Roman" w:hAnsi="Times New Roman" w:cs="Times New Roman"/>
          <w:sz w:val="20"/>
          <w:szCs w:val="20"/>
          <w:vertAlign w:val="superscript"/>
          <w:lang w:eastAsia="pt-BR"/>
        </w:rPr>
        <w:t>9</w:t>
      </w:r>
    </w:p>
    <w:p w14:paraId="6A86BDCA" w14:textId="0F889495" w:rsidR="00D7403D" w:rsidRPr="003C7375" w:rsidRDefault="008E764D" w:rsidP="0048373D">
      <w:pPr>
        <w:spacing w:after="0" w:line="240" w:lineRule="exact"/>
        <w:ind w:firstLine="187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 w:rsidRPr="007B0DE9">
        <w:rPr>
          <w:rFonts w:ascii="Times New Roman" w:hAnsi="Times New Roman" w:cs="Times New Roman"/>
          <w:sz w:val="20"/>
          <w:szCs w:val="20"/>
          <w:lang w:eastAsia="pt-BR"/>
        </w:rPr>
        <w:lastRenderedPageBreak/>
        <w:t>Os resultados das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 micrografias</w:t>
      </w:r>
      <w:r w:rsidR="00B47DE3">
        <w:rPr>
          <w:rFonts w:ascii="Times New Roman" w:hAnsi="Times New Roman" w:cs="Times New Roman"/>
          <w:sz w:val="20"/>
          <w:szCs w:val="20"/>
          <w:lang w:eastAsia="pt-BR"/>
        </w:rPr>
        <w:t xml:space="preserve"> dos nanocompósitos híbridos</w:t>
      </w:r>
      <w:r w:rsidR="00EA719E">
        <w:rPr>
          <w:rFonts w:ascii="Times New Roman" w:hAnsi="Times New Roman" w:cs="Times New Roman"/>
          <w:sz w:val="20"/>
          <w:szCs w:val="20"/>
          <w:lang w:eastAsia="pt-BR"/>
        </w:rPr>
        <w:t xml:space="preserve">, figura </w:t>
      </w:r>
      <w:r w:rsidR="009E7DB7">
        <w:rPr>
          <w:rFonts w:ascii="Times New Roman" w:hAnsi="Times New Roman" w:cs="Times New Roman"/>
          <w:sz w:val="20"/>
          <w:szCs w:val="20"/>
          <w:lang w:eastAsia="pt-BR"/>
        </w:rPr>
        <w:t>3</w:t>
      </w:r>
      <w:r w:rsidR="00EA719E">
        <w:rPr>
          <w:rFonts w:ascii="Times New Roman" w:hAnsi="Times New Roman" w:cs="Times New Roman"/>
          <w:sz w:val="20"/>
          <w:szCs w:val="20"/>
          <w:lang w:eastAsia="pt-BR"/>
        </w:rPr>
        <w:t>,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 mostram </w:t>
      </w:r>
      <w:r w:rsidR="00B47DE3">
        <w:rPr>
          <w:rFonts w:ascii="Times New Roman" w:hAnsi="Times New Roman" w:cs="Times New Roman"/>
          <w:sz w:val="20"/>
          <w:szCs w:val="20"/>
          <w:lang w:eastAsia="pt-BR"/>
        </w:rPr>
        <w:t>agregado</w:t>
      </w:r>
      <w:r w:rsidR="00A61B71" w:rsidRPr="00A61B71">
        <w:rPr>
          <w:rFonts w:ascii="Times New Roman" w:hAnsi="Times New Roman" w:cs="Times New Roman"/>
          <w:sz w:val="20"/>
          <w:szCs w:val="20"/>
          <w:lang w:eastAsia="pt-BR"/>
        </w:rPr>
        <w:t xml:space="preserve">s de partículas em forma de </w:t>
      </w:r>
      <w:r w:rsidR="00B2219F">
        <w:rPr>
          <w:rFonts w:ascii="Times New Roman" w:hAnsi="Times New Roman" w:cs="Times New Roman"/>
          <w:sz w:val="20"/>
          <w:szCs w:val="20"/>
          <w:lang w:eastAsia="pt-BR"/>
        </w:rPr>
        <w:t xml:space="preserve">lamelas </w:t>
      </w:r>
      <w:r w:rsidR="008A38EA" w:rsidRPr="003C7375">
        <w:rPr>
          <w:rFonts w:ascii="Times New Roman" w:hAnsi="Times New Roman" w:cs="Times New Roman"/>
          <w:sz w:val="20"/>
          <w:szCs w:val="20"/>
          <w:lang w:eastAsia="pt-BR"/>
        </w:rPr>
        <w:t xml:space="preserve">irregulares </w:t>
      </w:r>
      <w:r w:rsidR="00A61B71" w:rsidRPr="003C7375">
        <w:rPr>
          <w:rFonts w:ascii="Times New Roman" w:hAnsi="Times New Roman" w:cs="Times New Roman"/>
          <w:sz w:val="20"/>
          <w:szCs w:val="20"/>
          <w:lang w:eastAsia="pt-BR"/>
        </w:rPr>
        <w:t>e empilhadas.</w:t>
      </w:r>
      <w:r w:rsidR="00A61B71" w:rsidRPr="003C7375">
        <w:t xml:space="preserve"> </w:t>
      </w:r>
    </w:p>
    <w:p w14:paraId="5E032BB9" w14:textId="77777777" w:rsidR="00E51151" w:rsidRDefault="00E51151" w:rsidP="00E51151">
      <w:pPr>
        <w:spacing w:after="0" w:line="240" w:lineRule="exact"/>
        <w:ind w:firstLine="187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</w:p>
    <w:p w14:paraId="55CE0E27" w14:textId="77777777" w:rsidR="00DC361B" w:rsidRDefault="004067D7" w:rsidP="004067D7">
      <w:pPr>
        <w:jc w:val="center"/>
      </w:pPr>
      <w:r w:rsidRPr="004067D7">
        <w:rPr>
          <w:noProof/>
        </w:rPr>
        <w:drawing>
          <wp:inline distT="0" distB="0" distL="0" distR="0" wp14:anchorId="1D9BA008" wp14:editId="66AD211B">
            <wp:extent cx="2879547" cy="2304000"/>
            <wp:effectExtent l="0" t="0" r="0" b="127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547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EB1B5" w14:textId="77777777" w:rsidR="00DC361B" w:rsidRDefault="00DC361B" w:rsidP="004067D7">
      <w:pPr>
        <w:jc w:val="center"/>
      </w:pPr>
      <w:r w:rsidRPr="00DC361B">
        <w:rPr>
          <w:noProof/>
        </w:rPr>
        <w:drawing>
          <wp:inline distT="0" distB="0" distL="0" distR="0" wp14:anchorId="3E08194C" wp14:editId="41F0AE06">
            <wp:extent cx="2881056" cy="2304000"/>
            <wp:effectExtent l="0" t="0" r="0" b="127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056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0EFE1" w14:textId="5D01D3FE" w:rsidR="00D7403D" w:rsidRDefault="004067D7" w:rsidP="004067D7">
      <w:pPr>
        <w:jc w:val="center"/>
      </w:pPr>
      <w:r w:rsidRPr="004067D7">
        <w:rPr>
          <w:noProof/>
        </w:rPr>
        <w:drawing>
          <wp:inline distT="0" distB="0" distL="0" distR="0" wp14:anchorId="164FEC20" wp14:editId="0622CAC3">
            <wp:extent cx="2880301" cy="2304000"/>
            <wp:effectExtent l="0" t="0" r="0" b="127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01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1D085" w14:textId="5189B917" w:rsidR="00D7403D" w:rsidRDefault="00D7403D" w:rsidP="00A91505">
      <w:pPr>
        <w:pStyle w:val="VAFigureCaption"/>
        <w:spacing w:before="0"/>
        <w:jc w:val="center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 w:rsidR="00CC14E9">
        <w:rPr>
          <w:rFonts w:ascii="Times New Roman" w:hAnsi="Times New Roman"/>
          <w:b/>
          <w:lang w:val="pt-BR"/>
        </w:rPr>
        <w:t>3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 w:rsidR="00862532">
        <w:rPr>
          <w:rFonts w:ascii="Times New Roman" w:hAnsi="Times New Roman"/>
          <w:lang w:val="pt-BR"/>
        </w:rPr>
        <w:t xml:space="preserve">Micrografias </w:t>
      </w:r>
      <w:r w:rsidR="00A91505">
        <w:rPr>
          <w:rFonts w:ascii="Times New Roman" w:hAnsi="Times New Roman"/>
          <w:lang w:val="pt-BR"/>
        </w:rPr>
        <w:t xml:space="preserve">dos nanocompósitos híbridos </w:t>
      </w:r>
      <w:r w:rsidR="00862532">
        <w:rPr>
          <w:rFonts w:ascii="Times New Roman" w:hAnsi="Times New Roman"/>
          <w:lang w:val="pt-BR"/>
        </w:rPr>
        <w:t>obtidas no MEV</w:t>
      </w:r>
      <w:r>
        <w:rPr>
          <w:rFonts w:ascii="Times New Roman" w:hAnsi="Times New Roman"/>
          <w:lang w:val="pt-BR"/>
        </w:rPr>
        <w:t>.</w:t>
      </w:r>
    </w:p>
    <w:p w14:paraId="1FC8ADBC" w14:textId="77777777" w:rsidR="00516BD9" w:rsidRPr="00E51151" w:rsidRDefault="00516BD9" w:rsidP="00516BD9">
      <w:pPr>
        <w:spacing w:after="0" w:line="240" w:lineRule="exact"/>
        <w:ind w:firstLine="187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 w:rsidRPr="003C7375">
        <w:rPr>
          <w:rFonts w:ascii="Times New Roman" w:hAnsi="Times New Roman" w:cs="Times New Roman"/>
          <w:sz w:val="20"/>
          <w:szCs w:val="20"/>
          <w:lang w:eastAsia="pt-BR"/>
        </w:rPr>
        <w:t>A amostra 2,4-D/HDL-7 apresentou a</w:t>
      </w:r>
      <w:r>
        <w:rPr>
          <w:rFonts w:ascii="Times New Roman" w:hAnsi="Times New Roman" w:cs="Times New Roman"/>
          <w:sz w:val="20"/>
          <w:szCs w:val="20"/>
          <w:lang w:eastAsia="pt-BR"/>
        </w:rPr>
        <w:t>gregados de partículas</w:t>
      </w:r>
      <w:r w:rsidRPr="00E51151">
        <w:rPr>
          <w:rFonts w:ascii="Times New Roman" w:hAnsi="Times New Roman" w:cs="Times New Roman"/>
          <w:sz w:val="20"/>
          <w:szCs w:val="20"/>
          <w:lang w:eastAsia="pt-BR"/>
        </w:rPr>
        <w:t xml:space="preserve"> com formato de placas ou folhas</w:t>
      </w:r>
      <w:r>
        <w:rPr>
          <w:rFonts w:ascii="Times New Roman" w:hAnsi="Times New Roman" w:cs="Times New Roman"/>
          <w:sz w:val="20"/>
          <w:szCs w:val="20"/>
          <w:lang w:eastAsia="pt-BR"/>
        </w:rPr>
        <w:t>, desordenadas</w:t>
      </w:r>
      <w:r w:rsidRPr="00E51151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e </w:t>
      </w:r>
      <w:r w:rsidRPr="00E51151">
        <w:rPr>
          <w:rFonts w:ascii="Times New Roman" w:hAnsi="Times New Roman" w:cs="Times New Roman"/>
          <w:sz w:val="20"/>
          <w:szCs w:val="20"/>
          <w:lang w:eastAsia="pt-BR"/>
        </w:rPr>
        <w:t xml:space="preserve">irregulares que </w:t>
      </w:r>
      <w:r>
        <w:rPr>
          <w:rFonts w:ascii="Times New Roman" w:hAnsi="Times New Roman" w:cs="Times New Roman"/>
          <w:sz w:val="20"/>
          <w:szCs w:val="20"/>
          <w:lang w:eastAsia="pt-BR"/>
        </w:rPr>
        <w:t>seriam do nanocompósito</w:t>
      </w:r>
      <w:r w:rsidRPr="00E51151">
        <w:rPr>
          <w:rFonts w:ascii="Times New Roman" w:hAnsi="Times New Roman" w:cs="Times New Roman"/>
          <w:sz w:val="20"/>
          <w:szCs w:val="20"/>
          <w:lang w:eastAsia="pt-BR"/>
        </w:rPr>
        <w:t xml:space="preserve"> 2,4-D</w:t>
      </w:r>
      <w:r>
        <w:rPr>
          <w:rFonts w:ascii="Times New Roman" w:hAnsi="Times New Roman" w:cs="Times New Roman"/>
          <w:sz w:val="20"/>
          <w:szCs w:val="20"/>
          <w:lang w:eastAsia="pt-BR"/>
        </w:rPr>
        <w:t>/HDL.</w:t>
      </w:r>
      <w:r w:rsidRPr="00D97EBB">
        <w:rPr>
          <w:rFonts w:ascii="Times New Roman" w:hAnsi="Times New Roman" w:cs="Times New Roman"/>
          <w:sz w:val="20"/>
          <w:szCs w:val="20"/>
          <w:vertAlign w:val="superscript"/>
          <w:lang w:eastAsia="pt-BR"/>
        </w:rPr>
        <w:t>14</w:t>
      </w:r>
      <w:r w:rsidRPr="00E51151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eastAsia="pt-BR"/>
        </w:rPr>
        <w:t>A micrografia da</w:t>
      </w:r>
      <w:r w:rsidRPr="0048373D">
        <w:rPr>
          <w:rFonts w:ascii="Times New Roman" w:hAnsi="Times New Roman" w:cs="Times New Roman"/>
          <w:sz w:val="20"/>
          <w:szCs w:val="20"/>
          <w:lang w:eastAsia="pt-BR"/>
        </w:rPr>
        <w:t xml:space="preserve"> amostra 2,4-D/HDL-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9 apresentou </w:t>
      </w:r>
      <w:r w:rsidRPr="0048373D">
        <w:rPr>
          <w:rFonts w:ascii="Times New Roman" w:hAnsi="Times New Roman" w:cs="Times New Roman"/>
          <w:sz w:val="20"/>
          <w:szCs w:val="20"/>
          <w:lang w:eastAsia="pt-BR"/>
        </w:rPr>
        <w:t>partículas de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Pr="0048373D">
        <w:rPr>
          <w:rFonts w:ascii="Times New Roman" w:hAnsi="Times New Roman" w:cs="Times New Roman"/>
          <w:sz w:val="20"/>
          <w:szCs w:val="20"/>
          <w:lang w:eastAsia="pt-BR"/>
        </w:rPr>
        <w:t>tamanhos maiores</w:t>
      </w:r>
      <w:r>
        <w:rPr>
          <w:rFonts w:ascii="Times New Roman" w:hAnsi="Times New Roman" w:cs="Times New Roman"/>
          <w:sz w:val="20"/>
          <w:szCs w:val="20"/>
          <w:lang w:eastAsia="pt-BR"/>
        </w:rPr>
        <w:t>, também</w:t>
      </w:r>
      <w:r w:rsidRPr="0048373D">
        <w:rPr>
          <w:rFonts w:ascii="Times New Roman" w:hAnsi="Times New Roman" w:cs="Times New Roman"/>
          <w:sz w:val="20"/>
          <w:szCs w:val="20"/>
          <w:lang w:eastAsia="pt-BR"/>
        </w:rPr>
        <w:t xml:space="preserve"> com formato irregular, 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com </w:t>
      </w:r>
      <w:r w:rsidRPr="0048373D">
        <w:rPr>
          <w:rFonts w:ascii="Times New Roman" w:hAnsi="Times New Roman" w:cs="Times New Roman"/>
          <w:sz w:val="20"/>
          <w:szCs w:val="20"/>
          <w:lang w:eastAsia="pt-BR"/>
        </w:rPr>
        <w:t>algum aspecto planar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 além de </w:t>
      </w:r>
      <w:r w:rsidRPr="0048373D">
        <w:rPr>
          <w:rFonts w:ascii="Times New Roman" w:hAnsi="Times New Roman" w:cs="Times New Roman"/>
          <w:sz w:val="20"/>
          <w:szCs w:val="20"/>
          <w:lang w:eastAsia="pt-BR"/>
        </w:rPr>
        <w:t>ag</w:t>
      </w:r>
      <w:r>
        <w:rPr>
          <w:rFonts w:ascii="Times New Roman" w:hAnsi="Times New Roman" w:cs="Times New Roman"/>
          <w:sz w:val="20"/>
          <w:szCs w:val="20"/>
          <w:lang w:eastAsia="pt-BR"/>
        </w:rPr>
        <w:t>regados</w:t>
      </w:r>
      <w:r w:rsidRPr="0048373D">
        <w:rPr>
          <w:rFonts w:ascii="Times New Roman" w:hAnsi="Times New Roman" w:cs="Times New Roman"/>
          <w:sz w:val="20"/>
          <w:szCs w:val="20"/>
          <w:lang w:eastAsia="pt-BR"/>
        </w:rPr>
        <w:t xml:space="preserve"> de partículas muito menores com formato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Pr="0048373D">
        <w:rPr>
          <w:rFonts w:ascii="Times New Roman" w:hAnsi="Times New Roman" w:cs="Times New Roman"/>
          <w:sz w:val="20"/>
          <w:szCs w:val="20"/>
          <w:lang w:eastAsia="pt-BR"/>
        </w:rPr>
        <w:t xml:space="preserve">arredondado 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que foram atribuídas as </w:t>
      </w:r>
      <w:r w:rsidRPr="0048373D">
        <w:rPr>
          <w:rFonts w:ascii="Times New Roman" w:hAnsi="Times New Roman" w:cs="Times New Roman"/>
          <w:sz w:val="20"/>
          <w:szCs w:val="20"/>
          <w:lang w:eastAsia="pt-BR"/>
        </w:rPr>
        <w:t>partícula</w:t>
      </w:r>
      <w:r>
        <w:rPr>
          <w:rFonts w:ascii="Times New Roman" w:hAnsi="Times New Roman" w:cs="Times New Roman"/>
          <w:sz w:val="20"/>
          <w:szCs w:val="20"/>
          <w:lang w:eastAsia="pt-BR"/>
        </w:rPr>
        <w:t>s</w:t>
      </w:r>
      <w:r w:rsidRPr="0048373D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eastAsia="pt-BR"/>
        </w:rPr>
        <w:t>d</w:t>
      </w:r>
      <w:r w:rsidRPr="0048373D">
        <w:rPr>
          <w:rFonts w:ascii="Times New Roman" w:hAnsi="Times New Roman" w:cs="Times New Roman"/>
          <w:sz w:val="20"/>
          <w:szCs w:val="20"/>
          <w:lang w:eastAsia="pt-BR"/>
        </w:rPr>
        <w:t>a fase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Pr="0048373D">
        <w:rPr>
          <w:rFonts w:ascii="Times New Roman" w:hAnsi="Times New Roman" w:cs="Times New Roman"/>
          <w:sz w:val="20"/>
          <w:szCs w:val="20"/>
          <w:lang w:eastAsia="pt-BR"/>
        </w:rPr>
        <w:t>ZnO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, </w:t>
      </w:r>
      <w:r w:rsidRPr="0048373D">
        <w:rPr>
          <w:rFonts w:ascii="Times New Roman" w:hAnsi="Times New Roman" w:cs="Times New Roman"/>
          <w:sz w:val="20"/>
          <w:szCs w:val="20"/>
          <w:lang w:eastAsia="pt-BR"/>
        </w:rPr>
        <w:t>observad</w:t>
      </w:r>
      <w:r>
        <w:rPr>
          <w:rFonts w:ascii="Times New Roman" w:hAnsi="Times New Roman" w:cs="Times New Roman"/>
          <w:sz w:val="20"/>
          <w:szCs w:val="20"/>
          <w:lang w:eastAsia="pt-BR"/>
        </w:rPr>
        <w:t>os</w:t>
      </w:r>
      <w:r w:rsidRPr="0048373D">
        <w:rPr>
          <w:rFonts w:ascii="Times New Roman" w:hAnsi="Times New Roman" w:cs="Times New Roman"/>
          <w:sz w:val="20"/>
          <w:szCs w:val="20"/>
          <w:lang w:eastAsia="pt-BR"/>
        </w:rPr>
        <w:t xml:space="preserve"> nos resultados de DRX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 e encontrados na </w:t>
      </w:r>
      <w:r w:rsidRPr="0066411D">
        <w:rPr>
          <w:rFonts w:ascii="Times New Roman" w:hAnsi="Times New Roman" w:cs="Times New Roman"/>
          <w:sz w:val="20"/>
          <w:szCs w:val="20"/>
          <w:lang w:eastAsia="pt-BR"/>
        </w:rPr>
        <w:t>literatura.</w:t>
      </w:r>
      <w:r w:rsidRPr="0066411D">
        <w:rPr>
          <w:rFonts w:ascii="Times New Roman" w:hAnsi="Times New Roman" w:cs="Times New Roman"/>
          <w:sz w:val="20"/>
          <w:szCs w:val="20"/>
          <w:vertAlign w:val="superscript"/>
          <w:lang w:eastAsia="pt-BR"/>
        </w:rPr>
        <w:t>15</w:t>
      </w:r>
    </w:p>
    <w:p w14:paraId="70BDD0F9" w14:textId="77777777" w:rsidR="00516BD9" w:rsidRDefault="00516BD9" w:rsidP="00516BD9">
      <w:pPr>
        <w:spacing w:after="0" w:line="240" w:lineRule="exact"/>
        <w:ind w:firstLine="187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 w:rsidRPr="00E51151">
        <w:rPr>
          <w:rFonts w:ascii="Times New Roman" w:hAnsi="Times New Roman" w:cs="Times New Roman"/>
          <w:sz w:val="20"/>
          <w:szCs w:val="20"/>
          <w:lang w:eastAsia="pt-BR"/>
        </w:rPr>
        <w:t>Na amostra 2,4-D/HDL-11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 as</w:t>
      </w:r>
      <w:r w:rsidRPr="00E51151">
        <w:rPr>
          <w:rFonts w:ascii="Times New Roman" w:hAnsi="Times New Roman" w:cs="Times New Roman"/>
          <w:sz w:val="20"/>
          <w:szCs w:val="20"/>
          <w:lang w:eastAsia="pt-BR"/>
        </w:rPr>
        <w:t xml:space="preserve"> partículas com formato lamelar ou de placas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 são desprezíveis em função da </w:t>
      </w:r>
      <w:r w:rsidRPr="00E51151">
        <w:rPr>
          <w:rFonts w:ascii="Times New Roman" w:hAnsi="Times New Roman" w:cs="Times New Roman"/>
          <w:sz w:val="20"/>
          <w:szCs w:val="20"/>
          <w:lang w:eastAsia="pt-BR"/>
        </w:rPr>
        <w:t>grande presença de pequenos flocos desordenados e irregulares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 d</w:t>
      </w:r>
      <w:r w:rsidRPr="00E51151">
        <w:rPr>
          <w:rFonts w:ascii="Times New Roman" w:hAnsi="Times New Roman" w:cs="Times New Roman"/>
          <w:sz w:val="20"/>
          <w:szCs w:val="20"/>
          <w:lang w:eastAsia="pt-BR"/>
        </w:rPr>
        <w:t>evido à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 presença predominante da </w:t>
      </w:r>
      <w:r w:rsidRPr="00E51151">
        <w:rPr>
          <w:rFonts w:ascii="Times New Roman" w:hAnsi="Times New Roman" w:cs="Times New Roman"/>
          <w:sz w:val="20"/>
          <w:szCs w:val="20"/>
          <w:lang w:eastAsia="pt-BR"/>
        </w:rPr>
        <w:t>fase ZnO</w:t>
      </w:r>
      <w:r>
        <w:rPr>
          <w:rFonts w:ascii="Times New Roman" w:hAnsi="Times New Roman" w:cs="Times New Roman"/>
          <w:sz w:val="20"/>
          <w:szCs w:val="20"/>
          <w:lang w:eastAsia="pt-BR"/>
        </w:rPr>
        <w:t>.</w:t>
      </w:r>
      <w:r w:rsidRPr="007B0DE9">
        <w:rPr>
          <w:rFonts w:ascii="Times New Roman" w:hAnsi="Times New Roman" w:cs="Times New Roman"/>
          <w:sz w:val="20"/>
          <w:szCs w:val="20"/>
          <w:vertAlign w:val="superscript"/>
          <w:lang w:eastAsia="pt-BR"/>
        </w:rPr>
        <w:t>1</w:t>
      </w:r>
      <w:r>
        <w:rPr>
          <w:rFonts w:ascii="Times New Roman" w:hAnsi="Times New Roman" w:cs="Times New Roman"/>
          <w:sz w:val="20"/>
          <w:szCs w:val="20"/>
          <w:vertAlign w:val="superscript"/>
          <w:lang w:eastAsia="pt-BR"/>
        </w:rPr>
        <w:t>5</w:t>
      </w:r>
    </w:p>
    <w:p w14:paraId="61D7E0DC" w14:textId="77777777" w:rsidR="00FD344E" w:rsidRDefault="00AF726A" w:rsidP="00D4473D">
      <w:pPr>
        <w:spacing w:after="0" w:line="240" w:lineRule="exact"/>
        <w:ind w:firstLine="18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 </w:t>
      </w:r>
      <w:r w:rsidR="00A61B71" w:rsidRPr="00A61B71">
        <w:rPr>
          <w:rFonts w:ascii="Times New Roman" w:hAnsi="Times New Roman" w:cs="Times New Roman"/>
          <w:sz w:val="20"/>
          <w:szCs w:val="20"/>
        </w:rPr>
        <w:t>análise termogravimétrica</w:t>
      </w:r>
      <w:r w:rsidR="006070D5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figura </w:t>
      </w:r>
      <w:r w:rsidR="009E7DB7">
        <w:rPr>
          <w:rFonts w:ascii="Times New Roman" w:hAnsi="Times New Roman" w:cs="Times New Roman"/>
          <w:sz w:val="20"/>
          <w:szCs w:val="20"/>
        </w:rPr>
        <w:t>4</w:t>
      </w:r>
      <w:r w:rsidR="006070D5">
        <w:rPr>
          <w:rFonts w:ascii="Times New Roman" w:hAnsi="Times New Roman" w:cs="Times New Roman"/>
          <w:sz w:val="20"/>
          <w:szCs w:val="20"/>
        </w:rPr>
        <w:t>, mostr</w:t>
      </w:r>
      <w:r w:rsidR="00B2219F">
        <w:rPr>
          <w:rFonts w:ascii="Times New Roman" w:hAnsi="Times New Roman" w:cs="Times New Roman"/>
          <w:sz w:val="20"/>
          <w:szCs w:val="20"/>
        </w:rPr>
        <w:t>ou</w:t>
      </w:r>
      <w:r w:rsidR="006070D5">
        <w:rPr>
          <w:rFonts w:ascii="Times New Roman" w:hAnsi="Times New Roman" w:cs="Times New Roman"/>
          <w:sz w:val="20"/>
          <w:szCs w:val="20"/>
        </w:rPr>
        <w:t xml:space="preserve"> </w:t>
      </w:r>
      <w:r w:rsidR="00A61B71" w:rsidRPr="00A61B71">
        <w:rPr>
          <w:rFonts w:ascii="Times New Roman" w:hAnsi="Times New Roman" w:cs="Times New Roman"/>
          <w:sz w:val="20"/>
          <w:szCs w:val="20"/>
        </w:rPr>
        <w:t>que as amostras</w:t>
      </w:r>
      <w:r w:rsidR="00447F18">
        <w:rPr>
          <w:rFonts w:ascii="Times New Roman" w:hAnsi="Times New Roman" w:cs="Times New Roman"/>
          <w:sz w:val="20"/>
          <w:szCs w:val="20"/>
        </w:rPr>
        <w:t xml:space="preserve"> </w:t>
      </w:r>
      <w:r w:rsidR="00B2219F">
        <w:rPr>
          <w:rFonts w:ascii="Times New Roman" w:hAnsi="Times New Roman" w:cs="Times New Roman"/>
          <w:sz w:val="20"/>
          <w:szCs w:val="20"/>
        </w:rPr>
        <w:t>preparadas com o 2,4-D</w:t>
      </w:r>
      <w:r w:rsidR="00A61B71" w:rsidRPr="00A61B71">
        <w:rPr>
          <w:rFonts w:ascii="Times New Roman" w:hAnsi="Times New Roman" w:cs="Times New Roman"/>
          <w:sz w:val="20"/>
          <w:szCs w:val="20"/>
        </w:rPr>
        <w:t xml:space="preserve"> apresentaram perfis </w:t>
      </w:r>
      <w:r w:rsidR="006070D5">
        <w:rPr>
          <w:rFonts w:ascii="Times New Roman" w:hAnsi="Times New Roman" w:cs="Times New Roman"/>
          <w:sz w:val="20"/>
          <w:szCs w:val="20"/>
        </w:rPr>
        <w:t xml:space="preserve">de perdas </w:t>
      </w:r>
      <w:r w:rsidR="00FD344E">
        <w:rPr>
          <w:rFonts w:ascii="Times New Roman" w:hAnsi="Times New Roman" w:cs="Times New Roman"/>
          <w:sz w:val="20"/>
          <w:szCs w:val="20"/>
        </w:rPr>
        <w:t xml:space="preserve">de massas semelhantes para as amostras 2,4D/HDL-7 e </w:t>
      </w:r>
      <w:r w:rsidR="00FD344E" w:rsidRPr="00A61B71">
        <w:rPr>
          <w:rFonts w:ascii="Times New Roman" w:hAnsi="Times New Roman" w:cs="Times New Roman"/>
          <w:sz w:val="20"/>
          <w:szCs w:val="20"/>
        </w:rPr>
        <w:t>2,4-D/HDL-</w:t>
      </w:r>
      <w:r w:rsidR="00FD344E">
        <w:rPr>
          <w:rFonts w:ascii="Times New Roman" w:hAnsi="Times New Roman" w:cs="Times New Roman"/>
          <w:sz w:val="20"/>
          <w:szCs w:val="20"/>
        </w:rPr>
        <w:t xml:space="preserve">9, mas diferente para a amostra </w:t>
      </w:r>
      <w:r w:rsidR="00FD344E" w:rsidRPr="00A61B71">
        <w:rPr>
          <w:rFonts w:ascii="Times New Roman" w:hAnsi="Times New Roman" w:cs="Times New Roman"/>
          <w:sz w:val="20"/>
          <w:szCs w:val="20"/>
        </w:rPr>
        <w:t>2,4-D/HDL-</w:t>
      </w:r>
      <w:r w:rsidR="00FD344E">
        <w:rPr>
          <w:rFonts w:ascii="Times New Roman" w:hAnsi="Times New Roman" w:cs="Times New Roman"/>
          <w:sz w:val="20"/>
          <w:szCs w:val="20"/>
        </w:rPr>
        <w:t>11.</w:t>
      </w:r>
    </w:p>
    <w:p w14:paraId="5FDCDB0E" w14:textId="1973B992" w:rsidR="00266C95" w:rsidRDefault="006070D5" w:rsidP="00353371">
      <w:pPr>
        <w:spacing w:after="0" w:line="240" w:lineRule="exact"/>
        <w:ind w:firstLine="18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As</w:t>
      </w:r>
      <w:r w:rsidR="00A61B71" w:rsidRPr="00A61B71">
        <w:rPr>
          <w:rFonts w:ascii="Times New Roman" w:hAnsi="Times New Roman" w:cs="Times New Roman"/>
          <w:sz w:val="20"/>
          <w:szCs w:val="20"/>
        </w:rPr>
        <w:t xml:space="preserve"> amostras 2,4-D/HDL-</w:t>
      </w:r>
      <w:r w:rsidR="00D4473D">
        <w:rPr>
          <w:rFonts w:ascii="Times New Roman" w:hAnsi="Times New Roman" w:cs="Times New Roman"/>
          <w:sz w:val="20"/>
          <w:szCs w:val="20"/>
        </w:rPr>
        <w:t>7</w:t>
      </w:r>
      <w:r w:rsidR="00A61B71" w:rsidRPr="00A61B71">
        <w:rPr>
          <w:rFonts w:ascii="Times New Roman" w:hAnsi="Times New Roman" w:cs="Times New Roman"/>
          <w:sz w:val="20"/>
          <w:szCs w:val="20"/>
        </w:rPr>
        <w:t xml:space="preserve"> e 2,4-D/HDL-</w:t>
      </w:r>
      <w:r w:rsidR="00D4473D">
        <w:rPr>
          <w:rFonts w:ascii="Times New Roman" w:hAnsi="Times New Roman" w:cs="Times New Roman"/>
          <w:sz w:val="20"/>
          <w:szCs w:val="20"/>
        </w:rPr>
        <w:t>9</w:t>
      </w:r>
      <w:r w:rsidR="00A61B71" w:rsidRPr="00A61B71">
        <w:rPr>
          <w:rFonts w:ascii="Times New Roman" w:hAnsi="Times New Roman" w:cs="Times New Roman"/>
          <w:sz w:val="20"/>
          <w:szCs w:val="20"/>
        </w:rPr>
        <w:t xml:space="preserve"> apresentam regiões bem definidas de perda de massa</w:t>
      </w:r>
      <w:r w:rsidR="003C2EFE">
        <w:rPr>
          <w:rFonts w:ascii="Times New Roman" w:hAnsi="Times New Roman" w:cs="Times New Roman"/>
          <w:sz w:val="20"/>
          <w:szCs w:val="20"/>
        </w:rPr>
        <w:t>. N</w:t>
      </w:r>
      <w:r w:rsidR="00353371"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faixa de </w:t>
      </w:r>
      <w:r w:rsidR="00A61B71" w:rsidRPr="00A61B71">
        <w:rPr>
          <w:rFonts w:ascii="Times New Roman" w:hAnsi="Times New Roman" w:cs="Times New Roman"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 xml:space="preserve"> ºC</w:t>
      </w:r>
      <w:r w:rsidR="00A61B71" w:rsidRPr="00A61B7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</w:t>
      </w:r>
      <w:r w:rsidR="00A61B71" w:rsidRPr="00A61B71">
        <w:rPr>
          <w:rFonts w:ascii="Times New Roman" w:hAnsi="Times New Roman" w:cs="Times New Roman"/>
          <w:sz w:val="20"/>
          <w:szCs w:val="20"/>
        </w:rPr>
        <w:t xml:space="preserve"> 150 º</w:t>
      </w:r>
      <w:r w:rsidR="00353371">
        <w:rPr>
          <w:rFonts w:ascii="Times New Roman" w:hAnsi="Times New Roman" w:cs="Times New Roman"/>
          <w:sz w:val="20"/>
          <w:szCs w:val="20"/>
        </w:rPr>
        <w:t>C a perda foi de, a</w:t>
      </w:r>
      <w:r w:rsidR="00A61B71" w:rsidRPr="00A61B71">
        <w:rPr>
          <w:rFonts w:ascii="Times New Roman" w:hAnsi="Times New Roman" w:cs="Times New Roman"/>
          <w:sz w:val="20"/>
          <w:szCs w:val="20"/>
        </w:rPr>
        <w:t>proximadamente</w:t>
      </w:r>
      <w:r w:rsidR="00353371">
        <w:rPr>
          <w:rFonts w:ascii="Times New Roman" w:hAnsi="Times New Roman" w:cs="Times New Roman"/>
          <w:sz w:val="20"/>
          <w:szCs w:val="20"/>
        </w:rPr>
        <w:t>,</w:t>
      </w:r>
      <w:r w:rsidR="00A61B71" w:rsidRPr="00A61B71">
        <w:rPr>
          <w:rFonts w:ascii="Times New Roman" w:hAnsi="Times New Roman" w:cs="Times New Roman"/>
          <w:sz w:val="20"/>
          <w:szCs w:val="20"/>
        </w:rPr>
        <w:t xml:space="preserve"> 12,5%</w:t>
      </w:r>
      <w:r w:rsidR="00353371">
        <w:rPr>
          <w:rFonts w:ascii="Times New Roman" w:hAnsi="Times New Roman" w:cs="Times New Roman"/>
          <w:sz w:val="20"/>
          <w:szCs w:val="20"/>
        </w:rPr>
        <w:t xml:space="preserve">, que corresponde à uma perda de </w:t>
      </w:r>
      <w:r w:rsidR="00A61B71" w:rsidRPr="00A61B71">
        <w:rPr>
          <w:rFonts w:ascii="Times New Roman" w:hAnsi="Times New Roman" w:cs="Times New Roman"/>
          <w:sz w:val="20"/>
          <w:szCs w:val="20"/>
        </w:rPr>
        <w:t xml:space="preserve">água presente no interior da amostra. A </w:t>
      </w:r>
      <w:r w:rsidR="00353371">
        <w:rPr>
          <w:rFonts w:ascii="Times New Roman" w:hAnsi="Times New Roman" w:cs="Times New Roman"/>
          <w:sz w:val="20"/>
          <w:szCs w:val="20"/>
        </w:rPr>
        <w:t xml:space="preserve">segunda </w:t>
      </w:r>
      <w:r w:rsidR="00A61B71" w:rsidRPr="00A61B71">
        <w:rPr>
          <w:rFonts w:ascii="Times New Roman" w:hAnsi="Times New Roman" w:cs="Times New Roman"/>
          <w:sz w:val="20"/>
          <w:szCs w:val="20"/>
        </w:rPr>
        <w:t>região de perda de massa</w:t>
      </w:r>
      <w:r w:rsidR="0035337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oc</w:t>
      </w:r>
      <w:r w:rsidR="00A61B71" w:rsidRPr="00A61B71">
        <w:rPr>
          <w:rFonts w:ascii="Times New Roman" w:hAnsi="Times New Roman" w:cs="Times New Roman"/>
          <w:sz w:val="20"/>
          <w:szCs w:val="20"/>
        </w:rPr>
        <w:t>orre</w:t>
      </w:r>
      <w:r>
        <w:rPr>
          <w:rFonts w:ascii="Times New Roman" w:hAnsi="Times New Roman" w:cs="Times New Roman"/>
          <w:sz w:val="20"/>
          <w:szCs w:val="20"/>
        </w:rPr>
        <w:t>u na faixa de</w:t>
      </w:r>
      <w:r w:rsidR="00A61B71" w:rsidRPr="00A61B7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temperatura de </w:t>
      </w:r>
      <w:r w:rsidR="00A61B71" w:rsidRPr="00A61B71">
        <w:rPr>
          <w:rFonts w:ascii="Times New Roman" w:hAnsi="Times New Roman" w:cs="Times New Roman"/>
          <w:sz w:val="20"/>
          <w:szCs w:val="20"/>
        </w:rPr>
        <w:t>150</w:t>
      </w:r>
      <w:r>
        <w:rPr>
          <w:rFonts w:ascii="Times New Roman" w:hAnsi="Times New Roman" w:cs="Times New Roman"/>
          <w:sz w:val="20"/>
          <w:szCs w:val="20"/>
        </w:rPr>
        <w:t xml:space="preserve"> ºC</w:t>
      </w:r>
      <w:r w:rsidR="00A61B71" w:rsidRPr="00A61B7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</w:t>
      </w:r>
      <w:r w:rsidR="00A61B71" w:rsidRPr="00A61B71">
        <w:rPr>
          <w:rFonts w:ascii="Times New Roman" w:hAnsi="Times New Roman" w:cs="Times New Roman"/>
          <w:sz w:val="20"/>
          <w:szCs w:val="20"/>
        </w:rPr>
        <w:t xml:space="preserve"> 250 ºC, </w:t>
      </w:r>
      <w:r w:rsidR="00353371">
        <w:rPr>
          <w:rFonts w:ascii="Times New Roman" w:hAnsi="Times New Roman" w:cs="Times New Roman"/>
          <w:sz w:val="20"/>
          <w:szCs w:val="20"/>
        </w:rPr>
        <w:t>com perda de massa de</w:t>
      </w:r>
      <w:r w:rsidR="00A61B71" w:rsidRPr="00A61B71">
        <w:rPr>
          <w:rFonts w:ascii="Times New Roman" w:hAnsi="Times New Roman" w:cs="Times New Roman"/>
          <w:sz w:val="20"/>
          <w:szCs w:val="20"/>
        </w:rPr>
        <w:t xml:space="preserve"> 7,5% </w:t>
      </w:r>
      <w:r w:rsidR="00353371">
        <w:rPr>
          <w:rFonts w:ascii="Times New Roman" w:hAnsi="Times New Roman" w:cs="Times New Roman"/>
          <w:sz w:val="20"/>
          <w:szCs w:val="20"/>
        </w:rPr>
        <w:t xml:space="preserve">correspondente </w:t>
      </w:r>
      <w:r>
        <w:rPr>
          <w:rFonts w:ascii="Times New Roman" w:hAnsi="Times New Roman" w:cs="Times New Roman"/>
          <w:sz w:val="20"/>
          <w:szCs w:val="20"/>
        </w:rPr>
        <w:t>à</w:t>
      </w:r>
      <w:r w:rsidR="00A61B71" w:rsidRPr="00A61B71">
        <w:rPr>
          <w:rFonts w:ascii="Times New Roman" w:hAnsi="Times New Roman" w:cs="Times New Roman"/>
          <w:sz w:val="20"/>
          <w:szCs w:val="20"/>
        </w:rPr>
        <w:t xml:space="preserve"> </w:t>
      </w:r>
      <w:r w:rsidR="003C2EFE">
        <w:rPr>
          <w:rFonts w:ascii="Times New Roman" w:hAnsi="Times New Roman" w:cs="Times New Roman"/>
          <w:sz w:val="20"/>
          <w:szCs w:val="20"/>
        </w:rPr>
        <w:t>eliminação das moléculas de H</w:t>
      </w:r>
      <w:r w:rsidR="003C2EFE" w:rsidRPr="003C2EFE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3C2EFE">
        <w:rPr>
          <w:rFonts w:ascii="Times New Roman" w:hAnsi="Times New Roman" w:cs="Times New Roman"/>
          <w:sz w:val="20"/>
          <w:szCs w:val="20"/>
        </w:rPr>
        <w:t>O estrutural</w:t>
      </w:r>
      <w:r w:rsidR="00353371">
        <w:rPr>
          <w:rFonts w:ascii="Times New Roman" w:hAnsi="Times New Roman" w:cs="Times New Roman"/>
          <w:sz w:val="20"/>
          <w:szCs w:val="20"/>
        </w:rPr>
        <w:t>.</w:t>
      </w:r>
      <w:r w:rsidR="009372CF" w:rsidRPr="00C175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66411D"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 w:rsidR="00353371">
        <w:rPr>
          <w:rFonts w:ascii="Times New Roman" w:hAnsi="Times New Roman" w:cs="Times New Roman"/>
          <w:sz w:val="20"/>
          <w:szCs w:val="20"/>
        </w:rPr>
        <w:t xml:space="preserve"> Na faixa de </w:t>
      </w:r>
      <w:r w:rsidR="00A61B71" w:rsidRPr="00A61B71">
        <w:rPr>
          <w:rFonts w:ascii="Times New Roman" w:hAnsi="Times New Roman" w:cs="Times New Roman"/>
          <w:sz w:val="20"/>
          <w:szCs w:val="20"/>
        </w:rPr>
        <w:t>250</w:t>
      </w:r>
      <w:r>
        <w:rPr>
          <w:rFonts w:ascii="Times New Roman" w:hAnsi="Times New Roman" w:cs="Times New Roman"/>
          <w:sz w:val="20"/>
          <w:szCs w:val="20"/>
        </w:rPr>
        <w:t xml:space="preserve"> ºC a </w:t>
      </w:r>
      <w:r w:rsidR="00A61B71" w:rsidRPr="00A61B71">
        <w:rPr>
          <w:rFonts w:ascii="Times New Roman" w:hAnsi="Times New Roman" w:cs="Times New Roman"/>
          <w:sz w:val="20"/>
          <w:szCs w:val="20"/>
        </w:rPr>
        <w:t>5</w:t>
      </w:r>
      <w:r w:rsidR="003C2EFE">
        <w:rPr>
          <w:rFonts w:ascii="Times New Roman" w:hAnsi="Times New Roman" w:cs="Times New Roman"/>
          <w:sz w:val="20"/>
          <w:szCs w:val="20"/>
        </w:rPr>
        <w:t>0</w:t>
      </w:r>
      <w:r w:rsidR="00A61B71" w:rsidRPr="00A61B71">
        <w:rPr>
          <w:rFonts w:ascii="Times New Roman" w:hAnsi="Times New Roman" w:cs="Times New Roman"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61B71" w:rsidRPr="00A61B71">
        <w:rPr>
          <w:rFonts w:ascii="Times New Roman" w:hAnsi="Times New Roman" w:cs="Times New Roman"/>
          <w:sz w:val="20"/>
          <w:szCs w:val="20"/>
        </w:rPr>
        <w:t>ºC</w:t>
      </w:r>
      <w:r>
        <w:rPr>
          <w:rFonts w:ascii="Times New Roman" w:hAnsi="Times New Roman" w:cs="Times New Roman"/>
          <w:sz w:val="20"/>
          <w:szCs w:val="20"/>
        </w:rPr>
        <w:t>,</w:t>
      </w:r>
      <w:r w:rsidR="00A61B71" w:rsidRPr="00A61B71">
        <w:rPr>
          <w:rFonts w:ascii="Times New Roman" w:hAnsi="Times New Roman" w:cs="Times New Roman"/>
          <w:sz w:val="20"/>
          <w:szCs w:val="20"/>
        </w:rPr>
        <w:t xml:space="preserve"> </w:t>
      </w:r>
      <w:r w:rsidR="00353371">
        <w:rPr>
          <w:rFonts w:ascii="Times New Roman" w:hAnsi="Times New Roman" w:cs="Times New Roman"/>
          <w:sz w:val="20"/>
          <w:szCs w:val="20"/>
        </w:rPr>
        <w:t xml:space="preserve">houve uma perda de massa </w:t>
      </w:r>
      <w:r w:rsidR="00975714">
        <w:rPr>
          <w:rFonts w:ascii="Times New Roman" w:hAnsi="Times New Roman" w:cs="Times New Roman"/>
          <w:sz w:val="20"/>
          <w:szCs w:val="20"/>
        </w:rPr>
        <w:t xml:space="preserve">de 30%, correspondente </w:t>
      </w:r>
      <w:r>
        <w:rPr>
          <w:rFonts w:ascii="Times New Roman" w:hAnsi="Times New Roman" w:cs="Times New Roman"/>
          <w:sz w:val="20"/>
          <w:szCs w:val="20"/>
        </w:rPr>
        <w:t xml:space="preserve">à </w:t>
      </w:r>
      <w:r w:rsidR="003C2EFE">
        <w:rPr>
          <w:rFonts w:ascii="Times New Roman" w:hAnsi="Times New Roman" w:cs="Times New Roman"/>
          <w:sz w:val="20"/>
          <w:szCs w:val="20"/>
        </w:rPr>
        <w:t>decomposição</w:t>
      </w:r>
      <w:r w:rsidR="00975714">
        <w:rPr>
          <w:rFonts w:ascii="Times New Roman" w:hAnsi="Times New Roman" w:cs="Times New Roman"/>
          <w:sz w:val="20"/>
          <w:szCs w:val="20"/>
        </w:rPr>
        <w:t xml:space="preserve"> </w:t>
      </w:r>
      <w:r w:rsidR="00A61B71" w:rsidRPr="00A61B71">
        <w:rPr>
          <w:rFonts w:ascii="Times New Roman" w:hAnsi="Times New Roman" w:cs="Times New Roman"/>
          <w:sz w:val="20"/>
          <w:szCs w:val="20"/>
        </w:rPr>
        <w:t>do 2,4-D presente na interlamela do</w:t>
      </w:r>
      <w:r w:rsidR="00A61B71">
        <w:rPr>
          <w:rFonts w:ascii="Times New Roman" w:hAnsi="Times New Roman" w:cs="Times New Roman"/>
          <w:sz w:val="20"/>
          <w:szCs w:val="20"/>
        </w:rPr>
        <w:t xml:space="preserve"> </w:t>
      </w:r>
      <w:r w:rsidR="00A61B71" w:rsidRPr="00A61B71">
        <w:rPr>
          <w:rFonts w:ascii="Times New Roman" w:hAnsi="Times New Roman" w:cs="Times New Roman"/>
          <w:sz w:val="20"/>
          <w:szCs w:val="20"/>
        </w:rPr>
        <w:t>nanocompósito</w:t>
      </w:r>
      <w:r w:rsidR="00975714">
        <w:rPr>
          <w:rFonts w:ascii="Times New Roman" w:hAnsi="Times New Roman" w:cs="Times New Roman"/>
          <w:sz w:val="20"/>
          <w:szCs w:val="20"/>
        </w:rPr>
        <w:t>.</w:t>
      </w:r>
      <w:r w:rsidR="009372CF" w:rsidRPr="00C175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66411D">
        <w:rPr>
          <w:rFonts w:ascii="Times New Roman" w:hAnsi="Times New Roman" w:cs="Times New Roman"/>
          <w:sz w:val="20"/>
          <w:szCs w:val="20"/>
          <w:vertAlign w:val="superscript"/>
        </w:rPr>
        <w:t>7</w:t>
      </w:r>
      <w:r w:rsidR="00D4473D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D4473D" w:rsidRPr="001C56A1">
        <w:rPr>
          <w:rFonts w:ascii="Times New Roman" w:hAnsi="Times New Roman" w:cs="Times New Roman"/>
          <w:sz w:val="20"/>
          <w:szCs w:val="20"/>
        </w:rPr>
        <w:t>A amostra 2,4-D/HDL-11 apresenta um</w:t>
      </w:r>
      <w:r w:rsidR="0037118E" w:rsidRPr="001C56A1">
        <w:rPr>
          <w:rFonts w:ascii="Times New Roman" w:hAnsi="Times New Roman" w:cs="Times New Roman"/>
          <w:sz w:val="20"/>
          <w:szCs w:val="20"/>
        </w:rPr>
        <w:t>a perda de massa em torno de</w:t>
      </w:r>
      <w:r w:rsidR="00D4473D" w:rsidRPr="001C56A1">
        <w:rPr>
          <w:rFonts w:ascii="Times New Roman" w:hAnsi="Times New Roman" w:cs="Times New Roman"/>
          <w:sz w:val="20"/>
          <w:szCs w:val="20"/>
        </w:rPr>
        <w:t xml:space="preserve"> 50 ºC associado a</w:t>
      </w:r>
      <w:r w:rsidR="0037118E" w:rsidRPr="001C56A1">
        <w:rPr>
          <w:rFonts w:ascii="Times New Roman" w:hAnsi="Times New Roman" w:cs="Times New Roman"/>
          <w:sz w:val="20"/>
          <w:szCs w:val="20"/>
        </w:rPr>
        <w:t xml:space="preserve"> </w:t>
      </w:r>
      <w:r w:rsidR="00D4473D" w:rsidRPr="001C56A1">
        <w:rPr>
          <w:rFonts w:ascii="Times New Roman" w:hAnsi="Times New Roman" w:cs="Times New Roman"/>
          <w:sz w:val="20"/>
          <w:szCs w:val="20"/>
        </w:rPr>
        <w:t xml:space="preserve">perda de água superficial, e outro entre 150 e 200 ºC, associado a perda de água adsorvida. Para esta amostra, </w:t>
      </w:r>
      <w:r w:rsidR="0037118E" w:rsidRPr="001C56A1">
        <w:rPr>
          <w:rFonts w:ascii="Times New Roman" w:hAnsi="Times New Roman" w:cs="Times New Roman"/>
          <w:sz w:val="20"/>
          <w:szCs w:val="20"/>
        </w:rPr>
        <w:t xml:space="preserve">a perda total de massa foi em torno </w:t>
      </w:r>
      <w:r w:rsidR="00D4473D" w:rsidRPr="001C56A1">
        <w:rPr>
          <w:rFonts w:ascii="Times New Roman" w:hAnsi="Times New Roman" w:cs="Times New Roman"/>
          <w:sz w:val="20"/>
          <w:szCs w:val="20"/>
        </w:rPr>
        <w:t>de 5%</w:t>
      </w:r>
      <w:r w:rsidR="0037118E" w:rsidRPr="001C56A1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3B6AAC3" w14:textId="219A94AB" w:rsidR="00AF0053" w:rsidRDefault="00266C95" w:rsidP="00266C95">
      <w:pPr>
        <w:spacing w:after="0" w:line="240" w:lineRule="exact"/>
        <w:ind w:firstLine="18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Os resultados termogravimétricos indicam que o processo de perda do ânion interlamelar ocorreu em temperaturas diferentes quando comparados com o HDL puro.</w:t>
      </w:r>
      <w:r w:rsidR="0037118E">
        <w:rPr>
          <w:rFonts w:ascii="Times New Roman" w:hAnsi="Times New Roman" w:cs="Times New Roman"/>
          <w:sz w:val="20"/>
          <w:szCs w:val="20"/>
        </w:rPr>
        <w:t xml:space="preserve"> </w:t>
      </w:r>
      <w:r w:rsidRPr="00266C95">
        <w:rPr>
          <w:rFonts w:ascii="Times New Roman" w:hAnsi="Times New Roman" w:cs="Times New Roman"/>
          <w:sz w:val="20"/>
          <w:szCs w:val="20"/>
        </w:rPr>
        <w:t>A interlamela decompõe em temperatura menores no HDL puro, enquanto nas amostras do nanocompósito híbrido decompõe em temperaturas maiores.</w:t>
      </w:r>
    </w:p>
    <w:p w14:paraId="04A96F61" w14:textId="1155C83A" w:rsidR="00AF0053" w:rsidRDefault="00AF0053" w:rsidP="00AF0053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227E97C5" wp14:editId="48C66918">
            <wp:extent cx="2422904" cy="3310890"/>
            <wp:effectExtent l="0" t="0" r="0" b="381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13" t="1040" r="4686" b="-1"/>
                    <a:stretch/>
                  </pic:blipFill>
                  <pic:spPr bwMode="auto">
                    <a:xfrm>
                      <a:off x="0" y="0"/>
                      <a:ext cx="2423716" cy="33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493724" w14:textId="3C4D067E" w:rsidR="00CB6FBB" w:rsidRDefault="00AF0053" w:rsidP="00AF0053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50E9B559" wp14:editId="03725F43">
            <wp:extent cx="2326752" cy="2792258"/>
            <wp:effectExtent l="0" t="0" r="0" b="8255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9" r="11195"/>
                    <a:stretch/>
                  </pic:blipFill>
                  <pic:spPr bwMode="auto">
                    <a:xfrm>
                      <a:off x="0" y="0"/>
                      <a:ext cx="2360220" cy="283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10942E" w14:textId="79786694" w:rsidR="006D0762" w:rsidRDefault="006D0762" w:rsidP="00A91505">
      <w:pPr>
        <w:spacing w:after="0" w:line="240" w:lineRule="exact"/>
        <w:jc w:val="center"/>
        <w:rPr>
          <w:rFonts w:ascii="Times New Roman" w:hAnsi="Times New Roman"/>
        </w:rPr>
      </w:pPr>
      <w:r w:rsidRPr="00975714">
        <w:rPr>
          <w:rFonts w:ascii="Times New Roman" w:hAnsi="Times New Roman"/>
          <w:b/>
          <w:sz w:val="18"/>
          <w:szCs w:val="18"/>
        </w:rPr>
        <w:t xml:space="preserve">Figura </w:t>
      </w:r>
      <w:r w:rsidR="00CC14E9">
        <w:rPr>
          <w:rFonts w:ascii="Times New Roman" w:hAnsi="Times New Roman"/>
          <w:b/>
          <w:sz w:val="18"/>
          <w:szCs w:val="18"/>
        </w:rPr>
        <w:t>4</w:t>
      </w:r>
      <w:r w:rsidRPr="00975714">
        <w:rPr>
          <w:rFonts w:ascii="Times New Roman" w:hAnsi="Times New Roman"/>
          <w:b/>
          <w:sz w:val="18"/>
          <w:szCs w:val="18"/>
        </w:rPr>
        <w:t>.</w:t>
      </w:r>
      <w:r w:rsidRPr="00975714">
        <w:rPr>
          <w:rFonts w:ascii="Times New Roman" w:hAnsi="Times New Roman"/>
          <w:sz w:val="18"/>
          <w:szCs w:val="18"/>
        </w:rPr>
        <w:t xml:space="preserve"> </w:t>
      </w:r>
      <w:r w:rsidR="001009C2" w:rsidRPr="00975714">
        <w:rPr>
          <w:rFonts w:ascii="Times New Roman" w:hAnsi="Times New Roman"/>
          <w:sz w:val="18"/>
          <w:szCs w:val="18"/>
        </w:rPr>
        <w:t>Análise termogravimétric</w:t>
      </w:r>
      <w:r w:rsidRPr="00975714">
        <w:rPr>
          <w:rFonts w:ascii="Times New Roman" w:hAnsi="Times New Roman"/>
          <w:sz w:val="18"/>
          <w:szCs w:val="18"/>
        </w:rPr>
        <w:t>a</w:t>
      </w:r>
      <w:r w:rsidR="001009C2" w:rsidRPr="00975714">
        <w:rPr>
          <w:rFonts w:ascii="Times New Roman" w:hAnsi="Times New Roman"/>
          <w:sz w:val="18"/>
          <w:szCs w:val="18"/>
        </w:rPr>
        <w:t xml:space="preserve"> das amostras</w:t>
      </w:r>
      <w:r w:rsidR="00A91505">
        <w:rPr>
          <w:rFonts w:ascii="Times New Roman" w:hAnsi="Times New Roman"/>
          <w:sz w:val="18"/>
          <w:szCs w:val="18"/>
        </w:rPr>
        <w:t>.</w:t>
      </w:r>
    </w:p>
    <w:p w14:paraId="632ADDCA" w14:textId="77777777" w:rsidR="006D0762" w:rsidRDefault="006D0762" w:rsidP="00AF3BD6">
      <w:pPr>
        <w:spacing w:after="0" w:line="240" w:lineRule="exact"/>
        <w:ind w:firstLine="187"/>
        <w:jc w:val="both"/>
        <w:rPr>
          <w:rFonts w:ascii="Times New Roman" w:hAnsi="Times New Roman" w:cs="Times New Roman"/>
          <w:sz w:val="20"/>
          <w:szCs w:val="20"/>
        </w:rPr>
      </w:pPr>
    </w:p>
    <w:p w14:paraId="3C6484B2" w14:textId="77777777" w:rsidR="00313756" w:rsidRDefault="00313756" w:rsidP="00313756">
      <w:pPr>
        <w:spacing w:after="0" w:line="240" w:lineRule="exact"/>
        <w:ind w:firstLine="18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As isotermas dos compostos apresentam curvas do tipo II segunda a classificação da IUPAC, indicando a presença de materiais não-porosos ou macroporosos.</w:t>
      </w:r>
      <w:r w:rsidRPr="006E6A8E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8 </w:t>
      </w:r>
      <w:r w:rsidRPr="006E6A8E">
        <w:rPr>
          <w:rFonts w:ascii="Times New Roman" w:hAnsi="Times New Roman" w:cs="Times New Roman"/>
          <w:sz w:val="20"/>
          <w:szCs w:val="20"/>
        </w:rPr>
        <w:t>O HDL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E6A8E">
        <w:rPr>
          <w:rFonts w:ascii="Times New Roman" w:hAnsi="Times New Roman" w:cs="Times New Roman"/>
          <w:sz w:val="20"/>
          <w:szCs w:val="20"/>
        </w:rPr>
        <w:t>puro apresenta área específica de 28,8 m</w:t>
      </w:r>
      <w:r w:rsidRPr="006E6A8E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6E6A8E">
        <w:rPr>
          <w:rFonts w:ascii="Times New Roman" w:hAnsi="Times New Roman" w:cs="Times New Roman"/>
          <w:sz w:val="20"/>
          <w:szCs w:val="20"/>
        </w:rPr>
        <w:t>.g</w:t>
      </w:r>
      <w:r w:rsidRPr="006E6A8E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6E6A8E">
        <w:rPr>
          <w:rFonts w:ascii="Times New Roman" w:hAnsi="Times New Roman" w:cs="Times New Roman"/>
          <w:sz w:val="20"/>
          <w:szCs w:val="20"/>
        </w:rPr>
        <w:t>. Para os demais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E6A8E">
        <w:rPr>
          <w:rFonts w:ascii="Times New Roman" w:hAnsi="Times New Roman" w:cs="Times New Roman"/>
          <w:sz w:val="20"/>
          <w:szCs w:val="20"/>
        </w:rPr>
        <w:t>materiais, é possível observar a diminuição dos valores de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E6A8E">
        <w:rPr>
          <w:rFonts w:ascii="Times New Roman" w:hAnsi="Times New Roman" w:cs="Times New Roman"/>
          <w:sz w:val="20"/>
          <w:szCs w:val="20"/>
        </w:rPr>
        <w:t>área específica com a formação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E6A8E">
        <w:rPr>
          <w:rFonts w:ascii="Times New Roman" w:hAnsi="Times New Roman" w:cs="Times New Roman"/>
          <w:sz w:val="20"/>
          <w:szCs w:val="20"/>
        </w:rPr>
        <w:t>dos nanocompósitos, em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E6A8E">
        <w:rPr>
          <w:rFonts w:ascii="Times New Roman" w:hAnsi="Times New Roman" w:cs="Times New Roman"/>
          <w:sz w:val="20"/>
          <w:szCs w:val="20"/>
        </w:rPr>
        <w:t>relação ao HDL puro. Os nanocompósitos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E6A8E">
        <w:rPr>
          <w:rFonts w:ascii="Times New Roman" w:hAnsi="Times New Roman" w:cs="Times New Roman"/>
          <w:sz w:val="20"/>
          <w:szCs w:val="20"/>
        </w:rPr>
        <w:t>também apresentam característica de agregação que origina poros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E6A8E">
        <w:rPr>
          <w:rFonts w:ascii="Times New Roman" w:hAnsi="Times New Roman" w:cs="Times New Roman"/>
          <w:sz w:val="20"/>
          <w:szCs w:val="20"/>
        </w:rPr>
        <w:t>falsos entre as partículas dos agregados, o que pode ser visto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E6A8E">
        <w:rPr>
          <w:rFonts w:ascii="Times New Roman" w:hAnsi="Times New Roman" w:cs="Times New Roman"/>
          <w:sz w:val="20"/>
          <w:szCs w:val="20"/>
        </w:rPr>
        <w:t>a partir de altos volumes adsorvidos de N</w:t>
      </w:r>
      <w:r w:rsidRPr="006E6A8E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6A8E">
        <w:rPr>
          <w:rFonts w:ascii="Times New Roman" w:hAnsi="Times New Roman" w:cs="Times New Roman"/>
          <w:sz w:val="20"/>
          <w:szCs w:val="20"/>
        </w:rPr>
        <w:t>, observado em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E6A8E">
        <w:rPr>
          <w:rFonts w:ascii="Times New Roman" w:hAnsi="Times New Roman" w:cs="Times New Roman"/>
          <w:sz w:val="20"/>
          <w:szCs w:val="20"/>
        </w:rPr>
        <w:t>altas pressões parciais.</w:t>
      </w:r>
    </w:p>
    <w:p w14:paraId="7743728F" w14:textId="77777777" w:rsidR="00313756" w:rsidRDefault="00313756" w:rsidP="00313756">
      <w:pPr>
        <w:jc w:val="center"/>
      </w:pPr>
      <w:r>
        <w:rPr>
          <w:noProof/>
        </w:rPr>
        <w:drawing>
          <wp:inline distT="0" distB="0" distL="0" distR="0" wp14:anchorId="0D5820C1" wp14:editId="08ED32B4">
            <wp:extent cx="2530027" cy="3348355"/>
            <wp:effectExtent l="0" t="0" r="3810" b="4445"/>
            <wp:docPr id="24" name="Imagem 24" descr="Histograma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m 24" descr="Histograma&#10;&#10;Descrição gerada automaticamente com confiança média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234"/>
                    <a:stretch/>
                  </pic:blipFill>
                  <pic:spPr bwMode="auto">
                    <a:xfrm>
                      <a:off x="0" y="0"/>
                      <a:ext cx="2544622" cy="3367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8EC63E" w14:textId="77777777" w:rsidR="00313756" w:rsidRPr="00F1691D" w:rsidRDefault="00313756" w:rsidP="00313756">
      <w:pPr>
        <w:jc w:val="center"/>
        <w:rPr>
          <w:sz w:val="18"/>
          <w:szCs w:val="18"/>
        </w:rPr>
      </w:pPr>
      <w:r w:rsidRPr="00F1691D">
        <w:rPr>
          <w:rFonts w:ascii="Times New Roman" w:hAnsi="Times New Roman"/>
          <w:b/>
          <w:sz w:val="18"/>
          <w:szCs w:val="18"/>
        </w:rPr>
        <w:t xml:space="preserve">Figura </w:t>
      </w:r>
      <w:r>
        <w:rPr>
          <w:rFonts w:ascii="Times New Roman" w:hAnsi="Times New Roman"/>
          <w:b/>
          <w:sz w:val="18"/>
          <w:szCs w:val="18"/>
        </w:rPr>
        <w:t>5</w:t>
      </w:r>
      <w:r w:rsidRPr="00F1691D">
        <w:rPr>
          <w:rFonts w:ascii="Times New Roman" w:hAnsi="Times New Roman"/>
          <w:b/>
          <w:sz w:val="18"/>
          <w:szCs w:val="18"/>
        </w:rPr>
        <w:t>.</w:t>
      </w:r>
      <w:r w:rsidRPr="00F1691D">
        <w:rPr>
          <w:rFonts w:ascii="Times New Roman" w:hAnsi="Times New Roman"/>
          <w:sz w:val="18"/>
          <w:szCs w:val="18"/>
        </w:rPr>
        <w:t xml:space="preserve"> Isoterma de fisissorção de N</w:t>
      </w:r>
      <w:r w:rsidRPr="00F1691D">
        <w:rPr>
          <w:rFonts w:ascii="Times New Roman" w:hAnsi="Times New Roman"/>
          <w:sz w:val="18"/>
          <w:szCs w:val="18"/>
          <w:vertAlign w:val="subscript"/>
        </w:rPr>
        <w:t>2</w:t>
      </w:r>
      <w:r w:rsidRPr="00F1691D">
        <w:rPr>
          <w:rFonts w:ascii="Times New Roman" w:hAnsi="Times New Roman"/>
          <w:sz w:val="18"/>
          <w:szCs w:val="18"/>
        </w:rPr>
        <w:t xml:space="preserve"> das amostras</w:t>
      </w:r>
      <w:r>
        <w:rPr>
          <w:rFonts w:ascii="Times New Roman" w:hAnsi="Times New Roman"/>
          <w:sz w:val="18"/>
          <w:szCs w:val="18"/>
        </w:rPr>
        <w:t>.</w:t>
      </w:r>
    </w:p>
    <w:p w14:paraId="2462215D" w14:textId="627DDC21" w:rsidR="00AF3BD6" w:rsidRDefault="00AF3BD6" w:rsidP="00AF3BD6">
      <w:pPr>
        <w:spacing w:after="0" w:line="240" w:lineRule="exact"/>
        <w:ind w:firstLine="187"/>
        <w:jc w:val="both"/>
        <w:rPr>
          <w:rFonts w:ascii="Times New Roman" w:hAnsi="Times New Roman" w:cs="Times New Roman"/>
          <w:sz w:val="20"/>
          <w:szCs w:val="20"/>
        </w:rPr>
      </w:pPr>
      <w:r w:rsidRPr="00AF3BD6">
        <w:rPr>
          <w:rFonts w:ascii="Times New Roman" w:hAnsi="Times New Roman" w:cs="Times New Roman"/>
          <w:sz w:val="20"/>
          <w:szCs w:val="20"/>
        </w:rPr>
        <w:t xml:space="preserve">O resultado da área superficial específica e do volume de poros das amostras é mostrado na Tabela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AF3BD6">
        <w:rPr>
          <w:rFonts w:ascii="Times New Roman" w:hAnsi="Times New Roman" w:cs="Times New Roman"/>
          <w:sz w:val="20"/>
          <w:szCs w:val="20"/>
        </w:rPr>
        <w:t xml:space="preserve">. </w:t>
      </w:r>
      <w:r w:rsidR="00313756">
        <w:rPr>
          <w:rFonts w:ascii="Times New Roman" w:hAnsi="Times New Roman" w:cs="Times New Roman"/>
          <w:sz w:val="20"/>
          <w:szCs w:val="20"/>
        </w:rPr>
        <w:t>Não é possível correlacionar os valores das áreas encontradas com o pH usado na síntese devido a que as amostras não formaram a mesma fase cristalina. A amostra</w:t>
      </w:r>
      <w:r w:rsidR="00DE6F31">
        <w:rPr>
          <w:rFonts w:ascii="Times New Roman" w:hAnsi="Times New Roman" w:cs="Times New Roman"/>
          <w:sz w:val="20"/>
          <w:szCs w:val="20"/>
        </w:rPr>
        <w:t xml:space="preserve"> 2,4D/HDL-7 </w:t>
      </w:r>
      <w:r w:rsidR="00313756">
        <w:rPr>
          <w:rFonts w:ascii="Times New Roman" w:hAnsi="Times New Roman" w:cs="Times New Roman"/>
          <w:sz w:val="20"/>
          <w:szCs w:val="20"/>
        </w:rPr>
        <w:t>pode ser comparada com o HDL puro e apresentou um aumento devido ao menor tamanho das partículas nesta amostra. As amostras</w:t>
      </w:r>
      <w:r w:rsidR="00DE6F31">
        <w:rPr>
          <w:rFonts w:ascii="Times New Roman" w:hAnsi="Times New Roman" w:cs="Times New Roman"/>
          <w:sz w:val="20"/>
          <w:szCs w:val="20"/>
        </w:rPr>
        <w:t xml:space="preserve"> 2,4D/HDL-9</w:t>
      </w:r>
      <w:r w:rsidR="00266C95">
        <w:rPr>
          <w:rFonts w:ascii="Times New Roman" w:hAnsi="Times New Roman" w:cs="Times New Roman"/>
          <w:sz w:val="20"/>
          <w:szCs w:val="20"/>
        </w:rPr>
        <w:t xml:space="preserve"> </w:t>
      </w:r>
      <w:r w:rsidR="00313756">
        <w:rPr>
          <w:rFonts w:ascii="Times New Roman" w:hAnsi="Times New Roman" w:cs="Times New Roman"/>
          <w:sz w:val="20"/>
          <w:szCs w:val="20"/>
        </w:rPr>
        <w:t xml:space="preserve">a área apresentou um valor menor pois esta amostra apresentou uma mistura de duas fases, o HDL modificado pela introdução do herbicida e a fase ZnO. </w:t>
      </w:r>
      <w:r w:rsidRPr="00AF3BD6">
        <w:rPr>
          <w:rFonts w:ascii="Times New Roman" w:hAnsi="Times New Roman" w:cs="Times New Roman"/>
          <w:sz w:val="20"/>
          <w:szCs w:val="20"/>
        </w:rPr>
        <w:t xml:space="preserve">No caso da amostra </w:t>
      </w:r>
      <w:r w:rsidR="00975714">
        <w:rPr>
          <w:rFonts w:ascii="Times New Roman" w:hAnsi="Times New Roman" w:cs="Times New Roman"/>
          <w:sz w:val="20"/>
          <w:szCs w:val="20"/>
        </w:rPr>
        <w:t>2,4D/HDL-</w:t>
      </w:r>
      <w:r w:rsidR="00DE6F31">
        <w:rPr>
          <w:rFonts w:ascii="Times New Roman" w:hAnsi="Times New Roman" w:cs="Times New Roman"/>
          <w:sz w:val="20"/>
          <w:szCs w:val="20"/>
        </w:rPr>
        <w:t>11</w:t>
      </w:r>
      <w:r w:rsidRPr="00AF3BD6">
        <w:rPr>
          <w:rFonts w:ascii="Times New Roman" w:hAnsi="Times New Roman" w:cs="Times New Roman"/>
          <w:sz w:val="20"/>
          <w:szCs w:val="20"/>
        </w:rPr>
        <w:t xml:space="preserve">, o valor da área </w:t>
      </w:r>
      <w:r w:rsidR="00975714">
        <w:rPr>
          <w:rFonts w:ascii="Times New Roman" w:hAnsi="Times New Roman" w:cs="Times New Roman"/>
          <w:sz w:val="20"/>
          <w:szCs w:val="20"/>
        </w:rPr>
        <w:t xml:space="preserve">superficial </w:t>
      </w:r>
      <w:r w:rsidRPr="00AF3BD6">
        <w:rPr>
          <w:rFonts w:ascii="Times New Roman" w:hAnsi="Times New Roman" w:cs="Times New Roman"/>
          <w:sz w:val="20"/>
          <w:szCs w:val="20"/>
        </w:rPr>
        <w:t xml:space="preserve">específica </w:t>
      </w:r>
      <w:r w:rsidR="001009C2">
        <w:rPr>
          <w:rFonts w:ascii="Times New Roman" w:hAnsi="Times New Roman" w:cs="Times New Roman"/>
          <w:sz w:val="20"/>
          <w:szCs w:val="20"/>
        </w:rPr>
        <w:t xml:space="preserve">se deve </w:t>
      </w:r>
      <w:r w:rsidR="00DE6F31">
        <w:rPr>
          <w:rFonts w:ascii="Times New Roman" w:hAnsi="Times New Roman" w:cs="Times New Roman"/>
          <w:sz w:val="20"/>
          <w:szCs w:val="20"/>
        </w:rPr>
        <w:t>à predominância da fase cristalina do ZnO.</w:t>
      </w:r>
      <w:r w:rsidRPr="00AF3BD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B286CF7" w14:textId="77777777" w:rsidR="001009C2" w:rsidRDefault="001009C2" w:rsidP="00AF3BD6">
      <w:pPr>
        <w:spacing w:after="0" w:line="240" w:lineRule="exact"/>
        <w:ind w:firstLine="187"/>
        <w:jc w:val="both"/>
        <w:rPr>
          <w:rFonts w:ascii="Times New Roman" w:hAnsi="Times New Roman" w:cs="Times New Roman"/>
          <w:sz w:val="20"/>
          <w:szCs w:val="20"/>
        </w:rPr>
      </w:pPr>
    </w:p>
    <w:p w14:paraId="4B9CB0E7" w14:textId="0BF36C55" w:rsidR="00AF3BD6" w:rsidRPr="00AF3BD6" w:rsidRDefault="001009C2" w:rsidP="001009C2">
      <w:pPr>
        <w:pStyle w:val="VDTableTitle"/>
        <w:spacing w:after="120"/>
        <w:jc w:val="both"/>
        <w:rPr>
          <w:rFonts w:ascii="Times New Roman" w:hAnsi="Times New Roman"/>
          <w:sz w:val="20"/>
        </w:rPr>
      </w:pPr>
      <w:r w:rsidRPr="00E038AF">
        <w:rPr>
          <w:rFonts w:ascii="Times New Roman" w:hAnsi="Times New Roman"/>
          <w:b/>
          <w:lang w:val="pt-BR"/>
        </w:rPr>
        <w:t xml:space="preserve">Tabela </w:t>
      </w:r>
      <w:r>
        <w:rPr>
          <w:rFonts w:ascii="Times New Roman" w:hAnsi="Times New Roman"/>
          <w:b/>
          <w:lang w:val="pt-BR"/>
        </w:rPr>
        <w:t>2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Área superficial específica e Volume de poros.</w:t>
      </w:r>
    </w:p>
    <w:tbl>
      <w:tblPr>
        <w:tblW w:w="45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8"/>
        <w:gridCol w:w="1604"/>
        <w:gridCol w:w="1610"/>
      </w:tblGrid>
      <w:tr w:rsidR="00DE0F24" w:rsidRPr="00072C7A" w14:paraId="3B6ACC15" w14:textId="77777777" w:rsidTr="00C46F6A">
        <w:trPr>
          <w:trHeight w:val="569"/>
          <w:jc w:val="center"/>
        </w:trPr>
        <w:tc>
          <w:tcPr>
            <w:tcW w:w="1288" w:type="dxa"/>
            <w:vAlign w:val="center"/>
          </w:tcPr>
          <w:p w14:paraId="37148E9F" w14:textId="77777777" w:rsidR="00DE0F24" w:rsidRPr="005E4B7E" w:rsidRDefault="00DE0F24" w:rsidP="00B333FD">
            <w:pPr>
              <w:pStyle w:val="TCTableBody"/>
              <w:spacing w:after="0" w:line="240" w:lineRule="auto"/>
              <w:jc w:val="center"/>
            </w:pPr>
            <w:r w:rsidRPr="005E4B7E">
              <w:t>Amostra</w:t>
            </w:r>
          </w:p>
        </w:tc>
        <w:tc>
          <w:tcPr>
            <w:tcW w:w="1604" w:type="dxa"/>
            <w:vAlign w:val="center"/>
          </w:tcPr>
          <w:p w14:paraId="43D122A4" w14:textId="54CAE86C" w:rsidR="00DE0F24" w:rsidRPr="005E4B7E" w:rsidRDefault="00DE0F24" w:rsidP="00B333FD">
            <w:pPr>
              <w:pStyle w:val="TCTableBody"/>
              <w:spacing w:after="0" w:line="240" w:lineRule="auto"/>
              <w:jc w:val="center"/>
            </w:pPr>
            <w:r>
              <w:t>Área superficial (m</w:t>
            </w:r>
            <w:r w:rsidRPr="00DE0F24">
              <w:rPr>
                <w:vertAlign w:val="superscript"/>
              </w:rPr>
              <w:t>2</w:t>
            </w:r>
            <w:r>
              <w:t>/g)</w:t>
            </w:r>
          </w:p>
        </w:tc>
        <w:tc>
          <w:tcPr>
            <w:tcW w:w="1610" w:type="dxa"/>
            <w:vAlign w:val="center"/>
          </w:tcPr>
          <w:p w14:paraId="78F71EF0" w14:textId="148FA23E" w:rsidR="00DE0F24" w:rsidRPr="005E4B7E" w:rsidRDefault="00DE0F24" w:rsidP="00DE0F24">
            <w:pPr>
              <w:pStyle w:val="TCTableBody"/>
              <w:spacing w:after="0" w:line="240" w:lineRule="auto"/>
              <w:jc w:val="center"/>
            </w:pPr>
            <w:r>
              <w:t>Volume de poro</w:t>
            </w:r>
            <w:r w:rsidR="001009C2">
              <w:t>s</w:t>
            </w:r>
            <w:r w:rsidRPr="005E4B7E">
              <w:t xml:space="preserve"> (</w:t>
            </w:r>
            <w:r>
              <w:t>cm</w:t>
            </w:r>
            <w:r w:rsidRPr="00DE0F24">
              <w:rPr>
                <w:vertAlign w:val="superscript"/>
              </w:rPr>
              <w:t>3</w:t>
            </w:r>
            <w:r>
              <w:t>/g)</w:t>
            </w:r>
          </w:p>
        </w:tc>
      </w:tr>
      <w:tr w:rsidR="00DE0F24" w:rsidRPr="00072C7A" w14:paraId="4AF400D1" w14:textId="77777777" w:rsidTr="00C46F6A">
        <w:trPr>
          <w:trHeight w:val="224"/>
          <w:jc w:val="center"/>
        </w:trPr>
        <w:tc>
          <w:tcPr>
            <w:tcW w:w="1288" w:type="dxa"/>
            <w:vAlign w:val="center"/>
          </w:tcPr>
          <w:p w14:paraId="03813345" w14:textId="52DE67D2" w:rsidR="00DE0F24" w:rsidRPr="00305526" w:rsidRDefault="00DE0F24" w:rsidP="00B333FD">
            <w:pPr>
              <w:pStyle w:val="TCTableBody"/>
              <w:spacing w:after="0" w:line="240" w:lineRule="auto"/>
              <w:jc w:val="center"/>
            </w:pPr>
            <w:r w:rsidRPr="00305526">
              <w:t>2,4D/HDL-</w:t>
            </w:r>
            <w:r w:rsidR="00AF0053" w:rsidRPr="00305526">
              <w:t>11</w:t>
            </w:r>
          </w:p>
        </w:tc>
        <w:tc>
          <w:tcPr>
            <w:tcW w:w="1604" w:type="dxa"/>
            <w:vAlign w:val="center"/>
          </w:tcPr>
          <w:p w14:paraId="0E98930B" w14:textId="2A95DF3A" w:rsidR="00DE0F24" w:rsidRPr="00305526" w:rsidRDefault="00AF0053" w:rsidP="00B333FD">
            <w:pPr>
              <w:pStyle w:val="TCTableBody"/>
              <w:spacing w:after="0" w:line="240" w:lineRule="auto"/>
              <w:jc w:val="center"/>
            </w:pPr>
            <w:r w:rsidRPr="00305526">
              <w:t>36,4</w:t>
            </w:r>
          </w:p>
        </w:tc>
        <w:tc>
          <w:tcPr>
            <w:tcW w:w="1610" w:type="dxa"/>
            <w:vAlign w:val="center"/>
          </w:tcPr>
          <w:p w14:paraId="70E2E18E" w14:textId="5B758638" w:rsidR="00DE0F24" w:rsidRPr="005E4B7E" w:rsidRDefault="00AF0053" w:rsidP="00B333FD">
            <w:pPr>
              <w:pStyle w:val="TCTableBody"/>
              <w:spacing w:after="0" w:line="240" w:lineRule="auto"/>
              <w:jc w:val="center"/>
            </w:pPr>
            <w:r>
              <w:t>0,22</w:t>
            </w:r>
          </w:p>
        </w:tc>
      </w:tr>
      <w:tr w:rsidR="00DE0F24" w:rsidRPr="00072C7A" w14:paraId="78599B5C" w14:textId="77777777" w:rsidTr="00C46F6A">
        <w:trPr>
          <w:trHeight w:val="224"/>
          <w:jc w:val="center"/>
        </w:trPr>
        <w:tc>
          <w:tcPr>
            <w:tcW w:w="1288" w:type="dxa"/>
            <w:vAlign w:val="center"/>
          </w:tcPr>
          <w:p w14:paraId="0DD03210" w14:textId="2BD5F795" w:rsidR="00DE0F24" w:rsidRPr="005E4B7E" w:rsidRDefault="00DE0F24" w:rsidP="00B333FD">
            <w:pPr>
              <w:pStyle w:val="TCTableBody"/>
              <w:spacing w:after="0" w:line="240" w:lineRule="auto"/>
              <w:jc w:val="center"/>
            </w:pPr>
            <w:r w:rsidRPr="005E4B7E">
              <w:t>2,4D/HDL-</w:t>
            </w:r>
            <w:r w:rsidR="00AF0053">
              <w:t>9</w:t>
            </w:r>
          </w:p>
        </w:tc>
        <w:tc>
          <w:tcPr>
            <w:tcW w:w="1604" w:type="dxa"/>
            <w:vAlign w:val="center"/>
          </w:tcPr>
          <w:p w14:paraId="071D4504" w14:textId="567258D2" w:rsidR="00DE0F24" w:rsidRPr="005E4B7E" w:rsidRDefault="00AF0053" w:rsidP="00B333FD">
            <w:pPr>
              <w:pStyle w:val="TCTableBody"/>
              <w:spacing w:after="0" w:line="240" w:lineRule="auto"/>
              <w:jc w:val="center"/>
            </w:pPr>
            <w:r>
              <w:t>16,4</w:t>
            </w:r>
          </w:p>
        </w:tc>
        <w:tc>
          <w:tcPr>
            <w:tcW w:w="1610" w:type="dxa"/>
            <w:vAlign w:val="center"/>
          </w:tcPr>
          <w:p w14:paraId="4BFE5D99" w14:textId="40390F6A" w:rsidR="00DE0F24" w:rsidRPr="005E4B7E" w:rsidRDefault="00AF0053" w:rsidP="00B333FD">
            <w:pPr>
              <w:pStyle w:val="TCTableBody"/>
              <w:spacing w:after="0" w:line="240" w:lineRule="auto"/>
              <w:jc w:val="center"/>
            </w:pPr>
            <w:r>
              <w:t>0,08</w:t>
            </w:r>
          </w:p>
        </w:tc>
      </w:tr>
      <w:tr w:rsidR="00DE0F24" w:rsidRPr="00072C7A" w14:paraId="2DCAF91D" w14:textId="77777777" w:rsidTr="00C46F6A">
        <w:trPr>
          <w:trHeight w:val="224"/>
          <w:jc w:val="center"/>
        </w:trPr>
        <w:tc>
          <w:tcPr>
            <w:tcW w:w="1288" w:type="dxa"/>
            <w:vAlign w:val="center"/>
          </w:tcPr>
          <w:p w14:paraId="20A9FE07" w14:textId="5801C64B" w:rsidR="00DE0F24" w:rsidRPr="005E4B7E" w:rsidRDefault="00DE0F24" w:rsidP="00B333FD">
            <w:pPr>
              <w:pStyle w:val="TCTableBody"/>
              <w:spacing w:after="0" w:line="240" w:lineRule="auto"/>
              <w:jc w:val="center"/>
            </w:pPr>
            <w:r w:rsidRPr="005E4B7E">
              <w:t>2,4D/HDL-</w:t>
            </w:r>
            <w:r w:rsidR="00AF0053">
              <w:t>7</w:t>
            </w:r>
          </w:p>
        </w:tc>
        <w:tc>
          <w:tcPr>
            <w:tcW w:w="1604" w:type="dxa"/>
            <w:vAlign w:val="center"/>
          </w:tcPr>
          <w:p w14:paraId="348311B5" w14:textId="76F952FA" w:rsidR="00DE0F24" w:rsidRPr="005E4B7E" w:rsidRDefault="00AF0053" w:rsidP="00B333FD">
            <w:pPr>
              <w:pStyle w:val="TCTableBody"/>
              <w:spacing w:after="0" w:line="240" w:lineRule="auto"/>
              <w:jc w:val="center"/>
            </w:pPr>
            <w:r>
              <w:t>24,3</w:t>
            </w:r>
          </w:p>
        </w:tc>
        <w:tc>
          <w:tcPr>
            <w:tcW w:w="1610" w:type="dxa"/>
            <w:vAlign w:val="center"/>
          </w:tcPr>
          <w:p w14:paraId="7BDB7957" w14:textId="08EDACA4" w:rsidR="00DE0F24" w:rsidRPr="005E4B7E" w:rsidRDefault="00AF0053" w:rsidP="00B333FD">
            <w:pPr>
              <w:pStyle w:val="TCTableBody"/>
              <w:spacing w:after="0" w:line="240" w:lineRule="auto"/>
              <w:jc w:val="center"/>
            </w:pPr>
            <w:r>
              <w:t>0,13</w:t>
            </w:r>
          </w:p>
        </w:tc>
      </w:tr>
      <w:tr w:rsidR="00DE0F24" w:rsidRPr="00072C7A" w14:paraId="01265F64" w14:textId="77777777" w:rsidTr="00C46F6A">
        <w:trPr>
          <w:trHeight w:val="246"/>
          <w:jc w:val="center"/>
        </w:trPr>
        <w:tc>
          <w:tcPr>
            <w:tcW w:w="1288" w:type="dxa"/>
            <w:vAlign w:val="center"/>
          </w:tcPr>
          <w:p w14:paraId="5EC3A6C6" w14:textId="77777777" w:rsidR="00DE0F24" w:rsidRPr="005E4B7E" w:rsidRDefault="00DE0F24" w:rsidP="00B333FD">
            <w:pPr>
              <w:pStyle w:val="TCTableBody"/>
              <w:spacing w:after="0" w:line="240" w:lineRule="auto"/>
              <w:jc w:val="center"/>
            </w:pPr>
            <w:r w:rsidRPr="005E4B7E">
              <w:t>HDL puro</w:t>
            </w:r>
          </w:p>
        </w:tc>
        <w:tc>
          <w:tcPr>
            <w:tcW w:w="1604" w:type="dxa"/>
            <w:vAlign w:val="center"/>
          </w:tcPr>
          <w:p w14:paraId="12E1E096" w14:textId="5C0D6CE7" w:rsidR="00DE0F24" w:rsidRPr="005E4B7E" w:rsidRDefault="00DE0F24" w:rsidP="00B333FD">
            <w:pPr>
              <w:pStyle w:val="TCTableBody"/>
              <w:spacing w:after="0" w:line="240" w:lineRule="auto"/>
              <w:jc w:val="center"/>
            </w:pPr>
            <w:r>
              <w:t>28,8</w:t>
            </w:r>
          </w:p>
        </w:tc>
        <w:tc>
          <w:tcPr>
            <w:tcW w:w="1610" w:type="dxa"/>
            <w:vAlign w:val="center"/>
          </w:tcPr>
          <w:p w14:paraId="277651A1" w14:textId="300CAE2A" w:rsidR="00DE0F24" w:rsidRPr="005E4B7E" w:rsidRDefault="00DE0F24" w:rsidP="00B333FD">
            <w:pPr>
              <w:pStyle w:val="TCTableBody"/>
              <w:spacing w:after="0" w:line="240" w:lineRule="auto"/>
              <w:jc w:val="center"/>
            </w:pPr>
            <w:r>
              <w:t>0,14</w:t>
            </w:r>
          </w:p>
        </w:tc>
      </w:tr>
    </w:tbl>
    <w:p w14:paraId="2E274ACC" w14:textId="77777777" w:rsidR="006B2D06" w:rsidRDefault="006B2D06" w:rsidP="00DE0F24">
      <w:pPr>
        <w:spacing w:after="0" w:line="240" w:lineRule="exact"/>
        <w:ind w:firstLine="187"/>
        <w:jc w:val="both"/>
        <w:rPr>
          <w:rFonts w:ascii="Times New Roman" w:hAnsi="Times New Roman" w:cs="Times New Roman"/>
          <w:sz w:val="20"/>
          <w:szCs w:val="20"/>
        </w:rPr>
      </w:pPr>
    </w:p>
    <w:p w14:paraId="043F5315" w14:textId="70A7CA43" w:rsidR="00B24AC5" w:rsidRDefault="00DE0F24" w:rsidP="00DE0F24">
      <w:pPr>
        <w:spacing w:after="0" w:line="240" w:lineRule="exact"/>
        <w:ind w:firstLine="187"/>
        <w:jc w:val="both"/>
        <w:rPr>
          <w:rFonts w:ascii="Times New Roman" w:hAnsi="Times New Roman" w:cs="Times New Roman"/>
          <w:sz w:val="20"/>
          <w:szCs w:val="20"/>
        </w:rPr>
      </w:pPr>
      <w:r w:rsidRPr="00DE0F24">
        <w:rPr>
          <w:rFonts w:ascii="Times New Roman" w:hAnsi="Times New Roman" w:cs="Times New Roman"/>
          <w:sz w:val="20"/>
          <w:szCs w:val="20"/>
        </w:rPr>
        <w:t xml:space="preserve">Os resultados </w:t>
      </w:r>
      <w:r w:rsidR="00F1691D">
        <w:rPr>
          <w:rFonts w:ascii="Times New Roman" w:hAnsi="Times New Roman" w:cs="Times New Roman"/>
          <w:sz w:val="20"/>
          <w:szCs w:val="20"/>
        </w:rPr>
        <w:t xml:space="preserve">apresentados </w:t>
      </w:r>
      <w:r w:rsidR="006B117C">
        <w:rPr>
          <w:rFonts w:ascii="Times New Roman" w:hAnsi="Times New Roman" w:cs="Times New Roman"/>
          <w:sz w:val="20"/>
          <w:szCs w:val="20"/>
        </w:rPr>
        <w:t>s</w:t>
      </w:r>
      <w:r w:rsidR="00F1691D">
        <w:rPr>
          <w:rFonts w:ascii="Times New Roman" w:hAnsi="Times New Roman" w:cs="Times New Roman"/>
          <w:sz w:val="20"/>
          <w:szCs w:val="20"/>
        </w:rPr>
        <w:t>ão</w:t>
      </w:r>
      <w:r w:rsidRPr="00DE0F24">
        <w:rPr>
          <w:rFonts w:ascii="Times New Roman" w:hAnsi="Times New Roman" w:cs="Times New Roman"/>
          <w:sz w:val="20"/>
          <w:szCs w:val="20"/>
        </w:rPr>
        <w:t xml:space="preserve"> coerentes com o</w:t>
      </w:r>
      <w:r w:rsidR="00B95CBC">
        <w:rPr>
          <w:rFonts w:ascii="Times New Roman" w:hAnsi="Times New Roman" w:cs="Times New Roman"/>
          <w:sz w:val="20"/>
          <w:szCs w:val="20"/>
        </w:rPr>
        <w:t>s</w:t>
      </w:r>
      <w:r w:rsidRPr="00DE0F24">
        <w:rPr>
          <w:rFonts w:ascii="Times New Roman" w:hAnsi="Times New Roman" w:cs="Times New Roman"/>
          <w:sz w:val="20"/>
          <w:szCs w:val="20"/>
        </w:rPr>
        <w:t xml:space="preserve"> </w:t>
      </w:r>
      <w:r w:rsidR="00B95CBC">
        <w:rPr>
          <w:rFonts w:ascii="Times New Roman" w:hAnsi="Times New Roman" w:cs="Times New Roman"/>
          <w:sz w:val="20"/>
          <w:szCs w:val="20"/>
        </w:rPr>
        <w:t xml:space="preserve">encontrados </w:t>
      </w:r>
      <w:r w:rsidR="006B117C">
        <w:rPr>
          <w:rFonts w:ascii="Times New Roman" w:hAnsi="Times New Roman" w:cs="Times New Roman"/>
          <w:sz w:val="20"/>
          <w:szCs w:val="20"/>
        </w:rPr>
        <w:t>n</w:t>
      </w:r>
      <w:r w:rsidR="00B95CBC">
        <w:rPr>
          <w:rFonts w:ascii="Times New Roman" w:hAnsi="Times New Roman" w:cs="Times New Roman"/>
          <w:sz w:val="20"/>
          <w:szCs w:val="20"/>
        </w:rPr>
        <w:t xml:space="preserve">as análises </w:t>
      </w:r>
      <w:r w:rsidR="00675057">
        <w:rPr>
          <w:rFonts w:ascii="Times New Roman" w:hAnsi="Times New Roman" w:cs="Times New Roman"/>
          <w:sz w:val="20"/>
          <w:szCs w:val="20"/>
        </w:rPr>
        <w:t>da difração de raios-X</w:t>
      </w:r>
      <w:r w:rsidRPr="00DE0F24">
        <w:rPr>
          <w:rFonts w:ascii="Times New Roman" w:hAnsi="Times New Roman" w:cs="Times New Roman"/>
          <w:sz w:val="20"/>
          <w:szCs w:val="20"/>
        </w:rPr>
        <w:t xml:space="preserve">. </w:t>
      </w:r>
      <w:r w:rsidR="00675057">
        <w:rPr>
          <w:rFonts w:ascii="Times New Roman" w:hAnsi="Times New Roman" w:cs="Times New Roman"/>
          <w:sz w:val="20"/>
          <w:szCs w:val="20"/>
        </w:rPr>
        <w:t>O</w:t>
      </w:r>
      <w:r w:rsidRPr="00DE0F24">
        <w:rPr>
          <w:rFonts w:ascii="Times New Roman" w:hAnsi="Times New Roman" w:cs="Times New Roman"/>
          <w:sz w:val="20"/>
          <w:szCs w:val="20"/>
        </w:rPr>
        <w:t>s valores encontrados no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E0F24">
        <w:rPr>
          <w:rFonts w:ascii="Times New Roman" w:hAnsi="Times New Roman" w:cs="Times New Roman"/>
          <w:sz w:val="20"/>
          <w:szCs w:val="20"/>
        </w:rPr>
        <w:t>volume de poros foram condizentes com os valores da área superficial específica.</w:t>
      </w:r>
    </w:p>
    <w:p w14:paraId="20AA905D" w14:textId="7E82E095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lastRenderedPageBreak/>
        <w:t>Conclusões</w:t>
      </w:r>
    </w:p>
    <w:p w14:paraId="4A70FE93" w14:textId="3956E520" w:rsidR="00EA4E1B" w:rsidRPr="001F25B2" w:rsidRDefault="006D0762" w:rsidP="00E81E7A">
      <w:pPr>
        <w:pStyle w:val="TAMainText"/>
        <w:ind w:firstLine="187"/>
        <w:rPr>
          <w:rFonts w:ascii="Times New Roman" w:hAnsi="Times New Roman"/>
          <w:lang w:val="pt-BR"/>
        </w:rPr>
      </w:pPr>
      <w:r w:rsidRPr="006D0762">
        <w:t xml:space="preserve"> </w:t>
      </w:r>
      <w:r w:rsidR="003C7375">
        <w:rPr>
          <w:rFonts w:ascii="Times New Roman" w:hAnsi="Times New Roman"/>
          <w:lang w:val="pt-BR"/>
        </w:rPr>
        <w:t xml:space="preserve">A </w:t>
      </w:r>
      <w:r w:rsidR="009E7DB7">
        <w:rPr>
          <w:rFonts w:ascii="Times New Roman" w:hAnsi="Times New Roman"/>
          <w:lang w:val="pt-BR"/>
        </w:rPr>
        <w:t xml:space="preserve">partir deste trabalho </w:t>
      </w:r>
      <w:r w:rsidR="003C7375">
        <w:rPr>
          <w:rFonts w:ascii="Times New Roman" w:hAnsi="Times New Roman"/>
          <w:lang w:val="pt-BR"/>
        </w:rPr>
        <w:t xml:space="preserve">conclui-se </w:t>
      </w:r>
      <w:r w:rsidR="009E7DB7">
        <w:rPr>
          <w:rFonts w:ascii="Times New Roman" w:hAnsi="Times New Roman"/>
          <w:lang w:val="pt-BR"/>
        </w:rPr>
        <w:t xml:space="preserve">que </w:t>
      </w:r>
      <w:r w:rsidR="00313756">
        <w:rPr>
          <w:rFonts w:ascii="Times New Roman" w:hAnsi="Times New Roman"/>
          <w:lang w:val="pt-BR"/>
        </w:rPr>
        <w:t>o pH na síntese influencia fortemente na formação do</w:t>
      </w:r>
      <w:r w:rsidR="009E7DB7">
        <w:rPr>
          <w:rFonts w:ascii="Times New Roman" w:hAnsi="Times New Roman"/>
          <w:lang w:val="pt-BR"/>
        </w:rPr>
        <w:t xml:space="preserve"> nanocompósito híbrido baseados no herbicida 2,4-D como </w:t>
      </w:r>
      <w:r w:rsidR="00AB4975">
        <w:rPr>
          <w:rFonts w:ascii="Times New Roman" w:hAnsi="Times New Roman"/>
          <w:lang w:val="pt-BR"/>
        </w:rPr>
        <w:t xml:space="preserve">molécula </w:t>
      </w:r>
      <w:r w:rsidR="009E7DB7">
        <w:rPr>
          <w:rFonts w:ascii="Times New Roman" w:hAnsi="Times New Roman"/>
          <w:lang w:val="pt-BR"/>
        </w:rPr>
        <w:t>hóspede, dentro da estrutura de um HDL que age como estrutura hospedeira.</w:t>
      </w:r>
      <w:r w:rsidR="00E81E7A">
        <w:rPr>
          <w:rFonts w:ascii="Times New Roman" w:hAnsi="Times New Roman"/>
          <w:lang w:val="pt-BR"/>
        </w:rPr>
        <w:t xml:space="preserve"> </w:t>
      </w:r>
      <w:r w:rsidR="009E7DB7">
        <w:rPr>
          <w:rFonts w:ascii="Times New Roman" w:hAnsi="Times New Roman"/>
          <w:lang w:val="pt-BR"/>
        </w:rPr>
        <w:t xml:space="preserve">A fase hidrotalcita </w:t>
      </w:r>
      <w:r w:rsidR="00E81E7A">
        <w:rPr>
          <w:rFonts w:ascii="Times New Roman" w:hAnsi="Times New Roman"/>
          <w:lang w:val="pt-BR"/>
        </w:rPr>
        <w:t>foi</w:t>
      </w:r>
      <w:r w:rsidR="009E7DB7">
        <w:rPr>
          <w:rFonts w:ascii="Times New Roman" w:hAnsi="Times New Roman"/>
          <w:lang w:val="pt-BR"/>
        </w:rPr>
        <w:t xml:space="preserve"> </w:t>
      </w:r>
      <w:r w:rsidR="008C795A">
        <w:rPr>
          <w:rFonts w:ascii="Times New Roman" w:hAnsi="Times New Roman"/>
          <w:lang w:val="pt-BR"/>
        </w:rPr>
        <w:t xml:space="preserve">favorecida em pH 7,0. Em pH 9 </w:t>
      </w:r>
      <w:r w:rsidR="008F367E">
        <w:rPr>
          <w:rFonts w:ascii="Times New Roman" w:hAnsi="Times New Roman"/>
          <w:lang w:val="pt-BR"/>
        </w:rPr>
        <w:t xml:space="preserve">houve a formação de ZnO como impureza em detrimento da formação do nanocompósito híbrido cristalino. E pH </w:t>
      </w:r>
      <w:r w:rsidR="008C795A">
        <w:rPr>
          <w:rFonts w:ascii="Times New Roman" w:hAnsi="Times New Roman"/>
          <w:lang w:val="pt-BR"/>
        </w:rPr>
        <w:t>11</w:t>
      </w:r>
      <w:r w:rsidR="00E81E7A">
        <w:rPr>
          <w:rFonts w:ascii="Times New Roman" w:hAnsi="Times New Roman"/>
          <w:lang w:val="pt-BR"/>
        </w:rPr>
        <w:t xml:space="preserve"> a fase ZnO</w:t>
      </w:r>
      <w:r w:rsidR="008F367E">
        <w:rPr>
          <w:rFonts w:ascii="Times New Roman" w:hAnsi="Times New Roman"/>
          <w:lang w:val="pt-BR"/>
        </w:rPr>
        <w:t xml:space="preserve"> foi predominante</w:t>
      </w:r>
      <w:r w:rsidR="00E81E7A">
        <w:rPr>
          <w:rFonts w:ascii="Times New Roman" w:hAnsi="Times New Roman"/>
          <w:lang w:val="pt-BR"/>
        </w:rPr>
        <w:t>.</w:t>
      </w:r>
      <w:r w:rsidRPr="00BD3123">
        <w:rPr>
          <w:rFonts w:ascii="Times New Roman" w:hAnsi="Times New Roman"/>
          <w:lang w:val="pt-BR"/>
        </w:rPr>
        <w:t xml:space="preserve"> </w:t>
      </w:r>
      <w:r w:rsidR="008F367E">
        <w:rPr>
          <w:rFonts w:ascii="Times New Roman" w:hAnsi="Times New Roman"/>
          <w:lang w:val="pt-BR"/>
        </w:rPr>
        <w:t xml:space="preserve">A morfologia está em concordância com as fases cristalinas formadas. </w:t>
      </w:r>
      <w:r w:rsidR="00AB4975">
        <w:rPr>
          <w:rFonts w:ascii="Times New Roman" w:hAnsi="Times New Roman"/>
          <w:lang w:val="pt-BR"/>
        </w:rPr>
        <w:t>Partículas com formato lamela</w:t>
      </w:r>
      <w:r w:rsidR="00E81E7A">
        <w:rPr>
          <w:rFonts w:ascii="Times New Roman" w:hAnsi="Times New Roman"/>
          <w:lang w:val="pt-BR"/>
        </w:rPr>
        <w:t>r</w:t>
      </w:r>
      <w:r w:rsidR="00AB4975">
        <w:rPr>
          <w:rFonts w:ascii="Times New Roman" w:hAnsi="Times New Roman"/>
          <w:lang w:val="pt-BR"/>
        </w:rPr>
        <w:t xml:space="preserve"> e morfologia </w:t>
      </w:r>
      <w:r w:rsidR="00E81E7A">
        <w:rPr>
          <w:rFonts w:ascii="Times New Roman" w:hAnsi="Times New Roman"/>
          <w:lang w:val="pt-BR"/>
        </w:rPr>
        <w:t>ir</w:t>
      </w:r>
      <w:r w:rsidR="00AB4975">
        <w:rPr>
          <w:rFonts w:ascii="Times New Roman" w:hAnsi="Times New Roman"/>
          <w:lang w:val="pt-BR"/>
        </w:rPr>
        <w:t xml:space="preserve">regular foram encontradas nas amostras que formaram </w:t>
      </w:r>
      <w:r w:rsidR="00E81E7A">
        <w:rPr>
          <w:rFonts w:ascii="Times New Roman" w:hAnsi="Times New Roman"/>
          <w:lang w:val="pt-BR"/>
        </w:rPr>
        <w:t xml:space="preserve">o </w:t>
      </w:r>
      <w:r w:rsidR="00AB4975">
        <w:rPr>
          <w:rFonts w:ascii="Times New Roman" w:hAnsi="Times New Roman"/>
          <w:lang w:val="pt-BR"/>
        </w:rPr>
        <w:t xml:space="preserve">nanocompósito híbrido. </w:t>
      </w:r>
      <w:r w:rsidR="008F367E">
        <w:rPr>
          <w:rFonts w:ascii="Times New Roman" w:hAnsi="Times New Roman"/>
          <w:lang w:val="pt-BR"/>
        </w:rPr>
        <w:t xml:space="preserve">Quando introduzido </w:t>
      </w:r>
      <w:r w:rsidR="00AB4975">
        <w:rPr>
          <w:rFonts w:ascii="Times New Roman" w:hAnsi="Times New Roman"/>
          <w:lang w:val="pt-BR"/>
        </w:rPr>
        <w:t>o 2,4-D no HDL mudanças estruturais, morfológicas e texturais</w:t>
      </w:r>
      <w:r w:rsidR="008F367E">
        <w:rPr>
          <w:rFonts w:ascii="Times New Roman" w:hAnsi="Times New Roman"/>
          <w:lang w:val="pt-BR"/>
        </w:rPr>
        <w:t xml:space="preserve"> foram encontradas</w:t>
      </w:r>
      <w:r w:rsidR="00AB4975">
        <w:rPr>
          <w:rFonts w:ascii="Times New Roman" w:hAnsi="Times New Roman"/>
          <w:lang w:val="pt-BR"/>
        </w:rPr>
        <w:t>.</w:t>
      </w:r>
      <w:r w:rsidRPr="006D0762">
        <w:rPr>
          <w:rFonts w:ascii="Times New Roman" w:hAnsi="Times New Roman"/>
          <w:lang w:val="pt-BR"/>
        </w:rPr>
        <w:t xml:space="preserve"> </w:t>
      </w:r>
    </w:p>
    <w:p w14:paraId="6BE32F7B" w14:textId="4F456A38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571E1E36" w14:textId="77777777" w:rsidR="00E81E7A" w:rsidRDefault="00E81E7A" w:rsidP="006D0762">
      <w:pPr>
        <w:pStyle w:val="TAMainText"/>
        <w:rPr>
          <w:rFonts w:ascii="Times New Roman" w:hAnsi="Times New Roman"/>
          <w:lang w:val="pt-BR"/>
        </w:rPr>
      </w:pPr>
    </w:p>
    <w:p w14:paraId="05A178F9" w14:textId="4E60154E" w:rsidR="00EA4E1B" w:rsidRPr="001F25B2" w:rsidRDefault="00242E43" w:rsidP="006D0762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Os autores agradecem à FAPERJ pelo financiamento do projeto, ao</w:t>
      </w:r>
      <w:r w:rsidR="006D0762" w:rsidRPr="006D0762">
        <w:rPr>
          <w:rFonts w:ascii="Times New Roman" w:hAnsi="Times New Roman"/>
          <w:lang w:val="pt-BR"/>
        </w:rPr>
        <w:t xml:space="preserve"> Laboratório</w:t>
      </w:r>
      <w:r w:rsidR="006D0762">
        <w:rPr>
          <w:rFonts w:ascii="Times New Roman" w:hAnsi="Times New Roman"/>
          <w:lang w:val="pt-BR"/>
        </w:rPr>
        <w:t xml:space="preserve"> </w:t>
      </w:r>
      <w:r w:rsidR="006D0762" w:rsidRPr="006D0762">
        <w:rPr>
          <w:rFonts w:ascii="Times New Roman" w:hAnsi="Times New Roman"/>
          <w:lang w:val="pt-BR"/>
        </w:rPr>
        <w:t>Multiusuário</w:t>
      </w:r>
      <w:r w:rsidR="006D0762">
        <w:rPr>
          <w:rFonts w:ascii="Times New Roman" w:hAnsi="Times New Roman"/>
          <w:lang w:val="pt-BR"/>
        </w:rPr>
        <w:t xml:space="preserve"> </w:t>
      </w:r>
      <w:r w:rsidR="006D0762" w:rsidRPr="006D0762">
        <w:rPr>
          <w:rFonts w:ascii="Times New Roman" w:hAnsi="Times New Roman"/>
          <w:lang w:val="pt-BR"/>
        </w:rPr>
        <w:t>de</w:t>
      </w:r>
      <w:r w:rsidR="006D0762">
        <w:rPr>
          <w:rFonts w:ascii="Times New Roman" w:hAnsi="Times New Roman"/>
          <w:lang w:val="pt-BR"/>
        </w:rPr>
        <w:t xml:space="preserve"> </w:t>
      </w:r>
      <w:r w:rsidR="006D0762" w:rsidRPr="006D0762">
        <w:rPr>
          <w:rFonts w:ascii="Times New Roman" w:hAnsi="Times New Roman"/>
          <w:lang w:val="pt-BR"/>
        </w:rPr>
        <w:t>Nanofabricação</w:t>
      </w:r>
      <w:r w:rsidR="006D0762">
        <w:rPr>
          <w:rFonts w:ascii="Times New Roman" w:hAnsi="Times New Roman"/>
          <w:lang w:val="pt-BR"/>
        </w:rPr>
        <w:t xml:space="preserve"> </w:t>
      </w:r>
      <w:r w:rsidR="006D0762" w:rsidRPr="006D0762">
        <w:rPr>
          <w:rFonts w:ascii="Times New Roman" w:hAnsi="Times New Roman"/>
          <w:lang w:val="pt-BR"/>
        </w:rPr>
        <w:t>e Caracterização de Materiais da UERJ (NANOFAB)</w:t>
      </w:r>
      <w:r>
        <w:rPr>
          <w:rFonts w:ascii="Times New Roman" w:hAnsi="Times New Roman"/>
          <w:lang w:val="pt-BR"/>
        </w:rPr>
        <w:t>; ao</w:t>
      </w:r>
      <w:r w:rsidR="006D0762" w:rsidRPr="006D0762">
        <w:rPr>
          <w:rFonts w:ascii="Times New Roman" w:hAnsi="Times New Roman"/>
          <w:lang w:val="pt-BR"/>
        </w:rPr>
        <w:t xml:space="preserve"> Laboratório de Raios-X do Centro Brasileiro de Pesquisas Físicas (CBPF)</w:t>
      </w:r>
      <w:r>
        <w:rPr>
          <w:rFonts w:ascii="Times New Roman" w:hAnsi="Times New Roman"/>
          <w:lang w:val="pt-BR"/>
        </w:rPr>
        <w:t xml:space="preserve">; ao </w:t>
      </w:r>
      <w:r w:rsidR="006D0762" w:rsidRPr="006D0762">
        <w:rPr>
          <w:rFonts w:ascii="Times New Roman" w:hAnsi="Times New Roman"/>
          <w:lang w:val="pt-BR"/>
        </w:rPr>
        <w:t>Laboratório de Cinética e</w:t>
      </w:r>
      <w:r w:rsidR="006D0762">
        <w:rPr>
          <w:rFonts w:ascii="Times New Roman" w:hAnsi="Times New Roman"/>
          <w:lang w:val="pt-BR"/>
        </w:rPr>
        <w:t xml:space="preserve"> </w:t>
      </w:r>
      <w:r w:rsidR="006D0762" w:rsidRPr="006D0762">
        <w:rPr>
          <w:rFonts w:ascii="Times New Roman" w:hAnsi="Times New Roman"/>
          <w:lang w:val="pt-BR"/>
        </w:rPr>
        <w:t>Catálise (LCC), do Instituto de Química da UERJ</w:t>
      </w:r>
      <w:r>
        <w:rPr>
          <w:rFonts w:ascii="Times New Roman" w:hAnsi="Times New Roman"/>
          <w:lang w:val="pt-BR"/>
        </w:rPr>
        <w:t>, ao</w:t>
      </w:r>
      <w:r w:rsidR="006D0762" w:rsidRPr="006D0762">
        <w:rPr>
          <w:rFonts w:ascii="Times New Roman" w:hAnsi="Times New Roman"/>
          <w:lang w:val="pt-BR"/>
        </w:rPr>
        <w:t xml:space="preserve">  Laboratório  de  Materiais  para  Engenharia Química (</w:t>
      </w:r>
      <w:proofErr w:type="spellStart"/>
      <w:r w:rsidR="006D0762" w:rsidRPr="006D0762">
        <w:rPr>
          <w:rFonts w:ascii="Times New Roman" w:hAnsi="Times New Roman"/>
          <w:lang w:val="pt-BR"/>
        </w:rPr>
        <w:t>LabMEQ</w:t>
      </w:r>
      <w:proofErr w:type="spellEnd"/>
      <w:r w:rsidR="006D0762" w:rsidRPr="006D0762">
        <w:rPr>
          <w:rFonts w:ascii="Times New Roman" w:hAnsi="Times New Roman"/>
          <w:lang w:val="pt-BR"/>
        </w:rPr>
        <w:t>), do Instituto de Química da UERJ</w:t>
      </w:r>
      <w:r>
        <w:rPr>
          <w:rFonts w:ascii="Times New Roman" w:hAnsi="Times New Roman"/>
          <w:lang w:val="pt-BR"/>
        </w:rPr>
        <w:t xml:space="preserve"> e ao </w:t>
      </w:r>
      <w:r w:rsidR="006D0762" w:rsidRPr="006D0762">
        <w:rPr>
          <w:rFonts w:ascii="Times New Roman" w:hAnsi="Times New Roman"/>
          <w:lang w:val="pt-BR"/>
        </w:rPr>
        <w:t>Laboratório Multiusuário de Caracterização de Materiais (LAMATE), do Instituto de Química da Universidade Federal Fluminense (UFF</w:t>
      </w:r>
      <w:r>
        <w:rPr>
          <w:rFonts w:ascii="Times New Roman" w:hAnsi="Times New Roman"/>
          <w:lang w:val="pt-BR"/>
        </w:rPr>
        <w:t xml:space="preserve">). </w:t>
      </w:r>
    </w:p>
    <w:p w14:paraId="1EAAA287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3CCC50AB" w14:textId="21B8D81A" w:rsidR="00B70386" w:rsidRPr="00B70386" w:rsidRDefault="00B70386" w:rsidP="00EA4E1B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B70386">
        <w:rPr>
          <w:lang w:val="pt-BR"/>
        </w:rPr>
        <w:t xml:space="preserve">P.P. Nadiminti; H. Sharma; R.S. Kada; M.F. </w:t>
      </w:r>
      <w:proofErr w:type="spellStart"/>
      <w:r w:rsidRPr="00B70386">
        <w:rPr>
          <w:lang w:val="pt-BR"/>
        </w:rPr>
        <w:t>Pfeffer</w:t>
      </w:r>
      <w:proofErr w:type="spellEnd"/>
      <w:r w:rsidRPr="00B70386">
        <w:rPr>
          <w:lang w:val="pt-BR"/>
        </w:rPr>
        <w:t xml:space="preserve">; A.L. </w:t>
      </w:r>
      <w:proofErr w:type="spellStart"/>
      <w:r w:rsidRPr="00B70386">
        <w:rPr>
          <w:lang w:val="pt-BR"/>
        </w:rPr>
        <w:t>O’Dell</w:t>
      </w:r>
      <w:proofErr w:type="spellEnd"/>
      <w:r w:rsidRPr="00B70386">
        <w:rPr>
          <w:lang w:val="pt-BR"/>
        </w:rPr>
        <w:t xml:space="preserve">; M. D. </w:t>
      </w:r>
      <w:proofErr w:type="spellStart"/>
      <w:r w:rsidRPr="00B70386">
        <w:rPr>
          <w:lang w:val="pt-BR"/>
        </w:rPr>
        <w:t>Cahill</w:t>
      </w:r>
      <w:proofErr w:type="spellEnd"/>
      <w:r w:rsidRPr="00B70386">
        <w:rPr>
          <w:lang w:val="pt-BR"/>
        </w:rPr>
        <w:t xml:space="preserve">. </w:t>
      </w:r>
      <w:r w:rsidRPr="005121D5">
        <w:rPr>
          <w:i/>
          <w:iCs/>
          <w:lang w:val="pt-BR"/>
        </w:rPr>
        <w:t xml:space="preserve">ACS </w:t>
      </w:r>
      <w:proofErr w:type="spellStart"/>
      <w:r w:rsidRPr="005121D5">
        <w:rPr>
          <w:i/>
          <w:iCs/>
          <w:lang w:val="pt-BR"/>
        </w:rPr>
        <w:t>Sustainable</w:t>
      </w:r>
      <w:proofErr w:type="spellEnd"/>
      <w:r w:rsidRPr="005121D5">
        <w:rPr>
          <w:i/>
          <w:iCs/>
          <w:lang w:val="pt-BR"/>
        </w:rPr>
        <w:t xml:space="preserve"> </w:t>
      </w:r>
      <w:proofErr w:type="spellStart"/>
      <w:r w:rsidRPr="005121D5">
        <w:rPr>
          <w:i/>
          <w:iCs/>
          <w:lang w:val="pt-BR"/>
        </w:rPr>
        <w:t>Chem</w:t>
      </w:r>
      <w:proofErr w:type="spellEnd"/>
      <w:r w:rsidRPr="005121D5">
        <w:rPr>
          <w:i/>
          <w:iCs/>
          <w:lang w:val="pt-BR"/>
        </w:rPr>
        <w:t>. Eng.</w:t>
      </w:r>
      <w:r w:rsidRPr="00B70386">
        <w:rPr>
          <w:lang w:val="pt-BR"/>
        </w:rPr>
        <w:t xml:space="preserve"> </w:t>
      </w:r>
      <w:r w:rsidRPr="005121D5">
        <w:rPr>
          <w:b/>
          <w:bCs/>
          <w:lang w:val="pt-BR"/>
        </w:rPr>
        <w:t>2019,</w:t>
      </w:r>
      <w:r w:rsidRPr="00B70386">
        <w:rPr>
          <w:lang w:val="pt-BR"/>
        </w:rPr>
        <w:t xml:space="preserve"> V.7, p.10962−10970.</w:t>
      </w:r>
    </w:p>
    <w:p w14:paraId="2797165A" w14:textId="004A0072" w:rsidR="00B70386" w:rsidRDefault="005121D5" w:rsidP="00B70386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W. </w:t>
      </w:r>
      <w:r w:rsidR="00B70386" w:rsidRPr="00B70386">
        <w:rPr>
          <w:rFonts w:ascii="Times New Roman" w:hAnsi="Times New Roman"/>
          <w:lang w:val="pt-BR"/>
        </w:rPr>
        <w:t>Y</w:t>
      </w:r>
      <w:r>
        <w:rPr>
          <w:rFonts w:ascii="Times New Roman" w:hAnsi="Times New Roman"/>
          <w:lang w:val="pt-BR"/>
        </w:rPr>
        <w:t>ang</w:t>
      </w:r>
      <w:r w:rsidR="00B70386" w:rsidRPr="00B70386">
        <w:rPr>
          <w:rFonts w:ascii="Times New Roman" w:hAnsi="Times New Roman"/>
          <w:lang w:val="pt-BR"/>
        </w:rPr>
        <w:t>;</w:t>
      </w:r>
      <w:r>
        <w:rPr>
          <w:rFonts w:ascii="Times New Roman" w:hAnsi="Times New Roman"/>
          <w:lang w:val="pt-BR"/>
        </w:rPr>
        <w:t xml:space="preserve"> F. </w:t>
      </w:r>
      <w:proofErr w:type="spellStart"/>
      <w:r>
        <w:rPr>
          <w:rFonts w:ascii="Times New Roman" w:hAnsi="Times New Roman"/>
          <w:lang w:val="pt-BR"/>
        </w:rPr>
        <w:t>Jiao</w:t>
      </w:r>
      <w:proofErr w:type="spellEnd"/>
      <w:r w:rsidR="00B70386" w:rsidRPr="00B70386">
        <w:rPr>
          <w:rFonts w:ascii="Times New Roman" w:hAnsi="Times New Roman"/>
          <w:lang w:val="pt-BR"/>
        </w:rPr>
        <w:t>;</w:t>
      </w:r>
      <w:r>
        <w:rPr>
          <w:rFonts w:ascii="Times New Roman" w:hAnsi="Times New Roman"/>
          <w:lang w:val="pt-BR"/>
        </w:rPr>
        <w:t xml:space="preserve"> L. Zhou</w:t>
      </w:r>
      <w:r w:rsidR="00B70386" w:rsidRPr="00B70386">
        <w:rPr>
          <w:rFonts w:ascii="Times New Roman" w:hAnsi="Times New Roman"/>
          <w:lang w:val="pt-BR"/>
        </w:rPr>
        <w:t xml:space="preserve">; </w:t>
      </w:r>
      <w:r>
        <w:rPr>
          <w:rFonts w:ascii="Times New Roman" w:hAnsi="Times New Roman"/>
          <w:lang w:val="pt-BR"/>
        </w:rPr>
        <w:t xml:space="preserve">X. </w:t>
      </w:r>
      <w:proofErr w:type="spellStart"/>
      <w:r>
        <w:rPr>
          <w:rFonts w:ascii="Times New Roman" w:hAnsi="Times New Roman"/>
          <w:lang w:val="pt-BR"/>
        </w:rPr>
        <w:t>Chein</w:t>
      </w:r>
      <w:proofErr w:type="spellEnd"/>
      <w:r w:rsidR="00B70386" w:rsidRPr="00B70386">
        <w:rPr>
          <w:rFonts w:ascii="Times New Roman" w:hAnsi="Times New Roman"/>
          <w:lang w:val="pt-BR"/>
        </w:rPr>
        <w:t xml:space="preserve">; </w:t>
      </w:r>
      <w:r>
        <w:rPr>
          <w:rFonts w:ascii="Times New Roman" w:hAnsi="Times New Roman"/>
          <w:lang w:val="pt-BR"/>
        </w:rPr>
        <w:t>X. Jiang</w:t>
      </w:r>
      <w:r w:rsidR="00B70386" w:rsidRPr="00B70386"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lang w:val="pt-BR"/>
        </w:rPr>
        <w:t xml:space="preserve"> </w:t>
      </w:r>
      <w:proofErr w:type="spellStart"/>
      <w:r w:rsidR="00B70386" w:rsidRPr="005121D5">
        <w:rPr>
          <w:rFonts w:ascii="Times New Roman" w:hAnsi="Times New Roman"/>
          <w:i/>
          <w:iCs/>
          <w:lang w:val="pt-BR"/>
        </w:rPr>
        <w:t>Appl</w:t>
      </w:r>
      <w:proofErr w:type="spellEnd"/>
      <w:r w:rsidR="00B70386" w:rsidRPr="005121D5">
        <w:rPr>
          <w:rFonts w:ascii="Times New Roman" w:hAnsi="Times New Roman"/>
          <w:i/>
          <w:iCs/>
          <w:lang w:val="pt-BR"/>
        </w:rPr>
        <w:t xml:space="preserve"> Surf </w:t>
      </w:r>
      <w:proofErr w:type="spellStart"/>
      <w:r w:rsidR="00B70386" w:rsidRPr="005121D5">
        <w:rPr>
          <w:rFonts w:ascii="Times New Roman" w:hAnsi="Times New Roman"/>
          <w:i/>
          <w:iCs/>
          <w:lang w:val="pt-BR"/>
        </w:rPr>
        <w:t>Sci</w:t>
      </w:r>
      <w:proofErr w:type="spellEnd"/>
      <w:r>
        <w:rPr>
          <w:rFonts w:ascii="Times New Roman" w:hAnsi="Times New Roman"/>
          <w:i/>
          <w:iCs/>
          <w:lang w:val="pt-BR"/>
        </w:rPr>
        <w:t>.</w:t>
      </w:r>
      <w:r w:rsidR="00B70386" w:rsidRPr="00B70386">
        <w:rPr>
          <w:rFonts w:ascii="Times New Roman" w:hAnsi="Times New Roman"/>
          <w:lang w:val="pt-BR"/>
        </w:rPr>
        <w:t xml:space="preserve"> </w:t>
      </w:r>
      <w:r w:rsidRPr="005121D5">
        <w:rPr>
          <w:rFonts w:ascii="Times New Roman" w:hAnsi="Times New Roman"/>
          <w:b/>
          <w:bCs/>
          <w:lang w:val="pt-BR"/>
        </w:rPr>
        <w:t>2013,</w:t>
      </w:r>
      <w:r>
        <w:rPr>
          <w:rFonts w:ascii="Times New Roman" w:hAnsi="Times New Roman"/>
          <w:lang w:val="pt-BR"/>
        </w:rPr>
        <w:t xml:space="preserve"> </w:t>
      </w:r>
      <w:r w:rsidR="00B70386" w:rsidRPr="00B70386">
        <w:rPr>
          <w:rFonts w:ascii="Times New Roman" w:hAnsi="Times New Roman"/>
          <w:lang w:val="pt-BR"/>
        </w:rPr>
        <w:t xml:space="preserve">V.9, p.284-692. </w:t>
      </w:r>
    </w:p>
    <w:p w14:paraId="6A413A75" w14:textId="14054BB3" w:rsidR="00B70386" w:rsidRDefault="005121D5" w:rsidP="00B70386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J. A. Gonzalez</w:t>
      </w:r>
      <w:r w:rsidR="00B70386" w:rsidRPr="00B70386">
        <w:rPr>
          <w:rFonts w:ascii="Times New Roman" w:hAnsi="Times New Roman"/>
          <w:lang w:val="pt-BR"/>
        </w:rPr>
        <w:t>;</w:t>
      </w:r>
      <w:r>
        <w:rPr>
          <w:rFonts w:ascii="Times New Roman" w:hAnsi="Times New Roman"/>
          <w:lang w:val="pt-BR"/>
        </w:rPr>
        <w:t xml:space="preserve"> A.</w:t>
      </w:r>
      <w:r w:rsidR="00B70386" w:rsidRPr="00B70386">
        <w:rPr>
          <w:rFonts w:ascii="Times New Roman" w:hAnsi="Times New Roman"/>
          <w:lang w:val="pt-BR"/>
        </w:rPr>
        <w:t xml:space="preserve"> G</w:t>
      </w:r>
      <w:r>
        <w:rPr>
          <w:rFonts w:ascii="Times New Roman" w:hAnsi="Times New Roman"/>
          <w:lang w:val="pt-BR"/>
        </w:rPr>
        <w:t>allego</w:t>
      </w:r>
      <w:r w:rsidR="00B70386" w:rsidRPr="00B70386">
        <w:rPr>
          <w:rFonts w:ascii="Times New Roman" w:hAnsi="Times New Roman"/>
          <w:lang w:val="pt-BR"/>
        </w:rPr>
        <w:t xml:space="preserve">; </w:t>
      </w:r>
      <w:r>
        <w:rPr>
          <w:rFonts w:ascii="Times New Roman" w:hAnsi="Times New Roman"/>
          <w:lang w:val="pt-BR"/>
        </w:rPr>
        <w:t>L.V. Gemini</w:t>
      </w:r>
      <w:r w:rsidR="00B70386" w:rsidRPr="00B70386">
        <w:rPr>
          <w:rFonts w:ascii="Times New Roman" w:hAnsi="Times New Roman"/>
          <w:lang w:val="pt-BR"/>
        </w:rPr>
        <w:t xml:space="preserve">; </w:t>
      </w:r>
      <w:r>
        <w:rPr>
          <w:rFonts w:ascii="Times New Roman" w:hAnsi="Times New Roman"/>
          <w:lang w:val="pt-BR"/>
        </w:rPr>
        <w:t xml:space="preserve">M. </w:t>
      </w:r>
      <w:proofErr w:type="spellStart"/>
      <w:r>
        <w:rPr>
          <w:rFonts w:ascii="Times New Roman" w:hAnsi="Times New Roman"/>
          <w:lang w:val="pt-BR"/>
        </w:rPr>
        <w:t>Papalia</w:t>
      </w:r>
      <w:proofErr w:type="spellEnd"/>
      <w:r w:rsidR="001D7776">
        <w:rPr>
          <w:rFonts w:ascii="Times New Roman" w:hAnsi="Times New Roman"/>
          <w:lang w:val="pt-BR"/>
        </w:rPr>
        <w:t>;</w:t>
      </w:r>
      <w:r w:rsidR="00B70386" w:rsidRPr="00B70386">
        <w:rPr>
          <w:rFonts w:ascii="Times New Roman" w:hAnsi="Times New Roman"/>
          <w:lang w:val="pt-BR"/>
        </w:rPr>
        <w:t xml:space="preserve"> M.</w:t>
      </w:r>
      <w:r w:rsidR="001D7776">
        <w:rPr>
          <w:rFonts w:ascii="Times New Roman" w:hAnsi="Times New Roman"/>
          <w:lang w:val="pt-BR"/>
        </w:rPr>
        <w:t xml:space="preserve"> </w:t>
      </w:r>
      <w:proofErr w:type="spellStart"/>
      <w:r w:rsidR="001D7776">
        <w:rPr>
          <w:rFonts w:ascii="Times New Roman" w:hAnsi="Times New Roman"/>
          <w:lang w:val="pt-BR"/>
        </w:rPr>
        <w:t>Radice</w:t>
      </w:r>
      <w:proofErr w:type="spellEnd"/>
      <w:r w:rsidR="001D7776">
        <w:rPr>
          <w:rFonts w:ascii="Times New Roman" w:hAnsi="Times New Roman"/>
          <w:lang w:val="pt-BR"/>
        </w:rPr>
        <w:t xml:space="preserve">; G. </w:t>
      </w:r>
      <w:proofErr w:type="spellStart"/>
      <w:r w:rsidR="00B70386" w:rsidRPr="00B70386">
        <w:rPr>
          <w:rFonts w:ascii="Times New Roman" w:hAnsi="Times New Roman"/>
          <w:lang w:val="pt-BR"/>
        </w:rPr>
        <w:t>G</w:t>
      </w:r>
      <w:r w:rsidR="001D7776">
        <w:rPr>
          <w:rFonts w:ascii="Times New Roman" w:hAnsi="Times New Roman"/>
          <w:lang w:val="pt-BR"/>
        </w:rPr>
        <w:t>utkind</w:t>
      </w:r>
      <w:proofErr w:type="spellEnd"/>
      <w:r w:rsidR="001D7776">
        <w:rPr>
          <w:rFonts w:ascii="Times New Roman" w:hAnsi="Times New Roman"/>
          <w:lang w:val="pt-BR"/>
        </w:rPr>
        <w:t xml:space="preserve">; </w:t>
      </w:r>
      <w:r w:rsidR="00B70386" w:rsidRPr="00B70386">
        <w:rPr>
          <w:rFonts w:ascii="Times New Roman" w:hAnsi="Times New Roman"/>
          <w:lang w:val="pt-BR"/>
        </w:rPr>
        <w:t>et al.</w:t>
      </w:r>
      <w:r w:rsidR="001D7776">
        <w:rPr>
          <w:rFonts w:ascii="Times New Roman" w:hAnsi="Times New Roman"/>
          <w:lang w:val="pt-BR"/>
        </w:rPr>
        <w:t xml:space="preserve"> </w:t>
      </w:r>
      <w:proofErr w:type="spellStart"/>
      <w:r w:rsidR="00B70386" w:rsidRPr="001D7776">
        <w:rPr>
          <w:rFonts w:ascii="Times New Roman" w:hAnsi="Times New Roman"/>
          <w:i/>
          <w:iCs/>
          <w:lang w:val="pt-BR"/>
        </w:rPr>
        <w:t>Int</w:t>
      </w:r>
      <w:proofErr w:type="spellEnd"/>
      <w:r w:rsidR="00B70386" w:rsidRPr="001D7776">
        <w:rPr>
          <w:rFonts w:ascii="Times New Roman" w:hAnsi="Times New Roman"/>
          <w:i/>
          <w:iCs/>
          <w:lang w:val="pt-BR"/>
        </w:rPr>
        <w:t xml:space="preserve"> </w:t>
      </w:r>
      <w:proofErr w:type="spellStart"/>
      <w:r w:rsidR="00B70386" w:rsidRPr="001D7776">
        <w:rPr>
          <w:rFonts w:ascii="Times New Roman" w:hAnsi="Times New Roman"/>
          <w:i/>
          <w:iCs/>
          <w:lang w:val="pt-BR"/>
        </w:rPr>
        <w:t>Biodeter</w:t>
      </w:r>
      <w:proofErr w:type="spellEnd"/>
      <w:r w:rsidR="00B70386" w:rsidRPr="001D7776">
        <w:rPr>
          <w:rFonts w:ascii="Times New Roman" w:hAnsi="Times New Roman"/>
          <w:i/>
          <w:iCs/>
          <w:lang w:val="pt-BR"/>
        </w:rPr>
        <w:t xml:space="preserve"> </w:t>
      </w:r>
      <w:proofErr w:type="spellStart"/>
      <w:r w:rsidR="00B70386" w:rsidRPr="001D7776">
        <w:rPr>
          <w:rFonts w:ascii="Times New Roman" w:hAnsi="Times New Roman"/>
          <w:i/>
          <w:iCs/>
          <w:lang w:val="pt-BR"/>
        </w:rPr>
        <w:t>Biodegr</w:t>
      </w:r>
      <w:proofErr w:type="spellEnd"/>
      <w:r w:rsidR="001D7776">
        <w:rPr>
          <w:rFonts w:ascii="Times New Roman" w:hAnsi="Times New Roman"/>
          <w:lang w:val="pt-BR"/>
        </w:rPr>
        <w:t>.</w:t>
      </w:r>
      <w:r w:rsidR="00B70386" w:rsidRPr="00B70386">
        <w:rPr>
          <w:rFonts w:ascii="Times New Roman" w:hAnsi="Times New Roman"/>
          <w:lang w:val="pt-BR"/>
        </w:rPr>
        <w:t xml:space="preserve"> </w:t>
      </w:r>
      <w:r w:rsidR="001D7776" w:rsidRPr="001D7776">
        <w:rPr>
          <w:rFonts w:ascii="Times New Roman" w:hAnsi="Times New Roman"/>
          <w:b/>
          <w:bCs/>
          <w:lang w:val="pt-BR"/>
        </w:rPr>
        <w:t>2012</w:t>
      </w:r>
      <w:r w:rsidR="001D7776">
        <w:rPr>
          <w:rFonts w:ascii="Times New Roman" w:hAnsi="Times New Roman"/>
          <w:b/>
          <w:bCs/>
          <w:lang w:val="pt-BR"/>
        </w:rPr>
        <w:t>,</w:t>
      </w:r>
      <w:r w:rsidR="001D7776">
        <w:rPr>
          <w:rFonts w:ascii="Times New Roman" w:hAnsi="Times New Roman"/>
          <w:lang w:val="pt-BR"/>
        </w:rPr>
        <w:t xml:space="preserve"> </w:t>
      </w:r>
      <w:r w:rsidR="00B70386" w:rsidRPr="00B70386">
        <w:rPr>
          <w:rFonts w:ascii="Times New Roman" w:hAnsi="Times New Roman"/>
          <w:lang w:val="pt-BR"/>
        </w:rPr>
        <w:t>V.66, p.8–13</w:t>
      </w:r>
      <w:r w:rsidR="001D7776">
        <w:rPr>
          <w:rFonts w:ascii="Times New Roman" w:hAnsi="Times New Roman"/>
          <w:lang w:val="pt-BR"/>
        </w:rPr>
        <w:t>.</w:t>
      </w:r>
    </w:p>
    <w:p w14:paraId="636C8A72" w14:textId="6978FA5A" w:rsidR="00B70386" w:rsidRDefault="001D7776" w:rsidP="00B70386">
      <w:pPr>
        <w:pStyle w:val="TAMainText"/>
        <w:numPr>
          <w:ilvl w:val="0"/>
          <w:numId w:val="1"/>
        </w:numPr>
        <w:ind w:left="357" w:hanging="35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K.T.N. Phuong; N.N.H. Ha; P.T.N. </w:t>
      </w:r>
      <w:proofErr w:type="spellStart"/>
      <w:r>
        <w:rPr>
          <w:rFonts w:ascii="Times New Roman" w:hAnsi="Times New Roman"/>
          <w:lang w:val="pt-BR"/>
        </w:rPr>
        <w:t>Dieu</w:t>
      </w:r>
      <w:proofErr w:type="spellEnd"/>
      <w:r w:rsidR="00B70386" w:rsidRPr="00B70386">
        <w:rPr>
          <w:rFonts w:ascii="Times New Roman" w:hAnsi="Times New Roman"/>
          <w:lang w:val="pt-BR"/>
        </w:rPr>
        <w:t>;</w:t>
      </w:r>
      <w:r>
        <w:rPr>
          <w:rFonts w:ascii="Times New Roman" w:hAnsi="Times New Roman"/>
          <w:lang w:val="pt-BR"/>
        </w:rPr>
        <w:t xml:space="preserve"> T.B. </w:t>
      </w:r>
      <w:proofErr w:type="spellStart"/>
      <w:r>
        <w:rPr>
          <w:rFonts w:ascii="Times New Roman" w:hAnsi="Times New Roman"/>
          <w:lang w:val="pt-BR"/>
        </w:rPr>
        <w:t>Huy</w:t>
      </w:r>
      <w:proofErr w:type="spellEnd"/>
      <w:r w:rsidR="00B70386" w:rsidRPr="00B70386">
        <w:rPr>
          <w:rFonts w:ascii="Times New Roman" w:hAnsi="Times New Roman"/>
          <w:lang w:val="pt-BR"/>
        </w:rPr>
        <w:t xml:space="preserve"> </w:t>
      </w:r>
      <w:proofErr w:type="spellStart"/>
      <w:r w:rsidR="00B70386" w:rsidRPr="001D7776">
        <w:rPr>
          <w:rFonts w:ascii="Times New Roman" w:hAnsi="Times New Roman"/>
          <w:i/>
          <w:iCs/>
          <w:lang w:val="pt-BR"/>
        </w:rPr>
        <w:t>Environ</w:t>
      </w:r>
      <w:proofErr w:type="spellEnd"/>
      <w:r w:rsidR="00B70386" w:rsidRPr="001D7776">
        <w:rPr>
          <w:rFonts w:ascii="Times New Roman" w:hAnsi="Times New Roman"/>
          <w:i/>
          <w:iCs/>
          <w:lang w:val="pt-BR"/>
        </w:rPr>
        <w:t xml:space="preserve"> </w:t>
      </w:r>
      <w:proofErr w:type="spellStart"/>
      <w:r w:rsidR="00B70386" w:rsidRPr="001D7776">
        <w:rPr>
          <w:rFonts w:ascii="Times New Roman" w:hAnsi="Times New Roman"/>
          <w:i/>
          <w:iCs/>
          <w:lang w:val="pt-BR"/>
        </w:rPr>
        <w:t>Sci</w:t>
      </w:r>
      <w:proofErr w:type="spellEnd"/>
      <w:r w:rsidR="00B70386" w:rsidRPr="001D7776">
        <w:rPr>
          <w:rFonts w:ascii="Times New Roman" w:hAnsi="Times New Roman"/>
          <w:i/>
          <w:iCs/>
          <w:lang w:val="pt-BR"/>
        </w:rPr>
        <w:t xml:space="preserve"> </w:t>
      </w:r>
      <w:proofErr w:type="spellStart"/>
      <w:r w:rsidR="00B70386" w:rsidRPr="001D7776">
        <w:rPr>
          <w:rFonts w:ascii="Times New Roman" w:hAnsi="Times New Roman"/>
          <w:i/>
          <w:iCs/>
          <w:lang w:val="pt-BR"/>
        </w:rPr>
        <w:t>Pollut</w:t>
      </w:r>
      <w:proofErr w:type="spellEnd"/>
      <w:r w:rsidR="00B70386" w:rsidRPr="001D7776">
        <w:rPr>
          <w:rFonts w:ascii="Times New Roman" w:hAnsi="Times New Roman"/>
          <w:i/>
          <w:iCs/>
          <w:lang w:val="pt-BR"/>
        </w:rPr>
        <w:t xml:space="preserve"> Res</w:t>
      </w:r>
      <w:r>
        <w:rPr>
          <w:rFonts w:ascii="Times New Roman" w:hAnsi="Times New Roman"/>
          <w:i/>
          <w:iCs/>
          <w:lang w:val="pt-BR"/>
        </w:rPr>
        <w:t xml:space="preserve"> .</w:t>
      </w:r>
      <w:r w:rsidRPr="001D7776">
        <w:rPr>
          <w:rFonts w:ascii="Times New Roman" w:hAnsi="Times New Roman"/>
          <w:b/>
          <w:bCs/>
          <w:lang w:val="pt-BR"/>
        </w:rPr>
        <w:t>2017</w:t>
      </w:r>
      <w:r>
        <w:rPr>
          <w:rFonts w:ascii="Times New Roman" w:hAnsi="Times New Roman"/>
          <w:b/>
          <w:bCs/>
          <w:lang w:val="pt-BR"/>
        </w:rPr>
        <w:t>,</w:t>
      </w:r>
      <w:r w:rsidR="00B70386" w:rsidRPr="00B70386">
        <w:rPr>
          <w:rFonts w:ascii="Times New Roman" w:hAnsi="Times New Roman"/>
          <w:lang w:val="pt-BR"/>
        </w:rPr>
        <w:t xml:space="preserve"> V.24, p.19386 – 19392</w:t>
      </w:r>
      <w:r>
        <w:rPr>
          <w:rFonts w:ascii="Times New Roman" w:hAnsi="Times New Roman"/>
          <w:lang w:val="pt-BR"/>
        </w:rPr>
        <w:t>.</w:t>
      </w:r>
    </w:p>
    <w:p w14:paraId="56081F7D" w14:textId="59778ED6" w:rsidR="00B70386" w:rsidRDefault="001D7776" w:rsidP="00B70386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R. Celis; C.M. </w:t>
      </w:r>
      <w:proofErr w:type="spellStart"/>
      <w:r>
        <w:rPr>
          <w:rFonts w:ascii="Times New Roman" w:hAnsi="Times New Roman"/>
          <w:lang w:val="pt-BR"/>
        </w:rPr>
        <w:t>Hermosín</w:t>
      </w:r>
      <w:proofErr w:type="spellEnd"/>
      <w:r>
        <w:rPr>
          <w:rFonts w:ascii="Times New Roman" w:hAnsi="Times New Roman"/>
          <w:lang w:val="pt-BR"/>
        </w:rPr>
        <w:t xml:space="preserve">; J.M. </w:t>
      </w:r>
      <w:proofErr w:type="spellStart"/>
      <w:r>
        <w:rPr>
          <w:rFonts w:ascii="Times New Roman" w:hAnsi="Times New Roman"/>
          <w:lang w:val="pt-BR"/>
        </w:rPr>
        <w:t>Carrizosa</w:t>
      </w:r>
      <w:proofErr w:type="spellEnd"/>
      <w:r>
        <w:rPr>
          <w:rFonts w:ascii="Times New Roman" w:hAnsi="Times New Roman"/>
          <w:lang w:val="pt-BR"/>
        </w:rPr>
        <w:t>; J.M. Cornejo.</w:t>
      </w:r>
      <w:r w:rsidR="00B70386" w:rsidRPr="00B70386">
        <w:rPr>
          <w:rFonts w:ascii="Times New Roman" w:hAnsi="Times New Roman"/>
          <w:lang w:val="pt-BR"/>
        </w:rPr>
        <w:t xml:space="preserve"> </w:t>
      </w:r>
      <w:r w:rsidR="00B70386" w:rsidRPr="001D7776">
        <w:rPr>
          <w:rFonts w:ascii="Times New Roman" w:hAnsi="Times New Roman"/>
          <w:i/>
          <w:iCs/>
          <w:lang w:val="pt-BR"/>
        </w:rPr>
        <w:t>J. Agric. Food Chem.</w:t>
      </w:r>
      <w:r w:rsidRPr="001D7776">
        <w:rPr>
          <w:rFonts w:ascii="Times New Roman" w:hAnsi="Times New Roman"/>
          <w:b/>
          <w:bCs/>
          <w:lang w:val="pt-BR"/>
        </w:rPr>
        <w:t>2002a</w:t>
      </w:r>
      <w:r>
        <w:rPr>
          <w:rFonts w:ascii="Times New Roman" w:hAnsi="Times New Roman"/>
          <w:lang w:val="pt-BR"/>
        </w:rPr>
        <w:t>,</w:t>
      </w:r>
      <w:r w:rsidR="00A76DE2">
        <w:rPr>
          <w:rFonts w:ascii="Times New Roman" w:hAnsi="Times New Roman"/>
          <w:lang w:val="pt-BR"/>
        </w:rPr>
        <w:t xml:space="preserve"> </w:t>
      </w:r>
      <w:r w:rsidR="00B70386" w:rsidRPr="00B70386">
        <w:rPr>
          <w:rFonts w:ascii="Times New Roman" w:hAnsi="Times New Roman"/>
          <w:lang w:val="pt-BR"/>
        </w:rPr>
        <w:t>V.50, p.2324- 2330.</w:t>
      </w:r>
    </w:p>
    <w:p w14:paraId="10ACE3B7" w14:textId="7234ED57" w:rsidR="00B70386" w:rsidRDefault="001D7776" w:rsidP="00B70386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N. Hashim</w:t>
      </w:r>
      <w:r w:rsidR="00B70386" w:rsidRPr="00B70386">
        <w:rPr>
          <w:rFonts w:ascii="Times New Roman" w:hAnsi="Times New Roman"/>
          <w:lang w:val="pt-BR"/>
        </w:rPr>
        <w:t xml:space="preserve">; </w:t>
      </w:r>
      <w:r>
        <w:rPr>
          <w:rFonts w:ascii="Times New Roman" w:hAnsi="Times New Roman"/>
          <w:lang w:val="pt-BR"/>
        </w:rPr>
        <w:t xml:space="preserve">M.N.S. </w:t>
      </w:r>
      <w:r w:rsidR="00B70386" w:rsidRPr="00B70386"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lang w:val="pt-BR"/>
        </w:rPr>
        <w:t>harif</w:t>
      </w:r>
      <w:r w:rsidR="00B70386" w:rsidRPr="00B70386">
        <w:rPr>
          <w:rFonts w:ascii="Times New Roman" w:hAnsi="Times New Roman"/>
          <w:lang w:val="pt-BR"/>
        </w:rPr>
        <w:t>;</w:t>
      </w:r>
      <w:r>
        <w:rPr>
          <w:rFonts w:ascii="Times New Roman" w:hAnsi="Times New Roman"/>
          <w:lang w:val="pt-BR"/>
        </w:rPr>
        <w:t xml:space="preserve"> Z.M. Hussein</w:t>
      </w:r>
      <w:r w:rsidR="00B70386" w:rsidRPr="00B70386">
        <w:rPr>
          <w:rFonts w:ascii="Times New Roman" w:hAnsi="Times New Roman"/>
          <w:lang w:val="pt-BR"/>
        </w:rPr>
        <w:t xml:space="preserve">; </w:t>
      </w:r>
      <w:r>
        <w:rPr>
          <w:rFonts w:ascii="Times New Roman" w:hAnsi="Times New Roman"/>
          <w:lang w:val="pt-BR"/>
        </w:rPr>
        <w:t>M.I. Isa</w:t>
      </w:r>
      <w:r w:rsidR="00B70386" w:rsidRPr="00B70386">
        <w:rPr>
          <w:rFonts w:ascii="Times New Roman" w:hAnsi="Times New Roman"/>
          <w:lang w:val="pt-BR"/>
        </w:rPr>
        <w:t>;</w:t>
      </w:r>
      <w:r>
        <w:rPr>
          <w:rFonts w:ascii="Times New Roman" w:hAnsi="Times New Roman"/>
          <w:lang w:val="pt-BR"/>
        </w:rPr>
        <w:t xml:space="preserve"> A. </w:t>
      </w:r>
      <w:proofErr w:type="spellStart"/>
      <w:r>
        <w:rPr>
          <w:rFonts w:ascii="Times New Roman" w:hAnsi="Times New Roman"/>
          <w:lang w:val="pt-BR"/>
        </w:rPr>
        <w:t>Kamari</w:t>
      </w:r>
      <w:proofErr w:type="spellEnd"/>
      <w:r>
        <w:rPr>
          <w:rFonts w:ascii="Times New Roman" w:hAnsi="Times New Roman"/>
          <w:lang w:val="pt-BR"/>
        </w:rPr>
        <w:t>;</w:t>
      </w:r>
      <w:r w:rsidR="00B70386" w:rsidRPr="00B70386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A. </w:t>
      </w:r>
      <w:r w:rsidR="00B70386" w:rsidRPr="00B70386">
        <w:rPr>
          <w:rFonts w:ascii="Times New Roman" w:hAnsi="Times New Roman"/>
          <w:lang w:val="pt-BR"/>
        </w:rPr>
        <w:t>M</w:t>
      </w:r>
      <w:r>
        <w:rPr>
          <w:rFonts w:ascii="Times New Roman" w:hAnsi="Times New Roman"/>
          <w:lang w:val="pt-BR"/>
        </w:rPr>
        <w:t>ohamed</w:t>
      </w:r>
      <w:r w:rsidR="00B70386" w:rsidRPr="00B70386">
        <w:rPr>
          <w:rFonts w:ascii="Times New Roman" w:hAnsi="Times New Roman"/>
          <w:lang w:val="pt-BR"/>
        </w:rPr>
        <w:t>;</w:t>
      </w:r>
      <w:r>
        <w:rPr>
          <w:rFonts w:ascii="Times New Roman" w:hAnsi="Times New Roman"/>
          <w:lang w:val="pt-BR"/>
        </w:rPr>
        <w:t xml:space="preserve"> M.N. Ali</w:t>
      </w:r>
      <w:r w:rsidR="00B70386" w:rsidRPr="00B70386">
        <w:rPr>
          <w:rFonts w:ascii="Times New Roman" w:hAnsi="Times New Roman"/>
          <w:lang w:val="pt-BR"/>
        </w:rPr>
        <w:t>;</w:t>
      </w:r>
      <w:r>
        <w:rPr>
          <w:rFonts w:ascii="Times New Roman" w:hAnsi="Times New Roman"/>
          <w:lang w:val="pt-BR"/>
        </w:rPr>
        <w:t xml:space="preserve"> A.S. </w:t>
      </w:r>
      <w:proofErr w:type="spellStart"/>
      <w:r>
        <w:rPr>
          <w:rFonts w:ascii="Times New Roman" w:hAnsi="Times New Roman"/>
          <w:lang w:val="pt-BR"/>
        </w:rPr>
        <w:t>Bakar</w:t>
      </w:r>
      <w:proofErr w:type="spellEnd"/>
      <w:r>
        <w:rPr>
          <w:rFonts w:ascii="Times New Roman" w:hAnsi="Times New Roman"/>
          <w:lang w:val="pt-BR"/>
        </w:rPr>
        <w:t xml:space="preserve">; M. </w:t>
      </w:r>
      <w:proofErr w:type="spellStart"/>
      <w:r>
        <w:rPr>
          <w:rFonts w:ascii="Times New Roman" w:hAnsi="Times New Roman"/>
          <w:lang w:val="pt-BR"/>
        </w:rPr>
        <w:t>Mamat</w:t>
      </w:r>
      <w:proofErr w:type="spellEnd"/>
      <w:r>
        <w:rPr>
          <w:rFonts w:ascii="Times New Roman" w:hAnsi="Times New Roman"/>
          <w:lang w:val="pt-BR"/>
        </w:rPr>
        <w:t>.</w:t>
      </w:r>
      <w:r w:rsidR="00B70386" w:rsidRPr="00B70386">
        <w:rPr>
          <w:rFonts w:ascii="Times New Roman" w:hAnsi="Times New Roman"/>
          <w:lang w:val="pt-BR"/>
        </w:rPr>
        <w:t xml:space="preserve"> </w:t>
      </w:r>
      <w:r w:rsidR="00B70386" w:rsidRPr="001D7776">
        <w:rPr>
          <w:rFonts w:ascii="Times New Roman" w:hAnsi="Times New Roman"/>
          <w:i/>
          <w:iCs/>
          <w:lang w:val="pt-BR"/>
        </w:rPr>
        <w:t xml:space="preserve">Material </w:t>
      </w:r>
      <w:proofErr w:type="spellStart"/>
      <w:r w:rsidR="00B70386" w:rsidRPr="001D7776">
        <w:rPr>
          <w:rFonts w:ascii="Times New Roman" w:hAnsi="Times New Roman"/>
          <w:i/>
          <w:iCs/>
          <w:lang w:val="pt-BR"/>
        </w:rPr>
        <w:t>Research</w:t>
      </w:r>
      <w:proofErr w:type="spellEnd"/>
      <w:r w:rsidR="00B70386" w:rsidRPr="001D7776">
        <w:rPr>
          <w:rFonts w:ascii="Times New Roman" w:hAnsi="Times New Roman"/>
          <w:i/>
          <w:iCs/>
          <w:lang w:val="pt-BR"/>
        </w:rPr>
        <w:t xml:space="preserve"> </w:t>
      </w:r>
      <w:proofErr w:type="spellStart"/>
      <w:r w:rsidR="00B70386" w:rsidRPr="001D7776">
        <w:rPr>
          <w:rFonts w:ascii="Times New Roman" w:hAnsi="Times New Roman"/>
          <w:i/>
          <w:iCs/>
          <w:lang w:val="pt-BR"/>
        </w:rPr>
        <w:t>Innovations</w:t>
      </w:r>
      <w:proofErr w:type="spellEnd"/>
      <w:r>
        <w:rPr>
          <w:rFonts w:ascii="Times New Roman" w:hAnsi="Times New Roman"/>
          <w:i/>
          <w:iCs/>
          <w:lang w:val="pt-BR"/>
        </w:rPr>
        <w:t>.</w:t>
      </w:r>
      <w:r w:rsidR="00B70386" w:rsidRPr="00B70386">
        <w:rPr>
          <w:rFonts w:ascii="Times New Roman" w:hAnsi="Times New Roman"/>
          <w:lang w:val="pt-BR"/>
        </w:rPr>
        <w:t xml:space="preserve"> </w:t>
      </w:r>
      <w:r w:rsidRPr="001D7776">
        <w:rPr>
          <w:rFonts w:ascii="Times New Roman" w:hAnsi="Times New Roman"/>
          <w:b/>
          <w:bCs/>
          <w:lang w:val="pt-BR"/>
        </w:rPr>
        <w:t>2017,</w:t>
      </w:r>
      <w:r>
        <w:rPr>
          <w:rFonts w:ascii="Times New Roman" w:hAnsi="Times New Roman"/>
          <w:lang w:val="pt-BR"/>
        </w:rPr>
        <w:t xml:space="preserve"> </w:t>
      </w:r>
      <w:r w:rsidR="00B70386" w:rsidRPr="00B70386">
        <w:rPr>
          <w:rFonts w:ascii="Times New Roman" w:hAnsi="Times New Roman"/>
          <w:lang w:val="pt-BR"/>
        </w:rPr>
        <w:t>V.21:3, p.129-145</w:t>
      </w:r>
      <w:r>
        <w:rPr>
          <w:rFonts w:ascii="Times New Roman" w:hAnsi="Times New Roman"/>
          <w:lang w:val="pt-BR"/>
        </w:rPr>
        <w:t>.</w:t>
      </w:r>
    </w:p>
    <w:p w14:paraId="53A8AD22" w14:textId="042EB759" w:rsidR="00B70386" w:rsidRPr="00B70386" w:rsidRDefault="001D7776" w:rsidP="00B70386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H. S. Sarijo</w:t>
      </w:r>
      <w:r w:rsidR="00B70386" w:rsidRPr="00B70386">
        <w:rPr>
          <w:rFonts w:ascii="Times New Roman" w:hAnsi="Times New Roman"/>
          <w:lang w:val="pt-BR"/>
        </w:rPr>
        <w:t>;</w:t>
      </w:r>
      <w:r>
        <w:rPr>
          <w:rFonts w:ascii="Times New Roman" w:hAnsi="Times New Roman"/>
          <w:lang w:val="pt-BR"/>
        </w:rPr>
        <w:t xml:space="preserve"> M.S.I.A.S. </w:t>
      </w:r>
      <w:proofErr w:type="spellStart"/>
      <w:r>
        <w:rPr>
          <w:rFonts w:ascii="Times New Roman" w:hAnsi="Times New Roman"/>
          <w:lang w:val="pt-BR"/>
        </w:rPr>
        <w:t>Ghazali</w:t>
      </w:r>
      <w:proofErr w:type="spellEnd"/>
      <w:r w:rsidR="00B70386" w:rsidRPr="00B70386">
        <w:rPr>
          <w:rFonts w:ascii="Times New Roman" w:hAnsi="Times New Roman"/>
          <w:lang w:val="pt-BR"/>
        </w:rPr>
        <w:t xml:space="preserve">; </w:t>
      </w:r>
      <w:r>
        <w:rPr>
          <w:rFonts w:ascii="Times New Roman" w:hAnsi="Times New Roman"/>
          <w:lang w:val="pt-BR"/>
        </w:rPr>
        <w:t>Z.M. Husse</w:t>
      </w:r>
      <w:r w:rsidR="00172153">
        <w:rPr>
          <w:rFonts w:ascii="Times New Roman" w:hAnsi="Times New Roman"/>
          <w:lang w:val="pt-BR"/>
        </w:rPr>
        <w:t>in</w:t>
      </w:r>
      <w:r w:rsidR="00B70386" w:rsidRPr="00B70386">
        <w:rPr>
          <w:rFonts w:ascii="Times New Roman" w:hAnsi="Times New Roman"/>
          <w:lang w:val="pt-BR"/>
        </w:rPr>
        <w:t xml:space="preserve">. </w:t>
      </w:r>
      <w:r w:rsidR="00B70386" w:rsidRPr="00172153">
        <w:rPr>
          <w:rFonts w:ascii="Times New Roman" w:hAnsi="Times New Roman"/>
          <w:i/>
          <w:iCs/>
          <w:lang w:val="pt-BR"/>
        </w:rPr>
        <w:t>J</w:t>
      </w:r>
      <w:r w:rsidR="00172153" w:rsidRPr="00172153">
        <w:rPr>
          <w:rFonts w:ascii="Times New Roman" w:hAnsi="Times New Roman"/>
          <w:i/>
          <w:iCs/>
          <w:lang w:val="pt-BR"/>
        </w:rPr>
        <w:t>.</w:t>
      </w:r>
      <w:r w:rsidR="00B70386" w:rsidRPr="00172153">
        <w:rPr>
          <w:rFonts w:ascii="Times New Roman" w:hAnsi="Times New Roman"/>
          <w:i/>
          <w:iCs/>
          <w:lang w:val="pt-BR"/>
        </w:rPr>
        <w:t xml:space="preserve"> </w:t>
      </w:r>
      <w:proofErr w:type="spellStart"/>
      <w:r w:rsidR="00B70386" w:rsidRPr="00172153">
        <w:rPr>
          <w:rFonts w:ascii="Times New Roman" w:hAnsi="Times New Roman"/>
          <w:i/>
          <w:iCs/>
          <w:lang w:val="pt-BR"/>
        </w:rPr>
        <w:t>Porous</w:t>
      </w:r>
      <w:proofErr w:type="spellEnd"/>
      <w:r w:rsidR="00B70386" w:rsidRPr="00172153">
        <w:rPr>
          <w:rFonts w:ascii="Times New Roman" w:hAnsi="Times New Roman"/>
          <w:i/>
          <w:iCs/>
          <w:lang w:val="pt-BR"/>
        </w:rPr>
        <w:t xml:space="preserve"> Mat</w:t>
      </w:r>
      <w:r w:rsidR="00172153" w:rsidRPr="00172153">
        <w:rPr>
          <w:rFonts w:ascii="Times New Roman" w:hAnsi="Times New Roman"/>
          <w:i/>
          <w:iCs/>
          <w:lang w:val="pt-BR"/>
        </w:rPr>
        <w:t>.</w:t>
      </w:r>
      <w:r w:rsidR="00172153">
        <w:rPr>
          <w:rFonts w:ascii="Times New Roman" w:hAnsi="Times New Roman"/>
          <w:i/>
          <w:iCs/>
          <w:lang w:val="pt-BR"/>
        </w:rPr>
        <w:t xml:space="preserve"> </w:t>
      </w:r>
      <w:r w:rsidR="00172153" w:rsidRPr="00172153">
        <w:rPr>
          <w:rFonts w:ascii="Times New Roman" w:hAnsi="Times New Roman"/>
          <w:b/>
          <w:bCs/>
          <w:lang w:val="pt-BR"/>
        </w:rPr>
        <w:t>2015a,</w:t>
      </w:r>
      <w:r w:rsidR="00B70386" w:rsidRPr="00172153">
        <w:rPr>
          <w:rFonts w:ascii="Times New Roman" w:hAnsi="Times New Roman"/>
          <w:b/>
          <w:bCs/>
          <w:lang w:val="pt-BR"/>
        </w:rPr>
        <w:t xml:space="preserve"> </w:t>
      </w:r>
      <w:r w:rsidR="00B70386" w:rsidRPr="00B70386">
        <w:rPr>
          <w:rFonts w:ascii="Times New Roman" w:hAnsi="Times New Roman"/>
          <w:lang w:val="pt-BR"/>
        </w:rPr>
        <w:t>V.22, p.473-480</w:t>
      </w:r>
      <w:r w:rsidR="00172153">
        <w:rPr>
          <w:rFonts w:ascii="Times New Roman" w:hAnsi="Times New Roman"/>
          <w:lang w:val="pt-BR"/>
        </w:rPr>
        <w:t>.</w:t>
      </w:r>
    </w:p>
    <w:p w14:paraId="1A6AD509" w14:textId="5617118E" w:rsidR="00EA4E1B" w:rsidRDefault="00172153" w:rsidP="00B70386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R. Celis</w:t>
      </w:r>
      <w:r w:rsidR="00B70386" w:rsidRPr="003C1D50">
        <w:rPr>
          <w:rFonts w:ascii="Times New Roman" w:hAnsi="Times New Roman"/>
          <w:lang w:val="pt-BR"/>
        </w:rPr>
        <w:t>;</w:t>
      </w:r>
      <w:r>
        <w:rPr>
          <w:rFonts w:ascii="Times New Roman" w:hAnsi="Times New Roman"/>
          <w:lang w:val="pt-BR"/>
        </w:rPr>
        <w:t xml:space="preserve"> C.M. </w:t>
      </w:r>
      <w:proofErr w:type="spellStart"/>
      <w:r w:rsidR="00B70386" w:rsidRPr="003C1D50">
        <w:rPr>
          <w:rFonts w:ascii="Times New Roman" w:hAnsi="Times New Roman"/>
          <w:lang w:val="pt-BR"/>
        </w:rPr>
        <w:t>H</w:t>
      </w:r>
      <w:r>
        <w:rPr>
          <w:rFonts w:ascii="Times New Roman" w:hAnsi="Times New Roman"/>
          <w:lang w:val="pt-BR"/>
        </w:rPr>
        <w:t>ermosín</w:t>
      </w:r>
      <w:proofErr w:type="spellEnd"/>
      <w:r>
        <w:rPr>
          <w:rFonts w:ascii="Times New Roman" w:hAnsi="Times New Roman"/>
          <w:lang w:val="pt-BR"/>
        </w:rPr>
        <w:t>; L. Cornejo</w:t>
      </w:r>
      <w:r w:rsidR="00B70386" w:rsidRPr="003C1D50">
        <w:rPr>
          <w:rFonts w:ascii="Times New Roman" w:hAnsi="Times New Roman"/>
          <w:lang w:val="pt-BR"/>
        </w:rPr>
        <w:t>;</w:t>
      </w:r>
      <w:r>
        <w:rPr>
          <w:rFonts w:ascii="Times New Roman" w:hAnsi="Times New Roman"/>
          <w:lang w:val="pt-BR"/>
        </w:rPr>
        <w:t xml:space="preserve"> J.M. </w:t>
      </w:r>
      <w:proofErr w:type="spellStart"/>
      <w:r>
        <w:rPr>
          <w:rFonts w:ascii="Times New Roman" w:hAnsi="Times New Roman"/>
          <w:lang w:val="pt-BR"/>
        </w:rPr>
        <w:t>Carrizosa</w:t>
      </w:r>
      <w:proofErr w:type="spellEnd"/>
      <w:r w:rsidR="00B70386" w:rsidRPr="003C1D50">
        <w:rPr>
          <w:rFonts w:ascii="Times New Roman" w:hAnsi="Times New Roman"/>
          <w:lang w:val="pt-BR"/>
        </w:rPr>
        <w:t>;</w:t>
      </w:r>
      <w:r>
        <w:rPr>
          <w:rFonts w:ascii="Times New Roman" w:hAnsi="Times New Roman"/>
          <w:lang w:val="pt-BR"/>
        </w:rPr>
        <w:t xml:space="preserve"> J. Cornejo.</w:t>
      </w:r>
      <w:r w:rsidR="00B70386" w:rsidRPr="003C1D50">
        <w:rPr>
          <w:rFonts w:ascii="Times New Roman" w:hAnsi="Times New Roman"/>
          <w:lang w:val="pt-BR"/>
        </w:rPr>
        <w:t xml:space="preserve"> </w:t>
      </w:r>
      <w:r w:rsidR="00B70386" w:rsidRPr="00172153">
        <w:rPr>
          <w:rFonts w:ascii="Times New Roman" w:hAnsi="Times New Roman"/>
          <w:i/>
          <w:iCs/>
          <w:lang w:val="pt-BR"/>
        </w:rPr>
        <w:t xml:space="preserve">J. </w:t>
      </w:r>
      <w:proofErr w:type="spellStart"/>
      <w:r w:rsidR="00B70386" w:rsidRPr="00172153">
        <w:rPr>
          <w:rFonts w:ascii="Times New Roman" w:hAnsi="Times New Roman"/>
          <w:i/>
          <w:iCs/>
          <w:lang w:val="pt-BR"/>
        </w:rPr>
        <w:t>Environ</w:t>
      </w:r>
      <w:proofErr w:type="spellEnd"/>
      <w:r w:rsidR="00B70386" w:rsidRPr="00172153">
        <w:rPr>
          <w:rFonts w:ascii="Times New Roman" w:hAnsi="Times New Roman"/>
          <w:i/>
          <w:iCs/>
          <w:lang w:val="pt-BR"/>
        </w:rPr>
        <w:t>. Anal. Chem.</w:t>
      </w:r>
      <w:r w:rsidRPr="00172153">
        <w:rPr>
          <w:rFonts w:ascii="Times New Roman" w:hAnsi="Times New Roman"/>
          <w:b/>
          <w:bCs/>
          <w:lang w:val="pt-BR"/>
        </w:rPr>
        <w:t>2002b,</w:t>
      </w:r>
      <w:r w:rsidR="00B70386" w:rsidRPr="003C1D50">
        <w:rPr>
          <w:rFonts w:ascii="Times New Roman" w:hAnsi="Times New Roman"/>
          <w:lang w:val="pt-BR"/>
        </w:rPr>
        <w:t>V.82,p.503-517</w:t>
      </w:r>
      <w:r>
        <w:rPr>
          <w:rFonts w:ascii="Times New Roman" w:hAnsi="Times New Roman"/>
          <w:lang w:val="pt-BR"/>
        </w:rPr>
        <w:t>.</w:t>
      </w:r>
    </w:p>
    <w:p w14:paraId="5CBF68B0" w14:textId="7BF9402C" w:rsidR="009F0F38" w:rsidRDefault="00172153" w:rsidP="009F0F38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M. </w:t>
      </w:r>
      <w:proofErr w:type="spellStart"/>
      <w:r w:rsidR="009F0F38" w:rsidRPr="00986B02">
        <w:rPr>
          <w:rFonts w:ascii="Times New Roman" w:hAnsi="Times New Roman"/>
          <w:lang w:val="pt-BR"/>
        </w:rPr>
        <w:t>L</w:t>
      </w:r>
      <w:r>
        <w:rPr>
          <w:rFonts w:ascii="Times New Roman" w:hAnsi="Times New Roman"/>
          <w:lang w:val="pt-BR"/>
        </w:rPr>
        <w:t>akraimi</w:t>
      </w:r>
      <w:proofErr w:type="spellEnd"/>
      <w:r w:rsidR="009F0F38" w:rsidRPr="00986B02">
        <w:rPr>
          <w:rFonts w:ascii="Times New Roman" w:hAnsi="Times New Roman"/>
          <w:lang w:val="pt-BR"/>
        </w:rPr>
        <w:t>;</w:t>
      </w:r>
      <w:r>
        <w:rPr>
          <w:rFonts w:ascii="Times New Roman" w:hAnsi="Times New Roman"/>
          <w:lang w:val="pt-BR"/>
        </w:rPr>
        <w:t xml:space="preserve"> A. </w:t>
      </w:r>
      <w:proofErr w:type="spellStart"/>
      <w:r>
        <w:rPr>
          <w:rFonts w:ascii="Times New Roman" w:hAnsi="Times New Roman"/>
          <w:lang w:val="pt-BR"/>
        </w:rPr>
        <w:t>Legrouri</w:t>
      </w:r>
      <w:proofErr w:type="spellEnd"/>
      <w:r w:rsidR="009F0F38" w:rsidRPr="00986B02">
        <w:rPr>
          <w:rFonts w:ascii="Times New Roman" w:hAnsi="Times New Roman"/>
          <w:lang w:val="pt-BR"/>
        </w:rPr>
        <w:t xml:space="preserve">; </w:t>
      </w:r>
      <w:r>
        <w:rPr>
          <w:rFonts w:ascii="Times New Roman" w:hAnsi="Times New Roman"/>
          <w:lang w:val="pt-BR"/>
        </w:rPr>
        <w:t xml:space="preserve">A. </w:t>
      </w:r>
      <w:proofErr w:type="spellStart"/>
      <w:r>
        <w:rPr>
          <w:rFonts w:ascii="Times New Roman" w:hAnsi="Times New Roman"/>
          <w:lang w:val="pt-BR"/>
        </w:rPr>
        <w:t>Barroug</w:t>
      </w:r>
      <w:proofErr w:type="spellEnd"/>
      <w:r w:rsidR="009F0F38" w:rsidRPr="00986B02">
        <w:rPr>
          <w:rFonts w:ascii="Times New Roman" w:hAnsi="Times New Roman"/>
          <w:lang w:val="pt-BR"/>
        </w:rPr>
        <w:t>;</w:t>
      </w:r>
      <w:r>
        <w:rPr>
          <w:rFonts w:ascii="Times New Roman" w:hAnsi="Times New Roman"/>
          <w:lang w:val="pt-BR"/>
        </w:rPr>
        <w:t xml:space="preserve"> </w:t>
      </w:r>
      <w:r w:rsidR="004662AD">
        <w:rPr>
          <w:rFonts w:ascii="Times New Roman" w:hAnsi="Times New Roman"/>
          <w:lang w:val="pt-BR"/>
        </w:rPr>
        <w:t>D. A. Roy</w:t>
      </w:r>
      <w:r w:rsidR="009F0F38" w:rsidRPr="00986B02">
        <w:rPr>
          <w:rFonts w:ascii="Times New Roman" w:hAnsi="Times New Roman"/>
          <w:lang w:val="pt-BR"/>
        </w:rPr>
        <w:t>;</w:t>
      </w:r>
      <w:r w:rsidR="004662AD">
        <w:rPr>
          <w:rFonts w:ascii="Times New Roman" w:hAnsi="Times New Roman"/>
          <w:lang w:val="pt-BR"/>
        </w:rPr>
        <w:t xml:space="preserve"> P. J. Besse. </w:t>
      </w:r>
      <w:r w:rsidR="004662AD" w:rsidRPr="004662AD">
        <w:rPr>
          <w:rFonts w:ascii="Times New Roman" w:hAnsi="Times New Roman"/>
          <w:i/>
          <w:iCs/>
          <w:lang w:val="pt-BR"/>
        </w:rPr>
        <w:t>J.</w:t>
      </w:r>
      <w:r w:rsidR="009F0F38" w:rsidRPr="004662AD">
        <w:rPr>
          <w:rFonts w:ascii="Times New Roman" w:hAnsi="Times New Roman"/>
          <w:i/>
          <w:iCs/>
          <w:lang w:val="pt-BR"/>
        </w:rPr>
        <w:t xml:space="preserve"> Mat</w:t>
      </w:r>
      <w:r w:rsidR="004662AD" w:rsidRPr="004662AD">
        <w:rPr>
          <w:rFonts w:ascii="Times New Roman" w:hAnsi="Times New Roman"/>
          <w:i/>
          <w:iCs/>
          <w:lang w:val="pt-BR"/>
        </w:rPr>
        <w:t>.</w:t>
      </w:r>
      <w:r w:rsidR="009F0F38" w:rsidRPr="004662AD">
        <w:rPr>
          <w:rFonts w:ascii="Times New Roman" w:hAnsi="Times New Roman"/>
          <w:i/>
          <w:iCs/>
          <w:lang w:val="pt-BR"/>
        </w:rPr>
        <w:t xml:space="preserve"> </w:t>
      </w:r>
      <w:proofErr w:type="spellStart"/>
      <w:r w:rsidR="009F0F38" w:rsidRPr="004662AD">
        <w:rPr>
          <w:rFonts w:ascii="Times New Roman" w:hAnsi="Times New Roman"/>
          <w:i/>
          <w:iCs/>
          <w:lang w:val="pt-BR"/>
        </w:rPr>
        <w:t>Chem</w:t>
      </w:r>
      <w:proofErr w:type="spellEnd"/>
      <w:r w:rsidR="004662AD" w:rsidRPr="004662AD">
        <w:rPr>
          <w:rFonts w:ascii="Times New Roman" w:hAnsi="Times New Roman"/>
          <w:i/>
          <w:iCs/>
          <w:lang w:val="pt-BR"/>
        </w:rPr>
        <w:t>.</w:t>
      </w:r>
      <w:r w:rsidR="004662AD">
        <w:rPr>
          <w:rFonts w:ascii="Times New Roman" w:hAnsi="Times New Roman"/>
          <w:lang w:val="pt-BR"/>
        </w:rPr>
        <w:t xml:space="preserve"> </w:t>
      </w:r>
      <w:r w:rsidR="004662AD" w:rsidRPr="004662AD">
        <w:rPr>
          <w:rFonts w:ascii="Times New Roman" w:hAnsi="Times New Roman"/>
          <w:b/>
          <w:bCs/>
          <w:lang w:val="pt-BR"/>
        </w:rPr>
        <w:t>2000,</w:t>
      </w:r>
      <w:r w:rsidR="009F0F38" w:rsidRPr="00986B02">
        <w:rPr>
          <w:rFonts w:ascii="Times New Roman" w:hAnsi="Times New Roman"/>
          <w:lang w:val="pt-BR"/>
        </w:rPr>
        <w:t xml:space="preserve"> v. 10, p.</w:t>
      </w:r>
      <w:r w:rsidR="009F0F38" w:rsidRPr="00986B02">
        <w:t xml:space="preserve"> </w:t>
      </w:r>
      <w:r w:rsidR="009F0F38" w:rsidRPr="00986B02">
        <w:rPr>
          <w:rFonts w:ascii="Times New Roman" w:hAnsi="Times New Roman"/>
          <w:lang w:val="pt-BR"/>
        </w:rPr>
        <w:t>1007-1011.</w:t>
      </w:r>
    </w:p>
    <w:p w14:paraId="70730DA9" w14:textId="7044A1E0" w:rsidR="00B662F4" w:rsidRDefault="004662AD" w:rsidP="00B662F4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M. Hussein</w:t>
      </w:r>
      <w:r w:rsidR="00B662F4" w:rsidRPr="00EC060D">
        <w:rPr>
          <w:rFonts w:ascii="Times New Roman" w:hAnsi="Times New Roman"/>
          <w:lang w:val="pt-BR"/>
        </w:rPr>
        <w:t>;</w:t>
      </w:r>
      <w:r>
        <w:rPr>
          <w:rFonts w:ascii="Times New Roman" w:hAnsi="Times New Roman"/>
          <w:lang w:val="pt-BR"/>
        </w:rPr>
        <w:t xml:space="preserve"> H.A. </w:t>
      </w:r>
      <w:proofErr w:type="spellStart"/>
      <w:r>
        <w:rPr>
          <w:rFonts w:ascii="Times New Roman" w:hAnsi="Times New Roman"/>
          <w:lang w:val="pt-BR"/>
        </w:rPr>
        <w:t>Yahaya</w:t>
      </w:r>
      <w:proofErr w:type="spellEnd"/>
      <w:r w:rsidR="00B662F4" w:rsidRPr="00EC060D">
        <w:rPr>
          <w:rFonts w:ascii="Times New Roman" w:hAnsi="Times New Roman"/>
          <w:lang w:val="pt-BR"/>
        </w:rPr>
        <w:t>;</w:t>
      </w:r>
      <w:r>
        <w:rPr>
          <w:rFonts w:ascii="Times New Roman" w:hAnsi="Times New Roman"/>
          <w:lang w:val="pt-BR"/>
        </w:rPr>
        <w:t xml:space="preserve"> Z. </w:t>
      </w:r>
      <w:proofErr w:type="spellStart"/>
      <w:r>
        <w:rPr>
          <w:rFonts w:ascii="Times New Roman" w:hAnsi="Times New Roman"/>
          <w:lang w:val="pt-BR"/>
        </w:rPr>
        <w:t>Zainal</w:t>
      </w:r>
      <w:proofErr w:type="spellEnd"/>
      <w:r w:rsidR="00B662F4" w:rsidRPr="00EC060D">
        <w:rPr>
          <w:rFonts w:ascii="Times New Roman" w:hAnsi="Times New Roman"/>
          <w:lang w:val="pt-BR"/>
        </w:rPr>
        <w:t>;</w:t>
      </w:r>
      <w:r>
        <w:rPr>
          <w:rFonts w:ascii="Times New Roman" w:hAnsi="Times New Roman"/>
          <w:lang w:val="pt-BR"/>
        </w:rPr>
        <w:t xml:space="preserve"> H. L. </w:t>
      </w:r>
      <w:proofErr w:type="spellStart"/>
      <w:r w:rsidRPr="004662AD">
        <w:rPr>
          <w:rFonts w:ascii="Times New Roman" w:hAnsi="Times New Roman"/>
          <w:lang w:val="pt-BR"/>
        </w:rPr>
        <w:t>Kian</w:t>
      </w:r>
      <w:proofErr w:type="spellEnd"/>
      <w:r w:rsidRPr="004662AD">
        <w:rPr>
          <w:rFonts w:ascii="Times New Roman" w:hAnsi="Times New Roman"/>
          <w:i/>
          <w:iCs/>
          <w:lang w:val="pt-BR"/>
        </w:rPr>
        <w:t>.</w:t>
      </w:r>
      <w:r w:rsidR="00B662F4" w:rsidRPr="004662AD">
        <w:rPr>
          <w:i/>
          <w:iCs/>
        </w:rPr>
        <w:t xml:space="preserve"> </w:t>
      </w:r>
      <w:proofErr w:type="spellStart"/>
      <w:r w:rsidR="00B662F4" w:rsidRPr="004662AD">
        <w:rPr>
          <w:rFonts w:ascii="Times New Roman" w:hAnsi="Times New Roman"/>
          <w:i/>
          <w:iCs/>
          <w:lang w:val="pt-BR"/>
        </w:rPr>
        <w:t>Sci</w:t>
      </w:r>
      <w:proofErr w:type="spellEnd"/>
      <w:r w:rsidRPr="004662AD">
        <w:rPr>
          <w:rFonts w:ascii="Times New Roman" w:hAnsi="Times New Roman"/>
          <w:i/>
          <w:iCs/>
          <w:lang w:val="pt-BR"/>
        </w:rPr>
        <w:t>.</w:t>
      </w:r>
      <w:r w:rsidR="00B662F4" w:rsidRPr="004662AD">
        <w:rPr>
          <w:rFonts w:ascii="Times New Roman" w:hAnsi="Times New Roman"/>
          <w:i/>
          <w:iCs/>
          <w:lang w:val="pt-BR"/>
        </w:rPr>
        <w:t xml:space="preserve"> and </w:t>
      </w:r>
      <w:proofErr w:type="spellStart"/>
      <w:r w:rsidR="00B662F4" w:rsidRPr="004662AD">
        <w:rPr>
          <w:rFonts w:ascii="Times New Roman" w:hAnsi="Times New Roman"/>
          <w:i/>
          <w:iCs/>
          <w:lang w:val="pt-BR"/>
        </w:rPr>
        <w:t>Techn</w:t>
      </w:r>
      <w:proofErr w:type="spellEnd"/>
      <w:r w:rsidRPr="004662AD">
        <w:rPr>
          <w:rFonts w:ascii="Times New Roman" w:hAnsi="Times New Roman"/>
          <w:i/>
          <w:iCs/>
          <w:lang w:val="pt-BR"/>
        </w:rPr>
        <w:t>.</w:t>
      </w:r>
      <w:r w:rsidR="00B662F4" w:rsidRPr="004662AD">
        <w:rPr>
          <w:rFonts w:ascii="Times New Roman" w:hAnsi="Times New Roman"/>
          <w:i/>
          <w:iCs/>
          <w:lang w:val="pt-BR"/>
        </w:rPr>
        <w:t xml:space="preserve"> Adv</w:t>
      </w:r>
      <w:r w:rsidRPr="004662AD">
        <w:rPr>
          <w:rFonts w:ascii="Times New Roman" w:hAnsi="Times New Roman"/>
          <w:i/>
          <w:iCs/>
          <w:lang w:val="pt-BR"/>
        </w:rPr>
        <w:t>.</w:t>
      </w:r>
      <w:r w:rsidR="00B662F4" w:rsidRPr="004662AD">
        <w:rPr>
          <w:rFonts w:ascii="Times New Roman" w:hAnsi="Times New Roman"/>
          <w:i/>
          <w:iCs/>
          <w:lang w:val="pt-BR"/>
        </w:rPr>
        <w:t xml:space="preserve"> Mat</w:t>
      </w:r>
      <w:r w:rsidRPr="004662AD">
        <w:rPr>
          <w:rFonts w:ascii="Times New Roman" w:hAnsi="Times New Roman"/>
          <w:i/>
          <w:iCs/>
          <w:lang w:val="pt-BR"/>
        </w:rPr>
        <w:t>.</w:t>
      </w:r>
      <w:r>
        <w:rPr>
          <w:rFonts w:ascii="Times New Roman" w:hAnsi="Times New Roman"/>
          <w:lang w:val="pt-BR"/>
        </w:rPr>
        <w:t xml:space="preserve"> </w:t>
      </w:r>
      <w:r w:rsidRPr="004662AD">
        <w:rPr>
          <w:rFonts w:ascii="Times New Roman" w:hAnsi="Times New Roman"/>
          <w:b/>
          <w:bCs/>
          <w:lang w:val="pt-BR"/>
        </w:rPr>
        <w:t>2005,</w:t>
      </w:r>
      <w:r w:rsidR="00B662F4" w:rsidRPr="00EC060D">
        <w:rPr>
          <w:rFonts w:ascii="Times New Roman" w:hAnsi="Times New Roman"/>
          <w:lang w:val="pt-BR"/>
        </w:rPr>
        <w:t xml:space="preserve"> v. 6, p. 956-962.</w:t>
      </w:r>
    </w:p>
    <w:p w14:paraId="67AF1454" w14:textId="029F49B5" w:rsidR="00EC060D" w:rsidRPr="004662AD" w:rsidRDefault="004662AD" w:rsidP="00EC060D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L. D. Paiva; M. G. </w:t>
      </w:r>
      <w:proofErr w:type="spellStart"/>
      <w:r>
        <w:rPr>
          <w:rFonts w:ascii="Times New Roman" w:hAnsi="Times New Roman"/>
          <w:lang w:val="pt-BR"/>
        </w:rPr>
        <w:t>Lampman</w:t>
      </w:r>
      <w:proofErr w:type="spellEnd"/>
      <w:r w:rsidR="00EC060D" w:rsidRPr="004662AD">
        <w:rPr>
          <w:rFonts w:ascii="Times New Roman" w:hAnsi="Times New Roman"/>
          <w:lang w:val="pt-BR"/>
        </w:rPr>
        <w:t>;</w:t>
      </w:r>
      <w:r w:rsidRPr="004662AD">
        <w:rPr>
          <w:rFonts w:ascii="Times New Roman" w:hAnsi="Times New Roman"/>
          <w:lang w:val="pt-BR"/>
        </w:rPr>
        <w:t xml:space="preserve"> S.G. </w:t>
      </w:r>
      <w:proofErr w:type="spellStart"/>
      <w:r w:rsidRPr="004662AD">
        <w:rPr>
          <w:rFonts w:ascii="Times New Roman" w:hAnsi="Times New Roman"/>
          <w:lang w:val="pt-BR"/>
        </w:rPr>
        <w:t>Kriz</w:t>
      </w:r>
      <w:proofErr w:type="spellEnd"/>
      <w:r w:rsidR="00EC060D" w:rsidRPr="004662AD">
        <w:rPr>
          <w:rFonts w:ascii="Times New Roman" w:hAnsi="Times New Roman"/>
          <w:lang w:val="pt-BR"/>
        </w:rPr>
        <w:t>;</w:t>
      </w:r>
      <w:r w:rsidRPr="004662AD">
        <w:rPr>
          <w:rFonts w:ascii="Times New Roman" w:hAnsi="Times New Roman"/>
          <w:lang w:val="pt-BR"/>
        </w:rPr>
        <w:t xml:space="preserve"> </w:t>
      </w:r>
      <w:proofErr w:type="spellStart"/>
      <w:r w:rsidRPr="004662AD">
        <w:rPr>
          <w:rFonts w:ascii="Times New Roman" w:hAnsi="Times New Roman"/>
          <w:lang w:val="pt-BR"/>
        </w:rPr>
        <w:t>R.J.Vyvyan</w:t>
      </w:r>
      <w:proofErr w:type="spellEnd"/>
      <w:r w:rsidRPr="004662AD">
        <w:rPr>
          <w:rFonts w:ascii="Times New Roman" w:hAnsi="Times New Roman"/>
          <w:lang w:val="pt-BR"/>
        </w:rPr>
        <w:t xml:space="preserve">. </w:t>
      </w:r>
      <w:r w:rsidR="00EC060D" w:rsidRPr="004662AD">
        <w:rPr>
          <w:rFonts w:ascii="Times New Roman" w:hAnsi="Times New Roman"/>
          <w:lang w:val="pt-BR"/>
        </w:rPr>
        <w:t xml:space="preserve"> </w:t>
      </w:r>
      <w:r w:rsidR="00EC060D" w:rsidRPr="004662AD">
        <w:rPr>
          <w:rFonts w:ascii="Times New Roman" w:hAnsi="Times New Roman"/>
          <w:i/>
          <w:iCs/>
          <w:lang w:val="pt-BR"/>
        </w:rPr>
        <w:t xml:space="preserve">Introduction </w:t>
      </w:r>
      <w:proofErr w:type="spellStart"/>
      <w:r w:rsidR="00EC060D" w:rsidRPr="004662AD">
        <w:rPr>
          <w:rFonts w:ascii="Times New Roman" w:hAnsi="Times New Roman"/>
          <w:i/>
          <w:iCs/>
          <w:lang w:val="pt-BR"/>
        </w:rPr>
        <w:t>to</w:t>
      </w:r>
      <w:proofErr w:type="spellEnd"/>
      <w:r w:rsidR="00EC060D" w:rsidRPr="004662AD">
        <w:rPr>
          <w:rFonts w:ascii="Times New Roman" w:hAnsi="Times New Roman"/>
          <w:i/>
          <w:iCs/>
          <w:lang w:val="pt-BR"/>
        </w:rPr>
        <w:t xml:space="preserve"> </w:t>
      </w:r>
      <w:proofErr w:type="spellStart"/>
      <w:r w:rsidR="00EC060D" w:rsidRPr="004662AD">
        <w:rPr>
          <w:rFonts w:ascii="Times New Roman" w:hAnsi="Times New Roman"/>
          <w:i/>
          <w:iCs/>
          <w:lang w:val="pt-BR"/>
        </w:rPr>
        <w:t>spectroscopy</w:t>
      </w:r>
      <w:proofErr w:type="spellEnd"/>
      <w:r w:rsidR="00EC060D" w:rsidRPr="004662AD">
        <w:rPr>
          <w:rFonts w:ascii="Times New Roman" w:hAnsi="Times New Roman"/>
          <w:i/>
          <w:iCs/>
          <w:lang w:val="pt-BR"/>
        </w:rPr>
        <w:t>,</w:t>
      </w:r>
      <w:r w:rsidR="00EC060D" w:rsidRPr="004662AD">
        <w:rPr>
          <w:rFonts w:ascii="Times New Roman" w:hAnsi="Times New Roman"/>
          <w:lang w:val="pt-BR"/>
        </w:rPr>
        <w:t xml:space="preserve"> 4ª </w:t>
      </w:r>
      <w:proofErr w:type="spellStart"/>
      <w:r w:rsidR="00EC060D" w:rsidRPr="004662AD">
        <w:rPr>
          <w:rFonts w:ascii="Times New Roman" w:hAnsi="Times New Roman"/>
          <w:lang w:val="pt-BR"/>
        </w:rPr>
        <w:t>ed</w:t>
      </w:r>
      <w:proofErr w:type="spellEnd"/>
      <w:r w:rsidR="00EC060D" w:rsidRPr="004662AD">
        <w:rPr>
          <w:rFonts w:ascii="Times New Roman" w:hAnsi="Times New Roman"/>
          <w:lang w:val="pt-BR"/>
        </w:rPr>
        <w:t xml:space="preserve">, </w:t>
      </w:r>
      <w:proofErr w:type="spellStart"/>
      <w:r w:rsidR="00EC060D" w:rsidRPr="004662AD">
        <w:rPr>
          <w:rFonts w:ascii="Times New Roman" w:hAnsi="Times New Roman"/>
          <w:lang w:val="pt-BR"/>
        </w:rPr>
        <w:t>C</w:t>
      </w:r>
      <w:r w:rsidRPr="004662AD">
        <w:rPr>
          <w:rFonts w:ascii="Times New Roman" w:hAnsi="Times New Roman"/>
          <w:lang w:val="pt-BR"/>
        </w:rPr>
        <w:t>engage</w:t>
      </w:r>
      <w:proofErr w:type="spellEnd"/>
      <w:r w:rsidR="00EC060D" w:rsidRPr="004662AD">
        <w:rPr>
          <w:rFonts w:ascii="Times New Roman" w:hAnsi="Times New Roman"/>
          <w:lang w:val="pt-BR"/>
        </w:rPr>
        <w:t xml:space="preserve"> Learning, 2008.</w:t>
      </w:r>
    </w:p>
    <w:p w14:paraId="7B3466D8" w14:textId="1E82DA67" w:rsidR="00EC060D" w:rsidRDefault="00F579B0" w:rsidP="00EC060D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J. Meng</w:t>
      </w:r>
      <w:r w:rsidR="00EC060D" w:rsidRPr="00EC060D">
        <w:rPr>
          <w:rFonts w:ascii="Times New Roman" w:hAnsi="Times New Roman"/>
          <w:lang w:val="pt-BR"/>
        </w:rPr>
        <w:t>;</w:t>
      </w:r>
      <w:r>
        <w:rPr>
          <w:rFonts w:ascii="Times New Roman" w:hAnsi="Times New Roman"/>
          <w:lang w:val="pt-BR"/>
        </w:rPr>
        <w:t xml:space="preserve"> H. Zhang</w:t>
      </w:r>
      <w:r w:rsidR="00EC060D" w:rsidRPr="00EC060D">
        <w:rPr>
          <w:rFonts w:ascii="Times New Roman" w:hAnsi="Times New Roman"/>
          <w:lang w:val="pt-BR"/>
        </w:rPr>
        <w:t>;</w:t>
      </w:r>
      <w:r>
        <w:rPr>
          <w:rFonts w:ascii="Times New Roman" w:hAnsi="Times New Roman"/>
          <w:lang w:val="pt-BR"/>
        </w:rPr>
        <w:t xml:space="preserve"> G.D. </w:t>
      </w:r>
      <w:proofErr w:type="spellStart"/>
      <w:r>
        <w:rPr>
          <w:rFonts w:ascii="Times New Roman" w:hAnsi="Times New Roman"/>
          <w:lang w:val="pt-BR"/>
        </w:rPr>
        <w:t>Egans</w:t>
      </w:r>
      <w:proofErr w:type="spellEnd"/>
      <w:r w:rsidR="00EC060D" w:rsidRPr="00EC060D">
        <w:rPr>
          <w:rFonts w:ascii="Times New Roman" w:hAnsi="Times New Roman"/>
          <w:lang w:val="pt-BR"/>
        </w:rPr>
        <w:t>;</w:t>
      </w:r>
      <w:r>
        <w:rPr>
          <w:rFonts w:ascii="Times New Roman" w:hAnsi="Times New Roman"/>
          <w:lang w:val="pt-BR"/>
        </w:rPr>
        <w:t xml:space="preserve"> X. </w:t>
      </w:r>
      <w:proofErr w:type="spellStart"/>
      <w:r>
        <w:rPr>
          <w:rFonts w:ascii="Times New Roman" w:hAnsi="Times New Roman"/>
          <w:lang w:val="pt-BR"/>
        </w:rPr>
        <w:t>Duan</w:t>
      </w:r>
      <w:proofErr w:type="spellEnd"/>
      <w:r w:rsidR="00EC060D" w:rsidRPr="00EC060D">
        <w:rPr>
          <w:rFonts w:ascii="Times New Roman" w:hAnsi="Times New Roman"/>
          <w:lang w:val="pt-BR"/>
        </w:rPr>
        <w:t>,</w:t>
      </w:r>
      <w:r w:rsidR="00986B02" w:rsidRPr="00986B02">
        <w:rPr>
          <w:rFonts w:ascii="Times New Roman" w:hAnsi="Times New Roman"/>
          <w:lang w:val="pt-BR"/>
        </w:rPr>
        <w:t xml:space="preserve"> </w:t>
      </w:r>
      <w:r w:rsidR="00986B02" w:rsidRPr="00F579B0">
        <w:rPr>
          <w:rFonts w:ascii="Times New Roman" w:hAnsi="Times New Roman"/>
          <w:i/>
          <w:iCs/>
          <w:lang w:val="pt-BR"/>
        </w:rPr>
        <w:t>Chinese Science Bulletin</w:t>
      </w:r>
      <w:r>
        <w:rPr>
          <w:rFonts w:ascii="Times New Roman" w:hAnsi="Times New Roman"/>
          <w:lang w:val="pt-BR"/>
        </w:rPr>
        <w:t xml:space="preserve">. </w:t>
      </w:r>
      <w:r w:rsidRPr="00F579B0">
        <w:rPr>
          <w:rFonts w:ascii="Times New Roman" w:hAnsi="Times New Roman"/>
          <w:b/>
          <w:bCs/>
          <w:lang w:val="pt-BR"/>
        </w:rPr>
        <w:t>2005</w:t>
      </w:r>
      <w:r w:rsidR="00986B02" w:rsidRPr="00F579B0">
        <w:rPr>
          <w:rFonts w:ascii="Times New Roman" w:hAnsi="Times New Roman"/>
          <w:b/>
          <w:bCs/>
          <w:lang w:val="pt-BR"/>
        </w:rPr>
        <w:t>,</w:t>
      </w:r>
      <w:r w:rsidR="00986B02" w:rsidRPr="00986B02">
        <w:rPr>
          <w:rFonts w:ascii="Times New Roman" w:hAnsi="Times New Roman"/>
          <w:lang w:val="pt-BR"/>
        </w:rPr>
        <w:t xml:space="preserve"> v. 50, n. 8, p. 745-751.</w:t>
      </w:r>
    </w:p>
    <w:p w14:paraId="6691287B" w14:textId="021851AA" w:rsidR="00986B02" w:rsidRDefault="00F579B0" w:rsidP="00986B02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M. </w:t>
      </w:r>
      <w:proofErr w:type="spellStart"/>
      <w:r>
        <w:rPr>
          <w:rFonts w:ascii="Times New Roman" w:hAnsi="Times New Roman"/>
          <w:lang w:val="pt-BR"/>
        </w:rPr>
        <w:t>Shabanian</w:t>
      </w:r>
      <w:proofErr w:type="spellEnd"/>
      <w:r w:rsidR="00986B02" w:rsidRPr="00986B02">
        <w:rPr>
          <w:rFonts w:ascii="Times New Roman" w:hAnsi="Times New Roman"/>
          <w:lang w:val="pt-BR"/>
        </w:rPr>
        <w:t>;</w:t>
      </w:r>
      <w:r>
        <w:rPr>
          <w:rFonts w:ascii="Times New Roman" w:hAnsi="Times New Roman"/>
          <w:lang w:val="pt-BR"/>
        </w:rPr>
        <w:t xml:space="preserve"> M. </w:t>
      </w:r>
      <w:proofErr w:type="spellStart"/>
      <w:r>
        <w:rPr>
          <w:rFonts w:ascii="Times New Roman" w:hAnsi="Times New Roman"/>
          <w:lang w:val="pt-BR"/>
        </w:rPr>
        <w:t>Hajibeygi</w:t>
      </w:r>
      <w:proofErr w:type="spellEnd"/>
      <w:r w:rsidR="00986B02" w:rsidRPr="00986B02">
        <w:rPr>
          <w:rFonts w:ascii="Times New Roman" w:hAnsi="Times New Roman"/>
          <w:lang w:val="pt-BR"/>
        </w:rPr>
        <w:t>;</w:t>
      </w:r>
      <w:r>
        <w:rPr>
          <w:rFonts w:ascii="Times New Roman" w:hAnsi="Times New Roman"/>
          <w:lang w:val="pt-BR"/>
        </w:rPr>
        <w:t xml:space="preserve"> A. </w:t>
      </w:r>
      <w:proofErr w:type="spellStart"/>
      <w:r>
        <w:rPr>
          <w:rFonts w:ascii="Times New Roman" w:hAnsi="Times New Roman"/>
          <w:lang w:val="pt-BR"/>
        </w:rPr>
        <w:t>Raeisi</w:t>
      </w:r>
      <w:proofErr w:type="spellEnd"/>
      <w:r>
        <w:rPr>
          <w:rFonts w:ascii="Times New Roman" w:hAnsi="Times New Roman"/>
          <w:lang w:val="pt-BR"/>
        </w:rPr>
        <w:t xml:space="preserve">. </w:t>
      </w:r>
      <w:r w:rsidR="00986B02" w:rsidRPr="00986B02">
        <w:rPr>
          <w:rFonts w:ascii="Times New Roman" w:hAnsi="Times New Roman"/>
          <w:lang w:val="pt-BR"/>
        </w:rPr>
        <w:t xml:space="preserve">A. </w:t>
      </w:r>
      <w:proofErr w:type="spellStart"/>
      <w:r w:rsidR="00986B02" w:rsidRPr="00F579B0">
        <w:rPr>
          <w:rFonts w:ascii="Times New Roman" w:hAnsi="Times New Roman"/>
          <w:i/>
          <w:iCs/>
          <w:lang w:val="pt-BR"/>
        </w:rPr>
        <w:t>Layered</w:t>
      </w:r>
      <w:proofErr w:type="spellEnd"/>
      <w:r w:rsidR="00986B02" w:rsidRPr="00F579B0">
        <w:rPr>
          <w:rFonts w:ascii="Times New Roman" w:hAnsi="Times New Roman"/>
          <w:i/>
          <w:iCs/>
          <w:lang w:val="pt-BR"/>
        </w:rPr>
        <w:t xml:space="preserve"> Double </w:t>
      </w:r>
      <w:proofErr w:type="spellStart"/>
      <w:r w:rsidR="00986B02" w:rsidRPr="00F579B0">
        <w:rPr>
          <w:rFonts w:ascii="Times New Roman" w:hAnsi="Times New Roman"/>
          <w:i/>
          <w:iCs/>
          <w:lang w:val="pt-BR"/>
        </w:rPr>
        <w:t>Hydroxide</w:t>
      </w:r>
      <w:proofErr w:type="spellEnd"/>
      <w:r w:rsidR="00986B02" w:rsidRPr="00F579B0">
        <w:rPr>
          <w:rFonts w:ascii="Times New Roman" w:hAnsi="Times New Roman"/>
          <w:i/>
          <w:iCs/>
          <w:lang w:val="pt-BR"/>
        </w:rPr>
        <w:t xml:space="preserve"> Polymer </w:t>
      </w:r>
      <w:proofErr w:type="spellStart"/>
      <w:r w:rsidR="00986B02" w:rsidRPr="00F579B0">
        <w:rPr>
          <w:rFonts w:ascii="Times New Roman" w:hAnsi="Times New Roman"/>
          <w:i/>
          <w:iCs/>
          <w:lang w:val="pt-BR"/>
        </w:rPr>
        <w:t>Nanocomposites</w:t>
      </w:r>
      <w:proofErr w:type="spellEnd"/>
      <w:r>
        <w:rPr>
          <w:rFonts w:ascii="Times New Roman" w:hAnsi="Times New Roman"/>
          <w:i/>
          <w:iCs/>
          <w:lang w:val="pt-BR"/>
        </w:rPr>
        <w:t xml:space="preserve">. </w:t>
      </w:r>
      <w:r w:rsidRPr="00F579B0">
        <w:rPr>
          <w:rFonts w:ascii="Times New Roman" w:hAnsi="Times New Roman"/>
          <w:b/>
          <w:bCs/>
          <w:lang w:val="pt-BR"/>
        </w:rPr>
        <w:t>2020,</w:t>
      </w:r>
      <w:r w:rsidR="00986B02" w:rsidRPr="00986B02">
        <w:rPr>
          <w:rFonts w:ascii="Times New Roman" w:hAnsi="Times New Roman"/>
          <w:lang w:val="pt-BR"/>
        </w:rPr>
        <w:t xml:space="preserve"> v. 1, p. 77-101</w:t>
      </w:r>
      <w:r>
        <w:rPr>
          <w:rFonts w:ascii="Times New Roman" w:hAnsi="Times New Roman"/>
          <w:lang w:val="pt-BR"/>
        </w:rPr>
        <w:t>.</w:t>
      </w:r>
    </w:p>
    <w:p w14:paraId="1AACF384" w14:textId="0F69D838" w:rsidR="0066411D" w:rsidRPr="0066411D" w:rsidRDefault="0066411D" w:rsidP="0066411D">
      <w:pPr>
        <w:pStyle w:val="PargrafodaLista"/>
        <w:numPr>
          <w:ilvl w:val="0"/>
          <w:numId w:val="1"/>
        </w:num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6411D">
        <w:rPr>
          <w:rFonts w:ascii="Times New Roman" w:hAnsi="Times New Roman" w:cs="Times New Roman"/>
          <w:sz w:val="20"/>
          <w:szCs w:val="20"/>
        </w:rPr>
        <w:t>M.Ghazali</w:t>
      </w:r>
      <w:proofErr w:type="spellEnd"/>
      <w:r w:rsidRPr="0066411D">
        <w:rPr>
          <w:rFonts w:ascii="Times New Roman" w:hAnsi="Times New Roman" w:cs="Times New Roman"/>
          <w:sz w:val="20"/>
          <w:szCs w:val="20"/>
        </w:rPr>
        <w:t xml:space="preserve">; M. Hussein; H. Sarijo, </w:t>
      </w:r>
      <w:r w:rsidRPr="0066411D">
        <w:rPr>
          <w:rFonts w:ascii="Times New Roman" w:hAnsi="Times New Roman" w:cs="Times New Roman"/>
          <w:i/>
          <w:iCs/>
          <w:sz w:val="20"/>
          <w:szCs w:val="20"/>
        </w:rPr>
        <w:t xml:space="preserve">Nanoscale </w:t>
      </w:r>
      <w:proofErr w:type="spellStart"/>
      <w:r w:rsidRPr="0066411D">
        <w:rPr>
          <w:rFonts w:ascii="Times New Roman" w:hAnsi="Times New Roman" w:cs="Times New Roman"/>
          <w:i/>
          <w:iCs/>
          <w:sz w:val="20"/>
          <w:szCs w:val="20"/>
        </w:rPr>
        <w:t>Research</w:t>
      </w:r>
      <w:proofErr w:type="spellEnd"/>
      <w:r w:rsidRPr="0066411D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66411D">
        <w:rPr>
          <w:rFonts w:ascii="Times New Roman" w:hAnsi="Times New Roman" w:cs="Times New Roman"/>
          <w:i/>
          <w:iCs/>
          <w:sz w:val="20"/>
          <w:szCs w:val="20"/>
        </w:rPr>
        <w:t>Letters</w:t>
      </w:r>
      <w:proofErr w:type="spellEnd"/>
      <w:r w:rsidRPr="0066411D">
        <w:rPr>
          <w:rFonts w:ascii="Times New Roman" w:hAnsi="Times New Roman" w:cs="Times New Roman"/>
          <w:sz w:val="20"/>
          <w:szCs w:val="20"/>
        </w:rPr>
        <w:t xml:space="preserve">, </w:t>
      </w:r>
      <w:r w:rsidRPr="0066411D">
        <w:rPr>
          <w:rFonts w:ascii="Times New Roman" w:hAnsi="Times New Roman" w:cs="Times New Roman"/>
          <w:b/>
          <w:bCs/>
          <w:sz w:val="20"/>
          <w:szCs w:val="20"/>
        </w:rPr>
        <w:t>2013</w:t>
      </w:r>
      <w:r w:rsidRPr="0066411D">
        <w:rPr>
          <w:rFonts w:ascii="Times New Roman" w:hAnsi="Times New Roman" w:cs="Times New Roman"/>
          <w:sz w:val="20"/>
          <w:szCs w:val="20"/>
        </w:rPr>
        <w:t>, v.8, n. 362, p. 1-8.</w:t>
      </w:r>
    </w:p>
    <w:p w14:paraId="577A03A8" w14:textId="2E4E7A3F" w:rsidR="00986B02" w:rsidRDefault="007E00DB" w:rsidP="00986B02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M. </w:t>
      </w:r>
      <w:proofErr w:type="spellStart"/>
      <w:r>
        <w:rPr>
          <w:rFonts w:ascii="Times New Roman" w:hAnsi="Times New Roman"/>
          <w:lang w:val="pt-BR"/>
        </w:rPr>
        <w:t>Carofiglio</w:t>
      </w:r>
      <w:proofErr w:type="spellEnd"/>
      <w:r w:rsidR="00986B02" w:rsidRPr="00986B02">
        <w:rPr>
          <w:rFonts w:ascii="Times New Roman" w:hAnsi="Times New Roman"/>
          <w:lang w:val="pt-BR"/>
        </w:rPr>
        <w:t>;</w:t>
      </w:r>
      <w:r>
        <w:rPr>
          <w:rFonts w:ascii="Times New Roman" w:hAnsi="Times New Roman"/>
          <w:lang w:val="pt-BR"/>
        </w:rPr>
        <w:t xml:space="preserve"> S. </w:t>
      </w:r>
      <w:proofErr w:type="spellStart"/>
      <w:r>
        <w:rPr>
          <w:rFonts w:ascii="Times New Roman" w:hAnsi="Times New Roman"/>
          <w:lang w:val="pt-BR"/>
        </w:rPr>
        <w:t>Barui</w:t>
      </w:r>
      <w:proofErr w:type="spellEnd"/>
      <w:r w:rsidR="00986B02" w:rsidRPr="00986B02">
        <w:rPr>
          <w:rFonts w:ascii="Times New Roman" w:hAnsi="Times New Roman"/>
          <w:lang w:val="pt-BR"/>
        </w:rPr>
        <w:t>;</w:t>
      </w:r>
      <w:r>
        <w:rPr>
          <w:rFonts w:ascii="Times New Roman" w:hAnsi="Times New Roman"/>
          <w:lang w:val="pt-BR"/>
        </w:rPr>
        <w:t xml:space="preserve"> V. Cauda; M. Laurenti. </w:t>
      </w:r>
      <w:proofErr w:type="spellStart"/>
      <w:r w:rsidR="00986B02" w:rsidRPr="007E00DB">
        <w:rPr>
          <w:rFonts w:ascii="Times New Roman" w:hAnsi="Times New Roman"/>
          <w:i/>
          <w:iCs/>
          <w:lang w:val="pt-BR"/>
        </w:rPr>
        <w:t>Appl</w:t>
      </w:r>
      <w:proofErr w:type="spellEnd"/>
      <w:r w:rsidR="00986B02" w:rsidRPr="007E00DB">
        <w:rPr>
          <w:rFonts w:ascii="Times New Roman" w:hAnsi="Times New Roman"/>
          <w:i/>
          <w:iCs/>
          <w:lang w:val="pt-BR"/>
        </w:rPr>
        <w:t xml:space="preserve">. </w:t>
      </w:r>
      <w:proofErr w:type="spellStart"/>
      <w:r w:rsidR="00986B02" w:rsidRPr="007E00DB">
        <w:rPr>
          <w:rFonts w:ascii="Times New Roman" w:hAnsi="Times New Roman"/>
          <w:i/>
          <w:iCs/>
          <w:lang w:val="pt-BR"/>
        </w:rPr>
        <w:t>Sci</w:t>
      </w:r>
      <w:proofErr w:type="spellEnd"/>
      <w:r w:rsidR="00986B02" w:rsidRPr="007E00DB">
        <w:rPr>
          <w:rFonts w:ascii="Times New Roman" w:hAnsi="Times New Roman"/>
          <w:i/>
          <w:iCs/>
          <w:lang w:val="pt-BR"/>
        </w:rPr>
        <w:t>.</w:t>
      </w:r>
      <w:r w:rsidR="00986B02" w:rsidRPr="00986B02">
        <w:rPr>
          <w:rFonts w:ascii="Times New Roman" w:hAnsi="Times New Roman"/>
          <w:lang w:val="pt-BR"/>
        </w:rPr>
        <w:t xml:space="preserve"> </w:t>
      </w:r>
      <w:r w:rsidRPr="007E00DB">
        <w:rPr>
          <w:rFonts w:ascii="Times New Roman" w:hAnsi="Times New Roman"/>
          <w:b/>
          <w:bCs/>
          <w:lang w:val="pt-BR"/>
        </w:rPr>
        <w:t>2020,</w:t>
      </w:r>
      <w:r>
        <w:rPr>
          <w:rFonts w:ascii="Times New Roman" w:hAnsi="Times New Roman"/>
          <w:lang w:val="pt-BR"/>
        </w:rPr>
        <w:t xml:space="preserve"> </w:t>
      </w:r>
      <w:r w:rsidR="00986B02" w:rsidRPr="00986B02">
        <w:rPr>
          <w:rFonts w:ascii="Times New Roman" w:hAnsi="Times New Roman"/>
          <w:lang w:val="pt-BR"/>
        </w:rPr>
        <w:t>v. 10,</w:t>
      </w:r>
      <w:r w:rsidR="00986B02" w:rsidRPr="00986B02">
        <w:t xml:space="preserve"> </w:t>
      </w:r>
      <w:r w:rsidR="00986B02" w:rsidRPr="00986B02">
        <w:rPr>
          <w:rFonts w:ascii="Times New Roman" w:hAnsi="Times New Roman"/>
          <w:lang w:val="pt-BR"/>
        </w:rPr>
        <w:t>n. 5194, p. 1-43.</w:t>
      </w:r>
    </w:p>
    <w:p w14:paraId="532620DE" w14:textId="4FCD0761" w:rsidR="00986B02" w:rsidRDefault="007E00DB" w:rsidP="00986B02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P. </w:t>
      </w:r>
      <w:proofErr w:type="spellStart"/>
      <w:r>
        <w:rPr>
          <w:rFonts w:ascii="Times New Roman" w:hAnsi="Times New Roman"/>
          <w:lang w:val="pt-BR"/>
        </w:rPr>
        <w:t>Gabbott</w:t>
      </w:r>
      <w:proofErr w:type="spellEnd"/>
      <w:r>
        <w:rPr>
          <w:rFonts w:ascii="Times New Roman" w:hAnsi="Times New Roman"/>
          <w:lang w:val="pt-BR"/>
        </w:rPr>
        <w:t>.</w:t>
      </w:r>
      <w:r w:rsidR="00986B02" w:rsidRPr="00986B02">
        <w:rPr>
          <w:rFonts w:ascii="Times New Roman" w:hAnsi="Times New Roman"/>
          <w:lang w:val="pt-BR"/>
        </w:rPr>
        <w:t xml:space="preserve"> </w:t>
      </w:r>
      <w:proofErr w:type="spellStart"/>
      <w:r w:rsidR="00986B02" w:rsidRPr="007E00DB">
        <w:rPr>
          <w:rFonts w:ascii="Times New Roman" w:hAnsi="Times New Roman"/>
          <w:i/>
          <w:iCs/>
          <w:lang w:val="pt-BR"/>
        </w:rPr>
        <w:t>Principles</w:t>
      </w:r>
      <w:proofErr w:type="spellEnd"/>
      <w:r w:rsidR="00986B02" w:rsidRPr="007E00DB">
        <w:rPr>
          <w:rFonts w:ascii="Times New Roman" w:hAnsi="Times New Roman"/>
          <w:i/>
          <w:iCs/>
          <w:lang w:val="pt-BR"/>
        </w:rPr>
        <w:t xml:space="preserve"> and </w:t>
      </w:r>
      <w:proofErr w:type="spellStart"/>
      <w:r w:rsidR="00986B02" w:rsidRPr="007E00DB">
        <w:rPr>
          <w:rFonts w:ascii="Times New Roman" w:hAnsi="Times New Roman"/>
          <w:i/>
          <w:iCs/>
          <w:lang w:val="pt-BR"/>
        </w:rPr>
        <w:t>applications</w:t>
      </w:r>
      <w:proofErr w:type="spellEnd"/>
      <w:r w:rsidR="00986B02" w:rsidRPr="007E00DB">
        <w:rPr>
          <w:rFonts w:ascii="Times New Roman" w:hAnsi="Times New Roman"/>
          <w:i/>
          <w:iCs/>
          <w:lang w:val="pt-BR"/>
        </w:rPr>
        <w:t xml:space="preserve"> of </w:t>
      </w:r>
      <w:proofErr w:type="spellStart"/>
      <w:r w:rsidR="00986B02" w:rsidRPr="007E00DB">
        <w:rPr>
          <w:rFonts w:ascii="Times New Roman" w:hAnsi="Times New Roman"/>
          <w:i/>
          <w:iCs/>
          <w:lang w:val="pt-BR"/>
        </w:rPr>
        <w:t>thermal</w:t>
      </w:r>
      <w:proofErr w:type="spellEnd"/>
      <w:r w:rsidR="00986B02" w:rsidRPr="007E00DB">
        <w:rPr>
          <w:rFonts w:ascii="Times New Roman" w:hAnsi="Times New Roman"/>
          <w:i/>
          <w:iCs/>
          <w:lang w:val="pt-BR"/>
        </w:rPr>
        <w:t xml:space="preserve"> </w:t>
      </w:r>
      <w:proofErr w:type="spellStart"/>
      <w:r w:rsidR="00986B02" w:rsidRPr="007E00DB">
        <w:rPr>
          <w:rFonts w:ascii="Times New Roman" w:hAnsi="Times New Roman"/>
          <w:i/>
          <w:iCs/>
          <w:lang w:val="pt-BR"/>
        </w:rPr>
        <w:t>analysis</w:t>
      </w:r>
      <w:proofErr w:type="spellEnd"/>
      <w:r w:rsidR="00986B02" w:rsidRPr="007E00DB">
        <w:rPr>
          <w:rFonts w:ascii="Times New Roman" w:hAnsi="Times New Roman"/>
          <w:i/>
          <w:iCs/>
          <w:lang w:val="pt-BR"/>
        </w:rPr>
        <w:t>,</w:t>
      </w:r>
      <w:r w:rsidR="00986B02" w:rsidRPr="00986B02">
        <w:rPr>
          <w:rFonts w:ascii="Times New Roman" w:hAnsi="Times New Roman"/>
          <w:lang w:val="pt-BR"/>
        </w:rPr>
        <w:t xml:space="preserve"> 1ª </w:t>
      </w:r>
      <w:proofErr w:type="spellStart"/>
      <w:r w:rsidR="00986B02" w:rsidRPr="00986B02">
        <w:rPr>
          <w:rFonts w:ascii="Times New Roman" w:hAnsi="Times New Roman"/>
          <w:lang w:val="pt-BR"/>
        </w:rPr>
        <w:t>ed</w:t>
      </w:r>
      <w:proofErr w:type="spellEnd"/>
      <w:r w:rsidR="00986B02" w:rsidRPr="007E00DB">
        <w:rPr>
          <w:rFonts w:ascii="Times New Roman" w:hAnsi="Times New Roman"/>
          <w:lang w:val="pt-BR"/>
        </w:rPr>
        <w:t xml:space="preserve">, </w:t>
      </w:r>
      <w:proofErr w:type="spellStart"/>
      <w:r w:rsidR="00986B02" w:rsidRPr="007E00DB">
        <w:rPr>
          <w:rFonts w:ascii="Times New Roman" w:hAnsi="Times New Roman"/>
          <w:lang w:val="pt-BR"/>
        </w:rPr>
        <w:t>Blackwell</w:t>
      </w:r>
      <w:proofErr w:type="spellEnd"/>
      <w:r w:rsidR="00986B02" w:rsidRPr="007E00DB">
        <w:rPr>
          <w:rFonts w:ascii="Times New Roman" w:hAnsi="Times New Roman"/>
          <w:lang w:val="pt-BR"/>
        </w:rPr>
        <w:t xml:space="preserve"> </w:t>
      </w:r>
      <w:proofErr w:type="spellStart"/>
      <w:r w:rsidR="00986B02" w:rsidRPr="007E00DB">
        <w:rPr>
          <w:rFonts w:ascii="Times New Roman" w:hAnsi="Times New Roman"/>
          <w:lang w:val="pt-BR"/>
        </w:rPr>
        <w:t>Publishing</w:t>
      </w:r>
      <w:proofErr w:type="spellEnd"/>
      <w:r w:rsidR="00986B02" w:rsidRPr="007E00DB">
        <w:rPr>
          <w:rFonts w:ascii="Times New Roman" w:hAnsi="Times New Roman"/>
          <w:lang w:val="pt-BR"/>
        </w:rPr>
        <w:t xml:space="preserve"> Ltd,2008</w:t>
      </w:r>
      <w:r w:rsidR="00986B02" w:rsidRPr="00986B02">
        <w:rPr>
          <w:rFonts w:ascii="Times New Roman" w:hAnsi="Times New Roman"/>
          <w:lang w:val="pt-BR"/>
        </w:rPr>
        <w:t>.</w:t>
      </w:r>
    </w:p>
    <w:p w14:paraId="382879FA" w14:textId="18DDC096" w:rsidR="00986B02" w:rsidRDefault="007E00DB" w:rsidP="00986B02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Z.F. </w:t>
      </w:r>
      <w:proofErr w:type="spellStart"/>
      <w:r>
        <w:rPr>
          <w:rFonts w:ascii="Times New Roman" w:hAnsi="Times New Roman"/>
          <w:lang w:val="pt-BR"/>
        </w:rPr>
        <w:t>Mahjoubi</w:t>
      </w:r>
      <w:proofErr w:type="spellEnd"/>
      <w:r w:rsidR="00986B02" w:rsidRPr="00986B02">
        <w:rPr>
          <w:rFonts w:ascii="Times New Roman" w:hAnsi="Times New Roman"/>
          <w:lang w:val="pt-BR"/>
        </w:rPr>
        <w:t xml:space="preserve">; </w:t>
      </w:r>
      <w:r>
        <w:rPr>
          <w:rFonts w:ascii="Times New Roman" w:hAnsi="Times New Roman"/>
          <w:lang w:val="pt-BR"/>
        </w:rPr>
        <w:t>A. Khalidi</w:t>
      </w:r>
      <w:r w:rsidR="00986B02" w:rsidRPr="00986B02">
        <w:rPr>
          <w:rFonts w:ascii="Times New Roman" w:hAnsi="Times New Roman"/>
          <w:lang w:val="pt-BR"/>
        </w:rPr>
        <w:t>;</w:t>
      </w:r>
      <w:r>
        <w:rPr>
          <w:rFonts w:ascii="Times New Roman" w:hAnsi="Times New Roman"/>
          <w:lang w:val="pt-BR"/>
        </w:rPr>
        <w:t xml:space="preserve"> M. </w:t>
      </w:r>
      <w:proofErr w:type="spellStart"/>
      <w:r>
        <w:rPr>
          <w:rFonts w:ascii="Times New Roman" w:hAnsi="Times New Roman"/>
          <w:lang w:val="pt-BR"/>
        </w:rPr>
        <w:t>Abdennouri</w:t>
      </w:r>
      <w:proofErr w:type="spellEnd"/>
      <w:r>
        <w:rPr>
          <w:rFonts w:ascii="Times New Roman" w:hAnsi="Times New Roman"/>
          <w:lang w:val="pt-BR"/>
        </w:rPr>
        <w:t>; N. Barka.</w:t>
      </w:r>
      <w:r w:rsidR="00986B02" w:rsidRPr="00986B02">
        <w:t xml:space="preserve"> </w:t>
      </w:r>
      <w:proofErr w:type="spellStart"/>
      <w:r w:rsidR="00986B02" w:rsidRPr="007E00DB">
        <w:rPr>
          <w:rFonts w:ascii="Times New Roman" w:hAnsi="Times New Roman"/>
          <w:i/>
          <w:iCs/>
          <w:lang w:val="pt-BR"/>
        </w:rPr>
        <w:t>Journal</w:t>
      </w:r>
      <w:proofErr w:type="spellEnd"/>
      <w:r w:rsidR="00986B02" w:rsidRPr="007E00DB">
        <w:rPr>
          <w:rFonts w:ascii="Times New Roman" w:hAnsi="Times New Roman"/>
          <w:i/>
          <w:iCs/>
          <w:lang w:val="pt-BR"/>
        </w:rPr>
        <w:t xml:space="preserve"> of </w:t>
      </w:r>
      <w:proofErr w:type="spellStart"/>
      <w:r w:rsidR="00986B02" w:rsidRPr="007E00DB">
        <w:rPr>
          <w:rFonts w:ascii="Times New Roman" w:hAnsi="Times New Roman"/>
          <w:i/>
          <w:iCs/>
          <w:lang w:val="pt-BR"/>
        </w:rPr>
        <w:t>Taibah</w:t>
      </w:r>
      <w:proofErr w:type="spellEnd"/>
      <w:r w:rsidR="00986B02" w:rsidRPr="007E00DB">
        <w:rPr>
          <w:rFonts w:ascii="Times New Roman" w:hAnsi="Times New Roman"/>
          <w:i/>
          <w:iCs/>
          <w:lang w:val="pt-BR"/>
        </w:rPr>
        <w:t xml:space="preserve"> </w:t>
      </w:r>
      <w:proofErr w:type="spellStart"/>
      <w:r w:rsidR="00986B02" w:rsidRPr="007E00DB">
        <w:rPr>
          <w:rFonts w:ascii="Times New Roman" w:hAnsi="Times New Roman"/>
          <w:i/>
          <w:iCs/>
          <w:lang w:val="pt-BR"/>
        </w:rPr>
        <w:t>University</w:t>
      </w:r>
      <w:proofErr w:type="spellEnd"/>
      <w:r w:rsidR="00986B02" w:rsidRPr="007E00DB">
        <w:rPr>
          <w:rFonts w:ascii="Times New Roman" w:hAnsi="Times New Roman"/>
          <w:i/>
          <w:iCs/>
          <w:lang w:val="pt-BR"/>
        </w:rPr>
        <w:t xml:space="preserve"> for Science</w:t>
      </w:r>
      <w:r>
        <w:rPr>
          <w:rFonts w:ascii="Times New Roman" w:hAnsi="Times New Roman"/>
          <w:i/>
          <w:iCs/>
          <w:lang w:val="pt-BR"/>
        </w:rPr>
        <w:t>.</w:t>
      </w:r>
      <w:r w:rsidR="00986B02" w:rsidRPr="00986B02">
        <w:rPr>
          <w:rFonts w:ascii="Times New Roman" w:hAnsi="Times New Roman"/>
          <w:lang w:val="pt-BR"/>
        </w:rPr>
        <w:t xml:space="preserve"> </w:t>
      </w:r>
      <w:r w:rsidRPr="007E00DB">
        <w:rPr>
          <w:rFonts w:ascii="Times New Roman" w:hAnsi="Times New Roman"/>
          <w:b/>
          <w:bCs/>
          <w:lang w:val="pt-BR"/>
        </w:rPr>
        <w:t>2017,</w:t>
      </w:r>
      <w:r>
        <w:rPr>
          <w:rFonts w:ascii="Times New Roman" w:hAnsi="Times New Roman"/>
          <w:lang w:val="pt-BR"/>
        </w:rPr>
        <w:t xml:space="preserve"> </w:t>
      </w:r>
      <w:r w:rsidR="00986B02" w:rsidRPr="00986B02">
        <w:rPr>
          <w:rFonts w:ascii="Times New Roman" w:hAnsi="Times New Roman"/>
          <w:lang w:val="pt-BR"/>
        </w:rPr>
        <w:t>v. 11, p.</w:t>
      </w:r>
      <w:r w:rsidR="00986B02" w:rsidRPr="00986B02">
        <w:t xml:space="preserve"> </w:t>
      </w:r>
      <w:r w:rsidR="00986B02" w:rsidRPr="00986B02">
        <w:rPr>
          <w:rFonts w:ascii="Times New Roman" w:hAnsi="Times New Roman"/>
          <w:lang w:val="pt-BR"/>
        </w:rPr>
        <w:t>90-100</w:t>
      </w:r>
      <w:r>
        <w:rPr>
          <w:rFonts w:ascii="Times New Roman" w:hAnsi="Times New Roman"/>
          <w:lang w:val="pt-BR"/>
        </w:rPr>
        <w:t>.</w:t>
      </w:r>
    </w:p>
    <w:p w14:paraId="068CA5CE" w14:textId="62529EA8" w:rsidR="003C1D50" w:rsidRPr="00CD27EB" w:rsidRDefault="006E6A8E" w:rsidP="00CD27EB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CD27EB">
        <w:rPr>
          <w:rFonts w:ascii="Times New Roman" w:hAnsi="Times New Roman"/>
          <w:lang w:val="pt-BR"/>
        </w:rPr>
        <w:t xml:space="preserve">W.S.K. Sing; H.D. Everett; W.A.R. </w:t>
      </w:r>
      <w:proofErr w:type="spellStart"/>
      <w:r w:rsidRPr="00CD27EB">
        <w:rPr>
          <w:rFonts w:ascii="Times New Roman" w:hAnsi="Times New Roman"/>
          <w:lang w:val="pt-BR"/>
        </w:rPr>
        <w:t>Haul</w:t>
      </w:r>
      <w:proofErr w:type="spellEnd"/>
      <w:r w:rsidRPr="00CD27EB">
        <w:rPr>
          <w:rFonts w:ascii="Times New Roman" w:hAnsi="Times New Roman"/>
          <w:lang w:val="pt-BR"/>
        </w:rPr>
        <w:t>; L. Moscou;</w:t>
      </w:r>
      <w:r w:rsidR="00CD27EB" w:rsidRPr="00CD27EB">
        <w:rPr>
          <w:rFonts w:ascii="Times New Roman" w:hAnsi="Times New Roman"/>
          <w:lang w:val="pt-BR"/>
        </w:rPr>
        <w:t xml:space="preserve"> </w:t>
      </w:r>
      <w:r w:rsidRPr="00CD27EB">
        <w:rPr>
          <w:rFonts w:ascii="Times New Roman" w:hAnsi="Times New Roman"/>
          <w:lang w:val="pt-BR"/>
        </w:rPr>
        <w:t xml:space="preserve">A. </w:t>
      </w:r>
      <w:proofErr w:type="spellStart"/>
      <w:r w:rsidRPr="00CD27EB">
        <w:rPr>
          <w:rFonts w:ascii="Times New Roman" w:hAnsi="Times New Roman"/>
          <w:lang w:val="pt-BR"/>
        </w:rPr>
        <w:t>Pierotti</w:t>
      </w:r>
      <w:proofErr w:type="spellEnd"/>
      <w:r w:rsidRPr="00CD27EB">
        <w:rPr>
          <w:rFonts w:ascii="Times New Roman" w:hAnsi="Times New Roman"/>
          <w:lang w:val="pt-BR"/>
        </w:rPr>
        <w:t xml:space="preserve">; J. </w:t>
      </w:r>
      <w:proofErr w:type="spellStart"/>
      <w:r w:rsidRPr="00CD27EB">
        <w:rPr>
          <w:rFonts w:ascii="Times New Roman" w:hAnsi="Times New Roman"/>
          <w:lang w:val="pt-BR"/>
        </w:rPr>
        <w:t>Rouquerol</w:t>
      </w:r>
      <w:proofErr w:type="spellEnd"/>
      <w:r w:rsidRPr="00CD27EB">
        <w:rPr>
          <w:rFonts w:ascii="Times New Roman" w:hAnsi="Times New Roman"/>
          <w:lang w:val="pt-BR"/>
        </w:rPr>
        <w:t xml:space="preserve">; T. </w:t>
      </w:r>
      <w:proofErr w:type="spellStart"/>
      <w:r w:rsidRPr="00CD27EB">
        <w:rPr>
          <w:rFonts w:ascii="Times New Roman" w:hAnsi="Times New Roman"/>
          <w:lang w:val="pt-BR"/>
        </w:rPr>
        <w:t>Siemieniewska</w:t>
      </w:r>
      <w:proofErr w:type="spellEnd"/>
      <w:r w:rsidRPr="00CD27EB">
        <w:rPr>
          <w:rFonts w:ascii="Times New Roman" w:hAnsi="Times New Roman"/>
          <w:lang w:val="pt-BR"/>
        </w:rPr>
        <w:t xml:space="preserve">.  Pure &amp; </w:t>
      </w:r>
      <w:proofErr w:type="spellStart"/>
      <w:r w:rsidRPr="00CD27EB">
        <w:rPr>
          <w:rFonts w:ascii="Times New Roman" w:hAnsi="Times New Roman"/>
          <w:lang w:val="pt-BR"/>
        </w:rPr>
        <w:t>Appl</w:t>
      </w:r>
      <w:proofErr w:type="spellEnd"/>
      <w:r w:rsidRPr="00CD27EB">
        <w:rPr>
          <w:rFonts w:ascii="Times New Roman" w:hAnsi="Times New Roman"/>
          <w:lang w:val="pt-BR"/>
        </w:rPr>
        <w:t xml:space="preserve">. </w:t>
      </w:r>
      <w:proofErr w:type="spellStart"/>
      <w:r w:rsidRPr="00CD27EB">
        <w:rPr>
          <w:rFonts w:ascii="Times New Roman" w:hAnsi="Times New Roman"/>
          <w:lang w:val="pt-BR"/>
        </w:rPr>
        <w:t>Chem</w:t>
      </w:r>
      <w:proofErr w:type="spellEnd"/>
      <w:r w:rsidRPr="00CD27EB">
        <w:rPr>
          <w:rFonts w:ascii="Times New Roman" w:hAnsi="Times New Roman"/>
          <w:lang w:val="pt-BR"/>
        </w:rPr>
        <w:t>. 1985, v. 57, n. 4, p. 603-619.</w:t>
      </w:r>
    </w:p>
    <w:sectPr w:rsidR="003C1D50" w:rsidRPr="00CD27EB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38154" w14:textId="77777777" w:rsidR="00A4231A" w:rsidRDefault="00A4231A" w:rsidP="00EA4E1B">
      <w:pPr>
        <w:spacing w:after="0" w:line="240" w:lineRule="auto"/>
      </w:pPr>
      <w:r>
        <w:separator/>
      </w:r>
    </w:p>
  </w:endnote>
  <w:endnote w:type="continuationSeparator" w:id="0">
    <w:p w14:paraId="10384774" w14:textId="77777777" w:rsidR="00A4231A" w:rsidRDefault="00A4231A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3BDEE" w14:textId="77777777" w:rsidR="00A4231A" w:rsidRDefault="00A4231A" w:rsidP="00EA4E1B">
      <w:pPr>
        <w:spacing w:after="0" w:line="240" w:lineRule="auto"/>
      </w:pPr>
      <w:r>
        <w:separator/>
      </w:r>
    </w:p>
  </w:footnote>
  <w:footnote w:type="continuationSeparator" w:id="0">
    <w:p w14:paraId="104324AB" w14:textId="77777777" w:rsidR="00A4231A" w:rsidRDefault="00A4231A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Cabealho"/>
      <w:jc w:val="center"/>
    </w:pPr>
    <w:r>
      <w:rPr>
        <w:noProof/>
      </w:rPr>
      <w:drawing>
        <wp:inline distT="0" distB="0" distL="0" distR="0" wp14:anchorId="128B8774" wp14:editId="6C5718AB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81381"/>
    <w:multiLevelType w:val="hybridMultilevel"/>
    <w:tmpl w:val="6CE0637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218EB"/>
    <w:multiLevelType w:val="hybridMultilevel"/>
    <w:tmpl w:val="C770A012"/>
    <w:lvl w:ilvl="0" w:tplc="78A4AA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1264A"/>
    <w:rsid w:val="00061A72"/>
    <w:rsid w:val="00075DF4"/>
    <w:rsid w:val="000858D5"/>
    <w:rsid w:val="00097AD8"/>
    <w:rsid w:val="000F1D24"/>
    <w:rsid w:val="001009C2"/>
    <w:rsid w:val="0011124C"/>
    <w:rsid w:val="001276ED"/>
    <w:rsid w:val="00136775"/>
    <w:rsid w:val="00171B27"/>
    <w:rsid w:val="00172153"/>
    <w:rsid w:val="0019607D"/>
    <w:rsid w:val="001A63D2"/>
    <w:rsid w:val="001B7950"/>
    <w:rsid w:val="001C37E0"/>
    <w:rsid w:val="001C56A1"/>
    <w:rsid w:val="001D6D69"/>
    <w:rsid w:val="001D7776"/>
    <w:rsid w:val="001E50DD"/>
    <w:rsid w:val="001E58A9"/>
    <w:rsid w:val="001F0F21"/>
    <w:rsid w:val="001F25B2"/>
    <w:rsid w:val="00221D95"/>
    <w:rsid w:val="00222230"/>
    <w:rsid w:val="002341FA"/>
    <w:rsid w:val="00234C5A"/>
    <w:rsid w:val="00242E43"/>
    <w:rsid w:val="00252CB2"/>
    <w:rsid w:val="002604BD"/>
    <w:rsid w:val="00266C95"/>
    <w:rsid w:val="00281EC5"/>
    <w:rsid w:val="002874AB"/>
    <w:rsid w:val="00287943"/>
    <w:rsid w:val="00293445"/>
    <w:rsid w:val="002C633D"/>
    <w:rsid w:val="002D2A44"/>
    <w:rsid w:val="002F1697"/>
    <w:rsid w:val="002F6B15"/>
    <w:rsid w:val="00301535"/>
    <w:rsid w:val="00305526"/>
    <w:rsid w:val="00306A9B"/>
    <w:rsid w:val="00307CA5"/>
    <w:rsid w:val="00313756"/>
    <w:rsid w:val="00334A35"/>
    <w:rsid w:val="00340B1E"/>
    <w:rsid w:val="00353371"/>
    <w:rsid w:val="0037118E"/>
    <w:rsid w:val="0038670F"/>
    <w:rsid w:val="003903CD"/>
    <w:rsid w:val="003C1D50"/>
    <w:rsid w:val="003C2EFE"/>
    <w:rsid w:val="003C6E6D"/>
    <w:rsid w:val="003C7375"/>
    <w:rsid w:val="003E449E"/>
    <w:rsid w:val="00402F3E"/>
    <w:rsid w:val="004067D7"/>
    <w:rsid w:val="00414B8A"/>
    <w:rsid w:val="0043556A"/>
    <w:rsid w:val="00447F18"/>
    <w:rsid w:val="0046063A"/>
    <w:rsid w:val="004662AD"/>
    <w:rsid w:val="00471677"/>
    <w:rsid w:val="0048373D"/>
    <w:rsid w:val="00491A6C"/>
    <w:rsid w:val="004B3F71"/>
    <w:rsid w:val="004B4657"/>
    <w:rsid w:val="004B7F0D"/>
    <w:rsid w:val="004D1598"/>
    <w:rsid w:val="004E6BD0"/>
    <w:rsid w:val="004F00A3"/>
    <w:rsid w:val="004F3F42"/>
    <w:rsid w:val="00501275"/>
    <w:rsid w:val="0050495F"/>
    <w:rsid w:val="005056C7"/>
    <w:rsid w:val="005121D5"/>
    <w:rsid w:val="00516BD9"/>
    <w:rsid w:val="0052112E"/>
    <w:rsid w:val="0052654E"/>
    <w:rsid w:val="0054495C"/>
    <w:rsid w:val="00554437"/>
    <w:rsid w:val="005558F4"/>
    <w:rsid w:val="005609B4"/>
    <w:rsid w:val="005907B8"/>
    <w:rsid w:val="005A1A00"/>
    <w:rsid w:val="005A27C1"/>
    <w:rsid w:val="005C2775"/>
    <w:rsid w:val="005D4F52"/>
    <w:rsid w:val="005D65EB"/>
    <w:rsid w:val="005E4B7E"/>
    <w:rsid w:val="00604718"/>
    <w:rsid w:val="006070D5"/>
    <w:rsid w:val="00607172"/>
    <w:rsid w:val="00615B48"/>
    <w:rsid w:val="00627FBA"/>
    <w:rsid w:val="00636BCF"/>
    <w:rsid w:val="006438D1"/>
    <w:rsid w:val="00652815"/>
    <w:rsid w:val="00654480"/>
    <w:rsid w:val="0066411D"/>
    <w:rsid w:val="00675057"/>
    <w:rsid w:val="00676932"/>
    <w:rsid w:val="006920A3"/>
    <w:rsid w:val="006B117C"/>
    <w:rsid w:val="006B2D06"/>
    <w:rsid w:val="006D0762"/>
    <w:rsid w:val="006D37DF"/>
    <w:rsid w:val="006E6A8E"/>
    <w:rsid w:val="006F3F6B"/>
    <w:rsid w:val="006F599B"/>
    <w:rsid w:val="00717A7D"/>
    <w:rsid w:val="0072537B"/>
    <w:rsid w:val="007670A0"/>
    <w:rsid w:val="00771698"/>
    <w:rsid w:val="00772207"/>
    <w:rsid w:val="00781685"/>
    <w:rsid w:val="007A155E"/>
    <w:rsid w:val="007B0DE9"/>
    <w:rsid w:val="007B4B2B"/>
    <w:rsid w:val="007D1326"/>
    <w:rsid w:val="007D1D79"/>
    <w:rsid w:val="007E00DB"/>
    <w:rsid w:val="007F130D"/>
    <w:rsid w:val="00811CB4"/>
    <w:rsid w:val="00815199"/>
    <w:rsid w:val="0084035F"/>
    <w:rsid w:val="0084253E"/>
    <w:rsid w:val="0085192D"/>
    <w:rsid w:val="00862532"/>
    <w:rsid w:val="00866822"/>
    <w:rsid w:val="00866DEF"/>
    <w:rsid w:val="00880DC7"/>
    <w:rsid w:val="00882A6D"/>
    <w:rsid w:val="00894E5A"/>
    <w:rsid w:val="008A38EA"/>
    <w:rsid w:val="008B1683"/>
    <w:rsid w:val="008B5315"/>
    <w:rsid w:val="008C1B30"/>
    <w:rsid w:val="008C795A"/>
    <w:rsid w:val="008E764D"/>
    <w:rsid w:val="008F367E"/>
    <w:rsid w:val="0092021B"/>
    <w:rsid w:val="00933431"/>
    <w:rsid w:val="009372CF"/>
    <w:rsid w:val="0096330A"/>
    <w:rsid w:val="009656D9"/>
    <w:rsid w:val="00975714"/>
    <w:rsid w:val="00981756"/>
    <w:rsid w:val="00986B02"/>
    <w:rsid w:val="009C7CB0"/>
    <w:rsid w:val="009D5230"/>
    <w:rsid w:val="009E7DB7"/>
    <w:rsid w:val="009F0F38"/>
    <w:rsid w:val="00A17D85"/>
    <w:rsid w:val="00A259F4"/>
    <w:rsid w:val="00A34C15"/>
    <w:rsid w:val="00A412B2"/>
    <w:rsid w:val="00A413F9"/>
    <w:rsid w:val="00A41FF9"/>
    <w:rsid w:val="00A4231A"/>
    <w:rsid w:val="00A46062"/>
    <w:rsid w:val="00A61B71"/>
    <w:rsid w:val="00A7350C"/>
    <w:rsid w:val="00A76DE2"/>
    <w:rsid w:val="00A82A88"/>
    <w:rsid w:val="00A87CE8"/>
    <w:rsid w:val="00A91505"/>
    <w:rsid w:val="00A9475D"/>
    <w:rsid w:val="00AA182E"/>
    <w:rsid w:val="00AB4975"/>
    <w:rsid w:val="00AB7A8D"/>
    <w:rsid w:val="00AD71D9"/>
    <w:rsid w:val="00AE7AD8"/>
    <w:rsid w:val="00AF0053"/>
    <w:rsid w:val="00AF0400"/>
    <w:rsid w:val="00AF3BD6"/>
    <w:rsid w:val="00AF726A"/>
    <w:rsid w:val="00B2219F"/>
    <w:rsid w:val="00B24AC5"/>
    <w:rsid w:val="00B307F0"/>
    <w:rsid w:val="00B30AEB"/>
    <w:rsid w:val="00B33795"/>
    <w:rsid w:val="00B47DE3"/>
    <w:rsid w:val="00B51877"/>
    <w:rsid w:val="00B52A4E"/>
    <w:rsid w:val="00B662F4"/>
    <w:rsid w:val="00B67D84"/>
    <w:rsid w:val="00B70386"/>
    <w:rsid w:val="00B73D6D"/>
    <w:rsid w:val="00B936B6"/>
    <w:rsid w:val="00B95CBC"/>
    <w:rsid w:val="00BA6A6E"/>
    <w:rsid w:val="00BC7A8C"/>
    <w:rsid w:val="00BD3123"/>
    <w:rsid w:val="00C02BB5"/>
    <w:rsid w:val="00C1042A"/>
    <w:rsid w:val="00C10923"/>
    <w:rsid w:val="00C1753A"/>
    <w:rsid w:val="00C30262"/>
    <w:rsid w:val="00C34716"/>
    <w:rsid w:val="00C46F6A"/>
    <w:rsid w:val="00C57C24"/>
    <w:rsid w:val="00C6172D"/>
    <w:rsid w:val="00C76E54"/>
    <w:rsid w:val="00C83249"/>
    <w:rsid w:val="00C93E6C"/>
    <w:rsid w:val="00C961CE"/>
    <w:rsid w:val="00C97F40"/>
    <w:rsid w:val="00CA3A6D"/>
    <w:rsid w:val="00CB6FBB"/>
    <w:rsid w:val="00CC08A9"/>
    <w:rsid w:val="00CC14E9"/>
    <w:rsid w:val="00CC65E3"/>
    <w:rsid w:val="00CD27EB"/>
    <w:rsid w:val="00CE7B90"/>
    <w:rsid w:val="00D059E6"/>
    <w:rsid w:val="00D4473D"/>
    <w:rsid w:val="00D467A2"/>
    <w:rsid w:val="00D6319A"/>
    <w:rsid w:val="00D7403D"/>
    <w:rsid w:val="00D845D8"/>
    <w:rsid w:val="00D96135"/>
    <w:rsid w:val="00D97EBB"/>
    <w:rsid w:val="00DA571B"/>
    <w:rsid w:val="00DA632C"/>
    <w:rsid w:val="00DB4F82"/>
    <w:rsid w:val="00DB524A"/>
    <w:rsid w:val="00DB75DA"/>
    <w:rsid w:val="00DC361B"/>
    <w:rsid w:val="00DE0F24"/>
    <w:rsid w:val="00DE6F31"/>
    <w:rsid w:val="00E02A21"/>
    <w:rsid w:val="00E038AF"/>
    <w:rsid w:val="00E050FA"/>
    <w:rsid w:val="00E17BC0"/>
    <w:rsid w:val="00E45B11"/>
    <w:rsid w:val="00E463F2"/>
    <w:rsid w:val="00E51151"/>
    <w:rsid w:val="00E542EC"/>
    <w:rsid w:val="00E77E25"/>
    <w:rsid w:val="00E81E7A"/>
    <w:rsid w:val="00E828AB"/>
    <w:rsid w:val="00E93E65"/>
    <w:rsid w:val="00EA3B13"/>
    <w:rsid w:val="00EA4E1B"/>
    <w:rsid w:val="00EA719E"/>
    <w:rsid w:val="00EB0093"/>
    <w:rsid w:val="00EB0D7B"/>
    <w:rsid w:val="00EC060D"/>
    <w:rsid w:val="00ED0260"/>
    <w:rsid w:val="00EE3B90"/>
    <w:rsid w:val="00EF171E"/>
    <w:rsid w:val="00F1691D"/>
    <w:rsid w:val="00F30661"/>
    <w:rsid w:val="00F34A2E"/>
    <w:rsid w:val="00F36D81"/>
    <w:rsid w:val="00F525A0"/>
    <w:rsid w:val="00F579B0"/>
    <w:rsid w:val="00F61FAA"/>
    <w:rsid w:val="00F71D67"/>
    <w:rsid w:val="00F8590C"/>
    <w:rsid w:val="00F86D40"/>
    <w:rsid w:val="00F917DA"/>
    <w:rsid w:val="00FA2235"/>
    <w:rsid w:val="00FA43F0"/>
    <w:rsid w:val="00FA6911"/>
    <w:rsid w:val="00FB2532"/>
    <w:rsid w:val="00FB5788"/>
    <w:rsid w:val="00FC40A9"/>
    <w:rsid w:val="00FC7B2E"/>
    <w:rsid w:val="00FD1EA7"/>
    <w:rsid w:val="00FD344E"/>
    <w:rsid w:val="00FF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character" w:styleId="Refdecomentrio">
    <w:name w:val="annotation reference"/>
    <w:basedOn w:val="Fontepargpadro"/>
    <w:uiPriority w:val="99"/>
    <w:semiHidden/>
    <w:unhideWhenUsed/>
    <w:rsid w:val="0043556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3556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3556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3556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3556A"/>
    <w:rPr>
      <w:b/>
      <w:bCs/>
      <w:sz w:val="20"/>
      <w:szCs w:val="20"/>
    </w:rPr>
  </w:style>
  <w:style w:type="character" w:styleId="TextodoEspaoReservado">
    <w:name w:val="Placeholder Text"/>
    <w:basedOn w:val="Fontepargpadro"/>
    <w:uiPriority w:val="99"/>
    <w:semiHidden/>
    <w:rsid w:val="001F0F21"/>
    <w:rPr>
      <w:color w:val="808080"/>
    </w:rPr>
  </w:style>
  <w:style w:type="paragraph" w:styleId="PargrafodaLista">
    <w:name w:val="List Paragraph"/>
    <w:basedOn w:val="Normal"/>
    <w:uiPriority w:val="34"/>
    <w:qFormat/>
    <w:rsid w:val="006641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C4864-6DA6-4DBF-87D2-C1D41352C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6</Pages>
  <Words>3107</Words>
  <Characters>16780</Characters>
  <Application>Microsoft Office Word</Application>
  <DocSecurity>0</DocSecurity>
  <Lines>139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jhonny huertas</cp:lastModifiedBy>
  <cp:revision>46</cp:revision>
  <cp:lastPrinted>2023-04-28T12:01:00Z</cp:lastPrinted>
  <dcterms:created xsi:type="dcterms:W3CDTF">2023-04-24T00:25:00Z</dcterms:created>
  <dcterms:modified xsi:type="dcterms:W3CDTF">2023-04-28T12:01:00Z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