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323773" w:rsidRPr="008C1B30" w:rsidRDefault="00323773" w:rsidP="00866822">
                            <w:pPr>
                              <w:pStyle w:val="BDAbstract"/>
                              <w:spacing w:before="0" w:after="0" w:line="240" w:lineRule="auto"/>
                              <w:rPr>
                                <w:rFonts w:cs="Helvetica"/>
                                <w:bCs/>
                                <w:sz w:val="20"/>
                                <w:lang w:val="pt-BR"/>
                              </w:rPr>
                            </w:pPr>
                          </w:p>
                          <w:p w14:paraId="72B95604" w14:textId="77777777" w:rsidR="00323773" w:rsidRPr="008C1B30" w:rsidRDefault="00323773"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323773" w:rsidRPr="008C1B30" w:rsidRDefault="00323773" w:rsidP="00866822">
                      <w:pPr>
                        <w:pStyle w:val="BDAbstract"/>
                        <w:spacing w:before="0" w:after="0" w:line="240" w:lineRule="auto"/>
                        <w:rPr>
                          <w:rFonts w:cs="Helvetica"/>
                          <w:bCs/>
                          <w:sz w:val="20"/>
                          <w:lang w:val="pt-BR"/>
                        </w:rPr>
                      </w:pPr>
                    </w:p>
                    <w:p w14:paraId="72B95604" w14:textId="77777777" w:rsidR="00323773" w:rsidRPr="008C1B30" w:rsidRDefault="00323773" w:rsidP="00866822">
                      <w:pPr>
                        <w:pStyle w:val="SemEspaamento"/>
                      </w:pPr>
                    </w:p>
                  </w:txbxContent>
                </v:textbox>
                <w10:wrap anchorx="margin"/>
              </v:rect>
            </w:pict>
          </mc:Fallback>
        </mc:AlternateContent>
      </w:r>
    </w:p>
    <w:p w14:paraId="050D20D3" w14:textId="4605F73D" w:rsidR="00EA4E1B" w:rsidRPr="0056344E" w:rsidRDefault="00365A95" w:rsidP="00EA4E1B">
      <w:pPr>
        <w:pStyle w:val="BATitle"/>
        <w:spacing w:before="0" w:after="0" w:line="240" w:lineRule="auto"/>
        <w:ind w:right="0"/>
        <w:jc w:val="both"/>
        <w:rPr>
          <w:sz w:val="32"/>
          <w:lang w:val="pt-BR"/>
        </w:rPr>
      </w:pPr>
      <w:r w:rsidRPr="0056344E">
        <w:rPr>
          <w:sz w:val="32"/>
          <w:lang w:val="pt-BR"/>
        </w:rPr>
        <w:t>Membrana autolimpante a base de celulose e MIL-88A para tratamento de contaminante orgânico têxtil</w:t>
      </w:r>
    </w:p>
    <w:p w14:paraId="18735493" w14:textId="71BD4523" w:rsidR="00EA4E1B" w:rsidRPr="0056344E" w:rsidRDefault="00365A95" w:rsidP="00EA4E1B">
      <w:pPr>
        <w:pStyle w:val="BBAuthorName"/>
        <w:spacing w:after="120"/>
        <w:ind w:right="0"/>
        <w:jc w:val="both"/>
        <w:rPr>
          <w:rFonts w:ascii="Times New Roman" w:hAnsi="Times New Roman"/>
          <w:sz w:val="20"/>
          <w:lang w:val="pt-BR"/>
        </w:rPr>
      </w:pPr>
      <w:r w:rsidRPr="0056344E">
        <w:rPr>
          <w:rFonts w:ascii="Times New Roman" w:hAnsi="Times New Roman"/>
          <w:sz w:val="20"/>
          <w:lang w:val="pt-BR"/>
        </w:rPr>
        <w:t>Érica J. M. Dantas</w:t>
      </w:r>
      <w:r w:rsidRPr="0056344E">
        <w:rPr>
          <w:rFonts w:ascii="Times New Roman" w:hAnsi="Times New Roman"/>
          <w:sz w:val="20"/>
          <w:vertAlign w:val="superscript"/>
          <w:lang w:val="pt-BR"/>
        </w:rPr>
        <w:t>1</w:t>
      </w:r>
      <w:r w:rsidRPr="0056344E">
        <w:rPr>
          <w:rFonts w:ascii="Times New Roman" w:hAnsi="Times New Roman"/>
          <w:sz w:val="20"/>
          <w:lang w:val="pt-BR"/>
        </w:rPr>
        <w:t>, Maria E. A. D. Mota</w:t>
      </w:r>
      <w:r w:rsidRPr="0056344E">
        <w:rPr>
          <w:rFonts w:ascii="Times New Roman" w:hAnsi="Times New Roman"/>
          <w:sz w:val="20"/>
          <w:vertAlign w:val="superscript"/>
          <w:lang w:val="pt-BR"/>
        </w:rPr>
        <w:t>2</w:t>
      </w:r>
      <w:r w:rsidRPr="0056344E">
        <w:rPr>
          <w:rFonts w:ascii="Times New Roman" w:hAnsi="Times New Roman"/>
          <w:sz w:val="20"/>
          <w:lang w:val="pt-BR"/>
        </w:rPr>
        <w:t>,</w:t>
      </w:r>
      <w:r w:rsidR="00193AE0">
        <w:rPr>
          <w:rFonts w:ascii="Times New Roman" w:hAnsi="Times New Roman"/>
          <w:sz w:val="20"/>
          <w:lang w:val="pt-BR"/>
        </w:rPr>
        <w:t xml:space="preserve"> Alan G. da Câmera</w:t>
      </w:r>
      <w:r w:rsidR="00003429" w:rsidRPr="00003429">
        <w:rPr>
          <w:rFonts w:ascii="Times New Roman" w:hAnsi="Times New Roman"/>
          <w:sz w:val="20"/>
          <w:vertAlign w:val="superscript"/>
          <w:lang w:val="pt-BR"/>
        </w:rPr>
        <w:t>2</w:t>
      </w:r>
      <w:r w:rsidR="00003429">
        <w:rPr>
          <w:rFonts w:ascii="Times New Roman" w:hAnsi="Times New Roman"/>
          <w:sz w:val="20"/>
          <w:lang w:val="pt-BR"/>
        </w:rPr>
        <w:t>,</w:t>
      </w:r>
      <w:r w:rsidRPr="0056344E">
        <w:rPr>
          <w:rFonts w:ascii="Times New Roman" w:hAnsi="Times New Roman"/>
          <w:sz w:val="20"/>
          <w:lang w:val="pt-BR"/>
        </w:rPr>
        <w:t xml:space="preserve"> Santiago A</w:t>
      </w:r>
      <w:r w:rsidR="00C9006A" w:rsidRPr="0056344E">
        <w:rPr>
          <w:rFonts w:ascii="Times New Roman" w:hAnsi="Times New Roman"/>
          <w:sz w:val="20"/>
          <w:lang w:val="pt-BR"/>
        </w:rPr>
        <w:t>rias</w:t>
      </w:r>
      <w:r w:rsidRPr="0056344E">
        <w:rPr>
          <w:rFonts w:ascii="Times New Roman" w:hAnsi="Times New Roman"/>
          <w:sz w:val="20"/>
          <w:vertAlign w:val="superscript"/>
          <w:lang w:val="pt-BR"/>
        </w:rPr>
        <w:t>2</w:t>
      </w:r>
      <w:r w:rsidRPr="0056344E">
        <w:rPr>
          <w:rFonts w:ascii="Times New Roman" w:hAnsi="Times New Roman"/>
          <w:sz w:val="20"/>
          <w:lang w:val="pt-BR"/>
        </w:rPr>
        <w:t>, Gilson L. Silva</w:t>
      </w:r>
      <w:r w:rsidRPr="0056344E">
        <w:rPr>
          <w:rFonts w:ascii="Times New Roman" w:hAnsi="Times New Roman"/>
          <w:sz w:val="20"/>
          <w:vertAlign w:val="superscript"/>
          <w:lang w:val="pt-BR"/>
        </w:rPr>
        <w:t>3</w:t>
      </w:r>
      <w:r w:rsidRPr="0056344E">
        <w:rPr>
          <w:rFonts w:ascii="Times New Roman" w:hAnsi="Times New Roman"/>
          <w:sz w:val="20"/>
          <w:lang w:val="pt-BR"/>
        </w:rPr>
        <w:t xml:space="preserve">, </w:t>
      </w:r>
      <w:proofErr w:type="spellStart"/>
      <w:r w:rsidRPr="0056344E">
        <w:rPr>
          <w:rFonts w:ascii="Times New Roman" w:hAnsi="Times New Roman"/>
          <w:sz w:val="20"/>
          <w:lang w:val="pt-BR"/>
        </w:rPr>
        <w:t>Celmy</w:t>
      </w:r>
      <w:proofErr w:type="spellEnd"/>
      <w:r w:rsidRPr="0056344E">
        <w:rPr>
          <w:rFonts w:ascii="Times New Roman" w:hAnsi="Times New Roman"/>
          <w:sz w:val="20"/>
          <w:lang w:val="pt-BR"/>
        </w:rPr>
        <w:t xml:space="preserve"> M. B. M. Barbosa</w:t>
      </w:r>
      <w:r w:rsidRPr="0056344E">
        <w:rPr>
          <w:rFonts w:ascii="Times New Roman" w:hAnsi="Times New Roman"/>
          <w:sz w:val="20"/>
          <w:vertAlign w:val="superscript"/>
          <w:lang w:val="pt-BR"/>
        </w:rPr>
        <w:t>2</w:t>
      </w:r>
      <w:r w:rsidRPr="0056344E">
        <w:rPr>
          <w:rFonts w:ascii="Times New Roman" w:hAnsi="Times New Roman"/>
          <w:sz w:val="20"/>
          <w:lang w:val="pt-BR"/>
        </w:rPr>
        <w:t>, José G. A. Pacheco</w:t>
      </w:r>
      <w:r w:rsidRPr="0056344E">
        <w:rPr>
          <w:rFonts w:ascii="Times New Roman" w:hAnsi="Times New Roman"/>
          <w:sz w:val="20"/>
          <w:vertAlign w:val="superscript"/>
          <w:lang w:val="pt-BR"/>
        </w:rPr>
        <w:t>2</w:t>
      </w:r>
    </w:p>
    <w:p w14:paraId="4A0B995A" w14:textId="63019FBC" w:rsidR="00365A95" w:rsidRPr="0056344E" w:rsidRDefault="00365A95" w:rsidP="00365A95">
      <w:pPr>
        <w:pStyle w:val="BCAuthorAddress"/>
        <w:spacing w:after="0"/>
        <w:jc w:val="both"/>
        <w:rPr>
          <w:vertAlign w:val="superscript"/>
          <w:lang w:val="pt-BR"/>
        </w:rPr>
      </w:pPr>
      <w:r w:rsidRPr="0056344E">
        <w:rPr>
          <w:vertAlign w:val="superscript"/>
          <w:lang w:val="pt-BR"/>
        </w:rPr>
        <w:t>(</w:t>
      </w:r>
      <w:proofErr w:type="gramStart"/>
      <w:r w:rsidRPr="0056344E">
        <w:rPr>
          <w:vertAlign w:val="superscript"/>
          <w:lang w:val="pt-BR"/>
        </w:rPr>
        <w:t>1)UFPE</w:t>
      </w:r>
      <w:proofErr w:type="gramEnd"/>
      <w:r w:rsidRPr="0056344E">
        <w:rPr>
          <w:vertAlign w:val="superscript"/>
          <w:lang w:val="pt-BR"/>
        </w:rPr>
        <w:t>, Instituto de Pesquisa em Petróleo e Energia, Av. da Arquitetura - Cidade Universitária, Recife-PE, Brasil, erica.moraes@ufpe.br.</w:t>
      </w:r>
    </w:p>
    <w:p w14:paraId="38136698" w14:textId="43425F03" w:rsidR="00365A95" w:rsidRPr="0056344E" w:rsidRDefault="00365A95" w:rsidP="00365A95">
      <w:pPr>
        <w:pStyle w:val="BCAuthorAddress"/>
        <w:spacing w:after="0"/>
        <w:jc w:val="both"/>
        <w:rPr>
          <w:vertAlign w:val="superscript"/>
          <w:lang w:val="pt-BR"/>
        </w:rPr>
      </w:pPr>
      <w:r w:rsidRPr="0056344E">
        <w:rPr>
          <w:vertAlign w:val="superscript"/>
          <w:lang w:val="pt-BR"/>
        </w:rPr>
        <w:t>(</w:t>
      </w:r>
      <w:proofErr w:type="gramStart"/>
      <w:r w:rsidRPr="0056344E">
        <w:rPr>
          <w:vertAlign w:val="superscript"/>
          <w:lang w:val="pt-BR"/>
        </w:rPr>
        <w:t>2)UFPE</w:t>
      </w:r>
      <w:proofErr w:type="gramEnd"/>
      <w:r w:rsidRPr="0056344E">
        <w:rPr>
          <w:vertAlign w:val="superscript"/>
          <w:lang w:val="pt-BR"/>
        </w:rPr>
        <w:t>, Instituto de Pesquisa em Petróleo e Energia, Av. da Arquitetura - Cidade Universitária, Recife - PE, Brasil.</w:t>
      </w:r>
    </w:p>
    <w:p w14:paraId="21C92D8E" w14:textId="1687466A" w:rsidR="00365A95" w:rsidRPr="0056344E" w:rsidRDefault="00365A95" w:rsidP="00365A95">
      <w:pPr>
        <w:pStyle w:val="BCAuthorAddress"/>
        <w:spacing w:after="0"/>
        <w:ind w:right="0"/>
        <w:jc w:val="both"/>
        <w:rPr>
          <w:vertAlign w:val="superscript"/>
          <w:lang w:val="pt-BR"/>
        </w:rPr>
      </w:pPr>
      <w:r w:rsidRPr="0056344E">
        <w:rPr>
          <w:vertAlign w:val="superscript"/>
          <w:lang w:val="pt-BR"/>
        </w:rPr>
        <w:t>(</w:t>
      </w:r>
      <w:proofErr w:type="gramStart"/>
      <w:r w:rsidRPr="0056344E">
        <w:rPr>
          <w:vertAlign w:val="superscript"/>
          <w:lang w:val="pt-BR"/>
        </w:rPr>
        <w:t>3)UFPE</w:t>
      </w:r>
      <w:proofErr w:type="gramEnd"/>
      <w:r w:rsidRPr="0056344E">
        <w:rPr>
          <w:vertAlign w:val="superscript"/>
          <w:lang w:val="pt-BR"/>
        </w:rPr>
        <w:t xml:space="preserve">, Centro Acadêmico do Agreste, Av. </w:t>
      </w:r>
      <w:proofErr w:type="spellStart"/>
      <w:r w:rsidRPr="0056344E">
        <w:rPr>
          <w:vertAlign w:val="superscript"/>
          <w:lang w:val="pt-BR"/>
        </w:rPr>
        <w:t>Marielle</w:t>
      </w:r>
      <w:proofErr w:type="spellEnd"/>
      <w:r w:rsidRPr="0056344E">
        <w:rPr>
          <w:vertAlign w:val="superscript"/>
          <w:lang w:val="pt-BR"/>
        </w:rPr>
        <w:t xml:space="preserve"> Franco, s/n - Nova Caruaru, Caruaru-PE, Brasil.</w:t>
      </w:r>
    </w:p>
    <w:bookmarkEnd w:id="0"/>
    <w:p w14:paraId="238E7EC1" w14:textId="44FD7BF5" w:rsidR="00AF0400" w:rsidRPr="0056344E" w:rsidRDefault="00AF0400" w:rsidP="00EA4E1B">
      <w:pPr>
        <w:pStyle w:val="BDAbstract"/>
        <w:spacing w:before="0" w:after="0" w:line="240" w:lineRule="auto"/>
        <w:rPr>
          <w:rFonts w:ascii="Times New Roman" w:hAnsi="Times New Roman"/>
          <w:b w:val="0"/>
          <w:sz w:val="20"/>
          <w:lang w:val="pt-BR"/>
        </w:rPr>
      </w:pPr>
      <w:r w:rsidRPr="0056344E">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A7ACCC4" w:rsidR="00323773" w:rsidRPr="008C1B30" w:rsidRDefault="00323773" w:rsidP="008C1B30">
                            <w:pPr>
                              <w:pStyle w:val="BDAbstract"/>
                              <w:spacing w:before="0" w:after="0" w:line="240" w:lineRule="auto"/>
                              <w:jc w:val="center"/>
                              <w:rPr>
                                <w:rFonts w:cs="Helvetica"/>
                                <w:bCs/>
                                <w:sz w:val="20"/>
                                <w:lang w:val="pt-BR"/>
                              </w:rPr>
                            </w:pPr>
                            <w:r w:rsidRPr="008C1B30">
                              <w:rPr>
                                <w:rFonts w:cs="Helvetica"/>
                                <w:bCs/>
                                <w:sz w:val="20"/>
                                <w:lang w:val="pt-BR"/>
                              </w:rPr>
                              <w:t>Resu</w:t>
                            </w:r>
                            <w:r>
                              <w:rPr>
                                <w:rFonts w:cs="Helvetica"/>
                                <w:bCs/>
                                <w:sz w:val="20"/>
                                <w:lang w:val="pt-BR"/>
                              </w:rPr>
                              <w:t>mo/Abstract</w:t>
                            </w:r>
                          </w:p>
                          <w:p w14:paraId="7638102C" w14:textId="04A73240" w:rsidR="00323773" w:rsidRPr="008C1B30" w:rsidRDefault="00323773"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4A7ACCC4" w:rsidR="00323773" w:rsidRPr="008C1B30" w:rsidRDefault="00323773" w:rsidP="008C1B30">
                      <w:pPr>
                        <w:pStyle w:val="BDAbstract"/>
                        <w:spacing w:before="0" w:after="0" w:line="240" w:lineRule="auto"/>
                        <w:jc w:val="center"/>
                        <w:rPr>
                          <w:rFonts w:cs="Helvetica"/>
                          <w:bCs/>
                          <w:sz w:val="20"/>
                          <w:lang w:val="pt-BR"/>
                        </w:rPr>
                      </w:pPr>
                      <w:r w:rsidRPr="008C1B30">
                        <w:rPr>
                          <w:rFonts w:cs="Helvetica"/>
                          <w:bCs/>
                          <w:sz w:val="20"/>
                          <w:lang w:val="pt-BR"/>
                        </w:rPr>
                        <w:t>Resu</w:t>
                      </w:r>
                      <w:r>
                        <w:rPr>
                          <w:rFonts w:cs="Helvetica"/>
                          <w:bCs/>
                          <w:sz w:val="20"/>
                          <w:lang w:val="pt-BR"/>
                        </w:rPr>
                        <w:t>mo/Abstract</w:t>
                      </w:r>
                    </w:p>
                    <w:p w14:paraId="7638102C" w14:textId="04A73240" w:rsidR="00323773" w:rsidRPr="008C1B30" w:rsidRDefault="00323773" w:rsidP="008C1B30">
                      <w:pPr>
                        <w:pStyle w:val="SemEspaamento"/>
                      </w:pPr>
                    </w:p>
                  </w:txbxContent>
                </v:textbox>
                <w10:wrap anchorx="margin"/>
              </v:rect>
            </w:pict>
          </mc:Fallback>
        </mc:AlternateContent>
      </w:r>
    </w:p>
    <w:p w14:paraId="4A5DDA03" w14:textId="738EF898" w:rsidR="00AF0400" w:rsidRPr="0056344E" w:rsidRDefault="00AF0400" w:rsidP="00EA4E1B">
      <w:pPr>
        <w:pStyle w:val="BDAbstract"/>
        <w:spacing w:before="0" w:after="0" w:line="240" w:lineRule="auto"/>
        <w:rPr>
          <w:rFonts w:ascii="Times New Roman" w:hAnsi="Times New Roman"/>
          <w:b w:val="0"/>
          <w:sz w:val="20"/>
          <w:lang w:val="pt-BR"/>
        </w:rPr>
      </w:pPr>
    </w:p>
    <w:p w14:paraId="6AE90D67" w14:textId="7A10BDA0" w:rsidR="00EA4E1B" w:rsidRPr="0056344E" w:rsidRDefault="00EA4E1B" w:rsidP="00EA4E1B">
      <w:pPr>
        <w:pStyle w:val="BDAbstract"/>
        <w:spacing w:before="0" w:after="0" w:line="240" w:lineRule="auto"/>
        <w:rPr>
          <w:rFonts w:ascii="Times New Roman" w:hAnsi="Times New Roman"/>
          <w:b w:val="0"/>
          <w:sz w:val="20"/>
          <w:lang w:val="pt-BR"/>
        </w:rPr>
      </w:pPr>
      <w:r w:rsidRPr="0056344E">
        <w:rPr>
          <w:rFonts w:ascii="Times New Roman" w:hAnsi="Times New Roman"/>
          <w:b w:val="0"/>
          <w:sz w:val="20"/>
          <w:lang w:val="pt-BR"/>
        </w:rPr>
        <w:t xml:space="preserve">RESUMO - </w:t>
      </w:r>
      <w:r w:rsidR="00C9006A" w:rsidRPr="0056344E">
        <w:rPr>
          <w:rFonts w:ascii="Times New Roman" w:hAnsi="Times New Roman"/>
          <w:b w:val="0"/>
          <w:sz w:val="20"/>
          <w:lang w:val="pt-BR"/>
        </w:rPr>
        <w:t>O polo têxtil p</w:t>
      </w:r>
      <w:r w:rsidR="00111152" w:rsidRPr="0056344E">
        <w:rPr>
          <w:rFonts w:ascii="Times New Roman" w:hAnsi="Times New Roman"/>
          <w:b w:val="0"/>
          <w:sz w:val="20"/>
          <w:lang w:val="pt-BR"/>
        </w:rPr>
        <w:t>ernambucano tem como desafio reutilizar água em seus processos industriais para lid</w:t>
      </w:r>
      <w:r w:rsidR="00C9006A" w:rsidRPr="0056344E">
        <w:rPr>
          <w:rFonts w:ascii="Times New Roman" w:hAnsi="Times New Roman"/>
          <w:b w:val="0"/>
          <w:sz w:val="20"/>
          <w:lang w:val="pt-BR"/>
        </w:rPr>
        <w:t>ar com a escassez hídrica que ve</w:t>
      </w:r>
      <w:r w:rsidR="00111152" w:rsidRPr="0056344E">
        <w:rPr>
          <w:rFonts w:ascii="Times New Roman" w:hAnsi="Times New Roman"/>
          <w:b w:val="0"/>
          <w:sz w:val="20"/>
          <w:lang w:val="pt-BR"/>
        </w:rPr>
        <w:t>m fi</w:t>
      </w:r>
      <w:r w:rsidR="00C9006A" w:rsidRPr="0056344E">
        <w:rPr>
          <w:rFonts w:ascii="Times New Roman" w:hAnsi="Times New Roman"/>
          <w:b w:val="0"/>
          <w:sz w:val="20"/>
          <w:lang w:val="pt-BR"/>
        </w:rPr>
        <w:t>cando mais crítica a cada ano, o</w:t>
      </w:r>
      <w:r w:rsidR="00111152" w:rsidRPr="0056344E">
        <w:rPr>
          <w:rFonts w:ascii="Times New Roman" w:hAnsi="Times New Roman"/>
          <w:b w:val="0"/>
          <w:sz w:val="20"/>
          <w:lang w:val="pt-BR"/>
        </w:rPr>
        <w:t xml:space="preserve"> uso de membranas autolimpantes é uma alternativa promissora para auxiliar as lavanderias</w:t>
      </w:r>
      <w:r w:rsidR="00AF124B" w:rsidRPr="0056344E">
        <w:rPr>
          <w:rFonts w:ascii="Times New Roman" w:hAnsi="Times New Roman"/>
          <w:b w:val="0"/>
          <w:sz w:val="20"/>
          <w:lang w:val="pt-BR"/>
        </w:rPr>
        <w:t xml:space="preserve"> nessa questão. E</w:t>
      </w:r>
      <w:r w:rsidR="00C9006A" w:rsidRPr="0056344E">
        <w:rPr>
          <w:rFonts w:ascii="Times New Roman" w:hAnsi="Times New Roman"/>
          <w:b w:val="0"/>
          <w:sz w:val="20"/>
          <w:lang w:val="pt-BR"/>
        </w:rPr>
        <w:t>st</w:t>
      </w:r>
      <w:r w:rsidR="00111152" w:rsidRPr="0056344E">
        <w:rPr>
          <w:rFonts w:ascii="Times New Roman" w:hAnsi="Times New Roman"/>
          <w:b w:val="0"/>
          <w:sz w:val="20"/>
          <w:lang w:val="pt-BR"/>
        </w:rPr>
        <w:t>e trabalho procurou desenvolver</w:t>
      </w:r>
      <w:r w:rsidR="00C9006A" w:rsidRPr="0056344E">
        <w:rPr>
          <w:rFonts w:ascii="Times New Roman" w:hAnsi="Times New Roman"/>
          <w:b w:val="0"/>
          <w:sz w:val="20"/>
          <w:lang w:val="pt-BR"/>
        </w:rPr>
        <w:t xml:space="preserve"> uma</w:t>
      </w:r>
      <w:r w:rsidR="00111152" w:rsidRPr="0056344E">
        <w:rPr>
          <w:rFonts w:ascii="Times New Roman" w:hAnsi="Times New Roman"/>
          <w:b w:val="0"/>
          <w:sz w:val="20"/>
          <w:lang w:val="pt-BR"/>
        </w:rPr>
        <w:t xml:space="preserve"> membrana autolimpante de celulose e MIL-88A para tratar o principal contaminante usado pelas lavanderias no tingimento de </w:t>
      </w:r>
      <w:r w:rsidR="00C9006A" w:rsidRPr="0056344E">
        <w:rPr>
          <w:rFonts w:ascii="Times New Roman" w:hAnsi="Times New Roman"/>
          <w:b w:val="0"/>
          <w:i/>
          <w:sz w:val="20"/>
          <w:lang w:val="pt-BR"/>
        </w:rPr>
        <w:t>j</w:t>
      </w:r>
      <w:r w:rsidR="00111152" w:rsidRPr="0056344E">
        <w:rPr>
          <w:rFonts w:ascii="Times New Roman" w:hAnsi="Times New Roman"/>
          <w:b w:val="0"/>
          <w:i/>
          <w:sz w:val="20"/>
          <w:lang w:val="pt-BR"/>
        </w:rPr>
        <w:t>eans</w:t>
      </w:r>
      <w:r w:rsidR="00111152" w:rsidRPr="0056344E">
        <w:rPr>
          <w:rFonts w:ascii="Times New Roman" w:hAnsi="Times New Roman"/>
          <w:b w:val="0"/>
          <w:sz w:val="20"/>
          <w:lang w:val="pt-BR"/>
        </w:rPr>
        <w:t xml:space="preserve">, o RB5. O MIL-88A foi sintetizado por via hidrotermal </w:t>
      </w:r>
      <w:r w:rsidR="00990D9B" w:rsidRPr="0056344E">
        <w:rPr>
          <w:rFonts w:ascii="Times New Roman" w:hAnsi="Times New Roman"/>
          <w:b w:val="0"/>
          <w:sz w:val="20"/>
          <w:lang w:val="pt-BR"/>
        </w:rPr>
        <w:t>e sua obtenção foi confirmada através das técnicas de caracte</w:t>
      </w:r>
      <w:r w:rsidR="00B76B06" w:rsidRPr="0056344E">
        <w:rPr>
          <w:rFonts w:ascii="Times New Roman" w:hAnsi="Times New Roman"/>
          <w:b w:val="0"/>
          <w:sz w:val="20"/>
          <w:lang w:val="pt-BR"/>
        </w:rPr>
        <w:t xml:space="preserve">rização </w:t>
      </w:r>
      <w:r w:rsidR="00990D9B" w:rsidRPr="0056344E">
        <w:rPr>
          <w:rFonts w:ascii="Times New Roman" w:hAnsi="Times New Roman"/>
          <w:b w:val="0"/>
          <w:sz w:val="20"/>
          <w:lang w:val="pt-BR"/>
        </w:rPr>
        <w:t>DRX</w:t>
      </w:r>
      <w:r w:rsidR="00B76B06" w:rsidRPr="0056344E">
        <w:rPr>
          <w:rFonts w:ascii="Times New Roman" w:hAnsi="Times New Roman"/>
          <w:b w:val="0"/>
          <w:sz w:val="20"/>
          <w:lang w:val="pt-BR"/>
        </w:rPr>
        <w:t xml:space="preserve">, FTIR e </w:t>
      </w:r>
      <w:r w:rsidR="00990D9B" w:rsidRPr="0056344E">
        <w:rPr>
          <w:rFonts w:ascii="Times New Roman" w:hAnsi="Times New Roman"/>
          <w:b w:val="0"/>
          <w:sz w:val="20"/>
          <w:lang w:val="pt-BR"/>
        </w:rPr>
        <w:t>MEV. Os parâmetros avaliados neste trabalho foram a dosagem de MIL-88A na produção de membranas, regeneração por diferentes processos</w:t>
      </w:r>
      <w:r w:rsidR="00B76B06" w:rsidRPr="0056344E">
        <w:rPr>
          <w:rFonts w:ascii="Times New Roman" w:hAnsi="Times New Roman"/>
          <w:b w:val="0"/>
          <w:sz w:val="20"/>
          <w:lang w:val="pt-BR"/>
        </w:rPr>
        <w:t xml:space="preserve">, </w:t>
      </w:r>
      <w:r w:rsidR="00990D9B" w:rsidRPr="0056344E">
        <w:rPr>
          <w:rFonts w:ascii="Times New Roman" w:hAnsi="Times New Roman"/>
          <w:b w:val="0"/>
          <w:sz w:val="20"/>
          <w:lang w:val="pt-BR"/>
        </w:rPr>
        <w:t xml:space="preserve">mineralização do RB5 e </w:t>
      </w:r>
      <w:r w:rsidR="001473D7" w:rsidRPr="0056344E">
        <w:rPr>
          <w:rFonts w:ascii="Times New Roman" w:hAnsi="Times New Roman"/>
          <w:b w:val="0"/>
          <w:sz w:val="20"/>
          <w:lang w:val="pt-BR"/>
        </w:rPr>
        <w:t>re</w:t>
      </w:r>
      <w:r w:rsidR="001473D7">
        <w:rPr>
          <w:rFonts w:ascii="Times New Roman" w:hAnsi="Times New Roman"/>
          <w:b w:val="0"/>
          <w:sz w:val="20"/>
          <w:lang w:val="pt-BR"/>
        </w:rPr>
        <w:t>u</w:t>
      </w:r>
      <w:r w:rsidR="001473D7" w:rsidRPr="0056344E">
        <w:rPr>
          <w:rFonts w:ascii="Times New Roman" w:hAnsi="Times New Roman"/>
          <w:b w:val="0"/>
          <w:sz w:val="20"/>
          <w:lang w:val="pt-BR"/>
        </w:rPr>
        <w:t xml:space="preserve">so </w:t>
      </w:r>
      <w:r w:rsidR="00990D9B" w:rsidRPr="0056344E">
        <w:rPr>
          <w:rFonts w:ascii="Times New Roman" w:hAnsi="Times New Roman"/>
          <w:b w:val="0"/>
          <w:sz w:val="20"/>
          <w:lang w:val="pt-BR"/>
        </w:rPr>
        <w:t>da membrana.</w:t>
      </w:r>
      <w:r w:rsidR="00111152" w:rsidRPr="0056344E">
        <w:rPr>
          <w:rFonts w:ascii="Times New Roman" w:hAnsi="Times New Roman"/>
          <w:b w:val="0"/>
          <w:sz w:val="20"/>
          <w:lang w:val="pt-BR"/>
        </w:rPr>
        <w:t xml:space="preserve"> A condição ótima do estudo foi diante de 25 mg de dosagem de MIL-88</w:t>
      </w:r>
      <w:r w:rsidR="00DB5CBC" w:rsidRPr="00DB5CBC">
        <w:rPr>
          <w:rFonts w:ascii="Times New Roman" w:hAnsi="Times New Roman"/>
          <w:b w:val="0"/>
          <w:sz w:val="20"/>
          <w:lang w:val="pt-BR"/>
        </w:rPr>
        <w:t>A</w:t>
      </w:r>
      <w:r w:rsidR="00111152" w:rsidRPr="0056344E">
        <w:rPr>
          <w:rFonts w:ascii="Times New Roman" w:hAnsi="Times New Roman"/>
          <w:b w:val="0"/>
          <w:sz w:val="20"/>
          <w:lang w:val="pt-BR"/>
        </w:rPr>
        <w:t xml:space="preserve">, com </w:t>
      </w:r>
      <w:r w:rsidR="00BD4841" w:rsidRPr="0056344E">
        <w:rPr>
          <w:rFonts w:ascii="Times New Roman" w:hAnsi="Times New Roman"/>
          <w:b w:val="0"/>
          <w:sz w:val="20"/>
          <w:lang w:val="pt-BR"/>
        </w:rPr>
        <w:t>mineralização</w:t>
      </w:r>
      <w:r w:rsidR="00B45F61" w:rsidRPr="0056344E">
        <w:rPr>
          <w:rFonts w:ascii="Times New Roman" w:hAnsi="Times New Roman"/>
          <w:b w:val="0"/>
          <w:sz w:val="20"/>
          <w:lang w:val="pt-BR"/>
        </w:rPr>
        <w:t xml:space="preserve"> do RB5</w:t>
      </w:r>
      <w:r w:rsidR="00BD4841" w:rsidRPr="0056344E">
        <w:rPr>
          <w:rFonts w:ascii="Times New Roman" w:hAnsi="Times New Roman"/>
          <w:b w:val="0"/>
          <w:sz w:val="20"/>
          <w:lang w:val="pt-BR"/>
        </w:rPr>
        <w:t xml:space="preserve"> por reação </w:t>
      </w:r>
      <w:r w:rsidR="00111152" w:rsidRPr="0056344E">
        <w:rPr>
          <w:rFonts w:ascii="Times New Roman" w:hAnsi="Times New Roman"/>
          <w:b w:val="0"/>
          <w:sz w:val="20"/>
          <w:lang w:val="pt-BR"/>
        </w:rPr>
        <w:t xml:space="preserve">foto-Fenton </w:t>
      </w:r>
      <w:r w:rsidR="00BD4841" w:rsidRPr="0056344E">
        <w:rPr>
          <w:rFonts w:ascii="Times New Roman" w:hAnsi="Times New Roman"/>
          <w:b w:val="0"/>
          <w:sz w:val="20"/>
          <w:lang w:val="pt-BR"/>
        </w:rPr>
        <w:t xml:space="preserve">de 90,25 % </w:t>
      </w:r>
      <w:r w:rsidR="00111152" w:rsidRPr="0056344E">
        <w:rPr>
          <w:rFonts w:ascii="Times New Roman" w:hAnsi="Times New Roman"/>
          <w:b w:val="0"/>
          <w:sz w:val="20"/>
          <w:lang w:val="pt-BR"/>
        </w:rPr>
        <w:t>em 20 min. Além disso</w:t>
      </w:r>
      <w:r w:rsidR="00BD4841" w:rsidRPr="0056344E">
        <w:rPr>
          <w:rFonts w:ascii="Times New Roman" w:hAnsi="Times New Roman"/>
          <w:b w:val="0"/>
          <w:sz w:val="20"/>
          <w:lang w:val="pt-BR"/>
        </w:rPr>
        <w:t>,</w:t>
      </w:r>
      <w:r w:rsidR="00111152" w:rsidRPr="0056344E">
        <w:rPr>
          <w:rFonts w:ascii="Times New Roman" w:hAnsi="Times New Roman"/>
          <w:b w:val="0"/>
          <w:sz w:val="20"/>
          <w:lang w:val="pt-BR"/>
        </w:rPr>
        <w:t xml:space="preserve"> a membrana obteve alta </w:t>
      </w:r>
      <w:proofErr w:type="spellStart"/>
      <w:r w:rsidR="00111152" w:rsidRPr="0056344E">
        <w:rPr>
          <w:rFonts w:ascii="Times New Roman" w:hAnsi="Times New Roman"/>
          <w:b w:val="0"/>
          <w:sz w:val="20"/>
          <w:lang w:val="pt-BR"/>
        </w:rPr>
        <w:t>reciclabilidade</w:t>
      </w:r>
      <w:proofErr w:type="spellEnd"/>
      <w:r w:rsidR="00111152" w:rsidRPr="0056344E">
        <w:rPr>
          <w:rFonts w:ascii="Times New Roman" w:hAnsi="Times New Roman"/>
          <w:b w:val="0"/>
          <w:sz w:val="20"/>
          <w:lang w:val="pt-BR"/>
        </w:rPr>
        <w:t xml:space="preserve"> com fluxo médio de 5380,9 L h</w:t>
      </w:r>
      <w:r w:rsidR="00111152" w:rsidRPr="0056344E">
        <w:rPr>
          <w:rFonts w:ascii="Times New Roman" w:hAnsi="Times New Roman"/>
          <w:b w:val="0"/>
          <w:sz w:val="20"/>
          <w:vertAlign w:val="superscript"/>
          <w:lang w:val="pt-BR"/>
        </w:rPr>
        <w:t>-1</w:t>
      </w:r>
      <w:r w:rsidR="00111152" w:rsidRPr="0056344E">
        <w:rPr>
          <w:rFonts w:ascii="Times New Roman" w:hAnsi="Times New Roman"/>
          <w:b w:val="0"/>
          <w:sz w:val="20"/>
          <w:lang w:val="pt-BR"/>
        </w:rPr>
        <w:t>m</w:t>
      </w:r>
      <w:r w:rsidR="00111152" w:rsidRPr="0056344E">
        <w:rPr>
          <w:rFonts w:ascii="Times New Roman" w:hAnsi="Times New Roman"/>
          <w:b w:val="0"/>
          <w:sz w:val="20"/>
          <w:vertAlign w:val="superscript"/>
          <w:lang w:val="pt-BR"/>
        </w:rPr>
        <w:t>-2</w:t>
      </w:r>
      <w:r w:rsidR="00111152" w:rsidRPr="0056344E">
        <w:rPr>
          <w:rFonts w:ascii="Times New Roman" w:hAnsi="Times New Roman"/>
          <w:b w:val="0"/>
          <w:sz w:val="20"/>
          <w:lang w:val="pt-BR"/>
        </w:rPr>
        <w:t>bar</w:t>
      </w:r>
      <w:r w:rsidR="00111152" w:rsidRPr="0056344E">
        <w:rPr>
          <w:rFonts w:ascii="Times New Roman" w:hAnsi="Times New Roman"/>
          <w:b w:val="0"/>
          <w:sz w:val="20"/>
          <w:vertAlign w:val="superscript"/>
          <w:lang w:val="pt-BR"/>
        </w:rPr>
        <w:t>-1</w:t>
      </w:r>
      <w:r w:rsidR="00111152" w:rsidRPr="0056344E">
        <w:rPr>
          <w:rFonts w:ascii="Times New Roman" w:hAnsi="Times New Roman"/>
          <w:b w:val="0"/>
          <w:sz w:val="20"/>
          <w:lang w:val="pt-BR"/>
        </w:rPr>
        <w:t xml:space="preserve"> e rejeição ao corante de 97</w:t>
      </w:r>
      <w:r w:rsidR="00441E64" w:rsidRPr="0056344E">
        <w:rPr>
          <w:rFonts w:ascii="Times New Roman" w:hAnsi="Times New Roman"/>
          <w:b w:val="0"/>
          <w:sz w:val="20"/>
          <w:lang w:val="pt-BR"/>
        </w:rPr>
        <w:t xml:space="preserve"> </w:t>
      </w:r>
      <w:r w:rsidR="00111152" w:rsidRPr="0056344E">
        <w:rPr>
          <w:rFonts w:ascii="Times New Roman" w:hAnsi="Times New Roman"/>
          <w:b w:val="0"/>
          <w:sz w:val="20"/>
          <w:lang w:val="pt-BR"/>
        </w:rPr>
        <w:t xml:space="preserve">% ao longo de 20 </w:t>
      </w:r>
      <w:proofErr w:type="spellStart"/>
      <w:r w:rsidR="00111152" w:rsidRPr="0056344E">
        <w:rPr>
          <w:rFonts w:ascii="Times New Roman" w:hAnsi="Times New Roman"/>
          <w:b w:val="0"/>
          <w:sz w:val="20"/>
          <w:lang w:val="pt-BR"/>
        </w:rPr>
        <w:t>reciclos</w:t>
      </w:r>
      <w:proofErr w:type="spellEnd"/>
      <w:r w:rsidR="00111152" w:rsidRPr="0056344E">
        <w:rPr>
          <w:rFonts w:ascii="Times New Roman" w:hAnsi="Times New Roman"/>
          <w:b w:val="0"/>
          <w:sz w:val="20"/>
          <w:lang w:val="pt-BR"/>
        </w:rPr>
        <w:t xml:space="preserve"> contínuos. Portanto a membrana autolimpante celulose-MIL-88</w:t>
      </w:r>
      <w:r w:rsidR="00DB5CBC">
        <w:rPr>
          <w:rFonts w:ascii="Times New Roman" w:hAnsi="Times New Roman"/>
          <w:b w:val="0"/>
          <w:sz w:val="20"/>
          <w:lang w:val="pt-BR"/>
        </w:rPr>
        <w:t>A</w:t>
      </w:r>
      <w:r w:rsidR="00111152" w:rsidRPr="0056344E">
        <w:rPr>
          <w:rFonts w:ascii="Times New Roman" w:hAnsi="Times New Roman"/>
          <w:b w:val="0"/>
          <w:sz w:val="20"/>
          <w:lang w:val="pt-BR"/>
        </w:rPr>
        <w:t xml:space="preserve"> é uma alternativa promissora no tratamento de</w:t>
      </w:r>
      <w:r w:rsidR="00990D9B" w:rsidRPr="0056344E">
        <w:rPr>
          <w:rFonts w:ascii="Times New Roman" w:hAnsi="Times New Roman"/>
          <w:b w:val="0"/>
          <w:sz w:val="20"/>
          <w:lang w:val="pt-BR"/>
        </w:rPr>
        <w:t xml:space="preserve"> efluentes industriais têxteis.</w:t>
      </w:r>
      <w:r w:rsidR="00111152" w:rsidRPr="0056344E">
        <w:rPr>
          <w:rFonts w:ascii="Times New Roman" w:hAnsi="Times New Roman"/>
          <w:b w:val="0"/>
          <w:sz w:val="20"/>
          <w:lang w:val="pt-BR"/>
        </w:rPr>
        <w:t xml:space="preserve"> </w:t>
      </w:r>
    </w:p>
    <w:p w14:paraId="09B41B70" w14:textId="595A2927" w:rsidR="00EA4E1B" w:rsidRDefault="00EA4E1B" w:rsidP="00EA4E1B">
      <w:pPr>
        <w:pStyle w:val="BDAbstract"/>
        <w:spacing w:before="0" w:after="0" w:line="240" w:lineRule="auto"/>
        <w:rPr>
          <w:rFonts w:ascii="Times New Roman" w:hAnsi="Times New Roman"/>
          <w:b w:val="0"/>
          <w:sz w:val="20"/>
          <w:lang w:val="pt-BR"/>
        </w:rPr>
      </w:pPr>
      <w:r w:rsidRPr="0056344E">
        <w:rPr>
          <w:rFonts w:ascii="Times New Roman" w:hAnsi="Times New Roman"/>
          <w:b w:val="0"/>
          <w:i/>
          <w:sz w:val="20"/>
          <w:lang w:val="pt-BR"/>
        </w:rPr>
        <w:t xml:space="preserve">Palavras-chave: </w:t>
      </w:r>
      <w:r w:rsidR="00111152" w:rsidRPr="0056344E">
        <w:rPr>
          <w:rFonts w:ascii="Times New Roman" w:hAnsi="Times New Roman"/>
          <w:b w:val="0"/>
          <w:i/>
          <w:sz w:val="20"/>
          <w:lang w:val="pt-BR"/>
        </w:rPr>
        <w:t>água, corante têxtil, filtração, foto-Fenton, reuso.</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7FE6FFF8" w:rsidR="00EA4E1B" w:rsidRPr="001473D7" w:rsidRDefault="00EA4E1B" w:rsidP="009F7122">
      <w:pPr>
        <w:pStyle w:val="BDAbstract"/>
        <w:spacing w:after="0" w:line="240" w:lineRule="auto"/>
        <w:rPr>
          <w:rFonts w:ascii="Times New Roman" w:hAnsi="Times New Roman"/>
          <w:b w:val="0"/>
          <w:sz w:val="20"/>
        </w:rPr>
      </w:pPr>
      <w:r w:rsidRPr="001473D7">
        <w:rPr>
          <w:rFonts w:ascii="Times New Roman" w:hAnsi="Times New Roman"/>
          <w:b w:val="0"/>
          <w:sz w:val="20"/>
        </w:rPr>
        <w:t xml:space="preserve">ABSTRACT </w:t>
      </w:r>
      <w:r w:rsidR="0005691E">
        <w:rPr>
          <w:rFonts w:ascii="Times New Roman" w:hAnsi="Times New Roman"/>
          <w:b w:val="0"/>
          <w:sz w:val="20"/>
        </w:rPr>
        <w:t>–</w:t>
      </w:r>
      <w:r w:rsidRPr="001473D7">
        <w:rPr>
          <w:rFonts w:ascii="Times New Roman" w:hAnsi="Times New Roman"/>
          <w:b w:val="0"/>
          <w:sz w:val="20"/>
        </w:rPr>
        <w:t xml:space="preserve"> </w:t>
      </w:r>
      <w:r w:rsidR="009F7122" w:rsidRPr="001473D7">
        <w:rPr>
          <w:rFonts w:ascii="Times New Roman" w:hAnsi="Times New Roman"/>
          <w:b w:val="0"/>
          <w:sz w:val="20"/>
        </w:rPr>
        <w:t xml:space="preserve">The textile industry of Pernambuco has the challenge of reusing water in its industrial processes to deal with the water shortage that has become more critical every year, the use of self-cleaning membranes is a promising alternative to assist the laundries in this issue. This work attempted to develop a self-cleaning membrane made of cellulose and MIL-88A to treat the main contaminant used by laundries in jeans dyeing, RB5. The MIL-88A was synthesized by hydrothermal route and its obtainment was confirmed through XRD, FTIR and SEM characterization techniques. The parameters evaluated in this work were the dosage of MIL-88A in the membrane production, regeneration by different processes, mineralization of RB5 and reuse of the membrane. The optimum condition of the study was in front of 25 mg dosage of MIL-88A, with RB5 mineralization by </w:t>
      </w:r>
      <w:proofErr w:type="gramStart"/>
      <w:r w:rsidR="009F7122" w:rsidRPr="001473D7">
        <w:rPr>
          <w:rFonts w:ascii="Times New Roman" w:hAnsi="Times New Roman"/>
          <w:b w:val="0"/>
          <w:sz w:val="20"/>
        </w:rPr>
        <w:t>photo</w:t>
      </w:r>
      <w:proofErr w:type="gramEnd"/>
      <w:r w:rsidR="009F7122" w:rsidRPr="001473D7">
        <w:rPr>
          <w:rFonts w:ascii="Times New Roman" w:hAnsi="Times New Roman"/>
          <w:b w:val="0"/>
          <w:sz w:val="20"/>
        </w:rPr>
        <w:t xml:space="preserve">-Fenton reaction of 90.25 % in 20 min. In addition, the membrane achieved high recyclability with an average flux of 5380.9 L h-1m-2bar-1 and dye rejection of 97 % over 20 continuous recycles. </w:t>
      </w:r>
      <w:r w:rsidR="007A5495" w:rsidRPr="001473D7">
        <w:rPr>
          <w:rFonts w:ascii="Times New Roman" w:hAnsi="Times New Roman"/>
          <w:b w:val="0"/>
          <w:sz w:val="20"/>
        </w:rPr>
        <w:t>Therefore,</w:t>
      </w:r>
      <w:r w:rsidR="009F7122" w:rsidRPr="001473D7">
        <w:rPr>
          <w:rFonts w:ascii="Times New Roman" w:hAnsi="Times New Roman"/>
          <w:b w:val="0"/>
          <w:sz w:val="20"/>
        </w:rPr>
        <w:t xml:space="preserve"> the self-cleaning cellulose-MIL-88A membrane is a promising alternative in the treatment of textile industrial effluents.</w:t>
      </w:r>
    </w:p>
    <w:p w14:paraId="48D9B0C4" w14:textId="50716851" w:rsidR="00EA4E1B" w:rsidRDefault="00EA4E1B" w:rsidP="00111152">
      <w:pPr>
        <w:pStyle w:val="BDAbstract"/>
        <w:spacing w:before="0" w:after="120" w:line="240" w:lineRule="auto"/>
        <w:sectPr w:rsidR="00EA4E1B" w:rsidSect="00EA4E1B">
          <w:headerReference w:type="default" r:id="rId8"/>
          <w:endnotePr>
            <w:numFmt w:val="decimal"/>
          </w:endnotePr>
          <w:pgSz w:w="11906" w:h="16838"/>
          <w:pgMar w:top="1418" w:right="1094" w:bottom="1418" w:left="567" w:header="709" w:footer="709" w:gutter="0"/>
          <w:cols w:space="708"/>
          <w:docGrid w:linePitch="360"/>
        </w:sectPr>
      </w:pPr>
      <w:r w:rsidRPr="001473D7">
        <w:rPr>
          <w:rFonts w:ascii="Times New Roman" w:hAnsi="Times New Roman"/>
          <w:b w:val="0"/>
          <w:i/>
          <w:sz w:val="20"/>
        </w:rPr>
        <w:t xml:space="preserve">Keywords: </w:t>
      </w:r>
      <w:bookmarkEnd w:id="1"/>
      <w:r w:rsidR="00111152" w:rsidRPr="001473D7">
        <w:rPr>
          <w:rFonts w:ascii="Times New Roman" w:hAnsi="Times New Roman"/>
          <w:b w:val="0"/>
          <w:i/>
          <w:sz w:val="20"/>
        </w:rPr>
        <w:t>water, textile dye, filtration, photo-Fenton, reuse.</w:t>
      </w:r>
      <w:bookmarkStart w:id="2" w:name="_GoBack"/>
      <w:bookmarkEnd w:id="2"/>
    </w:p>
    <w:p w14:paraId="625F2C0A" w14:textId="77777777" w:rsidR="00EA4E1B" w:rsidRPr="00173C9A" w:rsidRDefault="00EA4E1B" w:rsidP="00EA4E1B">
      <w:pPr>
        <w:pStyle w:val="Ttulo2"/>
        <w:spacing w:before="0"/>
        <w:rPr>
          <w:rFonts w:ascii="Helvetica" w:hAnsi="Helvetica" w:cs="Helvetica"/>
          <w:sz w:val="24"/>
          <w:szCs w:val="24"/>
        </w:rPr>
      </w:pPr>
      <w:r w:rsidRPr="00173C9A">
        <w:rPr>
          <w:rFonts w:ascii="Helvetica" w:hAnsi="Helvetica" w:cs="Helvetica"/>
          <w:sz w:val="24"/>
          <w:szCs w:val="24"/>
        </w:rPr>
        <w:lastRenderedPageBreak/>
        <w:t>Introdução</w:t>
      </w:r>
    </w:p>
    <w:p w14:paraId="5775BC69" w14:textId="24702253" w:rsidR="00CA2C11" w:rsidRPr="00CA2C11" w:rsidRDefault="00CA2C11" w:rsidP="00CA2C11">
      <w:pPr>
        <w:pStyle w:val="TAMainText"/>
        <w:rPr>
          <w:rFonts w:ascii="Times New Roman" w:hAnsi="Times New Roman"/>
          <w:lang w:val="pt-BR"/>
        </w:rPr>
      </w:pPr>
      <w:r w:rsidRPr="00CA2C11">
        <w:rPr>
          <w:rFonts w:ascii="Times New Roman" w:hAnsi="Times New Roman"/>
          <w:lang w:val="pt-BR"/>
        </w:rPr>
        <w:t>O planeta Terra tem sua supe</w:t>
      </w:r>
      <w:r>
        <w:rPr>
          <w:rFonts w:ascii="Times New Roman" w:hAnsi="Times New Roman"/>
          <w:lang w:val="pt-BR"/>
        </w:rPr>
        <w:t>rfície coberta com 70 % de água,</w:t>
      </w:r>
      <w:r w:rsidRPr="00CA2C11">
        <w:rPr>
          <w:rFonts w:ascii="Times New Roman" w:hAnsi="Times New Roman"/>
          <w:lang w:val="pt-BR"/>
        </w:rPr>
        <w:t xml:space="preserve"> mas para consumo que </w:t>
      </w:r>
      <w:r>
        <w:rPr>
          <w:rFonts w:ascii="Times New Roman" w:hAnsi="Times New Roman"/>
          <w:lang w:val="pt-BR"/>
        </w:rPr>
        <w:t>consiste na</w:t>
      </w:r>
      <w:r w:rsidRPr="00CA2C11">
        <w:rPr>
          <w:rFonts w:ascii="Times New Roman" w:hAnsi="Times New Roman"/>
          <w:lang w:val="pt-BR"/>
        </w:rPr>
        <w:t xml:space="preserve"> fração de água doce</w:t>
      </w:r>
      <w:r>
        <w:rPr>
          <w:rFonts w:ascii="Times New Roman" w:hAnsi="Times New Roman"/>
          <w:lang w:val="pt-BR"/>
        </w:rPr>
        <w:t>,</w:t>
      </w:r>
      <w:r w:rsidRPr="00CA2C11">
        <w:rPr>
          <w:rFonts w:ascii="Times New Roman" w:hAnsi="Times New Roman"/>
          <w:lang w:val="pt-BR"/>
        </w:rPr>
        <w:t xml:space="preserve"> tem apenas 3% e desse valor 2 % da água </w:t>
      </w:r>
      <w:r>
        <w:rPr>
          <w:rFonts w:ascii="Times New Roman" w:hAnsi="Times New Roman"/>
          <w:lang w:val="pt-BR"/>
        </w:rPr>
        <w:t>é encontrada</w:t>
      </w:r>
      <w:r w:rsidRPr="00CA2C11">
        <w:rPr>
          <w:rFonts w:ascii="Times New Roman" w:hAnsi="Times New Roman"/>
          <w:lang w:val="pt-BR"/>
        </w:rPr>
        <w:t xml:space="preserve"> em estado sólido armazenado nas geleiras. Sobra para uso apenas 1 % que corresponde </w:t>
      </w:r>
      <w:r w:rsidR="001473D7">
        <w:rPr>
          <w:rFonts w:ascii="Times New Roman" w:hAnsi="Times New Roman"/>
          <w:lang w:val="pt-BR"/>
        </w:rPr>
        <w:t>à</w:t>
      </w:r>
      <w:r w:rsidRPr="00CA2C11">
        <w:rPr>
          <w:rFonts w:ascii="Times New Roman" w:hAnsi="Times New Roman"/>
          <w:lang w:val="pt-BR"/>
        </w:rPr>
        <w:t>s águas de rios, lagos e de lençol freático (</w:t>
      </w:r>
      <w:r w:rsidR="00DA1912">
        <w:rPr>
          <w:rFonts w:ascii="Times New Roman" w:hAnsi="Times New Roman"/>
          <w:lang w:val="pt-BR"/>
        </w:rPr>
        <w:t>1</w:t>
      </w:r>
      <w:r w:rsidRPr="00CA2C11">
        <w:rPr>
          <w:rFonts w:ascii="Times New Roman" w:hAnsi="Times New Roman"/>
          <w:lang w:val="pt-BR"/>
        </w:rPr>
        <w:t xml:space="preserve">). A distribuição de água doce do planeta é desigual, além disso o crescimento da população mundial, o aquecimento global e a poluição dos recursos hídricos dificultam mais ainda o acesso das pessoas </w:t>
      </w:r>
      <w:r w:rsidR="001473D7">
        <w:rPr>
          <w:rFonts w:ascii="Times New Roman" w:hAnsi="Times New Roman"/>
          <w:lang w:val="pt-BR"/>
        </w:rPr>
        <w:t>à</w:t>
      </w:r>
      <w:r w:rsidRPr="00CA2C11">
        <w:rPr>
          <w:rFonts w:ascii="Times New Roman" w:hAnsi="Times New Roman"/>
          <w:lang w:val="pt-BR"/>
        </w:rPr>
        <w:t xml:space="preserve"> água principalmente de qualidade (</w:t>
      </w:r>
      <w:r w:rsidR="00DA1912">
        <w:rPr>
          <w:rFonts w:ascii="Times New Roman" w:hAnsi="Times New Roman"/>
          <w:lang w:val="pt-BR"/>
        </w:rPr>
        <w:t>2</w:t>
      </w:r>
      <w:r w:rsidRPr="00CA2C11">
        <w:rPr>
          <w:rFonts w:ascii="Times New Roman" w:hAnsi="Times New Roman"/>
          <w:lang w:val="pt-BR"/>
        </w:rPr>
        <w:t xml:space="preserve">). Segundo a </w:t>
      </w:r>
      <w:r w:rsidR="001473D7">
        <w:rPr>
          <w:rFonts w:ascii="Times New Roman" w:hAnsi="Times New Roman"/>
          <w:lang w:val="pt-BR"/>
        </w:rPr>
        <w:t>O</w:t>
      </w:r>
      <w:r w:rsidR="001473D7" w:rsidRPr="00CA2C11">
        <w:rPr>
          <w:rFonts w:ascii="Times New Roman" w:hAnsi="Times New Roman"/>
          <w:lang w:val="pt-BR"/>
        </w:rPr>
        <w:t xml:space="preserve">rganização </w:t>
      </w:r>
      <w:r w:rsidR="001473D7">
        <w:rPr>
          <w:rFonts w:ascii="Times New Roman" w:hAnsi="Times New Roman"/>
          <w:lang w:val="pt-BR"/>
        </w:rPr>
        <w:t>M</w:t>
      </w:r>
      <w:r w:rsidR="001473D7" w:rsidRPr="00CA2C11">
        <w:rPr>
          <w:rFonts w:ascii="Times New Roman" w:hAnsi="Times New Roman"/>
          <w:lang w:val="pt-BR"/>
        </w:rPr>
        <w:t xml:space="preserve">undial </w:t>
      </w:r>
      <w:r w:rsidRPr="00CA2C11">
        <w:rPr>
          <w:rFonts w:ascii="Times New Roman" w:hAnsi="Times New Roman"/>
          <w:lang w:val="pt-BR"/>
        </w:rPr>
        <w:t xml:space="preserve">de </w:t>
      </w:r>
      <w:r w:rsidR="001473D7">
        <w:rPr>
          <w:rFonts w:ascii="Times New Roman" w:hAnsi="Times New Roman"/>
          <w:lang w:val="pt-BR"/>
        </w:rPr>
        <w:t>S</w:t>
      </w:r>
      <w:r w:rsidR="001473D7" w:rsidRPr="00CA2C11">
        <w:rPr>
          <w:rFonts w:ascii="Times New Roman" w:hAnsi="Times New Roman"/>
          <w:lang w:val="pt-BR"/>
        </w:rPr>
        <w:t>aúde</w:t>
      </w:r>
      <w:r w:rsidR="001473D7">
        <w:rPr>
          <w:rFonts w:ascii="Times New Roman" w:hAnsi="Times New Roman"/>
          <w:lang w:val="pt-BR"/>
        </w:rPr>
        <w:t>,</w:t>
      </w:r>
      <w:r w:rsidR="001473D7" w:rsidRPr="00CA2C11">
        <w:rPr>
          <w:rFonts w:ascii="Times New Roman" w:hAnsi="Times New Roman"/>
          <w:lang w:val="pt-BR"/>
        </w:rPr>
        <w:t xml:space="preserve"> </w:t>
      </w:r>
      <w:r w:rsidRPr="00CA2C11">
        <w:rPr>
          <w:rFonts w:ascii="Times New Roman" w:hAnsi="Times New Roman"/>
          <w:lang w:val="pt-BR"/>
        </w:rPr>
        <w:t>1 a cada 3 pessoas não tem acesso a água com padrões adequados de qualidade e segurança (</w:t>
      </w:r>
      <w:r w:rsidR="00DA1912">
        <w:rPr>
          <w:rFonts w:ascii="Times New Roman" w:hAnsi="Times New Roman"/>
          <w:lang w:val="pt-BR"/>
        </w:rPr>
        <w:t>3</w:t>
      </w:r>
      <w:r w:rsidRPr="00CA2C11">
        <w:rPr>
          <w:rFonts w:ascii="Times New Roman" w:hAnsi="Times New Roman"/>
          <w:lang w:val="pt-BR"/>
        </w:rPr>
        <w:t>).</w:t>
      </w:r>
    </w:p>
    <w:p w14:paraId="7067676B" w14:textId="3BF90BF2" w:rsidR="00CA2C11" w:rsidRDefault="00CA2C11" w:rsidP="00CA2C11">
      <w:pPr>
        <w:pStyle w:val="TAMainText"/>
        <w:rPr>
          <w:rFonts w:ascii="Times New Roman" w:hAnsi="Times New Roman"/>
          <w:lang w:val="pt-BR"/>
        </w:rPr>
      </w:pPr>
      <w:r w:rsidRPr="00CA2C11">
        <w:rPr>
          <w:rFonts w:ascii="Times New Roman" w:hAnsi="Times New Roman"/>
          <w:lang w:val="pt-BR"/>
        </w:rPr>
        <w:t xml:space="preserve">A poluição dos recursos hídricos é um grave problema ambiental que afeta fauna, flora e o abastecimento da população. Os grandes vilões no consumo de água são a agricultura com uso de 70 % de água e a indústria com 20 </w:t>
      </w:r>
      <w:r w:rsidRPr="00CA2C11">
        <w:rPr>
          <w:rFonts w:ascii="Times New Roman" w:hAnsi="Times New Roman"/>
          <w:lang w:val="pt-BR"/>
        </w:rPr>
        <w:lastRenderedPageBreak/>
        <w:t>% (</w:t>
      </w:r>
      <w:r w:rsidR="00DA1912">
        <w:rPr>
          <w:rFonts w:ascii="Times New Roman" w:hAnsi="Times New Roman"/>
          <w:lang w:val="pt-BR"/>
        </w:rPr>
        <w:t>4</w:t>
      </w:r>
      <w:r w:rsidRPr="00CA2C11">
        <w:rPr>
          <w:rFonts w:ascii="Times New Roman" w:hAnsi="Times New Roman"/>
          <w:lang w:val="pt-BR"/>
        </w:rPr>
        <w:t>). Dentre as indústrias mais poluidoras</w:t>
      </w:r>
      <w:r w:rsidR="001473D7">
        <w:rPr>
          <w:rFonts w:ascii="Times New Roman" w:hAnsi="Times New Roman"/>
          <w:lang w:val="pt-BR"/>
        </w:rPr>
        <w:t>,</w:t>
      </w:r>
      <w:r w:rsidRPr="00CA2C11">
        <w:rPr>
          <w:rFonts w:ascii="Times New Roman" w:hAnsi="Times New Roman"/>
          <w:lang w:val="pt-BR"/>
        </w:rPr>
        <w:t xml:space="preserve"> cita-se a indústria têxtil com elevado consumo de água e geração de efluentes com elevada carga poluidora. Os efluentes têxteis possuem em sua composição corantes, sais, detergentes, surfactantes e metais pesados que são tóxicos e não são </w:t>
      </w:r>
      <w:proofErr w:type="gramStart"/>
      <w:r w:rsidRPr="00CA2C11">
        <w:rPr>
          <w:rFonts w:ascii="Times New Roman" w:hAnsi="Times New Roman"/>
          <w:lang w:val="pt-BR"/>
        </w:rPr>
        <w:t>biodegradáveis</w:t>
      </w:r>
      <w:proofErr w:type="gramEnd"/>
      <w:r w:rsidRPr="00CA2C11">
        <w:rPr>
          <w:rFonts w:ascii="Times New Roman" w:hAnsi="Times New Roman"/>
          <w:lang w:val="pt-BR"/>
        </w:rPr>
        <w:t xml:space="preserve"> quando lançados ao meio ambiente (</w:t>
      </w:r>
      <w:r w:rsidR="00DA1912">
        <w:rPr>
          <w:rFonts w:ascii="Times New Roman" w:hAnsi="Times New Roman"/>
          <w:lang w:val="pt-BR"/>
        </w:rPr>
        <w:t>5-6</w:t>
      </w:r>
      <w:r w:rsidRPr="00CA2C11">
        <w:rPr>
          <w:rFonts w:ascii="Times New Roman" w:hAnsi="Times New Roman"/>
          <w:lang w:val="pt-BR"/>
        </w:rPr>
        <w:t>)</w:t>
      </w:r>
      <w:r w:rsidR="00DA1912">
        <w:rPr>
          <w:rFonts w:ascii="Times New Roman" w:hAnsi="Times New Roman"/>
          <w:lang w:val="pt-BR"/>
        </w:rPr>
        <w:t>.</w:t>
      </w:r>
      <w:r w:rsidRPr="00CA2C11">
        <w:rPr>
          <w:rFonts w:ascii="Times New Roman" w:hAnsi="Times New Roman"/>
          <w:lang w:val="pt-BR"/>
        </w:rPr>
        <w:t xml:space="preserve"> </w:t>
      </w:r>
    </w:p>
    <w:p w14:paraId="0929B783" w14:textId="0B977A89" w:rsidR="00CA2C11" w:rsidRDefault="003D6A24" w:rsidP="00CA2C11">
      <w:pPr>
        <w:pStyle w:val="TAMainText"/>
        <w:rPr>
          <w:rFonts w:ascii="Times New Roman" w:hAnsi="Times New Roman"/>
          <w:lang w:val="pt-BR"/>
        </w:rPr>
      </w:pPr>
      <w:r w:rsidRPr="00173C9A">
        <w:rPr>
          <w:rFonts w:ascii="Times New Roman" w:hAnsi="Times New Roman"/>
          <w:lang w:val="pt-BR"/>
        </w:rPr>
        <w:t xml:space="preserve">O segundo maior polo têxtil do Brasil está localizado no semiárido pernambucano principalmente entre as cidades de Caruaru, Santa Cruz do Capibaribe e Toritama </w:t>
      </w:r>
      <w:r w:rsidR="00DA1912">
        <w:rPr>
          <w:rFonts w:ascii="Times New Roman" w:hAnsi="Times New Roman"/>
          <w:lang w:val="pt-BR"/>
        </w:rPr>
        <w:t>(7</w:t>
      </w:r>
      <w:r w:rsidR="002F48F2">
        <w:rPr>
          <w:rFonts w:ascii="Times New Roman" w:hAnsi="Times New Roman"/>
          <w:lang w:val="pt-BR"/>
        </w:rPr>
        <w:t>)</w:t>
      </w:r>
      <w:r w:rsidRPr="00173C9A">
        <w:rPr>
          <w:rFonts w:ascii="Times New Roman" w:hAnsi="Times New Roman"/>
          <w:lang w:val="pt-BR"/>
        </w:rPr>
        <w:t>.</w:t>
      </w:r>
      <w:r w:rsidR="00CA2C11">
        <w:rPr>
          <w:rFonts w:ascii="Times New Roman" w:hAnsi="Times New Roman"/>
          <w:lang w:val="pt-BR"/>
        </w:rPr>
        <w:t xml:space="preserve"> </w:t>
      </w:r>
      <w:r w:rsidR="00CA2C11" w:rsidRPr="001473D7">
        <w:rPr>
          <w:rFonts w:ascii="Times New Roman" w:hAnsi="Times New Roman"/>
          <w:lang w:val="pt-BR"/>
        </w:rPr>
        <w:t xml:space="preserve">A região é muito afetada com a escassez de água, e conta com o rio Capibaribe como fonte de abastecimento para a população local, mesmo sendo poluído pelo despejo irregular de efluentes têxteis pelas lavanderias da região </w:t>
      </w:r>
      <w:r w:rsidR="00DA1912">
        <w:rPr>
          <w:rFonts w:ascii="Times New Roman" w:hAnsi="Times New Roman"/>
          <w:lang w:val="pt-BR"/>
        </w:rPr>
        <w:t>(8</w:t>
      </w:r>
      <w:r w:rsidR="00CA2C11">
        <w:rPr>
          <w:rFonts w:ascii="Times New Roman" w:hAnsi="Times New Roman"/>
          <w:lang w:val="pt-BR"/>
        </w:rPr>
        <w:t>)</w:t>
      </w:r>
      <w:r w:rsidR="00CA2C11" w:rsidRPr="001473D7">
        <w:rPr>
          <w:rFonts w:ascii="Times New Roman" w:hAnsi="Times New Roman"/>
          <w:lang w:val="pt-BR"/>
        </w:rPr>
        <w:t xml:space="preserve">. Portanto, buscam-se soluções que permitam o reuso de água pelas lavanderias de forma sustentável. </w:t>
      </w:r>
    </w:p>
    <w:p w14:paraId="6CF7B207" w14:textId="43B4E787" w:rsidR="00F26640" w:rsidRPr="00447719" w:rsidRDefault="003D6A24" w:rsidP="008B1D40">
      <w:pPr>
        <w:pStyle w:val="TAMainText"/>
        <w:rPr>
          <w:rFonts w:ascii="Times New Roman" w:hAnsi="Times New Roman"/>
          <w:lang w:val="pt-BR"/>
        </w:rPr>
      </w:pPr>
      <w:r w:rsidRPr="00173C9A">
        <w:rPr>
          <w:rFonts w:ascii="Times New Roman" w:hAnsi="Times New Roman"/>
          <w:lang w:val="pt-BR"/>
        </w:rPr>
        <w:t xml:space="preserve">O tratamento tradicional de efluentes industriais consiste em processos físico-químicos que não são capazes de </w:t>
      </w:r>
      <w:r w:rsidRPr="00173C9A">
        <w:rPr>
          <w:rFonts w:ascii="Times New Roman" w:hAnsi="Times New Roman"/>
          <w:lang w:val="pt-BR"/>
        </w:rPr>
        <w:lastRenderedPageBreak/>
        <w:t xml:space="preserve">degradar </w:t>
      </w:r>
      <w:r w:rsidRPr="00447719">
        <w:rPr>
          <w:rFonts w:ascii="Times New Roman" w:hAnsi="Times New Roman"/>
          <w:lang w:val="pt-BR"/>
        </w:rPr>
        <w:t>efetivamente os corantes que estão presente</w:t>
      </w:r>
      <w:r w:rsidR="00EC5B5F" w:rsidRPr="00447719">
        <w:rPr>
          <w:rFonts w:ascii="Times New Roman" w:hAnsi="Times New Roman"/>
          <w:lang w:val="pt-BR"/>
        </w:rPr>
        <w:t>s</w:t>
      </w:r>
      <w:r w:rsidRPr="00447719">
        <w:rPr>
          <w:rFonts w:ascii="Times New Roman" w:hAnsi="Times New Roman"/>
          <w:lang w:val="pt-BR"/>
        </w:rPr>
        <w:t xml:space="preserve"> no efluente, acontece</w:t>
      </w:r>
      <w:r w:rsidR="00EC5B5F" w:rsidRPr="00447719">
        <w:rPr>
          <w:rFonts w:ascii="Times New Roman" w:hAnsi="Times New Roman"/>
          <w:lang w:val="pt-BR"/>
        </w:rPr>
        <w:t>ndo</w:t>
      </w:r>
      <w:r w:rsidRPr="00447719">
        <w:rPr>
          <w:rFonts w:ascii="Times New Roman" w:hAnsi="Times New Roman"/>
          <w:lang w:val="pt-BR"/>
        </w:rPr>
        <w:t xml:space="preserve"> apenas uma transferência de fase líquida para sólida dos contaminantes </w:t>
      </w:r>
      <w:r w:rsidR="00DA1912" w:rsidRPr="00447719">
        <w:rPr>
          <w:rFonts w:ascii="Times New Roman" w:hAnsi="Times New Roman"/>
          <w:lang w:val="pt-BR"/>
        </w:rPr>
        <w:t>(9</w:t>
      </w:r>
      <w:r w:rsidR="002F48F2" w:rsidRPr="00447719">
        <w:rPr>
          <w:rFonts w:ascii="Times New Roman" w:hAnsi="Times New Roman"/>
          <w:lang w:val="pt-BR"/>
        </w:rPr>
        <w:t>)</w:t>
      </w:r>
      <w:r w:rsidRPr="00447719">
        <w:rPr>
          <w:rFonts w:ascii="Times New Roman" w:hAnsi="Times New Roman"/>
          <w:lang w:val="pt-BR"/>
        </w:rPr>
        <w:t xml:space="preserve">. A filtração por membranas é um processo consolidado no tratamento de água, mas a saturação das membranas é um desafio para viabilizar este processo em maior escala de tratamento </w:t>
      </w:r>
      <w:r w:rsidR="00DA1912" w:rsidRPr="00447719">
        <w:rPr>
          <w:rFonts w:ascii="Times New Roman" w:hAnsi="Times New Roman"/>
          <w:lang w:val="pt-BR"/>
        </w:rPr>
        <w:t>(10</w:t>
      </w:r>
      <w:r w:rsidR="002F48F2" w:rsidRPr="00447719">
        <w:rPr>
          <w:rFonts w:ascii="Times New Roman" w:hAnsi="Times New Roman"/>
          <w:lang w:val="pt-BR"/>
        </w:rPr>
        <w:t>)</w:t>
      </w:r>
      <w:r w:rsidRPr="00447719">
        <w:rPr>
          <w:rFonts w:ascii="Times New Roman" w:hAnsi="Times New Roman"/>
          <w:lang w:val="pt-BR"/>
        </w:rPr>
        <w:t>. Os processos oxidativos avançados (POA) pela geração de radicais hidroxila</w:t>
      </w:r>
      <w:r w:rsidR="005F04E0" w:rsidRPr="00447719">
        <w:rPr>
          <w:rFonts w:ascii="Times New Roman" w:hAnsi="Times New Roman"/>
          <w:lang w:val="pt-BR"/>
        </w:rPr>
        <w:t xml:space="preserve"> </w:t>
      </w:r>
      <w:r w:rsidRPr="00447719">
        <w:rPr>
          <w:rFonts w:ascii="Times New Roman" w:hAnsi="Times New Roman"/>
          <w:lang w:val="pt-BR"/>
        </w:rPr>
        <w:t>°OH são capazes</w:t>
      </w:r>
      <w:r w:rsidRPr="00173C9A">
        <w:rPr>
          <w:rFonts w:ascii="Times New Roman" w:hAnsi="Times New Roman"/>
          <w:lang w:val="pt-BR"/>
        </w:rPr>
        <w:t xml:space="preserve"> de degradar contaminantes orgânicos em formas mais simples e menos tóxicas </w:t>
      </w:r>
      <w:r w:rsidR="00DA1912">
        <w:rPr>
          <w:rFonts w:ascii="Times New Roman" w:hAnsi="Times New Roman"/>
          <w:lang w:val="pt-BR"/>
        </w:rPr>
        <w:t>(11</w:t>
      </w:r>
      <w:r w:rsidR="002F48F2">
        <w:rPr>
          <w:rFonts w:ascii="Times New Roman" w:hAnsi="Times New Roman"/>
          <w:lang w:val="pt-BR"/>
        </w:rPr>
        <w:t>)</w:t>
      </w:r>
      <w:r w:rsidR="00EC5B5F">
        <w:rPr>
          <w:rFonts w:ascii="Times New Roman" w:hAnsi="Times New Roman"/>
          <w:lang w:val="pt-BR"/>
        </w:rPr>
        <w:t xml:space="preserve">. </w:t>
      </w:r>
      <w:r w:rsidR="00F26640">
        <w:rPr>
          <w:rFonts w:ascii="Times New Roman" w:hAnsi="Times New Roman"/>
          <w:lang w:val="pt-BR"/>
        </w:rPr>
        <w:t xml:space="preserve">Processos de micro e </w:t>
      </w:r>
      <w:proofErr w:type="spellStart"/>
      <w:r w:rsidR="00F26640">
        <w:rPr>
          <w:rFonts w:ascii="Times New Roman" w:hAnsi="Times New Roman"/>
          <w:lang w:val="pt-BR"/>
        </w:rPr>
        <w:t>nanofiltração</w:t>
      </w:r>
      <w:proofErr w:type="spellEnd"/>
      <w:r w:rsidR="00F26640">
        <w:rPr>
          <w:rFonts w:ascii="Times New Roman" w:hAnsi="Times New Roman"/>
          <w:lang w:val="pt-BR"/>
        </w:rPr>
        <w:t xml:space="preserve"> </w:t>
      </w:r>
      <w:r w:rsidR="008B1D40">
        <w:rPr>
          <w:rFonts w:ascii="Times New Roman" w:hAnsi="Times New Roman"/>
          <w:lang w:val="pt-BR"/>
        </w:rPr>
        <w:t>usando</w:t>
      </w:r>
      <w:r w:rsidR="00F26640">
        <w:rPr>
          <w:rFonts w:ascii="Times New Roman" w:hAnsi="Times New Roman"/>
          <w:lang w:val="pt-BR"/>
        </w:rPr>
        <w:t xml:space="preserve"> membranas consiste</w:t>
      </w:r>
      <w:r w:rsidR="001473D7">
        <w:rPr>
          <w:rFonts w:ascii="Times New Roman" w:hAnsi="Times New Roman"/>
          <w:lang w:val="pt-BR"/>
        </w:rPr>
        <w:t>m</w:t>
      </w:r>
      <w:r w:rsidR="00F26640">
        <w:rPr>
          <w:rFonts w:ascii="Times New Roman" w:hAnsi="Times New Roman"/>
          <w:lang w:val="pt-BR"/>
        </w:rPr>
        <w:t xml:space="preserve"> em separar contaminantes da água pela retenção em seus poros, </w:t>
      </w:r>
      <w:r w:rsidR="008B1D40">
        <w:rPr>
          <w:rFonts w:ascii="Times New Roman" w:hAnsi="Times New Roman"/>
          <w:lang w:val="pt-BR"/>
        </w:rPr>
        <w:t>contudo</w:t>
      </w:r>
      <w:r w:rsidR="00F26640" w:rsidRPr="00F26640">
        <w:rPr>
          <w:rFonts w:ascii="Times New Roman" w:hAnsi="Times New Roman"/>
          <w:lang w:val="pt-BR"/>
        </w:rPr>
        <w:t xml:space="preserve"> esse tratamento é mais usado como uma etapa de polimento, pois efluentes concentrados gastam mais tempo de filtração inviabilizando o tratamento pelo gasto energético e também</w:t>
      </w:r>
      <w:r w:rsidR="00F26640">
        <w:rPr>
          <w:rFonts w:ascii="Times New Roman" w:hAnsi="Times New Roman"/>
          <w:lang w:val="pt-BR"/>
        </w:rPr>
        <w:t xml:space="preserve"> causa o </w:t>
      </w:r>
      <w:proofErr w:type="spellStart"/>
      <w:r w:rsidR="00F26640" w:rsidRPr="00F26640">
        <w:rPr>
          <w:rFonts w:ascii="Times New Roman" w:hAnsi="Times New Roman"/>
          <w:i/>
          <w:lang w:val="pt-BR"/>
        </w:rPr>
        <w:t>fouling</w:t>
      </w:r>
      <w:proofErr w:type="spellEnd"/>
      <w:r w:rsidR="00F26640" w:rsidRPr="00F26640">
        <w:rPr>
          <w:rFonts w:ascii="Times New Roman" w:hAnsi="Times New Roman"/>
          <w:lang w:val="pt-BR"/>
        </w:rPr>
        <w:t xml:space="preserve"> </w:t>
      </w:r>
      <w:r w:rsidR="00F26640" w:rsidRPr="00447719">
        <w:rPr>
          <w:rFonts w:ascii="Times New Roman" w:hAnsi="Times New Roman"/>
          <w:lang w:val="pt-BR"/>
        </w:rPr>
        <w:t>nas membranas que precisam ser substituídas (</w:t>
      </w:r>
      <w:r w:rsidR="00DA1912" w:rsidRPr="00447719">
        <w:rPr>
          <w:rFonts w:ascii="Times New Roman" w:hAnsi="Times New Roman"/>
          <w:lang w:val="pt-BR"/>
        </w:rPr>
        <w:t>12</w:t>
      </w:r>
      <w:r w:rsidR="00F26640" w:rsidRPr="00447719">
        <w:rPr>
          <w:rFonts w:ascii="Times New Roman" w:hAnsi="Times New Roman"/>
          <w:lang w:val="pt-BR"/>
        </w:rPr>
        <w:t>).</w:t>
      </w:r>
    </w:p>
    <w:p w14:paraId="1686D22F" w14:textId="7E49846B" w:rsidR="0056344E" w:rsidRPr="00447719" w:rsidRDefault="00EC5B5F" w:rsidP="008B1D40">
      <w:pPr>
        <w:pStyle w:val="TAMainText"/>
        <w:rPr>
          <w:rFonts w:ascii="Times New Roman" w:hAnsi="Times New Roman"/>
          <w:lang w:val="pt-BR"/>
        </w:rPr>
      </w:pPr>
      <w:r w:rsidRPr="00447719">
        <w:rPr>
          <w:rFonts w:ascii="Times New Roman" w:hAnsi="Times New Roman"/>
          <w:lang w:val="pt-BR"/>
        </w:rPr>
        <w:t>Um p</w:t>
      </w:r>
      <w:r w:rsidR="003D6A24" w:rsidRPr="00447719">
        <w:rPr>
          <w:rFonts w:ascii="Times New Roman" w:hAnsi="Times New Roman"/>
          <w:lang w:val="pt-BR"/>
        </w:rPr>
        <w:t>rocesso combinado de filtração por membrana</w:t>
      </w:r>
      <w:r w:rsidRPr="00447719">
        <w:rPr>
          <w:rFonts w:ascii="Times New Roman" w:hAnsi="Times New Roman"/>
          <w:lang w:val="pt-BR"/>
        </w:rPr>
        <w:t>s</w:t>
      </w:r>
      <w:r w:rsidR="003D6A24" w:rsidRPr="00447719">
        <w:rPr>
          <w:rFonts w:ascii="Times New Roman" w:hAnsi="Times New Roman"/>
          <w:lang w:val="pt-BR"/>
        </w:rPr>
        <w:t xml:space="preserve"> e regeneração por POA formando membranas autolimpantes é uma solução interessante para </w:t>
      </w:r>
      <w:r w:rsidR="001473D7" w:rsidRPr="00447719">
        <w:rPr>
          <w:rFonts w:ascii="Times New Roman" w:hAnsi="Times New Roman"/>
          <w:lang w:val="pt-BR"/>
        </w:rPr>
        <w:t>re</w:t>
      </w:r>
      <w:r w:rsidR="001473D7">
        <w:rPr>
          <w:rFonts w:ascii="Times New Roman" w:hAnsi="Times New Roman"/>
          <w:lang w:val="pt-BR"/>
        </w:rPr>
        <w:t>u</w:t>
      </w:r>
      <w:r w:rsidR="001473D7" w:rsidRPr="00447719">
        <w:rPr>
          <w:rFonts w:ascii="Times New Roman" w:hAnsi="Times New Roman"/>
          <w:lang w:val="pt-BR"/>
        </w:rPr>
        <w:t xml:space="preserve">so </w:t>
      </w:r>
      <w:r w:rsidR="003D6A24" w:rsidRPr="00447719">
        <w:rPr>
          <w:rFonts w:ascii="Times New Roman" w:hAnsi="Times New Roman"/>
          <w:lang w:val="pt-BR"/>
        </w:rPr>
        <w:t>de água.</w:t>
      </w:r>
      <w:r w:rsidR="008B1D40" w:rsidRPr="00447719">
        <w:rPr>
          <w:rFonts w:ascii="Times New Roman" w:hAnsi="Times New Roman"/>
          <w:lang w:val="pt-BR"/>
        </w:rPr>
        <w:t xml:space="preserve"> </w:t>
      </w:r>
      <w:r w:rsidRPr="00447719">
        <w:rPr>
          <w:rFonts w:ascii="Times New Roman" w:hAnsi="Times New Roman"/>
          <w:lang w:val="pt-BR"/>
        </w:rPr>
        <w:t>As m</w:t>
      </w:r>
      <w:r w:rsidR="003D6A24" w:rsidRPr="00447719">
        <w:rPr>
          <w:rFonts w:ascii="Times New Roman" w:hAnsi="Times New Roman"/>
          <w:lang w:val="pt-BR"/>
        </w:rPr>
        <w:t xml:space="preserve">embranas autolimpantes têm em sua estrutura catalisadores que ao serem ativados podem gerar °OH, </w:t>
      </w:r>
      <w:r w:rsidR="00202A8A" w:rsidRPr="00447719">
        <w:rPr>
          <w:rFonts w:ascii="Times New Roman" w:hAnsi="Times New Roman"/>
          <w:lang w:val="pt-BR"/>
        </w:rPr>
        <w:t>sendo capaz de</w:t>
      </w:r>
      <w:r w:rsidR="00D60101" w:rsidRPr="00447719">
        <w:rPr>
          <w:rFonts w:ascii="Times New Roman" w:hAnsi="Times New Roman"/>
          <w:lang w:val="pt-BR"/>
        </w:rPr>
        <w:t xml:space="preserve"> </w:t>
      </w:r>
      <w:r w:rsidR="003D6A24" w:rsidRPr="00447719">
        <w:rPr>
          <w:rFonts w:ascii="Times New Roman" w:hAnsi="Times New Roman"/>
          <w:lang w:val="pt-BR"/>
        </w:rPr>
        <w:t xml:space="preserve">degradar os contaminantes que entopem seus poros </w:t>
      </w:r>
      <w:r w:rsidR="003D6A24" w:rsidRPr="00447719">
        <w:rPr>
          <w:rFonts w:ascii="Times New Roman" w:hAnsi="Times New Roman"/>
          <w:i/>
          <w:lang w:val="pt-BR"/>
        </w:rPr>
        <w:t>in situ</w:t>
      </w:r>
      <w:r w:rsidR="000D2F02" w:rsidRPr="00447719">
        <w:rPr>
          <w:rFonts w:ascii="Times New Roman" w:hAnsi="Times New Roman"/>
          <w:lang w:val="pt-BR"/>
        </w:rPr>
        <w:t xml:space="preserve">, </w:t>
      </w:r>
      <w:r w:rsidR="00202A8A" w:rsidRPr="00447719">
        <w:rPr>
          <w:rFonts w:ascii="Times New Roman" w:hAnsi="Times New Roman"/>
          <w:lang w:val="pt-BR"/>
        </w:rPr>
        <w:t>prolongando</w:t>
      </w:r>
      <w:r w:rsidR="003D6A24" w:rsidRPr="00447719">
        <w:rPr>
          <w:rFonts w:ascii="Times New Roman" w:hAnsi="Times New Roman"/>
          <w:lang w:val="pt-BR"/>
        </w:rPr>
        <w:t xml:space="preserve"> </w:t>
      </w:r>
      <w:r w:rsidRPr="00447719">
        <w:rPr>
          <w:rFonts w:ascii="Times New Roman" w:hAnsi="Times New Roman"/>
          <w:lang w:val="pt-BR"/>
        </w:rPr>
        <w:t xml:space="preserve">assim </w:t>
      </w:r>
      <w:r w:rsidR="00202A8A" w:rsidRPr="00447719">
        <w:rPr>
          <w:rFonts w:ascii="Times New Roman" w:hAnsi="Times New Roman"/>
          <w:lang w:val="pt-BR"/>
        </w:rPr>
        <w:t>o</w:t>
      </w:r>
      <w:r w:rsidRPr="00447719">
        <w:rPr>
          <w:rFonts w:ascii="Times New Roman" w:hAnsi="Times New Roman"/>
          <w:lang w:val="pt-BR"/>
        </w:rPr>
        <w:t xml:space="preserve"> seu</w:t>
      </w:r>
      <w:r w:rsidR="00202A8A" w:rsidRPr="00447719">
        <w:rPr>
          <w:rFonts w:ascii="Times New Roman" w:hAnsi="Times New Roman"/>
          <w:lang w:val="pt-BR"/>
        </w:rPr>
        <w:t xml:space="preserve"> </w:t>
      </w:r>
      <w:r w:rsidR="003D6A24" w:rsidRPr="00447719">
        <w:rPr>
          <w:rFonts w:ascii="Times New Roman" w:hAnsi="Times New Roman"/>
          <w:lang w:val="pt-BR"/>
        </w:rPr>
        <w:t>tempo de vida</w:t>
      </w:r>
      <w:r w:rsidR="00D60101" w:rsidRPr="00447719">
        <w:rPr>
          <w:rFonts w:ascii="Times New Roman" w:hAnsi="Times New Roman"/>
          <w:lang w:val="pt-BR"/>
        </w:rPr>
        <w:t xml:space="preserve"> útil</w:t>
      </w:r>
      <w:r w:rsidR="000D2F02" w:rsidRPr="00447719">
        <w:rPr>
          <w:rFonts w:ascii="Times New Roman" w:hAnsi="Times New Roman"/>
          <w:lang w:val="pt-BR"/>
        </w:rPr>
        <w:t xml:space="preserve"> </w:t>
      </w:r>
      <w:r w:rsidR="00202A8A" w:rsidRPr="00447719">
        <w:rPr>
          <w:rFonts w:ascii="Times New Roman" w:hAnsi="Times New Roman"/>
          <w:lang w:val="pt-BR"/>
        </w:rPr>
        <w:t>comparado</w:t>
      </w:r>
      <w:r w:rsidRPr="00447719">
        <w:rPr>
          <w:rFonts w:ascii="Times New Roman" w:hAnsi="Times New Roman"/>
          <w:lang w:val="pt-BR"/>
        </w:rPr>
        <w:t xml:space="preserve"> à</w:t>
      </w:r>
      <w:r w:rsidR="003D6A24" w:rsidRPr="00447719">
        <w:rPr>
          <w:rFonts w:ascii="Times New Roman" w:hAnsi="Times New Roman"/>
          <w:lang w:val="pt-BR"/>
        </w:rPr>
        <w:t>s membranas convencionais c</w:t>
      </w:r>
      <w:r w:rsidRPr="00447719">
        <w:rPr>
          <w:rFonts w:ascii="Times New Roman" w:hAnsi="Times New Roman"/>
          <w:lang w:val="pt-BR"/>
        </w:rPr>
        <w:t>omerciais. Um catalisador que ve</w:t>
      </w:r>
      <w:r w:rsidR="003D6A24" w:rsidRPr="00447719">
        <w:rPr>
          <w:rFonts w:ascii="Times New Roman" w:hAnsi="Times New Roman"/>
          <w:lang w:val="pt-BR"/>
        </w:rPr>
        <w:t>m sendo usado com sucesso na fabricação de membranas autolimpantes é o MOF tipo MIL-88</w:t>
      </w:r>
      <w:r w:rsidR="00DB5CBC">
        <w:rPr>
          <w:rFonts w:ascii="Times New Roman" w:hAnsi="Times New Roman"/>
          <w:lang w:val="pt-BR"/>
        </w:rPr>
        <w:t>A</w:t>
      </w:r>
      <w:r w:rsidR="003D6A24" w:rsidRPr="00447719">
        <w:rPr>
          <w:rFonts w:ascii="Times New Roman" w:hAnsi="Times New Roman"/>
          <w:lang w:val="pt-BR"/>
        </w:rPr>
        <w:t xml:space="preserve"> por </w:t>
      </w:r>
      <w:r w:rsidR="00D52DDF" w:rsidRPr="00447719">
        <w:rPr>
          <w:rFonts w:ascii="Times New Roman" w:hAnsi="Times New Roman"/>
          <w:lang w:val="pt-BR"/>
        </w:rPr>
        <w:t>ter alt</w:t>
      </w:r>
      <w:r w:rsidR="00173C9A" w:rsidRPr="00447719">
        <w:rPr>
          <w:rFonts w:ascii="Times New Roman" w:hAnsi="Times New Roman"/>
          <w:lang w:val="pt-BR"/>
        </w:rPr>
        <w:t xml:space="preserve">a porosidade e área superficial, </w:t>
      </w:r>
      <w:r w:rsidR="00D52DDF" w:rsidRPr="00447719">
        <w:rPr>
          <w:rFonts w:ascii="Times New Roman" w:hAnsi="Times New Roman"/>
          <w:lang w:val="pt-BR"/>
        </w:rPr>
        <w:t>além de ser de baixo custo e c</w:t>
      </w:r>
      <w:r w:rsidR="00D60101" w:rsidRPr="00447719">
        <w:rPr>
          <w:rFonts w:ascii="Times New Roman" w:hAnsi="Times New Roman"/>
          <w:lang w:val="pt-BR"/>
        </w:rPr>
        <w:t xml:space="preserve">om propriedades fotocatalíticas </w:t>
      </w:r>
      <w:r w:rsidR="002F48F2" w:rsidRPr="00447719">
        <w:rPr>
          <w:rFonts w:ascii="Times New Roman" w:hAnsi="Times New Roman"/>
          <w:lang w:val="pt-BR"/>
        </w:rPr>
        <w:t>(</w:t>
      </w:r>
      <w:r w:rsidR="00DA1912" w:rsidRPr="00447719">
        <w:rPr>
          <w:rFonts w:ascii="Times New Roman" w:hAnsi="Times New Roman"/>
          <w:lang w:val="pt-BR"/>
        </w:rPr>
        <w:t>13-15</w:t>
      </w:r>
      <w:r w:rsidR="002F48F2" w:rsidRPr="00447719">
        <w:rPr>
          <w:rFonts w:ascii="Times New Roman" w:hAnsi="Times New Roman"/>
          <w:lang w:val="pt-BR"/>
        </w:rPr>
        <w:t>)</w:t>
      </w:r>
      <w:r w:rsidR="003D6A24" w:rsidRPr="00447719">
        <w:rPr>
          <w:rFonts w:ascii="Times New Roman" w:hAnsi="Times New Roman"/>
          <w:lang w:val="pt-BR"/>
        </w:rPr>
        <w:t>. A membrana es</w:t>
      </w:r>
      <w:r w:rsidRPr="00447719">
        <w:rPr>
          <w:rFonts w:ascii="Times New Roman" w:hAnsi="Times New Roman"/>
          <w:lang w:val="pt-BR"/>
        </w:rPr>
        <w:t>colhida para esse trabalho foi à</w:t>
      </w:r>
      <w:r w:rsidR="003D6A24" w:rsidRPr="00447719">
        <w:rPr>
          <w:rFonts w:ascii="Times New Roman" w:hAnsi="Times New Roman"/>
          <w:lang w:val="pt-BR"/>
        </w:rPr>
        <w:t xml:space="preserve"> base de celulose por ser de baixo custo e por não representar toxidade a</w:t>
      </w:r>
      <w:r w:rsidRPr="00447719">
        <w:rPr>
          <w:rFonts w:ascii="Times New Roman" w:hAnsi="Times New Roman"/>
          <w:lang w:val="pt-BR"/>
        </w:rPr>
        <w:t>o meio-ambiente</w:t>
      </w:r>
      <w:r w:rsidR="0056344E" w:rsidRPr="00447719">
        <w:rPr>
          <w:rFonts w:ascii="Times New Roman" w:hAnsi="Times New Roman"/>
          <w:lang w:val="pt-BR"/>
        </w:rPr>
        <w:t>,</w:t>
      </w:r>
      <w:r w:rsidR="00093083" w:rsidRPr="00447719">
        <w:rPr>
          <w:rFonts w:ascii="Times New Roman" w:hAnsi="Times New Roman"/>
          <w:lang w:val="pt-BR"/>
        </w:rPr>
        <w:t xml:space="preserve"> ela também </w:t>
      </w:r>
      <w:r w:rsidR="0056344E" w:rsidRPr="00447719">
        <w:rPr>
          <w:rFonts w:ascii="Times New Roman" w:hAnsi="Times New Roman"/>
          <w:lang w:val="pt-BR"/>
        </w:rPr>
        <w:t>é uma alternativa</w:t>
      </w:r>
      <w:r w:rsidR="0056344E">
        <w:rPr>
          <w:rFonts w:ascii="Times New Roman" w:hAnsi="Times New Roman"/>
          <w:lang w:val="pt-BR"/>
        </w:rPr>
        <w:t xml:space="preserve"> promissora a frente de </w:t>
      </w:r>
      <w:r w:rsidR="00093083">
        <w:rPr>
          <w:rFonts w:ascii="Times New Roman" w:hAnsi="Times New Roman"/>
          <w:lang w:val="pt-BR"/>
        </w:rPr>
        <w:t>pesquisas</w:t>
      </w:r>
      <w:r w:rsidR="0056344E">
        <w:rPr>
          <w:rFonts w:ascii="Times New Roman" w:hAnsi="Times New Roman"/>
          <w:lang w:val="pt-BR"/>
        </w:rPr>
        <w:t xml:space="preserve"> que usam membranas a base de polímeros como </w:t>
      </w:r>
      <w:proofErr w:type="spellStart"/>
      <w:r w:rsidR="0056344E">
        <w:rPr>
          <w:rFonts w:ascii="Times New Roman" w:hAnsi="Times New Roman"/>
          <w:lang w:val="pt-BR"/>
        </w:rPr>
        <w:t>polifluoreto</w:t>
      </w:r>
      <w:proofErr w:type="spellEnd"/>
      <w:r w:rsidR="0056344E">
        <w:rPr>
          <w:rFonts w:ascii="Times New Roman" w:hAnsi="Times New Roman"/>
          <w:lang w:val="pt-BR"/>
        </w:rPr>
        <w:t xml:space="preserve"> de </w:t>
      </w:r>
      <w:proofErr w:type="spellStart"/>
      <w:r w:rsidR="0056344E">
        <w:rPr>
          <w:rFonts w:ascii="Times New Roman" w:hAnsi="Times New Roman"/>
          <w:lang w:val="pt-BR"/>
        </w:rPr>
        <w:t>vinilideno</w:t>
      </w:r>
      <w:proofErr w:type="spellEnd"/>
      <w:r w:rsidR="0056344E">
        <w:rPr>
          <w:rFonts w:ascii="Times New Roman" w:hAnsi="Times New Roman"/>
          <w:lang w:val="pt-BR"/>
        </w:rPr>
        <w:t xml:space="preserve"> (PVDF), </w:t>
      </w:r>
      <w:proofErr w:type="spellStart"/>
      <w:r w:rsidR="0056344E" w:rsidRPr="0056344E">
        <w:rPr>
          <w:rFonts w:ascii="Times New Roman" w:hAnsi="Times New Roman"/>
          <w:lang w:val="pt-BR"/>
        </w:rPr>
        <w:t>polido</w:t>
      </w:r>
      <w:r w:rsidR="00093083">
        <w:rPr>
          <w:rFonts w:ascii="Times New Roman" w:hAnsi="Times New Roman"/>
          <w:lang w:val="pt-BR"/>
        </w:rPr>
        <w:t>pamina</w:t>
      </w:r>
      <w:proofErr w:type="spellEnd"/>
      <w:r w:rsidR="00093083">
        <w:rPr>
          <w:rFonts w:ascii="Times New Roman" w:hAnsi="Times New Roman"/>
          <w:lang w:val="pt-BR"/>
        </w:rPr>
        <w:t xml:space="preserve"> (PDA) e Nylon. </w:t>
      </w:r>
      <w:r w:rsidR="00F26640">
        <w:rPr>
          <w:rFonts w:ascii="Times New Roman" w:hAnsi="Times New Roman"/>
          <w:lang w:val="pt-BR"/>
        </w:rPr>
        <w:t xml:space="preserve">Também não </w:t>
      </w:r>
      <w:r w:rsidR="00093083">
        <w:rPr>
          <w:rFonts w:ascii="Times New Roman" w:hAnsi="Times New Roman"/>
          <w:lang w:val="pt-BR"/>
        </w:rPr>
        <w:t xml:space="preserve">foi encontrado relato na </w:t>
      </w:r>
      <w:r w:rsidR="00093083" w:rsidRPr="00447719">
        <w:rPr>
          <w:rFonts w:ascii="Times New Roman" w:hAnsi="Times New Roman"/>
          <w:lang w:val="pt-BR"/>
        </w:rPr>
        <w:t>literatura de membrana autolimpante</w:t>
      </w:r>
      <w:r w:rsidR="0056344E" w:rsidRPr="00447719">
        <w:rPr>
          <w:rFonts w:ascii="Times New Roman" w:hAnsi="Times New Roman"/>
          <w:lang w:val="pt-BR"/>
        </w:rPr>
        <w:t xml:space="preserve"> </w:t>
      </w:r>
      <w:r w:rsidR="00093083" w:rsidRPr="00447719">
        <w:rPr>
          <w:rFonts w:ascii="Times New Roman" w:hAnsi="Times New Roman"/>
          <w:lang w:val="pt-BR"/>
        </w:rPr>
        <w:t>de celulose e</w:t>
      </w:r>
      <w:r w:rsidR="0056344E" w:rsidRPr="00447719">
        <w:rPr>
          <w:rFonts w:ascii="Times New Roman" w:hAnsi="Times New Roman"/>
          <w:lang w:val="pt-BR"/>
        </w:rPr>
        <w:t xml:space="preserve"> MIL-88</w:t>
      </w:r>
      <w:r w:rsidR="00DB5CBC">
        <w:rPr>
          <w:rFonts w:ascii="Times New Roman" w:hAnsi="Times New Roman"/>
          <w:lang w:val="pt-BR"/>
        </w:rPr>
        <w:t>A</w:t>
      </w:r>
      <w:r w:rsidR="0056344E" w:rsidRPr="00447719">
        <w:rPr>
          <w:rFonts w:ascii="Times New Roman" w:hAnsi="Times New Roman"/>
          <w:lang w:val="pt-BR"/>
        </w:rPr>
        <w:t>, daí surgiu a necessidade de fazer este estudo.</w:t>
      </w:r>
    </w:p>
    <w:p w14:paraId="6DB850C6" w14:textId="2FE445E4" w:rsidR="00EA4E1B" w:rsidRPr="00447719" w:rsidRDefault="00EC5B5F" w:rsidP="008B1D40">
      <w:pPr>
        <w:pStyle w:val="TAMainText"/>
        <w:rPr>
          <w:rFonts w:ascii="Times New Roman" w:hAnsi="Times New Roman"/>
          <w:lang w:val="pt-BR"/>
        </w:rPr>
      </w:pPr>
      <w:r w:rsidRPr="00447719">
        <w:rPr>
          <w:rFonts w:ascii="Times New Roman" w:hAnsi="Times New Roman"/>
          <w:lang w:val="pt-BR"/>
        </w:rPr>
        <w:t xml:space="preserve"> O objetivo dest</w:t>
      </w:r>
      <w:r w:rsidR="003D6A24" w:rsidRPr="00447719">
        <w:rPr>
          <w:rFonts w:ascii="Times New Roman" w:hAnsi="Times New Roman"/>
          <w:lang w:val="pt-BR"/>
        </w:rPr>
        <w:t>e trabalho foi preparar</w:t>
      </w:r>
      <w:r w:rsidRPr="00447719">
        <w:rPr>
          <w:rFonts w:ascii="Times New Roman" w:hAnsi="Times New Roman"/>
          <w:lang w:val="pt-BR"/>
        </w:rPr>
        <w:t xml:space="preserve"> uma</w:t>
      </w:r>
      <w:r w:rsidR="003D6A24" w:rsidRPr="00447719">
        <w:rPr>
          <w:rFonts w:ascii="Times New Roman" w:hAnsi="Times New Roman"/>
          <w:lang w:val="pt-BR"/>
        </w:rPr>
        <w:t xml:space="preserve"> membrana autolimpante </w:t>
      </w:r>
      <w:r w:rsidRPr="00447719">
        <w:rPr>
          <w:rFonts w:ascii="Times New Roman" w:hAnsi="Times New Roman"/>
          <w:lang w:val="pt-BR"/>
        </w:rPr>
        <w:t>à</w:t>
      </w:r>
      <w:r w:rsidR="003D6A24" w:rsidRPr="00447719">
        <w:rPr>
          <w:rFonts w:ascii="Times New Roman" w:hAnsi="Times New Roman"/>
          <w:lang w:val="pt-BR"/>
        </w:rPr>
        <w:t xml:space="preserve"> base de celulose e MIL-88</w:t>
      </w:r>
      <w:r w:rsidR="00DB5CBC">
        <w:rPr>
          <w:rFonts w:ascii="Times New Roman" w:hAnsi="Times New Roman"/>
          <w:lang w:val="pt-BR"/>
        </w:rPr>
        <w:t>A</w:t>
      </w:r>
      <w:r w:rsidR="003D6A24" w:rsidRPr="00447719">
        <w:rPr>
          <w:rFonts w:ascii="Times New Roman" w:hAnsi="Times New Roman"/>
          <w:lang w:val="pt-BR"/>
        </w:rPr>
        <w:t xml:space="preserve"> com alta </w:t>
      </w:r>
      <w:proofErr w:type="spellStart"/>
      <w:r w:rsidR="003D6A24" w:rsidRPr="00447719">
        <w:rPr>
          <w:rFonts w:ascii="Times New Roman" w:hAnsi="Times New Roman"/>
          <w:lang w:val="pt-BR"/>
        </w:rPr>
        <w:t>reciclabilidade</w:t>
      </w:r>
      <w:proofErr w:type="spellEnd"/>
      <w:r w:rsidR="003D6A24" w:rsidRPr="00447719">
        <w:rPr>
          <w:rFonts w:ascii="Times New Roman" w:hAnsi="Times New Roman"/>
          <w:lang w:val="pt-BR"/>
        </w:rPr>
        <w:t xml:space="preserve"> para tratamento de contaminante orgânico têxtil.  </w:t>
      </w:r>
      <w:r w:rsidR="00EA4E1B" w:rsidRPr="00447719">
        <w:rPr>
          <w:rFonts w:ascii="Times New Roman" w:hAnsi="Times New Roman"/>
          <w:b/>
          <w:lang w:val="pt-BR"/>
        </w:rPr>
        <w:t xml:space="preserve"> </w:t>
      </w:r>
    </w:p>
    <w:p w14:paraId="35887134" w14:textId="0B32613C" w:rsidR="00EA4E1B" w:rsidRPr="00447719" w:rsidRDefault="00EA4E1B" w:rsidP="004D512D">
      <w:pPr>
        <w:pStyle w:val="Ttulo2"/>
        <w:rPr>
          <w:rFonts w:ascii="Helvetica" w:hAnsi="Helvetica" w:cs="Helvetica"/>
          <w:sz w:val="24"/>
          <w:szCs w:val="24"/>
        </w:rPr>
      </w:pPr>
      <w:r w:rsidRPr="00447719">
        <w:rPr>
          <w:rFonts w:ascii="Helvetica" w:hAnsi="Helvetica" w:cs="Helvetica"/>
          <w:sz w:val="24"/>
          <w:szCs w:val="24"/>
        </w:rPr>
        <w:t>Experimental</w:t>
      </w:r>
    </w:p>
    <w:p w14:paraId="6B073885" w14:textId="0EA57956" w:rsidR="00FB1406" w:rsidRDefault="00827FAE" w:rsidP="00827FAE">
      <w:pPr>
        <w:pStyle w:val="TAMainText"/>
        <w:rPr>
          <w:rFonts w:ascii="Times New Roman" w:hAnsi="Times New Roman"/>
          <w:lang w:val="pt-BR"/>
        </w:rPr>
      </w:pPr>
      <w:r w:rsidRPr="00447719">
        <w:rPr>
          <w:rFonts w:ascii="Times New Roman" w:hAnsi="Times New Roman"/>
          <w:lang w:val="pt-BR"/>
        </w:rPr>
        <w:t>O MOF tipo MIL-88</w:t>
      </w:r>
      <w:r w:rsidR="00DB5CBC">
        <w:rPr>
          <w:rFonts w:ascii="Times New Roman" w:hAnsi="Times New Roman"/>
          <w:lang w:val="pt-BR"/>
        </w:rPr>
        <w:t>A</w:t>
      </w:r>
      <w:r w:rsidRPr="00447719">
        <w:rPr>
          <w:rFonts w:ascii="Times New Roman" w:hAnsi="Times New Roman"/>
          <w:lang w:val="pt-BR"/>
        </w:rPr>
        <w:t xml:space="preserve"> foi sintetizado por reação hidrotermal como descrito por</w:t>
      </w:r>
      <w:r w:rsidR="001637E4" w:rsidRPr="00447719">
        <w:rPr>
          <w:rFonts w:ascii="Times New Roman" w:hAnsi="Times New Roman"/>
          <w:lang w:val="pt-BR"/>
        </w:rPr>
        <w:t xml:space="preserve"> </w:t>
      </w:r>
      <w:r w:rsidR="002F48F2" w:rsidRPr="00447719">
        <w:rPr>
          <w:rFonts w:ascii="Times New Roman" w:hAnsi="Times New Roman"/>
          <w:lang w:val="pt-BR"/>
        </w:rPr>
        <w:t>(</w:t>
      </w:r>
      <w:r w:rsidR="00DA1912" w:rsidRPr="00447719">
        <w:rPr>
          <w:rFonts w:ascii="Times New Roman" w:hAnsi="Times New Roman"/>
          <w:lang w:val="pt-BR"/>
        </w:rPr>
        <w:t>16</w:t>
      </w:r>
      <w:r w:rsidR="002F48F2" w:rsidRPr="00447719">
        <w:rPr>
          <w:rFonts w:ascii="Times New Roman" w:hAnsi="Times New Roman"/>
          <w:lang w:val="pt-BR"/>
        </w:rPr>
        <w:t>)</w:t>
      </w:r>
      <w:r w:rsidRPr="00447719">
        <w:rPr>
          <w:rFonts w:ascii="Times New Roman" w:hAnsi="Times New Roman"/>
          <w:lang w:val="pt-BR"/>
        </w:rPr>
        <w:t xml:space="preserve">. </w:t>
      </w:r>
      <w:r w:rsidR="00FB1406" w:rsidRPr="001473D7">
        <w:rPr>
          <w:lang w:val="pt-BR"/>
        </w:rPr>
        <w:t xml:space="preserve"> </w:t>
      </w:r>
      <w:r w:rsidR="00FB1406" w:rsidRPr="00447719">
        <w:rPr>
          <w:rFonts w:ascii="Times New Roman" w:hAnsi="Times New Roman"/>
          <w:lang w:val="pt-BR"/>
        </w:rPr>
        <w:t>A síntese do MIL-88</w:t>
      </w:r>
      <w:r w:rsidR="00DB5CBC">
        <w:rPr>
          <w:rFonts w:ascii="Times New Roman" w:hAnsi="Times New Roman"/>
          <w:lang w:val="pt-BR"/>
        </w:rPr>
        <w:t>A</w:t>
      </w:r>
      <w:r w:rsidR="00FB1406" w:rsidRPr="00447719">
        <w:rPr>
          <w:rFonts w:ascii="Times New Roman" w:hAnsi="Times New Roman"/>
          <w:lang w:val="pt-BR"/>
        </w:rPr>
        <w:t xml:space="preserve"> foi realizada por via hidrotermal com a mistura de 1,352 g de cloreto de ferro III (Neon, pureza 98 %) e 0,580 g de ácido </w:t>
      </w:r>
      <w:proofErr w:type="spellStart"/>
      <w:r w:rsidR="00FB1406" w:rsidRPr="00447719">
        <w:rPr>
          <w:rFonts w:ascii="Times New Roman" w:hAnsi="Times New Roman"/>
          <w:lang w:val="pt-BR"/>
        </w:rPr>
        <w:t>fumárico</w:t>
      </w:r>
      <w:proofErr w:type="spellEnd"/>
      <w:r w:rsidR="00FB1406" w:rsidRPr="00447719">
        <w:rPr>
          <w:rFonts w:ascii="Times New Roman" w:hAnsi="Times New Roman"/>
          <w:lang w:val="pt-BR"/>
        </w:rPr>
        <w:t xml:space="preserve"> (Dinâmica, pureza 99 %) em 30 </w:t>
      </w:r>
      <w:proofErr w:type="spellStart"/>
      <w:r w:rsidR="00FB1406" w:rsidRPr="00447719">
        <w:rPr>
          <w:rFonts w:ascii="Times New Roman" w:hAnsi="Times New Roman"/>
          <w:lang w:val="pt-BR"/>
        </w:rPr>
        <w:t>mL</w:t>
      </w:r>
      <w:proofErr w:type="spellEnd"/>
      <w:r w:rsidR="00FB1406" w:rsidRPr="00447719">
        <w:rPr>
          <w:rFonts w:ascii="Times New Roman" w:hAnsi="Times New Roman"/>
          <w:lang w:val="pt-BR"/>
        </w:rPr>
        <w:t xml:space="preserve"> de água deionizada até completa dissolução dos reagentes. A solução foi transferida para o interior de teflon de um reator de aço inox que foi vedado e mantido em estufa a 70 °C por 12h. Em seguida o material sólido foi obtido por centrifugação e lavagem com água deionizada por 3 vezes. O material foi seco em estufa a 60 °C.</w:t>
      </w:r>
      <w:r w:rsidR="00FB1406" w:rsidRPr="00FB1406">
        <w:rPr>
          <w:rFonts w:ascii="Times New Roman" w:hAnsi="Times New Roman"/>
          <w:lang w:val="pt-BR"/>
        </w:rPr>
        <w:t xml:space="preserve"> </w:t>
      </w:r>
    </w:p>
    <w:p w14:paraId="068FFD20" w14:textId="7D2C8BB7" w:rsidR="00827FAE" w:rsidRDefault="00827FAE" w:rsidP="00827FAE">
      <w:pPr>
        <w:pStyle w:val="TAMainText"/>
        <w:rPr>
          <w:rFonts w:ascii="Times New Roman" w:hAnsi="Times New Roman"/>
          <w:lang w:val="pt-BR"/>
        </w:rPr>
      </w:pPr>
      <w:r w:rsidRPr="00827FAE">
        <w:rPr>
          <w:rFonts w:ascii="Times New Roman" w:hAnsi="Times New Roman"/>
          <w:lang w:val="pt-BR"/>
        </w:rPr>
        <w:lastRenderedPageBreak/>
        <w:t xml:space="preserve">A caracterização </w:t>
      </w:r>
      <w:r w:rsidR="006E2930" w:rsidRPr="00827FAE">
        <w:rPr>
          <w:rFonts w:ascii="Times New Roman" w:hAnsi="Times New Roman"/>
          <w:lang w:val="pt-BR"/>
        </w:rPr>
        <w:t>morfológica</w:t>
      </w:r>
      <w:r w:rsidRPr="00827FAE">
        <w:rPr>
          <w:rFonts w:ascii="Times New Roman" w:hAnsi="Times New Roman"/>
          <w:lang w:val="pt-BR"/>
        </w:rPr>
        <w:t xml:space="preserve"> foi</w:t>
      </w:r>
      <w:r>
        <w:rPr>
          <w:rFonts w:ascii="Times New Roman" w:hAnsi="Times New Roman"/>
          <w:lang w:val="pt-BR"/>
        </w:rPr>
        <w:t xml:space="preserve"> feita por DRX usando um </w:t>
      </w:r>
      <w:proofErr w:type="spellStart"/>
      <w:r>
        <w:rPr>
          <w:rFonts w:ascii="Times New Roman" w:hAnsi="Times New Roman"/>
          <w:lang w:val="pt-BR"/>
        </w:rPr>
        <w:t>difratô</w:t>
      </w:r>
      <w:r w:rsidRPr="00827FAE">
        <w:rPr>
          <w:rFonts w:ascii="Times New Roman" w:hAnsi="Times New Roman"/>
          <w:lang w:val="pt-BR"/>
        </w:rPr>
        <w:t>metro</w:t>
      </w:r>
      <w:proofErr w:type="spellEnd"/>
      <w:r w:rsidRPr="00827FAE">
        <w:rPr>
          <w:rFonts w:ascii="Times New Roman" w:hAnsi="Times New Roman"/>
          <w:lang w:val="pt-BR"/>
        </w:rPr>
        <w:t xml:space="preserve"> </w:t>
      </w:r>
      <w:proofErr w:type="spellStart"/>
      <w:r w:rsidRPr="00827FAE">
        <w:rPr>
          <w:rFonts w:ascii="Times New Roman" w:hAnsi="Times New Roman"/>
          <w:lang w:val="pt-BR"/>
        </w:rPr>
        <w:t>SmartLab</w:t>
      </w:r>
      <w:proofErr w:type="spellEnd"/>
      <w:r w:rsidRPr="00827FAE">
        <w:rPr>
          <w:rFonts w:ascii="Times New Roman" w:hAnsi="Times New Roman"/>
          <w:lang w:val="pt-BR"/>
        </w:rPr>
        <w:t xml:space="preserve"> SE </w:t>
      </w:r>
      <w:proofErr w:type="spellStart"/>
      <w:r w:rsidRPr="00827FAE">
        <w:rPr>
          <w:rFonts w:ascii="Times New Roman" w:hAnsi="Times New Roman"/>
          <w:lang w:val="pt-BR"/>
        </w:rPr>
        <w:t>Rigaku</w:t>
      </w:r>
      <w:proofErr w:type="spellEnd"/>
      <w:r w:rsidRPr="00827FAE">
        <w:rPr>
          <w:rFonts w:ascii="Times New Roman" w:hAnsi="Times New Roman"/>
          <w:lang w:val="pt-BR"/>
        </w:rPr>
        <w:t>.</w:t>
      </w:r>
      <w:r w:rsidR="00170B7F">
        <w:rPr>
          <w:rFonts w:ascii="Times New Roman" w:hAnsi="Times New Roman"/>
          <w:lang w:val="pt-BR"/>
        </w:rPr>
        <w:t xml:space="preserve"> A</w:t>
      </w:r>
      <w:r w:rsidRPr="00827FAE">
        <w:rPr>
          <w:rFonts w:ascii="Times New Roman" w:hAnsi="Times New Roman"/>
          <w:lang w:val="pt-BR"/>
        </w:rPr>
        <w:t xml:space="preserve"> </w:t>
      </w:r>
      <w:r w:rsidR="00170B7F" w:rsidRPr="00170B7F">
        <w:rPr>
          <w:rFonts w:ascii="Times New Roman" w:hAnsi="Times New Roman"/>
          <w:lang w:val="pt-BR"/>
        </w:rPr>
        <w:t xml:space="preserve">identificação de grupamentos químicos </w:t>
      </w:r>
      <w:r w:rsidRPr="00827FAE">
        <w:rPr>
          <w:rFonts w:ascii="Times New Roman" w:hAnsi="Times New Roman"/>
          <w:lang w:val="pt-BR"/>
        </w:rPr>
        <w:t xml:space="preserve">foi avaliada por FTIR usando um </w:t>
      </w:r>
      <w:r w:rsidR="006E2930" w:rsidRPr="00827FAE">
        <w:rPr>
          <w:rFonts w:ascii="Times New Roman" w:hAnsi="Times New Roman"/>
          <w:lang w:val="pt-BR"/>
        </w:rPr>
        <w:t>espectrômetro</w:t>
      </w:r>
      <w:r w:rsidRPr="00827FAE">
        <w:rPr>
          <w:rFonts w:ascii="Times New Roman" w:hAnsi="Times New Roman"/>
          <w:lang w:val="pt-BR"/>
        </w:rPr>
        <w:t xml:space="preserve"> </w:t>
      </w:r>
      <w:proofErr w:type="spellStart"/>
      <w:r w:rsidRPr="00827FAE">
        <w:rPr>
          <w:rFonts w:ascii="Times New Roman" w:hAnsi="Times New Roman"/>
          <w:lang w:val="pt-BR"/>
        </w:rPr>
        <w:t>Bruker</w:t>
      </w:r>
      <w:proofErr w:type="spellEnd"/>
      <w:r w:rsidRPr="00827FAE">
        <w:rPr>
          <w:rFonts w:ascii="Times New Roman" w:hAnsi="Times New Roman"/>
          <w:lang w:val="pt-BR"/>
        </w:rPr>
        <w:t xml:space="preserve"> Tensor II. Detalhes da estrutura do MIL-88</w:t>
      </w:r>
      <w:r w:rsidR="00DB5CBC">
        <w:rPr>
          <w:rFonts w:ascii="Times New Roman" w:hAnsi="Times New Roman"/>
          <w:lang w:val="pt-BR"/>
        </w:rPr>
        <w:t>A</w:t>
      </w:r>
      <w:r w:rsidRPr="00827FAE">
        <w:rPr>
          <w:rFonts w:ascii="Times New Roman" w:hAnsi="Times New Roman"/>
          <w:lang w:val="pt-BR"/>
        </w:rPr>
        <w:t xml:space="preserve"> foram analisados por MEV usando microscópio </w:t>
      </w:r>
      <w:proofErr w:type="spellStart"/>
      <w:r w:rsidRPr="00827FAE">
        <w:rPr>
          <w:rFonts w:ascii="Times New Roman" w:hAnsi="Times New Roman"/>
          <w:lang w:val="pt-BR"/>
        </w:rPr>
        <w:t>Tescan</w:t>
      </w:r>
      <w:proofErr w:type="spellEnd"/>
      <w:r w:rsidRPr="00827FAE">
        <w:rPr>
          <w:rFonts w:ascii="Times New Roman" w:hAnsi="Times New Roman"/>
          <w:lang w:val="pt-BR"/>
        </w:rPr>
        <w:t xml:space="preserve">, MIRA3. </w:t>
      </w:r>
    </w:p>
    <w:p w14:paraId="5CEE64BA" w14:textId="30F8E384" w:rsidR="00827FAE" w:rsidRDefault="004034D2" w:rsidP="00265432">
      <w:pPr>
        <w:pStyle w:val="TAMainText"/>
        <w:rPr>
          <w:rFonts w:ascii="Times New Roman" w:hAnsi="Times New Roman"/>
          <w:lang w:val="pt-BR"/>
        </w:rPr>
      </w:pPr>
      <w:r>
        <w:rPr>
          <w:rFonts w:ascii="Times New Roman" w:hAnsi="Times New Roman"/>
          <w:lang w:val="pt-BR"/>
        </w:rPr>
        <w:t xml:space="preserve">A fabricação </w:t>
      </w:r>
      <w:r w:rsidR="008B1D40">
        <w:rPr>
          <w:rFonts w:ascii="Times New Roman" w:hAnsi="Times New Roman"/>
          <w:lang w:val="pt-BR"/>
        </w:rPr>
        <w:t>das membranas autolimpantes se deu pelo preparo de suspensões com diferentes quantidades de MIL-88</w:t>
      </w:r>
      <w:r w:rsidR="00DB5CBC">
        <w:rPr>
          <w:rFonts w:ascii="Times New Roman" w:hAnsi="Times New Roman"/>
          <w:lang w:val="pt-BR"/>
        </w:rPr>
        <w:t>A</w:t>
      </w:r>
      <w:r w:rsidR="008B1D40">
        <w:rPr>
          <w:rFonts w:ascii="Times New Roman" w:hAnsi="Times New Roman"/>
          <w:lang w:val="pt-BR"/>
        </w:rPr>
        <w:t xml:space="preserve"> </w:t>
      </w:r>
      <w:r w:rsidR="008B1D40" w:rsidRPr="00827FAE">
        <w:rPr>
          <w:rFonts w:ascii="Times New Roman" w:hAnsi="Times New Roman"/>
          <w:lang w:val="pt-BR"/>
        </w:rPr>
        <w:t>(0, 20, 25 e 30 mg)</w:t>
      </w:r>
      <w:r w:rsidR="008B1D40">
        <w:rPr>
          <w:rFonts w:ascii="Times New Roman" w:hAnsi="Times New Roman"/>
          <w:lang w:val="pt-BR"/>
        </w:rPr>
        <w:t xml:space="preserve"> em 40 </w:t>
      </w:r>
      <w:proofErr w:type="spellStart"/>
      <w:r w:rsidR="008B1D40">
        <w:rPr>
          <w:rFonts w:ascii="Times New Roman" w:hAnsi="Times New Roman"/>
          <w:lang w:val="pt-BR"/>
        </w:rPr>
        <w:t>mL</w:t>
      </w:r>
      <w:proofErr w:type="spellEnd"/>
      <w:r w:rsidR="008B1D40">
        <w:rPr>
          <w:rFonts w:ascii="Times New Roman" w:hAnsi="Times New Roman"/>
          <w:lang w:val="pt-BR"/>
        </w:rPr>
        <w:t xml:space="preserve"> de água deionizada, </w:t>
      </w:r>
      <w:r w:rsidR="009C2A6C">
        <w:rPr>
          <w:rFonts w:ascii="Times New Roman" w:hAnsi="Times New Roman"/>
          <w:lang w:val="pt-BR"/>
        </w:rPr>
        <w:t>sob</w:t>
      </w:r>
      <w:r w:rsidR="00265432">
        <w:rPr>
          <w:rFonts w:ascii="Times New Roman" w:hAnsi="Times New Roman"/>
          <w:lang w:val="pt-BR"/>
        </w:rPr>
        <w:t xml:space="preserve"> agitação</w:t>
      </w:r>
      <w:r w:rsidR="008B1D40">
        <w:rPr>
          <w:rFonts w:ascii="Times New Roman" w:hAnsi="Times New Roman"/>
          <w:lang w:val="pt-BR"/>
        </w:rPr>
        <w:t xml:space="preserve"> a 10</w:t>
      </w:r>
      <w:r w:rsidR="00265432">
        <w:rPr>
          <w:rFonts w:ascii="Times New Roman" w:hAnsi="Times New Roman"/>
          <w:lang w:val="pt-BR"/>
        </w:rPr>
        <w:t>0</w:t>
      </w:r>
      <w:r w:rsidR="009C2A6C">
        <w:rPr>
          <w:rFonts w:ascii="Times New Roman" w:hAnsi="Times New Roman"/>
          <w:lang w:val="pt-BR"/>
        </w:rPr>
        <w:t xml:space="preserve"> rpm por 30 min para obter</w:t>
      </w:r>
      <w:r w:rsidR="008B1D40">
        <w:rPr>
          <w:rFonts w:ascii="Times New Roman" w:hAnsi="Times New Roman"/>
          <w:lang w:val="pt-BR"/>
        </w:rPr>
        <w:t xml:space="preserve"> completa disso</w:t>
      </w:r>
      <w:r w:rsidR="00265432">
        <w:rPr>
          <w:rFonts w:ascii="Times New Roman" w:hAnsi="Times New Roman"/>
          <w:lang w:val="pt-BR"/>
        </w:rPr>
        <w:t>lução do MIL</w:t>
      </w:r>
      <w:r w:rsidR="008B1D40">
        <w:rPr>
          <w:rFonts w:ascii="Times New Roman" w:hAnsi="Times New Roman"/>
          <w:lang w:val="pt-BR"/>
        </w:rPr>
        <w:t>-88A</w:t>
      </w:r>
      <w:r>
        <w:rPr>
          <w:rFonts w:ascii="Times New Roman" w:hAnsi="Times New Roman"/>
          <w:lang w:val="pt-BR"/>
        </w:rPr>
        <w:t>. E</w:t>
      </w:r>
      <w:r w:rsidR="009C2A6C">
        <w:rPr>
          <w:rFonts w:ascii="Times New Roman" w:hAnsi="Times New Roman"/>
          <w:lang w:val="pt-BR"/>
        </w:rPr>
        <w:t>m seguida</w:t>
      </w:r>
      <w:r w:rsidR="0005691E">
        <w:rPr>
          <w:rFonts w:ascii="Times New Roman" w:hAnsi="Times New Roman"/>
          <w:lang w:val="pt-BR"/>
        </w:rPr>
        <w:t>,</w:t>
      </w:r>
      <w:r w:rsidR="008B1D40">
        <w:rPr>
          <w:rFonts w:ascii="Times New Roman" w:hAnsi="Times New Roman"/>
          <w:lang w:val="pt-BR"/>
        </w:rPr>
        <w:t xml:space="preserve"> as suspensões foram sonicadas em ultrassom por 15 min.</w:t>
      </w:r>
      <w:r w:rsidR="00265432">
        <w:rPr>
          <w:rFonts w:ascii="Times New Roman" w:hAnsi="Times New Roman"/>
          <w:lang w:val="pt-BR"/>
        </w:rPr>
        <w:t xml:space="preserve"> </w:t>
      </w:r>
      <w:r w:rsidR="00827FAE" w:rsidRPr="00827FAE">
        <w:rPr>
          <w:rFonts w:ascii="Times New Roman" w:hAnsi="Times New Roman"/>
          <w:lang w:val="pt-BR"/>
        </w:rPr>
        <w:t>A imobilizaç</w:t>
      </w:r>
      <w:r w:rsidR="00827FAE">
        <w:rPr>
          <w:rFonts w:ascii="Times New Roman" w:hAnsi="Times New Roman"/>
          <w:lang w:val="pt-BR"/>
        </w:rPr>
        <w:t>ão do MIL-88</w:t>
      </w:r>
      <w:r w:rsidR="00265432">
        <w:rPr>
          <w:rFonts w:ascii="Times New Roman" w:hAnsi="Times New Roman"/>
          <w:lang w:val="pt-BR"/>
        </w:rPr>
        <w:t>A foi feita</w:t>
      </w:r>
      <w:r w:rsidR="00827FAE">
        <w:rPr>
          <w:rFonts w:ascii="Times New Roman" w:hAnsi="Times New Roman"/>
          <w:lang w:val="pt-BR"/>
        </w:rPr>
        <w:t xml:space="preserve"> em membrana co</w:t>
      </w:r>
      <w:r w:rsidR="00827FAE" w:rsidRPr="00827FAE">
        <w:rPr>
          <w:rFonts w:ascii="Times New Roman" w:hAnsi="Times New Roman"/>
          <w:lang w:val="pt-BR"/>
        </w:rPr>
        <w:t>mercial d</w:t>
      </w:r>
      <w:r w:rsidR="009C2A6C">
        <w:rPr>
          <w:rFonts w:ascii="Times New Roman" w:hAnsi="Times New Roman"/>
          <w:lang w:val="pt-BR"/>
        </w:rPr>
        <w:t xml:space="preserve">e celulose (47 mm de diâmetro, </w:t>
      </w:r>
      <w:r w:rsidR="00827FAE" w:rsidRPr="00827FAE">
        <w:rPr>
          <w:rFonts w:ascii="Times New Roman" w:hAnsi="Times New Roman"/>
          <w:lang w:val="pt-BR"/>
        </w:rPr>
        <w:t>0,45 µm de tamanho</w:t>
      </w:r>
      <w:r w:rsidR="00265432">
        <w:rPr>
          <w:rFonts w:ascii="Times New Roman" w:hAnsi="Times New Roman"/>
          <w:lang w:val="pt-BR"/>
        </w:rPr>
        <w:t>s de poro</w:t>
      </w:r>
      <w:r w:rsidR="009C2A6C">
        <w:rPr>
          <w:rFonts w:ascii="Times New Roman" w:hAnsi="Times New Roman"/>
          <w:lang w:val="pt-BR"/>
        </w:rPr>
        <w:t>, marca química moderna</w:t>
      </w:r>
      <w:r w:rsidR="00265432">
        <w:rPr>
          <w:rFonts w:ascii="Times New Roman" w:hAnsi="Times New Roman"/>
          <w:lang w:val="pt-BR"/>
        </w:rPr>
        <w:t xml:space="preserve">) </w:t>
      </w:r>
      <w:r w:rsidR="00F26640">
        <w:rPr>
          <w:rFonts w:ascii="Times New Roman" w:hAnsi="Times New Roman"/>
          <w:lang w:val="pt-BR"/>
        </w:rPr>
        <w:t>por deposição</w:t>
      </w:r>
      <w:r w:rsidR="00265432">
        <w:rPr>
          <w:rFonts w:ascii="Times New Roman" w:hAnsi="Times New Roman"/>
          <w:lang w:val="pt-BR"/>
        </w:rPr>
        <w:t xml:space="preserve"> em etapa única d</w:t>
      </w:r>
      <w:r w:rsidR="009C2A6C">
        <w:rPr>
          <w:rFonts w:ascii="Times New Roman" w:hAnsi="Times New Roman"/>
          <w:lang w:val="pt-BR"/>
        </w:rPr>
        <w:t xml:space="preserve">e filtração à vácuo </w:t>
      </w:r>
      <w:r w:rsidR="00265432">
        <w:rPr>
          <w:rFonts w:ascii="Times New Roman" w:hAnsi="Times New Roman"/>
          <w:lang w:val="pt-BR"/>
        </w:rPr>
        <w:t xml:space="preserve">utilizando </w:t>
      </w:r>
      <w:r w:rsidR="00FB1406" w:rsidRPr="00FB1406">
        <w:rPr>
          <w:rFonts w:ascii="Times New Roman" w:hAnsi="Times New Roman"/>
          <w:lang w:val="pt-BR"/>
        </w:rPr>
        <w:t>sistema de filtração de policarbonato (</w:t>
      </w:r>
      <w:proofErr w:type="spellStart"/>
      <w:r w:rsidR="00FB1406" w:rsidRPr="00FB1406">
        <w:rPr>
          <w:rFonts w:ascii="Times New Roman" w:hAnsi="Times New Roman"/>
          <w:lang w:val="pt-BR"/>
        </w:rPr>
        <w:t>Santorius</w:t>
      </w:r>
      <w:proofErr w:type="spellEnd"/>
      <w:r w:rsidR="00FB1406">
        <w:rPr>
          <w:rFonts w:ascii="Times New Roman" w:hAnsi="Times New Roman"/>
          <w:lang w:val="pt-BR"/>
        </w:rPr>
        <w:t>)</w:t>
      </w:r>
      <w:r w:rsidR="00827FAE" w:rsidRPr="00827FAE">
        <w:rPr>
          <w:rFonts w:ascii="Times New Roman" w:hAnsi="Times New Roman"/>
          <w:lang w:val="pt-BR"/>
        </w:rPr>
        <w:t xml:space="preserve">. O poluente avaliado nesse trabalho foi o contaminante orgânico têxtil </w:t>
      </w:r>
      <w:proofErr w:type="spellStart"/>
      <w:r w:rsidR="00827FAE" w:rsidRPr="00827FAE">
        <w:rPr>
          <w:rFonts w:ascii="Times New Roman" w:hAnsi="Times New Roman"/>
          <w:lang w:val="pt-BR"/>
        </w:rPr>
        <w:t>Reactive</w:t>
      </w:r>
      <w:proofErr w:type="spellEnd"/>
      <w:r w:rsidR="00827FAE" w:rsidRPr="00827FAE">
        <w:rPr>
          <w:rFonts w:ascii="Times New Roman" w:hAnsi="Times New Roman"/>
          <w:lang w:val="pt-BR"/>
        </w:rPr>
        <w:t xml:space="preserve"> Black 5 conhecido por RB5 na concentração de 10 </w:t>
      </w:r>
      <w:proofErr w:type="gramStart"/>
      <w:r w:rsidR="00827FAE" w:rsidRPr="00827FAE">
        <w:rPr>
          <w:rFonts w:ascii="Times New Roman" w:hAnsi="Times New Roman"/>
          <w:lang w:val="pt-BR"/>
        </w:rPr>
        <w:t>mg.L</w:t>
      </w:r>
      <w:proofErr w:type="gramEnd"/>
      <w:r w:rsidR="00827FAE" w:rsidRPr="00441E64">
        <w:rPr>
          <w:rFonts w:ascii="Times New Roman" w:hAnsi="Times New Roman"/>
          <w:vertAlign w:val="superscript"/>
          <w:lang w:val="pt-BR"/>
        </w:rPr>
        <w:t>-1</w:t>
      </w:r>
      <w:r w:rsidR="00827FAE" w:rsidRPr="00827FAE">
        <w:rPr>
          <w:rFonts w:ascii="Times New Roman" w:hAnsi="Times New Roman"/>
          <w:lang w:val="pt-BR"/>
        </w:rPr>
        <w:t>.</w:t>
      </w:r>
    </w:p>
    <w:p w14:paraId="2A4BE5A3" w14:textId="329D1973" w:rsidR="007D643B" w:rsidRPr="007D643B" w:rsidRDefault="007D643B" w:rsidP="007D643B">
      <w:pPr>
        <w:pStyle w:val="TAMainText"/>
        <w:rPr>
          <w:rFonts w:ascii="Times New Roman" w:hAnsi="Times New Roman"/>
          <w:lang w:val="pt-BR"/>
        </w:rPr>
      </w:pPr>
      <w:r w:rsidRPr="007D643B">
        <w:rPr>
          <w:rFonts w:ascii="Times New Roman" w:hAnsi="Times New Roman"/>
          <w:lang w:val="pt-BR"/>
        </w:rPr>
        <w:t xml:space="preserve">A performance das membranas de celulose-MIL-88A preparadas foi avaliada por ensaios de filtração à vácuo de solução de corante têxtil RB5 (10 </w:t>
      </w:r>
      <w:proofErr w:type="spellStart"/>
      <w:r w:rsidRPr="007D643B">
        <w:rPr>
          <w:rFonts w:ascii="Times New Roman" w:hAnsi="Times New Roman"/>
          <w:lang w:val="pt-BR"/>
        </w:rPr>
        <w:t>mL</w:t>
      </w:r>
      <w:proofErr w:type="spellEnd"/>
      <w:r w:rsidRPr="007D643B">
        <w:rPr>
          <w:rFonts w:ascii="Times New Roman" w:hAnsi="Times New Roman"/>
          <w:lang w:val="pt-BR"/>
        </w:rPr>
        <w:t xml:space="preserve"> e 10 mg. L</w:t>
      </w:r>
      <w:r w:rsidRPr="004034D2">
        <w:rPr>
          <w:rFonts w:ascii="Times New Roman" w:hAnsi="Times New Roman"/>
          <w:vertAlign w:val="superscript"/>
          <w:lang w:val="pt-BR"/>
        </w:rPr>
        <w:t>-1</w:t>
      </w:r>
      <w:r w:rsidRPr="007D643B">
        <w:rPr>
          <w:rFonts w:ascii="Times New Roman" w:hAnsi="Times New Roman"/>
          <w:lang w:val="pt-BR"/>
        </w:rPr>
        <w:t>). A membrana autolimpante previame</w:t>
      </w:r>
      <w:r w:rsidR="008B60BC">
        <w:rPr>
          <w:rFonts w:ascii="Times New Roman" w:hAnsi="Times New Roman"/>
          <w:lang w:val="pt-BR"/>
        </w:rPr>
        <w:t>nte preparada foi imobilizada no sistema de filtração</w:t>
      </w:r>
      <w:r w:rsidRPr="007D643B">
        <w:rPr>
          <w:rFonts w:ascii="Times New Roman" w:hAnsi="Times New Roman"/>
          <w:lang w:val="pt-BR"/>
        </w:rPr>
        <w:t xml:space="preserve">, em seguida a membrana foi umedecida com a filtração inicial de 50 </w:t>
      </w:r>
      <w:proofErr w:type="spellStart"/>
      <w:r w:rsidRPr="007D643B">
        <w:rPr>
          <w:rFonts w:ascii="Times New Roman" w:hAnsi="Times New Roman"/>
          <w:lang w:val="pt-BR"/>
        </w:rPr>
        <w:t>mL</w:t>
      </w:r>
      <w:proofErr w:type="spellEnd"/>
      <w:r w:rsidRPr="007D643B">
        <w:rPr>
          <w:rFonts w:ascii="Times New Roman" w:hAnsi="Times New Roman"/>
          <w:lang w:val="pt-BR"/>
        </w:rPr>
        <w:t xml:space="preserve"> de água deionizada. Após a retirada da água na parte inferior do filtro</w:t>
      </w:r>
      <w:r w:rsidR="0005691E">
        <w:rPr>
          <w:rFonts w:ascii="Times New Roman" w:hAnsi="Times New Roman"/>
          <w:lang w:val="pt-BR"/>
        </w:rPr>
        <w:t>,</w:t>
      </w:r>
      <w:r w:rsidRPr="007D643B">
        <w:rPr>
          <w:rFonts w:ascii="Times New Roman" w:hAnsi="Times New Roman"/>
          <w:lang w:val="pt-BR"/>
        </w:rPr>
        <w:t xml:space="preserve"> o ensaio de filtração a vácuo da solução contendo RB5 foi realizado, cronometrando o tempo de filtração e contabilizando a diferença de pressão apresentada na bomba a vácuo. Após o término do ensaio</w:t>
      </w:r>
      <w:r w:rsidR="0005691E">
        <w:rPr>
          <w:rFonts w:ascii="Times New Roman" w:hAnsi="Times New Roman"/>
          <w:lang w:val="pt-BR"/>
        </w:rPr>
        <w:t>,</w:t>
      </w:r>
      <w:r w:rsidRPr="007D643B">
        <w:rPr>
          <w:rFonts w:ascii="Times New Roman" w:hAnsi="Times New Roman"/>
          <w:lang w:val="pt-BR"/>
        </w:rPr>
        <w:t xml:space="preserve"> uma alíquota do filtrado foi retirada e usada para aferição da absorbância por meio de espectrofotômetro UV-VIS (modelo SP-2</w:t>
      </w:r>
      <w:r>
        <w:rPr>
          <w:rFonts w:ascii="Times New Roman" w:hAnsi="Times New Roman"/>
          <w:lang w:val="pt-BR"/>
        </w:rPr>
        <w:t xml:space="preserve">000 UV, Meter) em λ = 598 nm. </w:t>
      </w:r>
    </w:p>
    <w:p w14:paraId="632E63F9" w14:textId="41680C49" w:rsidR="00AD1AA5" w:rsidRDefault="009C2A6C" w:rsidP="00265432">
      <w:pPr>
        <w:pStyle w:val="TAMainText"/>
        <w:rPr>
          <w:rFonts w:ascii="Times New Roman" w:hAnsi="Times New Roman"/>
          <w:lang w:val="pt-BR"/>
        </w:rPr>
      </w:pPr>
      <w:r>
        <w:rPr>
          <w:rFonts w:ascii="Times New Roman" w:hAnsi="Times New Roman"/>
          <w:lang w:val="pt-BR"/>
        </w:rPr>
        <w:t>O desempenho das membranas autolimpant</w:t>
      </w:r>
      <w:r w:rsidR="00AD1AA5">
        <w:rPr>
          <w:rFonts w:ascii="Times New Roman" w:hAnsi="Times New Roman"/>
          <w:lang w:val="pt-BR"/>
        </w:rPr>
        <w:t>es preparadas foi verificado por duas variáveis, fluxo J (</w:t>
      </w:r>
      <w:r w:rsidR="00AD1AA5" w:rsidRPr="00AD1AA5">
        <w:rPr>
          <w:rFonts w:ascii="Times New Roman" w:hAnsi="Times New Roman"/>
          <w:lang w:val="pt-BR"/>
        </w:rPr>
        <w:t>L.m</w:t>
      </w:r>
      <w:r w:rsidR="00AD1AA5" w:rsidRPr="003F57FD">
        <w:rPr>
          <w:rFonts w:ascii="Times New Roman" w:hAnsi="Times New Roman"/>
          <w:vertAlign w:val="superscript"/>
          <w:lang w:val="pt-BR"/>
        </w:rPr>
        <w:t>−2</w:t>
      </w:r>
      <w:r w:rsidR="00AD1AA5" w:rsidRPr="00AD1AA5">
        <w:rPr>
          <w:rFonts w:ascii="Times New Roman" w:hAnsi="Times New Roman"/>
          <w:lang w:val="pt-BR"/>
        </w:rPr>
        <w:t xml:space="preserve"> h</w:t>
      </w:r>
      <w:r w:rsidR="00AD1AA5" w:rsidRPr="003F57FD">
        <w:rPr>
          <w:rFonts w:ascii="Times New Roman" w:hAnsi="Times New Roman"/>
          <w:vertAlign w:val="superscript"/>
          <w:lang w:val="pt-BR"/>
        </w:rPr>
        <w:t xml:space="preserve">−1 </w:t>
      </w:r>
      <w:r w:rsidR="00AD1AA5" w:rsidRPr="00AD1AA5">
        <w:rPr>
          <w:rFonts w:ascii="Times New Roman" w:hAnsi="Times New Roman"/>
          <w:lang w:val="pt-BR"/>
        </w:rPr>
        <w:t>bar</w:t>
      </w:r>
      <w:r w:rsidR="00AD1AA5" w:rsidRPr="003F57FD">
        <w:rPr>
          <w:rFonts w:ascii="Times New Roman" w:hAnsi="Times New Roman"/>
          <w:vertAlign w:val="superscript"/>
          <w:lang w:val="pt-BR"/>
        </w:rPr>
        <w:t>−1</w:t>
      </w:r>
      <w:r w:rsidR="00AD1AA5">
        <w:rPr>
          <w:rFonts w:ascii="Times New Roman" w:hAnsi="Times New Roman"/>
          <w:lang w:val="pt-BR"/>
        </w:rPr>
        <w:t xml:space="preserve">) e rejeição R (%). </w:t>
      </w:r>
    </w:p>
    <w:p w14:paraId="04DF9C59" w14:textId="638A66FB" w:rsidR="00AD1AA5" w:rsidRPr="00C960E9" w:rsidRDefault="003772C9" w:rsidP="00AD1AA5">
      <w:pPr>
        <w:jc w:val="center"/>
        <w:rPr>
          <w:rFonts w:ascii="Times New Roman" w:hAnsi="Times New Roman" w:cs="Times New Roman"/>
          <w:sz w:val="18"/>
          <w:szCs w:val="18"/>
        </w:rPr>
      </w:pPr>
      <w:r w:rsidRPr="00C960E9">
        <w:rPr>
          <w:rFonts w:ascii="Times New Roman" w:hAnsi="Times New Roman" w:cs="Times New Roman"/>
          <w:noProof/>
          <w:position w:val="-24"/>
          <w:sz w:val="18"/>
          <w:szCs w:val="18"/>
        </w:rPr>
        <w:object w:dxaOrig="1240" w:dyaOrig="620" w14:anchorId="23837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4.8pt;height:28.8pt;mso-width-percent:0;mso-height-percent:0;mso-width-percent:0;mso-height-percent:0" o:ole="">
            <v:imagedata r:id="rId9" o:title=""/>
          </v:shape>
          <o:OLEObject Type="Embed" ProgID="Equation.3" ShapeID="_x0000_i1025" DrawAspect="Content" ObjectID="_1748245130" r:id="rId10"/>
        </w:object>
      </w:r>
      <w:r w:rsidR="00AD1AA5">
        <w:rPr>
          <w:rFonts w:ascii="Times New Roman" w:hAnsi="Times New Roman" w:cs="Times New Roman"/>
          <w:sz w:val="18"/>
          <w:szCs w:val="18"/>
        </w:rPr>
        <w:t xml:space="preserve"> (1)</w:t>
      </w:r>
    </w:p>
    <w:p w14:paraId="3C41EA7C" w14:textId="76616F46" w:rsidR="00AD1AA5" w:rsidRPr="007D643B" w:rsidRDefault="007D643B" w:rsidP="00265432">
      <w:pPr>
        <w:pStyle w:val="TAMainText"/>
        <w:rPr>
          <w:rFonts w:ascii="Times New Roman" w:hAnsi="Times New Roman"/>
        </w:rPr>
      </w:pPr>
      <w:r w:rsidRPr="001473D7">
        <w:rPr>
          <w:rFonts w:ascii="Times New Roman" w:hAnsi="Times New Roman"/>
          <w:lang w:val="pt-BR"/>
        </w:rPr>
        <w:t xml:space="preserve">Da Equação 1, </w:t>
      </w:r>
      <w:r w:rsidR="00AD1AA5" w:rsidRPr="001473D7">
        <w:rPr>
          <w:rFonts w:ascii="Times New Roman" w:hAnsi="Times New Roman"/>
          <w:lang w:val="pt-BR"/>
        </w:rPr>
        <w:t>V é o volume de filtrado (L), A é área (m</w:t>
      </w:r>
      <w:r w:rsidR="00AD1AA5" w:rsidRPr="001473D7">
        <w:rPr>
          <w:rFonts w:ascii="Times New Roman" w:hAnsi="Times New Roman"/>
          <w:vertAlign w:val="superscript"/>
          <w:lang w:val="pt-BR"/>
        </w:rPr>
        <w:t>2</w:t>
      </w:r>
      <w:r w:rsidR="00AD1AA5" w:rsidRPr="001473D7">
        <w:rPr>
          <w:rFonts w:ascii="Times New Roman" w:hAnsi="Times New Roman"/>
          <w:lang w:val="pt-BR"/>
        </w:rPr>
        <w:t xml:space="preserve">) de filtração, </w:t>
      </w:r>
      <w:r w:rsidR="00AD1AA5" w:rsidRPr="007D643B">
        <w:rPr>
          <w:rFonts w:ascii="Times New Roman" w:hAnsi="Times New Roman"/>
        </w:rPr>
        <w:t>Δ</w:t>
      </w:r>
      <w:r w:rsidR="00AD1AA5" w:rsidRPr="001473D7">
        <w:rPr>
          <w:rFonts w:ascii="Times New Roman" w:hAnsi="Times New Roman"/>
          <w:lang w:val="pt-BR"/>
        </w:rPr>
        <w:t xml:space="preserve">P é a variação de pressão (bar), e </w:t>
      </w:r>
      <w:r w:rsidR="00AD1AA5" w:rsidRPr="007D643B">
        <w:rPr>
          <w:rFonts w:ascii="Times New Roman" w:hAnsi="Times New Roman"/>
        </w:rPr>
        <w:t>Δ</w:t>
      </w:r>
      <w:r w:rsidR="00AD1AA5" w:rsidRPr="001473D7">
        <w:rPr>
          <w:rFonts w:ascii="Times New Roman" w:hAnsi="Times New Roman"/>
          <w:lang w:val="pt-BR"/>
        </w:rPr>
        <w:t>t é a variação de tempo (h) de filtração.</w:t>
      </w:r>
      <w:r w:rsidR="008B60BC" w:rsidRPr="001473D7">
        <w:rPr>
          <w:rFonts w:ascii="Times New Roman" w:hAnsi="Times New Roman"/>
          <w:lang w:val="pt-BR"/>
        </w:rPr>
        <w:t xml:space="preserve"> </w:t>
      </w:r>
      <w:r w:rsidR="008B60BC">
        <w:rPr>
          <w:rFonts w:ascii="Times New Roman" w:hAnsi="Times New Roman"/>
        </w:rPr>
        <w:t xml:space="preserve">A </w:t>
      </w:r>
      <w:proofErr w:type="spellStart"/>
      <w:r w:rsidR="008B60BC">
        <w:rPr>
          <w:rFonts w:ascii="Times New Roman" w:hAnsi="Times New Roman"/>
        </w:rPr>
        <w:t>E</w:t>
      </w:r>
      <w:r w:rsidRPr="007D643B">
        <w:rPr>
          <w:rFonts w:ascii="Times New Roman" w:hAnsi="Times New Roman"/>
        </w:rPr>
        <w:t>quação</w:t>
      </w:r>
      <w:proofErr w:type="spellEnd"/>
      <w:r w:rsidRPr="007D643B">
        <w:rPr>
          <w:rFonts w:ascii="Times New Roman" w:hAnsi="Times New Roman"/>
        </w:rPr>
        <w:t xml:space="preserve"> 2 </w:t>
      </w:r>
      <w:proofErr w:type="spellStart"/>
      <w:r w:rsidRPr="007D643B">
        <w:rPr>
          <w:rFonts w:ascii="Times New Roman" w:hAnsi="Times New Roman"/>
        </w:rPr>
        <w:t>detalha</w:t>
      </w:r>
      <w:proofErr w:type="spellEnd"/>
      <w:r w:rsidRPr="007D643B">
        <w:rPr>
          <w:rFonts w:ascii="Times New Roman" w:hAnsi="Times New Roman"/>
        </w:rPr>
        <w:t xml:space="preserve"> a </w:t>
      </w:r>
      <w:proofErr w:type="spellStart"/>
      <w:r w:rsidRPr="007D643B">
        <w:rPr>
          <w:rFonts w:ascii="Times New Roman" w:hAnsi="Times New Roman"/>
        </w:rPr>
        <w:t>variável</w:t>
      </w:r>
      <w:proofErr w:type="spellEnd"/>
      <w:r w:rsidRPr="007D643B">
        <w:rPr>
          <w:rFonts w:ascii="Times New Roman" w:hAnsi="Times New Roman"/>
        </w:rPr>
        <w:t xml:space="preserve"> </w:t>
      </w:r>
      <w:proofErr w:type="spellStart"/>
      <w:r w:rsidRPr="007D643B">
        <w:rPr>
          <w:rFonts w:ascii="Times New Roman" w:hAnsi="Times New Roman"/>
        </w:rPr>
        <w:t>rejeição</w:t>
      </w:r>
      <w:proofErr w:type="spellEnd"/>
      <w:r w:rsidRPr="007D643B">
        <w:rPr>
          <w:rFonts w:ascii="Times New Roman" w:hAnsi="Times New Roman"/>
        </w:rPr>
        <w:t>.</w:t>
      </w:r>
    </w:p>
    <w:p w14:paraId="57FF377E" w14:textId="77777777" w:rsidR="007D643B" w:rsidRDefault="007D643B" w:rsidP="00265432">
      <w:pPr>
        <w:pStyle w:val="TAMainText"/>
        <w:rPr>
          <w:rFonts w:ascii="Times New Roman" w:hAnsi="Times New Roman"/>
          <w:sz w:val="18"/>
          <w:szCs w:val="18"/>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7"/>
      </w:tblGrid>
      <w:tr w:rsidR="007D643B" w:rsidRPr="00074CB8" w14:paraId="5CB7ED34" w14:textId="77777777" w:rsidTr="007D643B">
        <w:trPr>
          <w:trHeight w:val="687"/>
          <w:jc w:val="center"/>
        </w:trPr>
        <w:tc>
          <w:tcPr>
            <w:tcW w:w="2877" w:type="dxa"/>
          </w:tcPr>
          <w:p w14:paraId="706A46B5" w14:textId="77777777" w:rsidR="007D643B" w:rsidRPr="00C960E9" w:rsidRDefault="007D643B" w:rsidP="008B60BC">
            <w:pPr>
              <w:jc w:val="center"/>
              <w:rPr>
                <w:rFonts w:ascii="Times New Roman" w:hAnsi="Times New Roman" w:cs="Times New Roman"/>
                <w:sz w:val="18"/>
                <w:szCs w:val="18"/>
              </w:rPr>
            </w:pPr>
          </w:p>
          <w:p w14:paraId="382774C8" w14:textId="5BA5AEED" w:rsidR="007D643B" w:rsidRPr="00C960E9" w:rsidRDefault="00851FF9" w:rsidP="008B60BC">
            <w:pPr>
              <w:jc w:val="center"/>
              <w:rPr>
                <w:rFonts w:ascii="Times New Roman" w:hAnsi="Times New Roman" w:cs="Times New Roman"/>
                <w:sz w:val="18"/>
                <w:szCs w:val="18"/>
              </w:rPr>
            </w:pPr>
            <w:r w:rsidRPr="003772C9">
              <w:rPr>
                <w:rFonts w:ascii="Times New Roman" w:eastAsiaTheme="minorEastAsia" w:hAnsi="Times New Roman" w:cs="Times New Roman"/>
                <w:noProof/>
                <w:position w:val="-10"/>
                <w:sz w:val="18"/>
                <w:szCs w:val="18"/>
              </w:rPr>
              <w:object w:dxaOrig="2180" w:dyaOrig="320" w14:anchorId="1E858AEA">
                <v:shape id="_x0000_i1026" type="#_x0000_t75" alt="" style="width:108pt;height:14.4pt" o:ole="">
                  <v:imagedata r:id="rId11" o:title=""/>
                </v:shape>
                <o:OLEObject Type="Embed" ProgID="Equation.3" ShapeID="_x0000_i1026" DrawAspect="Content" ObjectID="_1748245131" r:id="rId12"/>
              </w:object>
            </w:r>
            <w:r w:rsidR="007D643B">
              <w:rPr>
                <w:rFonts w:ascii="Times New Roman" w:eastAsiaTheme="minorEastAsia" w:hAnsi="Times New Roman" w:cs="Times New Roman"/>
                <w:sz w:val="18"/>
                <w:szCs w:val="18"/>
              </w:rPr>
              <w:t xml:space="preserve"> (2)</w:t>
            </w:r>
          </w:p>
        </w:tc>
      </w:tr>
    </w:tbl>
    <w:p w14:paraId="0533245E" w14:textId="77777777" w:rsidR="007D643B" w:rsidRDefault="007D643B" w:rsidP="00265432">
      <w:pPr>
        <w:pStyle w:val="TAMainText"/>
        <w:rPr>
          <w:rFonts w:ascii="Times New Roman" w:hAnsi="Times New Roman"/>
          <w:lang w:val="pt-BR"/>
        </w:rPr>
      </w:pPr>
    </w:p>
    <w:p w14:paraId="252338AF" w14:textId="6DBD4350" w:rsidR="007D643B" w:rsidRDefault="008B60BC" w:rsidP="008B60BC">
      <w:pPr>
        <w:jc w:val="both"/>
        <w:rPr>
          <w:rFonts w:ascii="Times New Roman" w:hAnsi="Times New Roman" w:cs="Times New Roman"/>
          <w:sz w:val="20"/>
          <w:szCs w:val="20"/>
        </w:rPr>
      </w:pPr>
      <w:r>
        <w:rPr>
          <w:rFonts w:ascii="Times New Roman" w:hAnsi="Times New Roman" w:cs="Times New Roman"/>
          <w:sz w:val="18"/>
          <w:szCs w:val="18"/>
        </w:rPr>
        <w:t xml:space="preserve">   </w:t>
      </w:r>
      <w:r w:rsidR="007D643B" w:rsidRPr="007D643B">
        <w:rPr>
          <w:rFonts w:ascii="Times New Roman" w:hAnsi="Times New Roman" w:cs="Times New Roman"/>
          <w:sz w:val="20"/>
          <w:szCs w:val="20"/>
        </w:rPr>
        <w:t>Da Equação 2, C</w:t>
      </w:r>
      <w:r w:rsidR="007D643B" w:rsidRPr="007D643B">
        <w:rPr>
          <w:rFonts w:ascii="Times New Roman" w:hAnsi="Times New Roman" w:cs="Times New Roman"/>
          <w:sz w:val="20"/>
          <w:szCs w:val="20"/>
          <w:vertAlign w:val="subscript"/>
        </w:rPr>
        <w:t>0</w:t>
      </w:r>
      <w:r w:rsidR="007D643B" w:rsidRPr="007D643B">
        <w:rPr>
          <w:rFonts w:ascii="Times New Roman" w:hAnsi="Times New Roman" w:cs="Times New Roman"/>
          <w:sz w:val="20"/>
          <w:szCs w:val="20"/>
        </w:rPr>
        <w:t xml:space="preserve"> é a concentração inicial de corante e </w:t>
      </w:r>
      <w:proofErr w:type="spellStart"/>
      <w:r w:rsidR="007D643B" w:rsidRPr="007D643B">
        <w:rPr>
          <w:rFonts w:ascii="Times New Roman" w:hAnsi="Times New Roman" w:cs="Times New Roman"/>
          <w:sz w:val="20"/>
          <w:szCs w:val="20"/>
        </w:rPr>
        <w:t>C</w:t>
      </w:r>
      <w:r w:rsidR="007D643B" w:rsidRPr="007D643B">
        <w:rPr>
          <w:rFonts w:ascii="Times New Roman" w:hAnsi="Times New Roman" w:cs="Times New Roman"/>
          <w:sz w:val="20"/>
          <w:szCs w:val="20"/>
          <w:vertAlign w:val="subscript"/>
        </w:rPr>
        <w:t>f</w:t>
      </w:r>
      <w:proofErr w:type="spellEnd"/>
      <w:r w:rsidR="007D643B" w:rsidRPr="007D643B">
        <w:rPr>
          <w:rFonts w:ascii="Times New Roman" w:hAnsi="Times New Roman" w:cs="Times New Roman"/>
          <w:sz w:val="20"/>
          <w:szCs w:val="20"/>
        </w:rPr>
        <w:t xml:space="preserve"> é a concentração do filtrado. As concentrações foram medidas em valores de absorbância adquiridos por espectroscopia UV-VIS</w:t>
      </w:r>
      <w:r w:rsidR="007D643B">
        <w:rPr>
          <w:rFonts w:ascii="Times New Roman" w:hAnsi="Times New Roman" w:cs="Times New Roman"/>
          <w:sz w:val="20"/>
          <w:szCs w:val="20"/>
        </w:rPr>
        <w:t xml:space="preserve"> </w:t>
      </w:r>
      <w:r w:rsidR="007D643B" w:rsidRPr="007D643B">
        <w:rPr>
          <w:rFonts w:ascii="Times New Roman" w:hAnsi="Times New Roman" w:cs="Times New Roman"/>
          <w:sz w:val="20"/>
          <w:szCs w:val="20"/>
        </w:rPr>
        <w:t>e posteriorment</w:t>
      </w:r>
      <w:r w:rsidR="007D643B">
        <w:rPr>
          <w:rFonts w:ascii="Times New Roman" w:hAnsi="Times New Roman" w:cs="Times New Roman"/>
          <w:sz w:val="20"/>
          <w:szCs w:val="20"/>
        </w:rPr>
        <w:t xml:space="preserve">e convertidos </w:t>
      </w:r>
      <w:r w:rsidR="00632EA6">
        <w:rPr>
          <w:rFonts w:ascii="Times New Roman" w:hAnsi="Times New Roman" w:cs="Times New Roman"/>
          <w:sz w:val="20"/>
          <w:szCs w:val="20"/>
        </w:rPr>
        <w:t xml:space="preserve">para </w:t>
      </w:r>
      <w:r w:rsidR="007D643B" w:rsidRPr="007D643B">
        <w:rPr>
          <w:rFonts w:ascii="Times New Roman" w:hAnsi="Times New Roman" w:cs="Times New Roman"/>
          <w:sz w:val="20"/>
          <w:szCs w:val="20"/>
        </w:rPr>
        <w:t>(mg. L</w:t>
      </w:r>
      <w:r w:rsidR="007D643B" w:rsidRPr="004034D2">
        <w:rPr>
          <w:rFonts w:ascii="Times New Roman" w:hAnsi="Times New Roman" w:cs="Times New Roman"/>
          <w:sz w:val="20"/>
          <w:szCs w:val="20"/>
          <w:vertAlign w:val="superscript"/>
        </w:rPr>
        <w:t>-1</w:t>
      </w:r>
      <w:r w:rsidR="007D643B" w:rsidRPr="007D643B">
        <w:rPr>
          <w:rFonts w:ascii="Times New Roman" w:hAnsi="Times New Roman" w:cs="Times New Roman"/>
          <w:sz w:val="20"/>
          <w:szCs w:val="20"/>
        </w:rPr>
        <w:t>) usando a lei de Lambert–</w:t>
      </w:r>
      <w:proofErr w:type="spellStart"/>
      <w:r w:rsidR="007D643B" w:rsidRPr="007D643B">
        <w:rPr>
          <w:rFonts w:ascii="Times New Roman" w:hAnsi="Times New Roman" w:cs="Times New Roman"/>
          <w:sz w:val="20"/>
          <w:szCs w:val="20"/>
        </w:rPr>
        <w:t>Beer</w:t>
      </w:r>
      <w:proofErr w:type="spellEnd"/>
      <w:r w:rsidR="007D643B" w:rsidRPr="007D643B">
        <w:rPr>
          <w:rFonts w:ascii="Times New Roman" w:hAnsi="Times New Roman" w:cs="Times New Roman"/>
          <w:sz w:val="20"/>
          <w:szCs w:val="20"/>
        </w:rPr>
        <w:t>.</w:t>
      </w:r>
    </w:p>
    <w:p w14:paraId="6BF8CBBA" w14:textId="77777777" w:rsidR="005C6BCC" w:rsidRDefault="00827FAE" w:rsidP="005C6BCC">
      <w:pPr>
        <w:jc w:val="both"/>
        <w:rPr>
          <w:rFonts w:ascii="Times New Roman" w:hAnsi="Times New Roman" w:cs="Times New Roman"/>
          <w:sz w:val="20"/>
          <w:szCs w:val="20"/>
        </w:rPr>
      </w:pPr>
      <w:r w:rsidRPr="00827FAE">
        <w:rPr>
          <w:rFonts w:ascii="Times New Roman" w:hAnsi="Times New Roman"/>
        </w:rPr>
        <w:lastRenderedPageBreak/>
        <w:t xml:space="preserve"> </w:t>
      </w:r>
      <w:r w:rsidRPr="007D643B">
        <w:rPr>
          <w:rFonts w:ascii="Times New Roman" w:hAnsi="Times New Roman" w:cs="Times New Roman"/>
          <w:sz w:val="20"/>
          <w:szCs w:val="20"/>
        </w:rPr>
        <w:t>Foram avaliados o efeito de diferentes dosagens de MIL-88A nas membranas</w:t>
      </w:r>
      <w:r w:rsidR="004034D2">
        <w:rPr>
          <w:rFonts w:ascii="Times New Roman" w:hAnsi="Times New Roman" w:cs="Times New Roman"/>
          <w:sz w:val="20"/>
          <w:szCs w:val="20"/>
        </w:rPr>
        <w:t xml:space="preserve"> em duplicata</w:t>
      </w:r>
      <w:r w:rsidRPr="007D643B">
        <w:rPr>
          <w:rFonts w:ascii="Times New Roman" w:hAnsi="Times New Roman" w:cs="Times New Roman"/>
          <w:sz w:val="20"/>
          <w:szCs w:val="20"/>
        </w:rPr>
        <w:t>, efeito de diferentes processos de tratamento de regeneração das membranas entupidas: fotólise</w:t>
      </w:r>
      <w:r w:rsidR="007D643B">
        <w:rPr>
          <w:rFonts w:ascii="Times New Roman" w:hAnsi="Times New Roman" w:cs="Times New Roman"/>
          <w:sz w:val="20"/>
          <w:szCs w:val="20"/>
        </w:rPr>
        <w:t xml:space="preserve"> (</w:t>
      </w:r>
      <w:r w:rsidR="00D27D9E">
        <w:rPr>
          <w:rFonts w:ascii="Times New Roman" w:hAnsi="Times New Roman" w:cs="Times New Roman"/>
          <w:sz w:val="20"/>
          <w:szCs w:val="20"/>
        </w:rPr>
        <w:t xml:space="preserve">avalia o efeito da luz, tem </w:t>
      </w:r>
      <w:r w:rsidR="007D643B">
        <w:rPr>
          <w:rFonts w:ascii="Times New Roman" w:hAnsi="Times New Roman" w:cs="Times New Roman"/>
          <w:sz w:val="20"/>
          <w:szCs w:val="20"/>
        </w:rPr>
        <w:t>ausência de catalisador)</w:t>
      </w:r>
      <w:r w:rsidRPr="007D643B">
        <w:rPr>
          <w:rFonts w:ascii="Times New Roman" w:hAnsi="Times New Roman" w:cs="Times New Roman"/>
          <w:sz w:val="20"/>
          <w:szCs w:val="20"/>
        </w:rPr>
        <w:t>, adsorção</w:t>
      </w:r>
      <w:r w:rsidR="00C67E93">
        <w:rPr>
          <w:rFonts w:ascii="Times New Roman" w:hAnsi="Times New Roman" w:cs="Times New Roman"/>
          <w:sz w:val="20"/>
          <w:szCs w:val="20"/>
        </w:rPr>
        <w:t xml:space="preserve"> (ausência de luz</w:t>
      </w:r>
      <w:r w:rsidR="00D27D9E">
        <w:rPr>
          <w:rFonts w:ascii="Times New Roman" w:hAnsi="Times New Roman" w:cs="Times New Roman"/>
          <w:sz w:val="20"/>
          <w:szCs w:val="20"/>
        </w:rPr>
        <w:t xml:space="preserve"> e H</w:t>
      </w:r>
      <w:r w:rsidR="00D27D9E" w:rsidRPr="00C67E93">
        <w:rPr>
          <w:rFonts w:ascii="Times New Roman" w:hAnsi="Times New Roman" w:cs="Times New Roman"/>
          <w:sz w:val="20"/>
          <w:szCs w:val="20"/>
          <w:vertAlign w:val="subscript"/>
        </w:rPr>
        <w:t>2</w:t>
      </w:r>
      <w:r w:rsidR="00D27D9E">
        <w:rPr>
          <w:rFonts w:ascii="Times New Roman" w:hAnsi="Times New Roman" w:cs="Times New Roman"/>
          <w:sz w:val="20"/>
          <w:szCs w:val="20"/>
        </w:rPr>
        <w:t>O</w:t>
      </w:r>
      <w:r w:rsidR="00D27D9E" w:rsidRPr="00C67E93">
        <w:rPr>
          <w:rFonts w:ascii="Times New Roman" w:hAnsi="Times New Roman" w:cs="Times New Roman"/>
          <w:sz w:val="20"/>
          <w:szCs w:val="20"/>
          <w:vertAlign w:val="subscript"/>
        </w:rPr>
        <w:t>2</w:t>
      </w:r>
      <w:r w:rsidR="00C67E93">
        <w:rPr>
          <w:rFonts w:ascii="Times New Roman" w:hAnsi="Times New Roman" w:cs="Times New Roman"/>
          <w:sz w:val="20"/>
          <w:szCs w:val="20"/>
        </w:rPr>
        <w:t>)</w:t>
      </w:r>
      <w:r w:rsidRPr="007D643B">
        <w:rPr>
          <w:rFonts w:ascii="Times New Roman" w:hAnsi="Times New Roman" w:cs="Times New Roman"/>
          <w:sz w:val="20"/>
          <w:szCs w:val="20"/>
        </w:rPr>
        <w:t>, fotocatálise heterogênea</w:t>
      </w:r>
      <w:r w:rsidR="00B13012">
        <w:rPr>
          <w:rFonts w:ascii="Times New Roman" w:hAnsi="Times New Roman" w:cs="Times New Roman"/>
          <w:sz w:val="20"/>
          <w:szCs w:val="20"/>
        </w:rPr>
        <w:t xml:space="preserve"> (</w:t>
      </w:r>
      <w:r w:rsidR="00632EA6">
        <w:rPr>
          <w:rFonts w:ascii="Times New Roman" w:hAnsi="Times New Roman" w:cs="Times New Roman"/>
          <w:sz w:val="20"/>
          <w:szCs w:val="20"/>
        </w:rPr>
        <w:t xml:space="preserve">com luz e </w:t>
      </w:r>
      <w:r w:rsidR="00B13012">
        <w:rPr>
          <w:rFonts w:ascii="Times New Roman" w:hAnsi="Times New Roman" w:cs="Times New Roman"/>
          <w:sz w:val="20"/>
          <w:szCs w:val="20"/>
        </w:rPr>
        <w:t>sem H</w:t>
      </w:r>
      <w:r w:rsidR="00C67E93" w:rsidRPr="00C67E93">
        <w:rPr>
          <w:rFonts w:ascii="Times New Roman" w:hAnsi="Times New Roman" w:cs="Times New Roman"/>
          <w:sz w:val="20"/>
          <w:szCs w:val="20"/>
          <w:vertAlign w:val="subscript"/>
        </w:rPr>
        <w:t>2</w:t>
      </w:r>
      <w:r w:rsidR="00C67E93">
        <w:rPr>
          <w:rFonts w:ascii="Times New Roman" w:hAnsi="Times New Roman" w:cs="Times New Roman"/>
          <w:sz w:val="20"/>
          <w:szCs w:val="20"/>
        </w:rPr>
        <w:t>O</w:t>
      </w:r>
      <w:r w:rsidR="00C67E93" w:rsidRPr="00C67E93">
        <w:rPr>
          <w:rFonts w:ascii="Times New Roman" w:hAnsi="Times New Roman" w:cs="Times New Roman"/>
          <w:sz w:val="20"/>
          <w:szCs w:val="20"/>
          <w:vertAlign w:val="subscript"/>
        </w:rPr>
        <w:t>2</w:t>
      </w:r>
      <w:r w:rsidR="00C67E93">
        <w:rPr>
          <w:rFonts w:ascii="Times New Roman" w:hAnsi="Times New Roman" w:cs="Times New Roman"/>
          <w:sz w:val="20"/>
          <w:szCs w:val="20"/>
        </w:rPr>
        <w:t>)</w:t>
      </w:r>
      <w:r w:rsidRPr="007D643B">
        <w:rPr>
          <w:rFonts w:ascii="Times New Roman" w:hAnsi="Times New Roman" w:cs="Times New Roman"/>
          <w:sz w:val="20"/>
          <w:szCs w:val="20"/>
        </w:rPr>
        <w:t>, Fenton</w:t>
      </w:r>
      <w:r w:rsidR="00C67E93">
        <w:rPr>
          <w:rFonts w:ascii="Times New Roman" w:hAnsi="Times New Roman" w:cs="Times New Roman"/>
          <w:sz w:val="20"/>
          <w:szCs w:val="20"/>
        </w:rPr>
        <w:t xml:space="preserve"> (adição de </w:t>
      </w:r>
      <w:r w:rsidR="004034D2">
        <w:rPr>
          <w:rFonts w:ascii="Times New Roman" w:hAnsi="Times New Roman" w:cs="Times New Roman"/>
          <w:sz w:val="20"/>
          <w:szCs w:val="20"/>
        </w:rPr>
        <w:t>H</w:t>
      </w:r>
      <w:r w:rsidR="004034D2" w:rsidRPr="00C67E93">
        <w:rPr>
          <w:rFonts w:ascii="Times New Roman" w:hAnsi="Times New Roman" w:cs="Times New Roman"/>
          <w:sz w:val="20"/>
          <w:szCs w:val="20"/>
          <w:vertAlign w:val="subscript"/>
        </w:rPr>
        <w:t>2</w:t>
      </w:r>
      <w:r w:rsidR="004034D2">
        <w:rPr>
          <w:rFonts w:ascii="Times New Roman" w:hAnsi="Times New Roman" w:cs="Times New Roman"/>
          <w:sz w:val="20"/>
          <w:szCs w:val="20"/>
        </w:rPr>
        <w:t>O</w:t>
      </w:r>
      <w:r w:rsidR="004034D2" w:rsidRPr="00C67E93">
        <w:rPr>
          <w:rFonts w:ascii="Times New Roman" w:hAnsi="Times New Roman" w:cs="Times New Roman"/>
          <w:sz w:val="20"/>
          <w:szCs w:val="20"/>
          <w:vertAlign w:val="subscript"/>
        </w:rPr>
        <w:t>2</w:t>
      </w:r>
      <w:r w:rsidR="00C67E93">
        <w:rPr>
          <w:rFonts w:ascii="Times New Roman" w:hAnsi="Times New Roman" w:cs="Times New Roman"/>
          <w:sz w:val="20"/>
          <w:szCs w:val="20"/>
        </w:rPr>
        <w:t>, ausência de luz e pH 3)</w:t>
      </w:r>
      <w:r w:rsidRPr="007D643B">
        <w:rPr>
          <w:rFonts w:ascii="Times New Roman" w:hAnsi="Times New Roman" w:cs="Times New Roman"/>
          <w:sz w:val="20"/>
          <w:szCs w:val="20"/>
        </w:rPr>
        <w:t>, Fenton-</w:t>
      </w:r>
      <w:proofErr w:type="spellStart"/>
      <w:r w:rsidRPr="007D643B">
        <w:rPr>
          <w:rFonts w:ascii="Times New Roman" w:hAnsi="Times New Roman" w:cs="Times New Roman"/>
          <w:sz w:val="20"/>
          <w:szCs w:val="20"/>
        </w:rPr>
        <w:t>like</w:t>
      </w:r>
      <w:proofErr w:type="spellEnd"/>
      <w:r w:rsidRPr="007D643B">
        <w:rPr>
          <w:rFonts w:ascii="Times New Roman" w:hAnsi="Times New Roman" w:cs="Times New Roman"/>
          <w:sz w:val="20"/>
          <w:szCs w:val="20"/>
        </w:rPr>
        <w:t xml:space="preserve"> (</w:t>
      </w:r>
      <w:r w:rsidR="00C67E93">
        <w:rPr>
          <w:rFonts w:ascii="Times New Roman" w:hAnsi="Times New Roman" w:cs="Times New Roman"/>
          <w:sz w:val="20"/>
          <w:szCs w:val="20"/>
        </w:rPr>
        <w:t xml:space="preserve">adição de </w:t>
      </w:r>
      <w:r w:rsidR="004034D2">
        <w:rPr>
          <w:rFonts w:ascii="Times New Roman" w:hAnsi="Times New Roman" w:cs="Times New Roman"/>
          <w:sz w:val="20"/>
          <w:szCs w:val="20"/>
        </w:rPr>
        <w:t>H</w:t>
      </w:r>
      <w:r w:rsidR="004034D2" w:rsidRPr="00C67E93">
        <w:rPr>
          <w:rFonts w:ascii="Times New Roman" w:hAnsi="Times New Roman" w:cs="Times New Roman"/>
          <w:sz w:val="20"/>
          <w:szCs w:val="20"/>
          <w:vertAlign w:val="subscript"/>
        </w:rPr>
        <w:t>2</w:t>
      </w:r>
      <w:r w:rsidR="004034D2">
        <w:rPr>
          <w:rFonts w:ascii="Times New Roman" w:hAnsi="Times New Roman" w:cs="Times New Roman"/>
          <w:sz w:val="20"/>
          <w:szCs w:val="20"/>
        </w:rPr>
        <w:t>O</w:t>
      </w:r>
      <w:r w:rsidR="004034D2" w:rsidRPr="00C67E93">
        <w:rPr>
          <w:rFonts w:ascii="Times New Roman" w:hAnsi="Times New Roman" w:cs="Times New Roman"/>
          <w:sz w:val="20"/>
          <w:szCs w:val="20"/>
          <w:vertAlign w:val="subscript"/>
        </w:rPr>
        <w:t>2</w:t>
      </w:r>
      <w:r w:rsidR="00C67E93">
        <w:rPr>
          <w:rFonts w:ascii="Times New Roman" w:hAnsi="Times New Roman" w:cs="Times New Roman"/>
          <w:sz w:val="20"/>
          <w:szCs w:val="20"/>
        </w:rPr>
        <w:t>, ausência de luz e pH</w:t>
      </w:r>
      <w:r w:rsidRPr="007D643B">
        <w:rPr>
          <w:rFonts w:ascii="Times New Roman" w:hAnsi="Times New Roman" w:cs="Times New Roman"/>
          <w:sz w:val="20"/>
          <w:szCs w:val="20"/>
        </w:rPr>
        <w:t xml:space="preserve"> 7), Foto-F</w:t>
      </w:r>
      <w:r w:rsidR="00F464CB" w:rsidRPr="007D643B">
        <w:rPr>
          <w:rFonts w:ascii="Times New Roman" w:hAnsi="Times New Roman" w:cs="Times New Roman"/>
          <w:sz w:val="20"/>
          <w:szCs w:val="20"/>
        </w:rPr>
        <w:t>enton</w:t>
      </w:r>
      <w:r w:rsidR="00C67E93">
        <w:rPr>
          <w:rFonts w:ascii="Times New Roman" w:hAnsi="Times New Roman" w:cs="Times New Roman"/>
          <w:sz w:val="20"/>
          <w:szCs w:val="20"/>
        </w:rPr>
        <w:t xml:space="preserve"> </w:t>
      </w:r>
      <w:r w:rsidR="00C67E93" w:rsidRPr="007D643B">
        <w:rPr>
          <w:rFonts w:ascii="Times New Roman" w:hAnsi="Times New Roman" w:cs="Times New Roman"/>
          <w:sz w:val="20"/>
          <w:szCs w:val="20"/>
        </w:rPr>
        <w:t>(</w:t>
      </w:r>
      <w:r w:rsidR="00C67E93">
        <w:rPr>
          <w:rFonts w:ascii="Times New Roman" w:hAnsi="Times New Roman" w:cs="Times New Roman"/>
          <w:sz w:val="20"/>
          <w:szCs w:val="20"/>
        </w:rPr>
        <w:t xml:space="preserve">adição de </w:t>
      </w:r>
      <w:r w:rsidR="004034D2">
        <w:rPr>
          <w:rFonts w:ascii="Times New Roman" w:hAnsi="Times New Roman" w:cs="Times New Roman"/>
          <w:sz w:val="20"/>
          <w:szCs w:val="20"/>
        </w:rPr>
        <w:t>H</w:t>
      </w:r>
      <w:r w:rsidR="004034D2" w:rsidRPr="00C67E93">
        <w:rPr>
          <w:rFonts w:ascii="Times New Roman" w:hAnsi="Times New Roman" w:cs="Times New Roman"/>
          <w:sz w:val="20"/>
          <w:szCs w:val="20"/>
          <w:vertAlign w:val="subscript"/>
        </w:rPr>
        <w:t>2</w:t>
      </w:r>
      <w:r w:rsidR="004034D2">
        <w:rPr>
          <w:rFonts w:ascii="Times New Roman" w:hAnsi="Times New Roman" w:cs="Times New Roman"/>
          <w:sz w:val="20"/>
          <w:szCs w:val="20"/>
        </w:rPr>
        <w:t>O</w:t>
      </w:r>
      <w:r w:rsidR="004034D2" w:rsidRPr="00C67E93">
        <w:rPr>
          <w:rFonts w:ascii="Times New Roman" w:hAnsi="Times New Roman" w:cs="Times New Roman"/>
          <w:sz w:val="20"/>
          <w:szCs w:val="20"/>
          <w:vertAlign w:val="subscript"/>
        </w:rPr>
        <w:t>2</w:t>
      </w:r>
      <w:r w:rsidR="00C67E93">
        <w:rPr>
          <w:rFonts w:ascii="Times New Roman" w:hAnsi="Times New Roman" w:cs="Times New Roman"/>
          <w:sz w:val="20"/>
          <w:szCs w:val="20"/>
        </w:rPr>
        <w:t>, presença de luz e pH 3)</w:t>
      </w:r>
      <w:r w:rsidR="00F464CB" w:rsidRPr="007D643B">
        <w:rPr>
          <w:rFonts w:ascii="Times New Roman" w:hAnsi="Times New Roman" w:cs="Times New Roman"/>
          <w:sz w:val="20"/>
          <w:szCs w:val="20"/>
        </w:rPr>
        <w:t xml:space="preserve"> e Foto-Fenton-</w:t>
      </w:r>
      <w:proofErr w:type="spellStart"/>
      <w:r w:rsidR="00F464CB" w:rsidRPr="007D643B">
        <w:rPr>
          <w:rFonts w:ascii="Times New Roman" w:hAnsi="Times New Roman" w:cs="Times New Roman"/>
          <w:sz w:val="20"/>
          <w:szCs w:val="20"/>
        </w:rPr>
        <w:t>like</w:t>
      </w:r>
      <w:proofErr w:type="spellEnd"/>
      <w:r w:rsidR="00F464CB" w:rsidRPr="007D643B">
        <w:rPr>
          <w:rFonts w:ascii="Times New Roman" w:hAnsi="Times New Roman" w:cs="Times New Roman"/>
          <w:sz w:val="20"/>
          <w:szCs w:val="20"/>
        </w:rPr>
        <w:t xml:space="preserve"> (</w:t>
      </w:r>
      <w:r w:rsidR="00C67E93">
        <w:rPr>
          <w:rFonts w:ascii="Times New Roman" w:hAnsi="Times New Roman" w:cs="Times New Roman"/>
          <w:sz w:val="20"/>
          <w:szCs w:val="20"/>
        </w:rPr>
        <w:t xml:space="preserve">adição de </w:t>
      </w:r>
      <w:r w:rsidR="004034D2">
        <w:rPr>
          <w:rFonts w:ascii="Times New Roman" w:hAnsi="Times New Roman" w:cs="Times New Roman"/>
          <w:sz w:val="20"/>
          <w:szCs w:val="20"/>
        </w:rPr>
        <w:t>H</w:t>
      </w:r>
      <w:r w:rsidR="004034D2" w:rsidRPr="00C67E93">
        <w:rPr>
          <w:rFonts w:ascii="Times New Roman" w:hAnsi="Times New Roman" w:cs="Times New Roman"/>
          <w:sz w:val="20"/>
          <w:szCs w:val="20"/>
          <w:vertAlign w:val="subscript"/>
        </w:rPr>
        <w:t>2</w:t>
      </w:r>
      <w:r w:rsidR="004034D2">
        <w:rPr>
          <w:rFonts w:ascii="Times New Roman" w:hAnsi="Times New Roman" w:cs="Times New Roman"/>
          <w:sz w:val="20"/>
          <w:szCs w:val="20"/>
        </w:rPr>
        <w:t>O</w:t>
      </w:r>
      <w:r w:rsidR="004034D2" w:rsidRPr="00C67E93">
        <w:rPr>
          <w:rFonts w:ascii="Times New Roman" w:hAnsi="Times New Roman" w:cs="Times New Roman"/>
          <w:sz w:val="20"/>
          <w:szCs w:val="20"/>
          <w:vertAlign w:val="subscript"/>
        </w:rPr>
        <w:t>2</w:t>
      </w:r>
      <w:r w:rsidR="00C67E93">
        <w:rPr>
          <w:rFonts w:ascii="Times New Roman" w:hAnsi="Times New Roman" w:cs="Times New Roman"/>
          <w:sz w:val="20"/>
          <w:szCs w:val="20"/>
        </w:rPr>
        <w:t>, presença de luz e pH</w:t>
      </w:r>
      <w:r w:rsidR="00C67E93" w:rsidRPr="007D643B">
        <w:rPr>
          <w:rFonts w:ascii="Times New Roman" w:hAnsi="Times New Roman" w:cs="Times New Roman"/>
          <w:sz w:val="20"/>
          <w:szCs w:val="20"/>
        </w:rPr>
        <w:t xml:space="preserve"> 7</w:t>
      </w:r>
      <w:r w:rsidR="00F464CB" w:rsidRPr="007D643B">
        <w:rPr>
          <w:rFonts w:ascii="Times New Roman" w:hAnsi="Times New Roman" w:cs="Times New Roman"/>
          <w:sz w:val="20"/>
          <w:szCs w:val="20"/>
        </w:rPr>
        <w:t>), usando quando per</w:t>
      </w:r>
      <w:r w:rsidR="00C67E93">
        <w:rPr>
          <w:rFonts w:ascii="Times New Roman" w:hAnsi="Times New Roman" w:cs="Times New Roman"/>
          <w:sz w:val="20"/>
          <w:szCs w:val="20"/>
        </w:rPr>
        <w:t xml:space="preserve">tinente peróxido de hidrogênio  na concentração de 10 </w:t>
      </w:r>
      <w:proofErr w:type="spellStart"/>
      <w:r w:rsidR="00C67E93">
        <w:rPr>
          <w:rFonts w:ascii="Times New Roman" w:hAnsi="Times New Roman" w:cs="Times New Roman"/>
          <w:sz w:val="20"/>
          <w:szCs w:val="20"/>
        </w:rPr>
        <w:t>mM</w:t>
      </w:r>
      <w:proofErr w:type="spellEnd"/>
      <w:r w:rsidR="00F464CB" w:rsidRPr="007D643B">
        <w:rPr>
          <w:rFonts w:ascii="Times New Roman" w:hAnsi="Times New Roman" w:cs="Times New Roman"/>
          <w:sz w:val="20"/>
          <w:szCs w:val="20"/>
        </w:rPr>
        <w:t>, fonte</w:t>
      </w:r>
      <w:r w:rsidR="00D27D9E">
        <w:rPr>
          <w:rFonts w:ascii="Times New Roman" w:hAnsi="Times New Roman" w:cs="Times New Roman"/>
          <w:sz w:val="20"/>
          <w:szCs w:val="20"/>
        </w:rPr>
        <w:t xml:space="preserve"> de luz</w:t>
      </w:r>
      <w:r w:rsidR="00F464CB" w:rsidRPr="007D643B">
        <w:rPr>
          <w:rFonts w:ascii="Times New Roman" w:hAnsi="Times New Roman" w:cs="Times New Roman"/>
          <w:sz w:val="20"/>
          <w:szCs w:val="20"/>
        </w:rPr>
        <w:t xml:space="preserve"> solar simulada 300 W (Sunligh</w:t>
      </w:r>
      <w:r w:rsidR="005C6BCC">
        <w:rPr>
          <w:rFonts w:ascii="Times New Roman" w:hAnsi="Times New Roman" w:cs="Times New Roman"/>
          <w:sz w:val="20"/>
          <w:szCs w:val="20"/>
        </w:rPr>
        <w:t xml:space="preserve">t, </w:t>
      </w:r>
      <w:proofErr w:type="spellStart"/>
      <w:r w:rsidR="005C6BCC">
        <w:rPr>
          <w:rFonts w:ascii="Times New Roman" w:hAnsi="Times New Roman" w:cs="Times New Roman"/>
          <w:sz w:val="20"/>
          <w:szCs w:val="20"/>
        </w:rPr>
        <w:t>Osram</w:t>
      </w:r>
      <w:proofErr w:type="spellEnd"/>
      <w:r w:rsidR="005C6BCC">
        <w:rPr>
          <w:rFonts w:ascii="Times New Roman" w:hAnsi="Times New Roman" w:cs="Times New Roman"/>
          <w:sz w:val="20"/>
          <w:szCs w:val="20"/>
        </w:rPr>
        <w:t>) em reações de 40 min.</w:t>
      </w:r>
    </w:p>
    <w:p w14:paraId="03943184" w14:textId="4099EBD3" w:rsidR="004034D2" w:rsidRPr="00187EC4" w:rsidRDefault="00827FAE" w:rsidP="005C6BCC">
      <w:pPr>
        <w:ind w:firstLine="202"/>
        <w:jc w:val="both"/>
        <w:rPr>
          <w:rFonts w:ascii="Times New Roman" w:hAnsi="Times New Roman" w:cs="Times New Roman"/>
          <w:sz w:val="20"/>
          <w:szCs w:val="20"/>
        </w:rPr>
      </w:pPr>
      <w:r w:rsidRPr="007D643B">
        <w:rPr>
          <w:rFonts w:ascii="Times New Roman" w:hAnsi="Times New Roman" w:cs="Times New Roman"/>
          <w:sz w:val="20"/>
          <w:szCs w:val="20"/>
        </w:rPr>
        <w:t xml:space="preserve">O melhor tratamento de regeneração foi usado para determinar a mineralização do contaminante por </w:t>
      </w:r>
      <w:r w:rsidR="006E2930" w:rsidRPr="007D643B">
        <w:rPr>
          <w:rFonts w:ascii="Times New Roman" w:hAnsi="Times New Roman" w:cs="Times New Roman"/>
          <w:sz w:val="20"/>
          <w:szCs w:val="20"/>
        </w:rPr>
        <w:t>aferição</w:t>
      </w:r>
      <w:r w:rsidRPr="007D643B">
        <w:rPr>
          <w:rFonts w:ascii="Times New Roman" w:hAnsi="Times New Roman" w:cs="Times New Roman"/>
          <w:sz w:val="20"/>
          <w:szCs w:val="20"/>
        </w:rPr>
        <w:t xml:space="preserve"> de </w:t>
      </w:r>
      <w:r w:rsidR="006E2930" w:rsidRPr="007D643B">
        <w:rPr>
          <w:rFonts w:ascii="Times New Roman" w:hAnsi="Times New Roman" w:cs="Times New Roman"/>
          <w:sz w:val="20"/>
          <w:szCs w:val="20"/>
        </w:rPr>
        <w:t>carbono orgânico total (</w:t>
      </w:r>
      <w:r w:rsidRPr="007D643B">
        <w:rPr>
          <w:rFonts w:ascii="Times New Roman" w:hAnsi="Times New Roman" w:cs="Times New Roman"/>
          <w:sz w:val="20"/>
          <w:szCs w:val="20"/>
        </w:rPr>
        <w:t>TOC</w:t>
      </w:r>
      <w:r w:rsidR="006E2930" w:rsidRPr="007D643B">
        <w:rPr>
          <w:rFonts w:ascii="Times New Roman" w:hAnsi="Times New Roman" w:cs="Times New Roman"/>
          <w:sz w:val="20"/>
          <w:szCs w:val="20"/>
        </w:rPr>
        <w:t>)</w:t>
      </w:r>
      <w:r w:rsidRPr="007D643B">
        <w:rPr>
          <w:rFonts w:ascii="Times New Roman" w:hAnsi="Times New Roman" w:cs="Times New Roman"/>
          <w:sz w:val="20"/>
          <w:szCs w:val="20"/>
        </w:rPr>
        <w:t xml:space="preserve"> por analisador da </w:t>
      </w:r>
      <w:proofErr w:type="spellStart"/>
      <w:r w:rsidRPr="007D643B">
        <w:rPr>
          <w:rFonts w:ascii="Times New Roman" w:hAnsi="Times New Roman" w:cs="Times New Roman"/>
          <w:sz w:val="20"/>
          <w:szCs w:val="20"/>
        </w:rPr>
        <w:t>Shimadzu</w:t>
      </w:r>
      <w:proofErr w:type="spellEnd"/>
      <w:r w:rsidR="000B07BB">
        <w:rPr>
          <w:rFonts w:ascii="Times New Roman" w:hAnsi="Times New Roman" w:cs="Times New Roman"/>
          <w:sz w:val="20"/>
          <w:szCs w:val="20"/>
        </w:rPr>
        <w:t xml:space="preserve"> </w:t>
      </w:r>
      <w:r w:rsidR="000B07BB">
        <w:rPr>
          <w:rFonts w:ascii="Times New Roman" w:hAnsi="Times New Roman" w:cs="Times New Roman"/>
          <w:sz w:val="24"/>
          <w:szCs w:val="24"/>
        </w:rPr>
        <w:t>(</w:t>
      </w:r>
      <w:r w:rsidR="000B07BB" w:rsidRPr="007A5BB2">
        <w:rPr>
          <w:rFonts w:ascii="Times New Roman" w:hAnsi="Times New Roman" w:cs="Times New Roman"/>
          <w:sz w:val="24"/>
          <w:szCs w:val="24"/>
        </w:rPr>
        <w:t>TOC/V</w:t>
      </w:r>
      <w:r w:rsidR="000B07BB" w:rsidRPr="007A5BB2">
        <w:rPr>
          <w:rFonts w:ascii="Times New Roman" w:hAnsi="Times New Roman" w:cs="Times New Roman"/>
          <w:sz w:val="24"/>
          <w:szCs w:val="24"/>
          <w:vertAlign w:val="subscript"/>
        </w:rPr>
        <w:t>CPN</w:t>
      </w:r>
      <w:r w:rsidR="000B07BB">
        <w:rPr>
          <w:rFonts w:ascii="Times New Roman" w:hAnsi="Times New Roman" w:cs="Times New Roman"/>
          <w:sz w:val="24"/>
          <w:szCs w:val="24"/>
        </w:rPr>
        <w:t>)</w:t>
      </w:r>
      <w:r w:rsidRPr="007D643B">
        <w:rPr>
          <w:rFonts w:ascii="Times New Roman" w:hAnsi="Times New Roman" w:cs="Times New Roman"/>
          <w:sz w:val="20"/>
          <w:szCs w:val="20"/>
        </w:rPr>
        <w:t xml:space="preserve"> antes e após a filtração.  Por último, diante da melhor condição avaliada foi feito o estudo </w:t>
      </w:r>
      <w:r w:rsidRPr="00447719">
        <w:rPr>
          <w:rFonts w:ascii="Times New Roman" w:hAnsi="Times New Roman" w:cs="Times New Roman"/>
          <w:sz w:val="20"/>
          <w:szCs w:val="20"/>
        </w:rPr>
        <w:t xml:space="preserve">de </w:t>
      </w:r>
      <w:r w:rsidR="00484590" w:rsidRPr="00447719">
        <w:rPr>
          <w:rFonts w:ascii="Times New Roman" w:hAnsi="Times New Roman" w:cs="Times New Roman"/>
          <w:sz w:val="20"/>
          <w:szCs w:val="20"/>
        </w:rPr>
        <w:t>reuso</w:t>
      </w:r>
      <w:r w:rsidRPr="00447719">
        <w:rPr>
          <w:rFonts w:ascii="Times New Roman" w:hAnsi="Times New Roman" w:cs="Times New Roman"/>
          <w:sz w:val="20"/>
          <w:szCs w:val="20"/>
        </w:rPr>
        <w:t xml:space="preserve"> por</w:t>
      </w:r>
      <w:r w:rsidRPr="007D643B">
        <w:rPr>
          <w:rFonts w:ascii="Times New Roman" w:hAnsi="Times New Roman" w:cs="Times New Roman"/>
          <w:sz w:val="20"/>
          <w:szCs w:val="20"/>
        </w:rPr>
        <w:t xml:space="preserve"> 20 </w:t>
      </w:r>
      <w:proofErr w:type="spellStart"/>
      <w:r w:rsidRPr="007D643B">
        <w:rPr>
          <w:rFonts w:ascii="Times New Roman" w:hAnsi="Times New Roman" w:cs="Times New Roman"/>
          <w:sz w:val="20"/>
          <w:szCs w:val="20"/>
        </w:rPr>
        <w:t>reciclos</w:t>
      </w:r>
      <w:proofErr w:type="spellEnd"/>
      <w:r w:rsidR="00D27D9E">
        <w:rPr>
          <w:rFonts w:ascii="Times New Roman" w:hAnsi="Times New Roman" w:cs="Times New Roman"/>
          <w:sz w:val="20"/>
          <w:szCs w:val="20"/>
        </w:rPr>
        <w:t>, a membrana era lavada com água deionizada e seca à temperatura ambiente entre um ciclo e outro.</w:t>
      </w:r>
    </w:p>
    <w:p w14:paraId="136BD1AC" w14:textId="404DCBE7" w:rsidR="00EA4E1B" w:rsidRPr="004034D2" w:rsidRDefault="00EA4E1B" w:rsidP="004034D2">
      <w:pPr>
        <w:pStyle w:val="TAMainText"/>
        <w:rPr>
          <w:rFonts w:ascii="Times New Roman" w:hAnsi="Times New Roman"/>
          <w:lang w:val="pt-BR"/>
        </w:rPr>
      </w:pPr>
      <w:r w:rsidRPr="001473D7">
        <w:rPr>
          <w:rFonts w:ascii="Helvetica" w:hAnsi="Helvetica" w:cs="Helvetica"/>
          <w:sz w:val="24"/>
          <w:szCs w:val="24"/>
          <w:lang w:val="pt-BR"/>
        </w:rPr>
        <w:t>Resultados e Discussão</w:t>
      </w:r>
    </w:p>
    <w:p w14:paraId="2A5760BE" w14:textId="5C322055" w:rsidR="00EA4E1B" w:rsidRDefault="00C960E9" w:rsidP="008741CF">
      <w:pPr>
        <w:pStyle w:val="TAMainText"/>
        <w:ind w:firstLine="187"/>
        <w:rPr>
          <w:rFonts w:ascii="Times New Roman" w:hAnsi="Times New Roman"/>
          <w:lang w:val="pt-BR"/>
        </w:rPr>
      </w:pPr>
      <w:r w:rsidRPr="00C960E9">
        <w:rPr>
          <w:rFonts w:ascii="Times New Roman" w:hAnsi="Times New Roman"/>
          <w:lang w:val="pt-BR"/>
        </w:rPr>
        <w:t xml:space="preserve">Os resultados de caracterização do MIL-88A são mostrados na Figura 1. </w:t>
      </w:r>
    </w:p>
    <w:p w14:paraId="0A0F36F2" w14:textId="77777777" w:rsidR="008741CF" w:rsidRPr="008741CF" w:rsidRDefault="008741CF" w:rsidP="008741CF">
      <w:pPr>
        <w:pStyle w:val="TAMainText"/>
        <w:ind w:firstLine="187"/>
        <w:rPr>
          <w:rFonts w:ascii="Times New Roman" w:hAnsi="Times New Roman"/>
          <w:lang w:val="pt-BR"/>
        </w:rPr>
      </w:pPr>
    </w:p>
    <w:tbl>
      <w:tblPr>
        <w:tblStyle w:val="Tabelacomgrade"/>
        <w:tblpPr w:leftFromText="141" w:rightFromText="141" w:vertAnchor="text" w:tblpXSpec="center" w:tblpY="1"/>
        <w:tblOverlap w:val="never"/>
        <w:tblW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CB5FDB" w14:paraId="64F1A21B" w14:textId="77777777" w:rsidTr="00E6610D">
        <w:trPr>
          <w:trHeight w:val="2696"/>
        </w:trPr>
        <w:tc>
          <w:tcPr>
            <w:tcW w:w="4962" w:type="dxa"/>
          </w:tcPr>
          <w:p w14:paraId="1F4EE406" w14:textId="77777777" w:rsidR="00CB5FDB" w:rsidRPr="00CB5FDB" w:rsidRDefault="00CB5FDB" w:rsidP="00CB5FDB">
            <w:pPr>
              <w:pStyle w:val="PargrafodaLista"/>
              <w:numPr>
                <w:ilvl w:val="0"/>
                <w:numId w:val="9"/>
              </w:numPr>
              <w:spacing w:line="240" w:lineRule="auto"/>
              <w:rPr>
                <w:rFonts w:ascii="Times New Roman" w:hAnsi="Times New Roman" w:cs="Times New Roman"/>
                <w:sz w:val="18"/>
                <w:szCs w:val="18"/>
              </w:rPr>
            </w:pPr>
            <w:r w:rsidRPr="00CB5FDB">
              <w:rPr>
                <w:rFonts w:ascii="Times New Roman" w:hAnsi="Times New Roman" w:cs="Times New Roman"/>
                <w:sz w:val="18"/>
                <w:szCs w:val="18"/>
              </w:rPr>
              <w:t>DRX</w:t>
            </w:r>
          </w:p>
          <w:p w14:paraId="308E7A2B" w14:textId="77777777" w:rsidR="00CB5FDB" w:rsidRDefault="00CB5FDB" w:rsidP="00323773">
            <w:pPr>
              <w:jc w:val="center"/>
              <w:rPr>
                <w:rFonts w:ascii="Times New Roman" w:hAnsi="Times New Roman" w:cs="Times New Roman"/>
                <w:sz w:val="24"/>
                <w:szCs w:val="24"/>
              </w:rPr>
            </w:pPr>
            <w:r w:rsidRPr="00624EBC">
              <w:rPr>
                <w:rFonts w:ascii="Times New Roman" w:hAnsi="Times New Roman" w:cs="Times New Roman"/>
                <w:noProof/>
                <w:sz w:val="24"/>
                <w:szCs w:val="24"/>
                <w:lang w:eastAsia="pt-BR"/>
              </w:rPr>
              <w:drawing>
                <wp:inline distT="0" distB="0" distL="0" distR="0" wp14:anchorId="54A47F0F" wp14:editId="54848B3A">
                  <wp:extent cx="3002400" cy="1620000"/>
                  <wp:effectExtent l="0" t="0" r="762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02400" cy="1620000"/>
                          </a:xfrm>
                          <a:prstGeom prst="rect">
                            <a:avLst/>
                          </a:prstGeom>
                        </pic:spPr>
                      </pic:pic>
                    </a:graphicData>
                  </a:graphic>
                </wp:inline>
              </w:drawing>
            </w:r>
          </w:p>
        </w:tc>
      </w:tr>
      <w:tr w:rsidR="00CB5FDB" w14:paraId="2EA6EB7A" w14:textId="77777777" w:rsidTr="00E6610D">
        <w:trPr>
          <w:trHeight w:val="2827"/>
        </w:trPr>
        <w:tc>
          <w:tcPr>
            <w:tcW w:w="4962" w:type="dxa"/>
          </w:tcPr>
          <w:p w14:paraId="24E4C186" w14:textId="77777777" w:rsidR="00CB5FDB" w:rsidRPr="00CB5FDB" w:rsidRDefault="00CB5FDB" w:rsidP="00CB5FDB">
            <w:pPr>
              <w:pStyle w:val="PargrafodaLista"/>
              <w:numPr>
                <w:ilvl w:val="0"/>
                <w:numId w:val="9"/>
              </w:numPr>
              <w:spacing w:line="240" w:lineRule="auto"/>
              <w:rPr>
                <w:rFonts w:ascii="Times New Roman" w:hAnsi="Times New Roman" w:cs="Times New Roman"/>
                <w:sz w:val="18"/>
                <w:szCs w:val="18"/>
              </w:rPr>
            </w:pPr>
            <w:r w:rsidRPr="00CB5FDB">
              <w:rPr>
                <w:rFonts w:ascii="Times New Roman" w:hAnsi="Times New Roman" w:cs="Times New Roman"/>
                <w:sz w:val="18"/>
                <w:szCs w:val="18"/>
              </w:rPr>
              <w:t>FTIR</w:t>
            </w:r>
          </w:p>
          <w:p w14:paraId="76E0F1BE" w14:textId="77777777" w:rsidR="00CB5FDB" w:rsidRPr="00B24681" w:rsidRDefault="00CB5FDB" w:rsidP="00323773">
            <w:pPr>
              <w:jc w:val="center"/>
              <w:rPr>
                <w:rFonts w:ascii="Times New Roman" w:hAnsi="Times New Roman" w:cs="Times New Roman"/>
                <w:sz w:val="24"/>
                <w:szCs w:val="24"/>
              </w:rPr>
            </w:pPr>
            <w:r w:rsidRPr="00624EBC">
              <w:rPr>
                <w:rFonts w:ascii="Times New Roman" w:hAnsi="Times New Roman" w:cs="Times New Roman"/>
                <w:noProof/>
                <w:sz w:val="24"/>
                <w:szCs w:val="24"/>
                <w:lang w:eastAsia="pt-BR"/>
              </w:rPr>
              <w:drawing>
                <wp:inline distT="0" distB="0" distL="0" distR="0" wp14:anchorId="593CA620" wp14:editId="71139F8D">
                  <wp:extent cx="3002400" cy="1620000"/>
                  <wp:effectExtent l="0" t="0" r="762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02400" cy="1620000"/>
                          </a:xfrm>
                          <a:prstGeom prst="rect">
                            <a:avLst/>
                          </a:prstGeom>
                        </pic:spPr>
                      </pic:pic>
                    </a:graphicData>
                  </a:graphic>
                </wp:inline>
              </w:drawing>
            </w:r>
          </w:p>
        </w:tc>
      </w:tr>
    </w:tbl>
    <w:p w14:paraId="5BA0D221" w14:textId="77777777" w:rsidR="00CA2C11" w:rsidRDefault="00CA2C11" w:rsidP="00EB1A6B">
      <w:pPr>
        <w:pStyle w:val="TAMainText"/>
        <w:ind w:firstLine="0"/>
        <w:rPr>
          <w:rFonts w:ascii="Times New Roman" w:hAnsi="Times New Roman"/>
          <w:sz w:val="18"/>
          <w:szCs w:val="18"/>
          <w:lang w:val="pt-BR"/>
        </w:rPr>
      </w:pPr>
    </w:p>
    <w:tbl>
      <w:tblPr>
        <w:tblStyle w:val="Tabelacomgrade"/>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CA2C11" w14:paraId="369F3BBF" w14:textId="77777777" w:rsidTr="005C6BCC">
        <w:trPr>
          <w:trHeight w:val="3401"/>
        </w:trPr>
        <w:tc>
          <w:tcPr>
            <w:tcW w:w="4673" w:type="dxa"/>
          </w:tcPr>
          <w:p w14:paraId="4C0C2DC4" w14:textId="5B2D13B6" w:rsidR="00CA2C11" w:rsidRPr="00187EC4" w:rsidRDefault="00CA2C11" w:rsidP="005C6BCC">
            <w:pPr>
              <w:pStyle w:val="PargrafodaLista"/>
              <w:numPr>
                <w:ilvl w:val="0"/>
                <w:numId w:val="9"/>
              </w:numPr>
              <w:spacing w:line="240" w:lineRule="auto"/>
              <w:rPr>
                <w:rFonts w:ascii="Times New Roman" w:hAnsi="Times New Roman" w:cs="Times New Roman"/>
                <w:sz w:val="18"/>
                <w:szCs w:val="18"/>
              </w:rPr>
            </w:pPr>
            <w:r w:rsidRPr="00187EC4">
              <w:rPr>
                <w:rFonts w:ascii="Times New Roman" w:hAnsi="Times New Roman" w:cs="Times New Roman"/>
                <w:sz w:val="18"/>
                <w:szCs w:val="18"/>
              </w:rPr>
              <w:t>MEV</w:t>
            </w:r>
          </w:p>
          <w:p w14:paraId="6208CAE0" w14:textId="77777777" w:rsidR="00F85625" w:rsidRDefault="00F85625" w:rsidP="005C6BCC">
            <w:pPr>
              <w:pStyle w:val="PargrafodaLista"/>
              <w:spacing w:line="240" w:lineRule="auto"/>
              <w:rPr>
                <w:rFonts w:ascii="Times New Roman" w:hAnsi="Times New Roman" w:cs="Times New Roman"/>
                <w:sz w:val="18"/>
                <w:szCs w:val="18"/>
              </w:rPr>
            </w:pPr>
          </w:p>
          <w:p w14:paraId="0A449292" w14:textId="77777777" w:rsidR="00CA2C11" w:rsidRPr="00624EBC" w:rsidRDefault="00CA2C11" w:rsidP="005C6BCC">
            <w:pPr>
              <w:ind w:left="360"/>
              <w:jc w:val="center"/>
              <w:rPr>
                <w:rFonts w:ascii="Times New Roman" w:hAnsi="Times New Roman" w:cs="Times New Roman"/>
                <w:sz w:val="24"/>
                <w:szCs w:val="24"/>
              </w:rPr>
            </w:pPr>
            <w:r w:rsidRPr="004F181C">
              <w:rPr>
                <w:rFonts w:ascii="Times New Roman" w:hAnsi="Times New Roman" w:cs="Times New Roman"/>
                <w:noProof/>
                <w:sz w:val="24"/>
                <w:szCs w:val="24"/>
                <w:lang w:eastAsia="pt-BR"/>
              </w:rPr>
              <w:drawing>
                <wp:inline distT="0" distB="0" distL="0" distR="0" wp14:anchorId="308F47C5" wp14:editId="2F086B89">
                  <wp:extent cx="2404800" cy="1800000"/>
                  <wp:effectExtent l="0" t="0" r="0" b="0"/>
                  <wp:docPr id="15" name="Imagem 15" descr="C:\Users\Janaina\Desktop\Resultados Membranas\MOF_Caract\MEV_MIL88A\Amostra5_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aina\Desktop\Resultados Membranas\MOF_Caract\MEV_MIL88A\Amostra5_04.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4800" cy="1800000"/>
                          </a:xfrm>
                          <a:prstGeom prst="rect">
                            <a:avLst/>
                          </a:prstGeom>
                          <a:noFill/>
                          <a:ln>
                            <a:noFill/>
                          </a:ln>
                        </pic:spPr>
                      </pic:pic>
                    </a:graphicData>
                  </a:graphic>
                </wp:inline>
              </w:drawing>
            </w:r>
          </w:p>
          <w:p w14:paraId="03B7A0C4" w14:textId="77777777" w:rsidR="00CA2C11" w:rsidRDefault="00CA2C11" w:rsidP="005C6BCC">
            <w:pPr>
              <w:rPr>
                <w:rFonts w:ascii="Times New Roman" w:hAnsi="Times New Roman" w:cs="Times New Roman"/>
                <w:sz w:val="24"/>
                <w:szCs w:val="24"/>
              </w:rPr>
            </w:pPr>
          </w:p>
        </w:tc>
      </w:tr>
    </w:tbl>
    <w:p w14:paraId="0473A5B0" w14:textId="6AD11926" w:rsidR="00CA2C11" w:rsidRDefault="008741CF" w:rsidP="00E6610D">
      <w:pPr>
        <w:pStyle w:val="TAMainText"/>
        <w:ind w:firstLine="0"/>
        <w:jc w:val="center"/>
        <w:rPr>
          <w:rFonts w:ascii="Times New Roman" w:hAnsi="Times New Roman"/>
          <w:sz w:val="18"/>
          <w:szCs w:val="18"/>
          <w:lang w:val="pt-BR"/>
        </w:rPr>
      </w:pPr>
      <w:r w:rsidRPr="00EB1A6B">
        <w:rPr>
          <w:rFonts w:ascii="Times New Roman" w:hAnsi="Times New Roman"/>
          <w:b/>
          <w:sz w:val="18"/>
          <w:szCs w:val="18"/>
          <w:lang w:val="pt-BR"/>
        </w:rPr>
        <w:t>Figura 1.</w:t>
      </w:r>
      <w:r w:rsidRPr="00EB1A6B">
        <w:rPr>
          <w:rFonts w:ascii="Times New Roman" w:hAnsi="Times New Roman"/>
          <w:sz w:val="18"/>
          <w:szCs w:val="18"/>
          <w:lang w:val="pt-BR"/>
        </w:rPr>
        <w:t xml:space="preserve"> Caracterizações do MIL-88A.</w:t>
      </w:r>
    </w:p>
    <w:p w14:paraId="72BEBEFD" w14:textId="77777777" w:rsidR="008741CF" w:rsidRPr="00EB1A6B" w:rsidRDefault="008741CF" w:rsidP="00EB1A6B">
      <w:pPr>
        <w:pStyle w:val="TAMainText"/>
        <w:ind w:firstLine="0"/>
        <w:rPr>
          <w:rFonts w:ascii="Times New Roman" w:hAnsi="Times New Roman"/>
          <w:sz w:val="18"/>
          <w:szCs w:val="18"/>
          <w:lang w:val="pt-BR"/>
        </w:rPr>
      </w:pPr>
    </w:p>
    <w:p w14:paraId="4A7A6C5C" w14:textId="445F0A0A" w:rsidR="00EB1A6B" w:rsidRPr="00447719" w:rsidRDefault="008F2733" w:rsidP="00EB1A6B">
      <w:pPr>
        <w:pStyle w:val="TAMainText"/>
        <w:ind w:firstLine="187"/>
        <w:rPr>
          <w:rFonts w:ascii="Times New Roman" w:hAnsi="Times New Roman"/>
          <w:lang w:val="pt-BR"/>
        </w:rPr>
      </w:pPr>
      <w:r w:rsidRPr="00447719">
        <w:rPr>
          <w:rFonts w:ascii="Times New Roman" w:hAnsi="Times New Roman"/>
          <w:lang w:val="pt-BR"/>
        </w:rPr>
        <w:t xml:space="preserve">A Figura 1.a mostra por DRX a caracterização estrutural do MIL-88A. Foi possível identificar em 2θ = 7,4°, 7,9°, 8,4°, 9,0°, 10,0°, 12,9° e 13,3° reflexões condizentes com o MIL-88A sintetizado. Especificamente os valores de 2θ = 8,4°, 10,0° e 12,9° são correspondentes aos planos (100), (101) e (002) como também obtido por (17). </w:t>
      </w:r>
      <w:r w:rsidR="007E60D7" w:rsidRPr="00447719">
        <w:rPr>
          <w:rFonts w:ascii="Times New Roman" w:hAnsi="Times New Roman"/>
          <w:lang w:val="pt-BR"/>
        </w:rPr>
        <w:t>No espectro na região do infravermelho,</w:t>
      </w:r>
      <w:r w:rsidR="00EB1A6B" w:rsidRPr="00447719">
        <w:rPr>
          <w:rFonts w:ascii="Times New Roman" w:hAnsi="Times New Roman"/>
          <w:lang w:val="pt-BR"/>
        </w:rPr>
        <w:t xml:space="preserve"> FTIR </w:t>
      </w:r>
      <w:r w:rsidR="007E60D7" w:rsidRPr="00447719">
        <w:rPr>
          <w:rFonts w:ascii="Times New Roman" w:hAnsi="Times New Roman"/>
          <w:lang w:val="pt-BR"/>
        </w:rPr>
        <w:t>(</w:t>
      </w:r>
      <w:r w:rsidR="00EB1A6B" w:rsidRPr="00447719">
        <w:rPr>
          <w:rFonts w:ascii="Times New Roman" w:hAnsi="Times New Roman"/>
          <w:lang w:val="pt-BR"/>
        </w:rPr>
        <w:t xml:space="preserve">mostrado </w:t>
      </w:r>
      <w:r w:rsidR="007E60D7" w:rsidRPr="00447719">
        <w:rPr>
          <w:rFonts w:ascii="Times New Roman" w:hAnsi="Times New Roman"/>
          <w:lang w:val="pt-BR"/>
        </w:rPr>
        <w:t>na</w:t>
      </w:r>
      <w:r w:rsidR="00EB1A6B" w:rsidRPr="00447719">
        <w:rPr>
          <w:rFonts w:ascii="Times New Roman" w:hAnsi="Times New Roman"/>
          <w:lang w:val="pt-BR"/>
        </w:rPr>
        <w:t xml:space="preserve"> Figura 1.b)</w:t>
      </w:r>
      <w:r w:rsidR="007E60D7" w:rsidRPr="00447719">
        <w:rPr>
          <w:rFonts w:ascii="Times New Roman" w:hAnsi="Times New Roman"/>
          <w:lang w:val="pt-BR"/>
        </w:rPr>
        <w:t>,</w:t>
      </w:r>
      <w:r w:rsidR="00EB1A6B" w:rsidRPr="00447719">
        <w:rPr>
          <w:rFonts w:ascii="Times New Roman" w:hAnsi="Times New Roman"/>
          <w:lang w:val="pt-BR"/>
        </w:rPr>
        <w:t xml:space="preserve"> </w:t>
      </w:r>
      <w:r w:rsidR="007E60D7" w:rsidRPr="00447719">
        <w:rPr>
          <w:rFonts w:ascii="Times New Roman" w:hAnsi="Times New Roman"/>
          <w:lang w:val="pt-BR"/>
        </w:rPr>
        <w:t>identificaram-se</w:t>
      </w:r>
      <w:r w:rsidR="00EB1A6B" w:rsidRPr="00447719">
        <w:rPr>
          <w:rFonts w:ascii="Times New Roman" w:hAnsi="Times New Roman"/>
          <w:lang w:val="pt-BR"/>
        </w:rPr>
        <w:t xml:space="preserve"> bandas </w:t>
      </w:r>
      <w:r w:rsidR="007E60D7" w:rsidRPr="00447719">
        <w:rPr>
          <w:rFonts w:ascii="Times New Roman" w:hAnsi="Times New Roman"/>
          <w:lang w:val="pt-BR"/>
        </w:rPr>
        <w:t xml:space="preserve">em </w:t>
      </w:r>
      <w:r w:rsidR="00EB1A6B" w:rsidRPr="00447719">
        <w:rPr>
          <w:rFonts w:ascii="Times New Roman" w:hAnsi="Times New Roman"/>
          <w:lang w:val="pt-BR"/>
        </w:rPr>
        <w:t>573, 673 e entre 1390-1595 cm</w:t>
      </w:r>
      <w:r w:rsidR="00EB1A6B" w:rsidRPr="00447719">
        <w:rPr>
          <w:rFonts w:ascii="Times New Roman" w:hAnsi="Times New Roman"/>
          <w:vertAlign w:val="superscript"/>
          <w:lang w:val="pt-BR"/>
        </w:rPr>
        <w:t>-1</w:t>
      </w:r>
      <w:r w:rsidR="00EB1A6B" w:rsidRPr="00447719">
        <w:rPr>
          <w:rFonts w:ascii="Times New Roman" w:hAnsi="Times New Roman"/>
          <w:lang w:val="pt-BR"/>
        </w:rPr>
        <w:t xml:space="preserve"> </w:t>
      </w:r>
      <w:r w:rsidR="007E60D7" w:rsidRPr="00447719">
        <w:rPr>
          <w:rFonts w:ascii="Times New Roman" w:hAnsi="Times New Roman"/>
          <w:lang w:val="pt-BR"/>
        </w:rPr>
        <w:t>relacionadas com</w:t>
      </w:r>
      <w:r w:rsidR="00EB1A6B" w:rsidRPr="00447719">
        <w:rPr>
          <w:rFonts w:ascii="Times New Roman" w:hAnsi="Times New Roman"/>
          <w:lang w:val="pt-BR"/>
        </w:rPr>
        <w:t xml:space="preserve"> a vibração </w:t>
      </w:r>
      <w:proofErr w:type="spellStart"/>
      <w:r w:rsidR="00EB1A6B" w:rsidRPr="00447719">
        <w:rPr>
          <w:rFonts w:ascii="Times New Roman" w:hAnsi="Times New Roman"/>
          <w:lang w:val="pt-BR"/>
        </w:rPr>
        <w:t>Fe-O</w:t>
      </w:r>
      <w:proofErr w:type="spellEnd"/>
      <w:r w:rsidR="00EB1A6B" w:rsidRPr="00447719">
        <w:rPr>
          <w:rFonts w:ascii="Times New Roman" w:hAnsi="Times New Roman"/>
          <w:lang w:val="pt-BR"/>
        </w:rPr>
        <w:t xml:space="preserve">, ao grupamento </w:t>
      </w:r>
      <w:proofErr w:type="spellStart"/>
      <w:r w:rsidR="00EB1A6B" w:rsidRPr="00447719">
        <w:rPr>
          <w:rFonts w:ascii="Times New Roman" w:hAnsi="Times New Roman"/>
          <w:lang w:val="pt-BR"/>
        </w:rPr>
        <w:t>carbonil</w:t>
      </w:r>
      <w:proofErr w:type="spellEnd"/>
      <w:r w:rsidR="00EB1A6B" w:rsidRPr="00447719">
        <w:rPr>
          <w:rFonts w:ascii="Times New Roman" w:hAnsi="Times New Roman"/>
          <w:lang w:val="pt-BR"/>
        </w:rPr>
        <w:t xml:space="preserve"> e as vibrações simétricas e assimétricas do grupo </w:t>
      </w:r>
      <w:proofErr w:type="spellStart"/>
      <w:r w:rsidR="00EB1A6B" w:rsidRPr="00447719">
        <w:rPr>
          <w:rFonts w:ascii="Times New Roman" w:hAnsi="Times New Roman"/>
          <w:lang w:val="pt-BR"/>
        </w:rPr>
        <w:t>carboxil</w:t>
      </w:r>
      <w:proofErr w:type="spellEnd"/>
      <w:r w:rsidR="00EB1A6B" w:rsidRPr="00447719">
        <w:rPr>
          <w:rFonts w:ascii="Times New Roman" w:hAnsi="Times New Roman"/>
          <w:lang w:val="pt-BR"/>
        </w:rPr>
        <w:t xml:space="preserve">, </w:t>
      </w:r>
      <w:r w:rsidR="007E60D7" w:rsidRPr="00447719">
        <w:rPr>
          <w:rFonts w:ascii="Times New Roman" w:hAnsi="Times New Roman"/>
          <w:lang w:val="pt-BR"/>
        </w:rPr>
        <w:t>respectivamente</w:t>
      </w:r>
      <w:r w:rsidR="004008D4" w:rsidRPr="00447719">
        <w:rPr>
          <w:rFonts w:ascii="Times New Roman" w:hAnsi="Times New Roman"/>
          <w:lang w:val="pt-BR"/>
        </w:rPr>
        <w:t xml:space="preserve"> </w:t>
      </w:r>
      <w:r w:rsidR="00DA1912" w:rsidRPr="00447719">
        <w:rPr>
          <w:rFonts w:ascii="Times New Roman" w:hAnsi="Times New Roman"/>
          <w:lang w:val="pt-BR"/>
        </w:rPr>
        <w:t>(18</w:t>
      </w:r>
      <w:r w:rsidR="002F48F2" w:rsidRPr="00447719">
        <w:rPr>
          <w:rFonts w:ascii="Times New Roman" w:hAnsi="Times New Roman"/>
          <w:lang w:val="pt-BR"/>
        </w:rPr>
        <w:t>)</w:t>
      </w:r>
      <w:r w:rsidR="00EB1A6B" w:rsidRPr="00447719">
        <w:rPr>
          <w:rFonts w:ascii="Times New Roman" w:hAnsi="Times New Roman"/>
          <w:lang w:val="pt-BR"/>
        </w:rPr>
        <w:t xml:space="preserve">. A imagem obtida por MEV (Figura 1.c) detalhou a morfologia do MOF sintetizado, foi verificado elevada densidade de estruturas na forma de bastões com extremidades triangular típica do MIL-88A conhecida por estrutura </w:t>
      </w:r>
      <w:proofErr w:type="spellStart"/>
      <w:r w:rsidR="00EB1A6B" w:rsidRPr="00447719">
        <w:rPr>
          <w:rFonts w:ascii="Times New Roman" w:hAnsi="Times New Roman"/>
          <w:i/>
          <w:lang w:val="pt-BR"/>
        </w:rPr>
        <w:t>rod-like</w:t>
      </w:r>
      <w:proofErr w:type="spellEnd"/>
      <w:r w:rsidR="00DA1912" w:rsidRPr="00447719">
        <w:rPr>
          <w:rFonts w:ascii="Times New Roman" w:hAnsi="Times New Roman"/>
          <w:lang w:val="pt-BR"/>
        </w:rPr>
        <w:t xml:space="preserve"> (19</w:t>
      </w:r>
      <w:r w:rsidR="002F48F2" w:rsidRPr="00447719">
        <w:rPr>
          <w:rFonts w:ascii="Times New Roman" w:hAnsi="Times New Roman"/>
          <w:lang w:val="pt-BR"/>
        </w:rPr>
        <w:t>)</w:t>
      </w:r>
      <w:r w:rsidR="00EB1A6B" w:rsidRPr="00447719">
        <w:rPr>
          <w:rFonts w:ascii="Times New Roman" w:hAnsi="Times New Roman"/>
          <w:lang w:val="pt-BR"/>
        </w:rPr>
        <w:t xml:space="preserve">. Esses resultados comprovam que a síntese foi bem-sucedida. </w:t>
      </w:r>
    </w:p>
    <w:p w14:paraId="1D615C42" w14:textId="73249E48" w:rsidR="00F85625" w:rsidRDefault="00EB1A6B" w:rsidP="008741CF">
      <w:pPr>
        <w:pStyle w:val="TAMainText"/>
        <w:ind w:firstLine="187"/>
        <w:rPr>
          <w:rFonts w:ascii="Times New Roman" w:hAnsi="Times New Roman"/>
          <w:lang w:val="pt-BR"/>
        </w:rPr>
      </w:pPr>
      <w:r w:rsidRPr="00447719">
        <w:rPr>
          <w:rFonts w:ascii="Times New Roman" w:hAnsi="Times New Roman"/>
          <w:lang w:val="pt-BR"/>
        </w:rPr>
        <w:t xml:space="preserve">Os resultados do efeito da dosagem de MIL-88A </w:t>
      </w:r>
      <w:r w:rsidR="007E60D7" w:rsidRPr="00447719">
        <w:rPr>
          <w:rFonts w:ascii="Times New Roman" w:hAnsi="Times New Roman"/>
          <w:lang w:val="pt-BR"/>
        </w:rPr>
        <w:t xml:space="preserve">na rejeição e o fluxo </w:t>
      </w:r>
      <w:r w:rsidRPr="00447719">
        <w:rPr>
          <w:rFonts w:ascii="Times New Roman" w:hAnsi="Times New Roman"/>
          <w:lang w:val="pt-BR"/>
        </w:rPr>
        <w:t>são mostrados na Figura 2.</w:t>
      </w:r>
    </w:p>
    <w:p w14:paraId="5ED91AB4" w14:textId="77777777" w:rsidR="008741CF" w:rsidRPr="001473D7" w:rsidRDefault="008741CF" w:rsidP="008741CF">
      <w:pPr>
        <w:pStyle w:val="TAMainText"/>
        <w:ind w:firstLine="187"/>
        <w:rPr>
          <w:rFonts w:ascii="Times New Roman" w:hAnsi="Times New Roman"/>
          <w:sz w:val="18"/>
          <w:szCs w:val="18"/>
          <w:lang w:val="pt-BR"/>
        </w:rPr>
      </w:pPr>
    </w:p>
    <w:tbl>
      <w:tblPr>
        <w:tblStyle w:val="Tabelacomgrade"/>
        <w:tblpPr w:leftFromText="141" w:rightFromText="141" w:vertAnchor="text" w:horzAnchor="margin" w:tblpXSpec="right" w:tblpY="4"/>
        <w:tblW w:w="4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tblGrid>
      <w:tr w:rsidR="00F85625" w14:paraId="0FDB0D6F" w14:textId="77777777" w:rsidTr="005C6BCC">
        <w:trPr>
          <w:trHeight w:val="3243"/>
        </w:trPr>
        <w:tc>
          <w:tcPr>
            <w:tcW w:w="4666" w:type="dxa"/>
          </w:tcPr>
          <w:p w14:paraId="0AC0266F" w14:textId="573D187E" w:rsidR="00F85625" w:rsidRDefault="00F85625" w:rsidP="00444FAB">
            <w:pPr>
              <w:pStyle w:val="PargrafodaLista"/>
              <w:numPr>
                <w:ilvl w:val="0"/>
                <w:numId w:val="4"/>
              </w:numPr>
              <w:spacing w:line="240" w:lineRule="auto"/>
              <w:rPr>
                <w:rFonts w:ascii="Times New Roman" w:hAnsi="Times New Roman" w:cs="Times New Roman"/>
                <w:sz w:val="18"/>
                <w:szCs w:val="18"/>
              </w:rPr>
            </w:pPr>
            <w:r w:rsidRPr="00EB1A6B">
              <w:rPr>
                <w:rFonts w:ascii="Times New Roman" w:hAnsi="Times New Roman" w:cs="Times New Roman"/>
                <w:sz w:val="18"/>
                <w:szCs w:val="18"/>
              </w:rPr>
              <w:t xml:space="preserve">Rejeição </w:t>
            </w:r>
            <w:r w:rsidR="0005691E">
              <w:rPr>
                <w:rFonts w:ascii="Times New Roman" w:hAnsi="Times New Roman" w:cs="Times New Roman"/>
                <w:sz w:val="18"/>
                <w:szCs w:val="18"/>
              </w:rPr>
              <w:t>à</w:t>
            </w:r>
            <w:r w:rsidRPr="00EB1A6B">
              <w:rPr>
                <w:rFonts w:ascii="Times New Roman" w:hAnsi="Times New Roman" w:cs="Times New Roman"/>
                <w:sz w:val="18"/>
                <w:szCs w:val="18"/>
              </w:rPr>
              <w:t xml:space="preserve"> passagem do RB5.</w:t>
            </w:r>
          </w:p>
          <w:p w14:paraId="088F2F0B" w14:textId="77777777" w:rsidR="00F85625" w:rsidRPr="0069451D" w:rsidRDefault="00F85625" w:rsidP="00444FAB">
            <w:pPr>
              <w:ind w:left="360"/>
              <w:rPr>
                <w:rFonts w:ascii="Times New Roman" w:hAnsi="Times New Roman" w:cs="Times New Roman"/>
                <w:sz w:val="18"/>
                <w:szCs w:val="18"/>
              </w:rPr>
            </w:pPr>
          </w:p>
          <w:p w14:paraId="5C45FCA3" w14:textId="4F0B9FA5" w:rsidR="00F85625" w:rsidRDefault="00003429" w:rsidP="00444FAB">
            <w:pPr>
              <w:jc w:val="center"/>
              <w:rPr>
                <w:rFonts w:ascii="Times New Roman" w:hAnsi="Times New Roman" w:cs="Times New Roman"/>
                <w:sz w:val="18"/>
                <w:szCs w:val="18"/>
              </w:rPr>
            </w:pPr>
            <w:r w:rsidRPr="00003429">
              <w:rPr>
                <w:rFonts w:ascii="Times New Roman" w:hAnsi="Times New Roman" w:cs="Times New Roman"/>
                <w:noProof/>
                <w:sz w:val="18"/>
                <w:szCs w:val="18"/>
                <w:lang w:eastAsia="pt-BR"/>
              </w:rPr>
              <w:drawing>
                <wp:inline distT="0" distB="0" distL="0" distR="0" wp14:anchorId="0BF85A3B" wp14:editId="2D700819">
                  <wp:extent cx="2887200" cy="2160000"/>
                  <wp:effectExtent l="0" t="0" r="889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7200" cy="2160000"/>
                          </a:xfrm>
                          <a:prstGeom prst="rect">
                            <a:avLst/>
                          </a:prstGeom>
                        </pic:spPr>
                      </pic:pic>
                    </a:graphicData>
                  </a:graphic>
                </wp:inline>
              </w:drawing>
            </w:r>
          </w:p>
          <w:p w14:paraId="780C6DBE" w14:textId="7D7067AB" w:rsidR="008741CF" w:rsidRPr="00EB1A6B" w:rsidRDefault="008741CF" w:rsidP="00444FAB">
            <w:pPr>
              <w:jc w:val="center"/>
              <w:rPr>
                <w:rFonts w:ascii="Times New Roman" w:hAnsi="Times New Roman" w:cs="Times New Roman"/>
                <w:sz w:val="18"/>
                <w:szCs w:val="18"/>
              </w:rPr>
            </w:pPr>
          </w:p>
        </w:tc>
      </w:tr>
    </w:tbl>
    <w:p w14:paraId="095F0577" w14:textId="77777777" w:rsidR="00F85625" w:rsidRDefault="00F85625" w:rsidP="00EB1A6B">
      <w:pPr>
        <w:pStyle w:val="TAMainText"/>
        <w:ind w:firstLine="187"/>
        <w:rPr>
          <w:rFonts w:ascii="Times New Roman" w:hAnsi="Times New Roman"/>
          <w:lang w:val="pt-BR"/>
        </w:rPr>
      </w:pPr>
    </w:p>
    <w:tbl>
      <w:tblPr>
        <w:tblStyle w:val="Tabelacomgrade"/>
        <w:tblpPr w:leftFromText="141" w:rightFromText="141" w:vertAnchor="text" w:horzAnchor="margin" w:tblpY="-18"/>
        <w:tblW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C922E7" w14:paraId="38180A75" w14:textId="77777777" w:rsidTr="00C922E7">
        <w:trPr>
          <w:trHeight w:val="3406"/>
        </w:trPr>
        <w:tc>
          <w:tcPr>
            <w:tcW w:w="4820" w:type="dxa"/>
          </w:tcPr>
          <w:p w14:paraId="6C35B428" w14:textId="77777777" w:rsidR="00C922E7" w:rsidRPr="00E6610D" w:rsidRDefault="00C922E7" w:rsidP="00C922E7">
            <w:pPr>
              <w:pStyle w:val="PargrafodaLista"/>
              <w:numPr>
                <w:ilvl w:val="0"/>
                <w:numId w:val="7"/>
              </w:numPr>
              <w:spacing w:line="240" w:lineRule="auto"/>
              <w:ind w:left="360"/>
              <w:rPr>
                <w:rFonts w:ascii="Times New Roman" w:hAnsi="Times New Roman" w:cs="Times New Roman"/>
                <w:sz w:val="18"/>
                <w:szCs w:val="18"/>
              </w:rPr>
            </w:pPr>
            <w:r w:rsidRPr="00E6610D">
              <w:rPr>
                <w:rFonts w:ascii="Times New Roman" w:hAnsi="Times New Roman" w:cs="Times New Roman"/>
                <w:sz w:val="18"/>
                <w:szCs w:val="18"/>
              </w:rPr>
              <w:lastRenderedPageBreak/>
              <w:t xml:space="preserve">Fluxo </w:t>
            </w:r>
            <w:r>
              <w:rPr>
                <w:rFonts w:ascii="Times New Roman" w:hAnsi="Times New Roman" w:cs="Times New Roman"/>
                <w:sz w:val="18"/>
                <w:szCs w:val="18"/>
              </w:rPr>
              <w:t>à</w:t>
            </w:r>
            <w:r w:rsidRPr="00E6610D">
              <w:rPr>
                <w:rFonts w:ascii="Times New Roman" w:hAnsi="Times New Roman" w:cs="Times New Roman"/>
                <w:sz w:val="18"/>
                <w:szCs w:val="18"/>
              </w:rPr>
              <w:t xml:space="preserve"> passagem do RB5.</w:t>
            </w:r>
          </w:p>
          <w:p w14:paraId="634D5E76" w14:textId="77777777" w:rsidR="00C922E7" w:rsidRPr="00EB1A6B" w:rsidRDefault="00C922E7" w:rsidP="00C922E7">
            <w:pPr>
              <w:jc w:val="center"/>
              <w:rPr>
                <w:rFonts w:ascii="Times New Roman" w:hAnsi="Times New Roman" w:cs="Times New Roman"/>
                <w:sz w:val="18"/>
                <w:szCs w:val="18"/>
              </w:rPr>
            </w:pPr>
            <w:r w:rsidRPr="00003429">
              <w:rPr>
                <w:rFonts w:ascii="Times New Roman" w:hAnsi="Times New Roman" w:cs="Times New Roman"/>
                <w:noProof/>
                <w:sz w:val="18"/>
                <w:szCs w:val="18"/>
                <w:lang w:eastAsia="pt-BR"/>
              </w:rPr>
              <w:drawing>
                <wp:inline distT="0" distB="0" distL="0" distR="0" wp14:anchorId="0D560180" wp14:editId="37843A8E">
                  <wp:extent cx="2901600" cy="2016000"/>
                  <wp:effectExtent l="0" t="0" r="0" b="381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01600" cy="2016000"/>
                          </a:xfrm>
                          <a:prstGeom prst="rect">
                            <a:avLst/>
                          </a:prstGeom>
                        </pic:spPr>
                      </pic:pic>
                    </a:graphicData>
                  </a:graphic>
                </wp:inline>
              </w:drawing>
            </w:r>
          </w:p>
          <w:p w14:paraId="2A2DBF7E" w14:textId="77777777" w:rsidR="00C922E7" w:rsidRPr="00EB1A6B" w:rsidRDefault="00C922E7" w:rsidP="00C922E7">
            <w:pPr>
              <w:rPr>
                <w:rFonts w:ascii="Times New Roman" w:hAnsi="Times New Roman" w:cs="Times New Roman"/>
                <w:sz w:val="18"/>
                <w:szCs w:val="18"/>
              </w:rPr>
            </w:pPr>
          </w:p>
        </w:tc>
      </w:tr>
    </w:tbl>
    <w:p w14:paraId="70E875CA" w14:textId="14ACE650" w:rsidR="00187EC4" w:rsidRDefault="008F2733" w:rsidP="001E4FA7">
      <w:pPr>
        <w:pStyle w:val="TAMainText"/>
        <w:ind w:firstLine="0"/>
        <w:rPr>
          <w:rFonts w:ascii="Times New Roman" w:hAnsi="Times New Roman"/>
          <w:lang w:val="pt-BR"/>
        </w:rPr>
      </w:pPr>
      <w:r w:rsidRPr="001473D7">
        <w:rPr>
          <w:rFonts w:ascii="Times New Roman" w:hAnsi="Times New Roman"/>
          <w:b/>
          <w:sz w:val="18"/>
          <w:szCs w:val="18"/>
          <w:lang w:val="pt-BR"/>
        </w:rPr>
        <w:t>Figura 2.</w:t>
      </w:r>
      <w:r w:rsidR="00E6610D" w:rsidRPr="001473D7">
        <w:rPr>
          <w:rFonts w:ascii="Times New Roman" w:hAnsi="Times New Roman"/>
          <w:sz w:val="18"/>
          <w:szCs w:val="18"/>
          <w:lang w:val="pt-BR"/>
        </w:rPr>
        <w:t xml:space="preserve"> </w:t>
      </w:r>
      <w:r w:rsidR="00C922E7">
        <w:rPr>
          <w:rFonts w:ascii="Times New Roman" w:hAnsi="Times New Roman"/>
          <w:sz w:val="18"/>
          <w:szCs w:val="18"/>
          <w:lang w:val="pt-BR"/>
        </w:rPr>
        <w:t>a) Rejeição e b) fluxo à passagem de RB5 através de membranas autolimpantes com diferentes dosagens de MIL-88A.</w:t>
      </w:r>
    </w:p>
    <w:p w14:paraId="0A3BA674" w14:textId="22D62544" w:rsidR="008741CF" w:rsidRDefault="008741CF" w:rsidP="008741CF">
      <w:pPr>
        <w:pStyle w:val="TAMainText"/>
        <w:ind w:firstLine="0"/>
        <w:rPr>
          <w:rFonts w:ascii="Times New Roman" w:hAnsi="Times New Roman"/>
          <w:lang w:val="pt-BR"/>
        </w:rPr>
      </w:pPr>
    </w:p>
    <w:p w14:paraId="4E0484EC" w14:textId="5A8BDBF3" w:rsidR="00897BE3" w:rsidRPr="00897BE3" w:rsidRDefault="00897BE3" w:rsidP="00897BE3">
      <w:pPr>
        <w:pStyle w:val="TAMainText"/>
        <w:ind w:firstLine="187"/>
        <w:rPr>
          <w:rFonts w:ascii="Times New Roman" w:hAnsi="Times New Roman"/>
          <w:lang w:val="pt-BR"/>
        </w:rPr>
      </w:pPr>
      <w:r w:rsidRPr="00897BE3">
        <w:rPr>
          <w:rFonts w:ascii="Times New Roman" w:hAnsi="Times New Roman"/>
          <w:lang w:val="pt-BR"/>
        </w:rPr>
        <w:t>Ao avaliar diferentes massas de MIL-88A no d</w:t>
      </w:r>
      <w:r w:rsidR="004F4F41">
        <w:rPr>
          <w:rFonts w:ascii="Times New Roman" w:hAnsi="Times New Roman"/>
          <w:lang w:val="pt-BR"/>
        </w:rPr>
        <w:t>esempenho de filtração de RB5 (F</w:t>
      </w:r>
      <w:r w:rsidRPr="00897BE3">
        <w:rPr>
          <w:rFonts w:ascii="Times New Roman" w:hAnsi="Times New Roman"/>
          <w:lang w:val="pt-BR"/>
        </w:rPr>
        <w:t xml:space="preserve">igura 2a) foi observado que o </w:t>
      </w:r>
      <w:r w:rsidRPr="00447719">
        <w:rPr>
          <w:rFonts w:ascii="Times New Roman" w:hAnsi="Times New Roman"/>
          <w:lang w:val="pt-BR"/>
        </w:rPr>
        <w:t>aumento de dosagem aumentou a rejeição do corante até a massa de 25 mg</w:t>
      </w:r>
      <w:r w:rsidR="00DE0641" w:rsidRPr="00447719">
        <w:rPr>
          <w:rFonts w:ascii="Times New Roman" w:hAnsi="Times New Roman"/>
          <w:lang w:val="pt-BR"/>
        </w:rPr>
        <w:t xml:space="preserve"> obtendo 91,33 % de rejeição</w:t>
      </w:r>
      <w:r w:rsidRPr="00447719">
        <w:rPr>
          <w:rFonts w:ascii="Times New Roman" w:hAnsi="Times New Roman"/>
          <w:lang w:val="pt-BR"/>
        </w:rPr>
        <w:t>, maior dosage</w:t>
      </w:r>
      <w:r w:rsidR="003D31B8" w:rsidRPr="00447719">
        <w:rPr>
          <w:rFonts w:ascii="Times New Roman" w:hAnsi="Times New Roman"/>
          <w:lang w:val="pt-BR"/>
        </w:rPr>
        <w:t>m</w:t>
      </w:r>
      <w:r w:rsidRPr="00447719">
        <w:rPr>
          <w:rFonts w:ascii="Times New Roman" w:hAnsi="Times New Roman"/>
          <w:lang w:val="pt-BR"/>
        </w:rPr>
        <w:t xml:space="preserve"> </w:t>
      </w:r>
      <w:r w:rsidR="003D31B8" w:rsidRPr="00447719">
        <w:rPr>
          <w:rFonts w:ascii="Times New Roman" w:hAnsi="Times New Roman"/>
          <w:lang w:val="pt-BR"/>
        </w:rPr>
        <w:t xml:space="preserve">teve </w:t>
      </w:r>
      <w:r w:rsidRPr="00447719">
        <w:rPr>
          <w:rFonts w:ascii="Times New Roman" w:hAnsi="Times New Roman"/>
          <w:lang w:val="pt-BR"/>
        </w:rPr>
        <w:t>o efeito contrário devido ao colapso da membrana</w:t>
      </w:r>
      <w:r w:rsidR="003D31B8" w:rsidRPr="00447719">
        <w:rPr>
          <w:rFonts w:ascii="Times New Roman" w:hAnsi="Times New Roman"/>
          <w:lang w:val="pt-BR"/>
        </w:rPr>
        <w:t>, deixando passar até o 65% do corante</w:t>
      </w:r>
      <w:r w:rsidRPr="00447719">
        <w:rPr>
          <w:rFonts w:ascii="Times New Roman" w:hAnsi="Times New Roman"/>
          <w:lang w:val="pt-BR"/>
        </w:rPr>
        <w:t xml:space="preserve">. O fluxo avaliado em Figura 2b se manteve constante com média de </w:t>
      </w:r>
      <w:r w:rsidR="00FC141E" w:rsidRPr="00447719">
        <w:rPr>
          <w:rFonts w:ascii="Times New Roman" w:hAnsi="Times New Roman"/>
          <w:lang w:val="pt-BR"/>
        </w:rPr>
        <w:t>5370,8</w:t>
      </w:r>
      <w:r w:rsidRPr="00447719">
        <w:rPr>
          <w:rFonts w:ascii="Times New Roman" w:hAnsi="Times New Roman"/>
          <w:lang w:val="pt-BR"/>
        </w:rPr>
        <w:t xml:space="preserve"> </w:t>
      </w:r>
      <w:r w:rsidR="00DE0641" w:rsidRPr="00447719">
        <w:rPr>
          <w:lang w:val="pt-BR"/>
        </w:rPr>
        <w:t>L h</w:t>
      </w:r>
      <w:r w:rsidR="00DE0641" w:rsidRPr="00447719">
        <w:rPr>
          <w:vertAlign w:val="superscript"/>
          <w:lang w:val="pt-BR"/>
        </w:rPr>
        <w:t>-1</w:t>
      </w:r>
      <w:r w:rsidR="00DE0641" w:rsidRPr="00447719">
        <w:rPr>
          <w:lang w:val="pt-BR"/>
        </w:rPr>
        <w:t>m</w:t>
      </w:r>
      <w:r w:rsidR="00DE0641" w:rsidRPr="00447719">
        <w:rPr>
          <w:vertAlign w:val="superscript"/>
          <w:lang w:val="pt-BR"/>
        </w:rPr>
        <w:t>-2</w:t>
      </w:r>
      <w:r w:rsidR="00DE0641" w:rsidRPr="00447719">
        <w:rPr>
          <w:lang w:val="pt-BR"/>
        </w:rPr>
        <w:t>bar</w:t>
      </w:r>
      <w:r w:rsidR="00DE0641" w:rsidRPr="00447719">
        <w:rPr>
          <w:vertAlign w:val="superscript"/>
          <w:lang w:val="pt-BR"/>
        </w:rPr>
        <w:t>-1</w:t>
      </w:r>
      <w:r w:rsidR="00DE0641" w:rsidRPr="00447719">
        <w:rPr>
          <w:rFonts w:ascii="Times New Roman" w:hAnsi="Times New Roman"/>
          <w:lang w:val="pt-BR"/>
        </w:rPr>
        <w:t xml:space="preserve"> </w:t>
      </w:r>
      <w:r w:rsidR="00AE2261" w:rsidRPr="00447719">
        <w:rPr>
          <w:rFonts w:ascii="Times New Roman" w:hAnsi="Times New Roman"/>
          <w:lang w:val="pt-BR"/>
        </w:rPr>
        <w:t xml:space="preserve">entre </w:t>
      </w:r>
      <w:r w:rsidR="00E762B8" w:rsidRPr="00447719">
        <w:rPr>
          <w:rFonts w:ascii="Times New Roman" w:hAnsi="Times New Roman"/>
          <w:lang w:val="pt-BR"/>
        </w:rPr>
        <w:t>as dosagens</w:t>
      </w:r>
      <w:r w:rsidR="00DE0641" w:rsidRPr="00447719">
        <w:rPr>
          <w:rFonts w:ascii="Times New Roman" w:hAnsi="Times New Roman"/>
          <w:lang w:val="pt-BR"/>
        </w:rPr>
        <w:t xml:space="preserve"> de 0 até 25 mg, já o </w:t>
      </w:r>
      <w:r w:rsidRPr="00447719">
        <w:rPr>
          <w:rFonts w:ascii="Times New Roman" w:hAnsi="Times New Roman"/>
          <w:lang w:val="pt-BR"/>
        </w:rPr>
        <w:t xml:space="preserve">aumento para 30 mg </w:t>
      </w:r>
      <w:r w:rsidR="00DE0641" w:rsidRPr="00447719">
        <w:rPr>
          <w:rFonts w:ascii="Times New Roman" w:hAnsi="Times New Roman"/>
          <w:lang w:val="pt-BR"/>
        </w:rPr>
        <w:t>intensificou o fluxo</w:t>
      </w:r>
      <w:r w:rsidRPr="00897BE3">
        <w:rPr>
          <w:rFonts w:ascii="Times New Roman" w:hAnsi="Times New Roman"/>
          <w:lang w:val="pt-BR"/>
        </w:rPr>
        <w:t xml:space="preserve"> para</w:t>
      </w:r>
      <w:r w:rsidR="00DE0641">
        <w:rPr>
          <w:rFonts w:ascii="Times New Roman" w:hAnsi="Times New Roman"/>
          <w:lang w:val="pt-BR"/>
        </w:rPr>
        <w:t xml:space="preserve"> 9692,9</w:t>
      </w:r>
      <w:r w:rsidRPr="00897BE3">
        <w:rPr>
          <w:rFonts w:ascii="Times New Roman" w:hAnsi="Times New Roman"/>
          <w:lang w:val="pt-BR"/>
        </w:rPr>
        <w:t xml:space="preserve"> </w:t>
      </w:r>
      <w:r w:rsidR="00DE0641" w:rsidRPr="00A81BD2">
        <w:rPr>
          <w:lang w:val="pt-BR"/>
        </w:rPr>
        <w:t>L h</w:t>
      </w:r>
      <w:r w:rsidR="00DE0641" w:rsidRPr="004D5D83">
        <w:rPr>
          <w:vertAlign w:val="superscript"/>
          <w:lang w:val="pt-BR"/>
        </w:rPr>
        <w:t>-1</w:t>
      </w:r>
      <w:r w:rsidR="00DE0641" w:rsidRPr="00A81BD2">
        <w:rPr>
          <w:lang w:val="pt-BR"/>
        </w:rPr>
        <w:t>m</w:t>
      </w:r>
      <w:r w:rsidR="00DE0641" w:rsidRPr="004D5D83">
        <w:rPr>
          <w:vertAlign w:val="superscript"/>
          <w:lang w:val="pt-BR"/>
        </w:rPr>
        <w:t>-2</w:t>
      </w:r>
      <w:r w:rsidR="00DE0641" w:rsidRPr="00A81BD2">
        <w:rPr>
          <w:lang w:val="pt-BR"/>
        </w:rPr>
        <w:t>bar</w:t>
      </w:r>
      <w:r w:rsidR="00DE0641" w:rsidRPr="004D5D83">
        <w:rPr>
          <w:vertAlign w:val="superscript"/>
          <w:lang w:val="pt-BR"/>
        </w:rPr>
        <w:t>-1</w:t>
      </w:r>
      <w:r w:rsidR="00DE0641" w:rsidRPr="00111152">
        <w:rPr>
          <w:rFonts w:ascii="Times New Roman" w:hAnsi="Times New Roman"/>
          <w:lang w:val="pt-BR"/>
        </w:rPr>
        <w:t xml:space="preserve"> </w:t>
      </w:r>
      <w:r w:rsidR="004008D4">
        <w:rPr>
          <w:rFonts w:ascii="Times New Roman" w:hAnsi="Times New Roman"/>
          <w:lang w:val="pt-BR"/>
        </w:rPr>
        <w:t xml:space="preserve">explicado pela </w:t>
      </w:r>
      <w:r w:rsidR="00DE0641">
        <w:rPr>
          <w:rFonts w:ascii="Times New Roman" w:hAnsi="Times New Roman"/>
          <w:lang w:val="pt-BR"/>
        </w:rPr>
        <w:t>ruptura da membrana</w:t>
      </w:r>
      <w:r w:rsidR="004008D4">
        <w:rPr>
          <w:rFonts w:ascii="Times New Roman" w:hAnsi="Times New Roman"/>
          <w:lang w:val="pt-BR"/>
        </w:rPr>
        <w:t>, o erro elevado na dosagem de 30 mg é justificado pelas lacerações identificadas.</w:t>
      </w:r>
      <w:r w:rsidRPr="00897BE3">
        <w:rPr>
          <w:rFonts w:ascii="Times New Roman" w:hAnsi="Times New Roman"/>
          <w:lang w:val="pt-BR"/>
        </w:rPr>
        <w:t xml:space="preserve"> Assim a dosagem de 25 mg foi definida como a melhor condição do estudo e foi fixada nos estudos seguintes.</w:t>
      </w:r>
      <w:r w:rsidR="00AE2261">
        <w:rPr>
          <w:rFonts w:ascii="Times New Roman" w:hAnsi="Times New Roman"/>
          <w:lang w:val="pt-BR"/>
        </w:rPr>
        <w:t xml:space="preserve"> </w:t>
      </w:r>
    </w:p>
    <w:p w14:paraId="1E6C3DDC" w14:textId="2D28F5E0" w:rsidR="00897BE3" w:rsidRDefault="00897BE3" w:rsidP="00897BE3">
      <w:pPr>
        <w:pStyle w:val="TAMainText"/>
        <w:ind w:firstLine="187"/>
        <w:rPr>
          <w:rFonts w:ascii="Times New Roman" w:hAnsi="Times New Roman"/>
          <w:lang w:val="pt-BR"/>
        </w:rPr>
      </w:pPr>
      <w:r w:rsidRPr="00897BE3">
        <w:rPr>
          <w:rFonts w:ascii="Times New Roman" w:hAnsi="Times New Roman"/>
          <w:lang w:val="pt-BR"/>
        </w:rPr>
        <w:t>O efeito de diferentes processos buscou avaliar a melhor forma de regeneração da membrana após o entup</w:t>
      </w:r>
      <w:r w:rsidR="004F4F41">
        <w:rPr>
          <w:rFonts w:ascii="Times New Roman" w:hAnsi="Times New Roman"/>
          <w:lang w:val="pt-BR"/>
        </w:rPr>
        <w:t>imento de seus poros pelo RB5, r</w:t>
      </w:r>
      <w:r w:rsidRPr="00897BE3">
        <w:rPr>
          <w:rFonts w:ascii="Times New Roman" w:hAnsi="Times New Roman"/>
          <w:lang w:val="pt-BR"/>
        </w:rPr>
        <w:t>esultados na Figura 3.</w:t>
      </w:r>
    </w:p>
    <w:p w14:paraId="75740548" w14:textId="77777777" w:rsidR="00E40CF4" w:rsidRPr="00897BE3" w:rsidRDefault="00E40CF4" w:rsidP="00897BE3">
      <w:pPr>
        <w:pStyle w:val="TAMainText"/>
        <w:ind w:firstLine="187"/>
        <w:rPr>
          <w:rFonts w:ascii="Times New Roman" w:hAnsi="Times New Roman"/>
          <w:lang w:val="pt-BR"/>
        </w:rPr>
      </w:pPr>
    </w:p>
    <w:p w14:paraId="1EB71211" w14:textId="19348FD9" w:rsidR="008741CF" w:rsidRPr="008741CF" w:rsidRDefault="00003429" w:rsidP="00E6610D">
      <w:pPr>
        <w:ind w:left="187"/>
        <w:jc w:val="center"/>
        <w:rPr>
          <w:rFonts w:ascii="Times New Roman" w:hAnsi="Times New Roman" w:cs="Times New Roman"/>
          <w:sz w:val="24"/>
          <w:szCs w:val="24"/>
        </w:rPr>
      </w:pPr>
      <w:r w:rsidRPr="00003429">
        <w:rPr>
          <w:rFonts w:ascii="Times New Roman" w:hAnsi="Times New Roman"/>
          <w:b/>
          <w:noProof/>
          <w:sz w:val="18"/>
          <w:szCs w:val="18"/>
          <w:lang w:eastAsia="pt-BR"/>
        </w:rPr>
        <w:drawing>
          <wp:inline distT="0" distB="0" distL="0" distR="0" wp14:anchorId="107F23F8" wp14:editId="3DC5FC06">
            <wp:extent cx="2912400" cy="216000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12400" cy="2160000"/>
                    </a:xfrm>
                    <a:prstGeom prst="rect">
                      <a:avLst/>
                    </a:prstGeom>
                  </pic:spPr>
                </pic:pic>
              </a:graphicData>
            </a:graphic>
          </wp:inline>
        </w:drawing>
      </w:r>
      <w:r w:rsidR="008741CF" w:rsidRPr="00E40CF4">
        <w:rPr>
          <w:rFonts w:ascii="Times New Roman" w:hAnsi="Times New Roman"/>
          <w:b/>
          <w:sz w:val="18"/>
          <w:szCs w:val="18"/>
        </w:rPr>
        <w:t>Figura 3.</w:t>
      </w:r>
      <w:r w:rsidR="008741CF">
        <w:rPr>
          <w:rFonts w:ascii="Times New Roman" w:hAnsi="Times New Roman"/>
          <w:sz w:val="18"/>
          <w:szCs w:val="18"/>
        </w:rPr>
        <w:t xml:space="preserve"> Efeito de diferentes processos</w:t>
      </w:r>
      <w:r w:rsidR="008741CF" w:rsidRPr="00897BE3">
        <w:rPr>
          <w:rFonts w:ascii="Times New Roman" w:hAnsi="Times New Roman"/>
          <w:sz w:val="18"/>
          <w:szCs w:val="18"/>
        </w:rPr>
        <w:t xml:space="preserve"> de regeneração.</w:t>
      </w:r>
    </w:p>
    <w:p w14:paraId="31AC2EEF" w14:textId="5F505582" w:rsidR="00E40CF4" w:rsidRPr="002A0B41" w:rsidRDefault="00866E53" w:rsidP="002A0B41">
      <w:pPr>
        <w:jc w:val="both"/>
        <w:rPr>
          <w:rFonts w:ascii="Times New Roman" w:hAnsi="Times New Roman" w:cs="Times New Roman"/>
          <w:sz w:val="24"/>
          <w:szCs w:val="24"/>
        </w:rPr>
      </w:pPr>
      <w:r>
        <w:rPr>
          <w:rFonts w:ascii="Times New Roman" w:hAnsi="Times New Roman" w:cs="Times New Roman"/>
          <w:sz w:val="20"/>
          <w:szCs w:val="20"/>
        </w:rPr>
        <w:t xml:space="preserve">    </w:t>
      </w:r>
      <w:r w:rsidR="00E40CF4" w:rsidRPr="002A0B41">
        <w:rPr>
          <w:rFonts w:ascii="Times New Roman" w:hAnsi="Times New Roman" w:cs="Times New Roman"/>
          <w:sz w:val="20"/>
          <w:szCs w:val="20"/>
        </w:rPr>
        <w:t xml:space="preserve">A Figura 3 mostra o desempenho dos diferentes processos de regeneração da membrana autolimpante. É notório que fotólise e adsorção não foram capazes de remover </w:t>
      </w:r>
      <w:r w:rsidR="003D31B8" w:rsidRPr="00447719">
        <w:rPr>
          <w:rFonts w:ascii="Times New Roman" w:hAnsi="Times New Roman" w:cs="Times New Roman"/>
          <w:sz w:val="20"/>
          <w:szCs w:val="20"/>
        </w:rPr>
        <w:t xml:space="preserve">o </w:t>
      </w:r>
      <w:r w:rsidR="00E40CF4" w:rsidRPr="00447719">
        <w:rPr>
          <w:rFonts w:ascii="Times New Roman" w:hAnsi="Times New Roman" w:cs="Times New Roman"/>
          <w:sz w:val="20"/>
          <w:szCs w:val="20"/>
        </w:rPr>
        <w:t xml:space="preserve">RB5, </w:t>
      </w:r>
      <w:r w:rsidR="00E40CF4" w:rsidRPr="00447719">
        <w:rPr>
          <w:rFonts w:ascii="Times New Roman" w:hAnsi="Times New Roman" w:cs="Times New Roman"/>
          <w:sz w:val="20"/>
          <w:szCs w:val="20"/>
        </w:rPr>
        <w:lastRenderedPageBreak/>
        <w:t>co</w:t>
      </w:r>
      <w:r w:rsidR="002A0B41" w:rsidRPr="00447719">
        <w:rPr>
          <w:rFonts w:ascii="Times New Roman" w:hAnsi="Times New Roman" w:cs="Times New Roman"/>
          <w:sz w:val="20"/>
          <w:szCs w:val="20"/>
        </w:rPr>
        <w:t>m degradação de apenas 2,29 e 3,</w:t>
      </w:r>
      <w:r w:rsidR="00E40CF4" w:rsidRPr="00447719">
        <w:rPr>
          <w:rFonts w:ascii="Times New Roman" w:hAnsi="Times New Roman" w:cs="Times New Roman"/>
          <w:sz w:val="20"/>
          <w:szCs w:val="20"/>
        </w:rPr>
        <w:t>42 % em 40 min de reação. A fotocatálise heterogênea apresentou baixa eficiência</w:t>
      </w:r>
      <w:r w:rsidR="001827AA" w:rsidRPr="00447719">
        <w:rPr>
          <w:rFonts w:ascii="Times New Roman" w:hAnsi="Times New Roman" w:cs="Times New Roman"/>
          <w:sz w:val="20"/>
          <w:szCs w:val="20"/>
        </w:rPr>
        <w:t xml:space="preserve"> ao término da reação com 19</w:t>
      </w:r>
      <w:r w:rsidR="001827AA">
        <w:rPr>
          <w:rFonts w:ascii="Times New Roman" w:hAnsi="Times New Roman" w:cs="Times New Roman"/>
          <w:sz w:val="20"/>
          <w:szCs w:val="20"/>
        </w:rPr>
        <w:t xml:space="preserve">,94 </w:t>
      </w:r>
      <w:r w:rsidR="00E40CF4" w:rsidRPr="002A0B41">
        <w:rPr>
          <w:rFonts w:ascii="Times New Roman" w:hAnsi="Times New Roman" w:cs="Times New Roman"/>
          <w:sz w:val="20"/>
          <w:szCs w:val="20"/>
        </w:rPr>
        <w:t>% de degradação. Reações de Fenton e Fenton-</w:t>
      </w:r>
      <w:proofErr w:type="spellStart"/>
      <w:r w:rsidR="00E40CF4" w:rsidRPr="002A0B41">
        <w:rPr>
          <w:rFonts w:ascii="Times New Roman" w:hAnsi="Times New Roman" w:cs="Times New Roman"/>
          <w:sz w:val="20"/>
          <w:szCs w:val="20"/>
        </w:rPr>
        <w:t>like</w:t>
      </w:r>
      <w:proofErr w:type="spellEnd"/>
      <w:r w:rsidR="00E40CF4" w:rsidRPr="002A0B41">
        <w:rPr>
          <w:rFonts w:ascii="Times New Roman" w:hAnsi="Times New Roman" w:cs="Times New Roman"/>
          <w:sz w:val="20"/>
          <w:szCs w:val="20"/>
        </w:rPr>
        <w:t xml:space="preserve"> obtiveram resultado</w:t>
      </w:r>
      <w:r w:rsidR="001827AA">
        <w:rPr>
          <w:rFonts w:ascii="Times New Roman" w:hAnsi="Times New Roman" w:cs="Times New Roman"/>
          <w:sz w:val="20"/>
          <w:szCs w:val="20"/>
        </w:rPr>
        <w:t xml:space="preserve">s equivalente com 49,90 e 44,88 </w:t>
      </w:r>
      <w:r w:rsidR="00E40CF4" w:rsidRPr="002A0B41">
        <w:rPr>
          <w:rFonts w:ascii="Times New Roman" w:hAnsi="Times New Roman" w:cs="Times New Roman"/>
          <w:sz w:val="20"/>
          <w:szCs w:val="20"/>
        </w:rPr>
        <w:t>%, ou seja, o pH da solução teve baixa interferência nesse resultado. As reações na presença de luz obtiveram o melhor result</w:t>
      </w:r>
      <w:r w:rsidR="004D5D83">
        <w:rPr>
          <w:rFonts w:ascii="Times New Roman" w:hAnsi="Times New Roman" w:cs="Times New Roman"/>
          <w:sz w:val="20"/>
          <w:szCs w:val="20"/>
        </w:rPr>
        <w:t>ado do estudo, foi degradado 99,</w:t>
      </w:r>
      <w:r w:rsidR="00E40CF4" w:rsidRPr="002A0B41">
        <w:rPr>
          <w:rFonts w:ascii="Times New Roman" w:hAnsi="Times New Roman" w:cs="Times New Roman"/>
          <w:sz w:val="20"/>
          <w:szCs w:val="20"/>
        </w:rPr>
        <w:t>40 % do RB5 em 10 min por reaç</w:t>
      </w:r>
      <w:r w:rsidR="002A0B41">
        <w:rPr>
          <w:rFonts w:ascii="Times New Roman" w:hAnsi="Times New Roman" w:cs="Times New Roman"/>
          <w:sz w:val="20"/>
          <w:szCs w:val="20"/>
        </w:rPr>
        <w:t xml:space="preserve">ão foto-Fenton </w:t>
      </w:r>
      <w:r w:rsidR="004D5D83">
        <w:rPr>
          <w:rFonts w:ascii="Times New Roman" w:hAnsi="Times New Roman" w:cs="Times New Roman"/>
          <w:sz w:val="20"/>
          <w:szCs w:val="20"/>
        </w:rPr>
        <w:t>tradicional</w:t>
      </w:r>
      <w:r w:rsidR="002A0B41">
        <w:rPr>
          <w:rFonts w:ascii="Times New Roman" w:hAnsi="Times New Roman" w:cs="Times New Roman"/>
          <w:sz w:val="20"/>
          <w:szCs w:val="20"/>
        </w:rPr>
        <w:t xml:space="preserve"> e 64,</w:t>
      </w:r>
      <w:r w:rsidR="00E40CF4" w:rsidRPr="002A0B41">
        <w:rPr>
          <w:rFonts w:ascii="Times New Roman" w:hAnsi="Times New Roman" w:cs="Times New Roman"/>
          <w:sz w:val="20"/>
          <w:szCs w:val="20"/>
        </w:rPr>
        <w:t>67 % para a reação Foto-Fenton-</w:t>
      </w:r>
      <w:proofErr w:type="spellStart"/>
      <w:r w:rsidR="00E40CF4" w:rsidRPr="002A0B41">
        <w:rPr>
          <w:rFonts w:ascii="Times New Roman" w:hAnsi="Times New Roman" w:cs="Times New Roman"/>
          <w:sz w:val="20"/>
          <w:szCs w:val="20"/>
        </w:rPr>
        <w:t>like</w:t>
      </w:r>
      <w:proofErr w:type="spellEnd"/>
      <w:r w:rsidR="00E40CF4" w:rsidRPr="002A0B41">
        <w:rPr>
          <w:rFonts w:ascii="Times New Roman" w:hAnsi="Times New Roman" w:cs="Times New Roman"/>
          <w:sz w:val="20"/>
          <w:szCs w:val="20"/>
        </w:rPr>
        <w:t xml:space="preserve">. O melhor processo de regeneração dentre os estudados foi a </w:t>
      </w:r>
      <w:r w:rsidR="006D1DA5">
        <w:rPr>
          <w:rFonts w:ascii="Times New Roman" w:hAnsi="Times New Roman" w:cs="Times New Roman"/>
          <w:sz w:val="20"/>
          <w:szCs w:val="20"/>
        </w:rPr>
        <w:t xml:space="preserve">reação foto-Fenton tradicional. </w:t>
      </w:r>
      <w:r w:rsidR="00E40CF4" w:rsidRPr="002A0B41">
        <w:rPr>
          <w:rFonts w:ascii="Times New Roman" w:hAnsi="Times New Roman" w:cs="Times New Roman"/>
          <w:sz w:val="20"/>
          <w:szCs w:val="20"/>
        </w:rPr>
        <w:t>Resultados de mineralização do RB5 pela reação foto-Fenton são mostrados na Figura 4.</w:t>
      </w:r>
    </w:p>
    <w:tbl>
      <w:tblPr>
        <w:tblStyle w:val="Tabelacomgrade"/>
        <w:tblW w:w="4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tblGrid>
      <w:tr w:rsidR="00E40CF4" w14:paraId="751B5A12" w14:textId="77777777" w:rsidTr="004B31C7">
        <w:trPr>
          <w:trHeight w:val="3583"/>
        </w:trPr>
        <w:tc>
          <w:tcPr>
            <w:tcW w:w="4716" w:type="dxa"/>
          </w:tcPr>
          <w:p w14:paraId="6E8A984F" w14:textId="2D0D7DC4" w:rsidR="00F05346" w:rsidRPr="00F05346" w:rsidRDefault="00E40CF4" w:rsidP="009C2A6C">
            <w:pPr>
              <w:pStyle w:val="PargrafodaLista"/>
              <w:numPr>
                <w:ilvl w:val="0"/>
                <w:numId w:val="5"/>
              </w:numPr>
              <w:spacing w:line="240" w:lineRule="auto"/>
              <w:rPr>
                <w:rFonts w:ascii="Times New Roman" w:hAnsi="Times New Roman" w:cs="Times New Roman"/>
                <w:sz w:val="18"/>
                <w:szCs w:val="18"/>
              </w:rPr>
            </w:pPr>
            <w:r w:rsidRPr="00F05346">
              <w:rPr>
                <w:rFonts w:ascii="Times New Roman" w:hAnsi="Times New Roman" w:cs="Times New Roman"/>
                <w:sz w:val="18"/>
                <w:szCs w:val="18"/>
              </w:rPr>
              <w:t>Mineralização do RB5</w:t>
            </w:r>
          </w:p>
          <w:p w14:paraId="0BDE9589" w14:textId="31F61692" w:rsidR="00E40CF4" w:rsidRPr="00E40CF4" w:rsidRDefault="00E40CF4" w:rsidP="00F05346">
            <w:pPr>
              <w:jc w:val="center"/>
              <w:rPr>
                <w:rFonts w:ascii="Times New Roman" w:hAnsi="Times New Roman" w:cs="Times New Roman"/>
                <w:sz w:val="18"/>
                <w:szCs w:val="18"/>
              </w:rPr>
            </w:pPr>
            <w:r w:rsidRPr="00E40CF4">
              <w:rPr>
                <w:rFonts w:ascii="Times New Roman" w:hAnsi="Times New Roman" w:cs="Times New Roman"/>
                <w:noProof/>
                <w:sz w:val="18"/>
                <w:szCs w:val="18"/>
                <w:lang w:eastAsia="pt-BR"/>
              </w:rPr>
              <w:drawing>
                <wp:inline distT="0" distB="0" distL="0" distR="0" wp14:anchorId="60F75B3E" wp14:editId="612EA091">
                  <wp:extent cx="2854800" cy="2160000"/>
                  <wp:effectExtent l="0" t="0" r="317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54800" cy="2160000"/>
                          </a:xfrm>
                          <a:prstGeom prst="rect">
                            <a:avLst/>
                          </a:prstGeom>
                        </pic:spPr>
                      </pic:pic>
                    </a:graphicData>
                  </a:graphic>
                </wp:inline>
              </w:drawing>
            </w:r>
          </w:p>
        </w:tc>
      </w:tr>
      <w:tr w:rsidR="00E40CF4" w14:paraId="1C120AD3" w14:textId="77777777" w:rsidTr="004B31C7">
        <w:trPr>
          <w:trHeight w:val="4279"/>
        </w:trPr>
        <w:tc>
          <w:tcPr>
            <w:tcW w:w="4716" w:type="dxa"/>
          </w:tcPr>
          <w:p w14:paraId="355B524F" w14:textId="6C36BFD8" w:rsidR="00E40CF4" w:rsidRPr="00F05346" w:rsidRDefault="00E40CF4" w:rsidP="00F05346">
            <w:pPr>
              <w:pStyle w:val="PargrafodaLista"/>
              <w:numPr>
                <w:ilvl w:val="0"/>
                <w:numId w:val="5"/>
              </w:numPr>
              <w:spacing w:line="240" w:lineRule="auto"/>
              <w:jc w:val="both"/>
              <w:rPr>
                <w:rFonts w:ascii="Times New Roman" w:hAnsi="Times New Roman" w:cs="Times New Roman"/>
                <w:sz w:val="18"/>
                <w:szCs w:val="18"/>
              </w:rPr>
            </w:pPr>
            <w:r w:rsidRPr="00F05346">
              <w:rPr>
                <w:rFonts w:ascii="Times New Roman" w:hAnsi="Times New Roman" w:cs="Times New Roman"/>
                <w:sz w:val="18"/>
                <w:szCs w:val="18"/>
              </w:rPr>
              <w:t>Alíquotas retiradas ao longo da r</w:t>
            </w:r>
            <w:r w:rsidRPr="00447719">
              <w:rPr>
                <w:rFonts w:ascii="Times New Roman" w:hAnsi="Times New Roman" w:cs="Times New Roman"/>
                <w:sz w:val="18"/>
                <w:szCs w:val="18"/>
              </w:rPr>
              <w:t>eação foto-Fenton</w:t>
            </w:r>
            <w:r w:rsidR="0052147F" w:rsidRPr="00447719">
              <w:rPr>
                <w:rFonts w:ascii="Times New Roman" w:hAnsi="Times New Roman" w:cs="Times New Roman"/>
                <w:sz w:val="18"/>
                <w:szCs w:val="18"/>
              </w:rPr>
              <w:t xml:space="preserve"> e aparência da membrana</w:t>
            </w:r>
            <w:r w:rsidRPr="00447719">
              <w:rPr>
                <w:rFonts w:ascii="Times New Roman" w:hAnsi="Times New Roman" w:cs="Times New Roman"/>
                <w:sz w:val="18"/>
                <w:szCs w:val="18"/>
              </w:rPr>
              <w:t>.</w:t>
            </w:r>
          </w:p>
          <w:p w14:paraId="0B717E97" w14:textId="7C80CE35" w:rsidR="00F05346" w:rsidRPr="00E40CF4" w:rsidRDefault="00E40CF4" w:rsidP="00444FAB">
            <w:pPr>
              <w:jc w:val="center"/>
              <w:rPr>
                <w:rFonts w:ascii="Times New Roman" w:hAnsi="Times New Roman" w:cs="Times New Roman"/>
                <w:sz w:val="18"/>
                <w:szCs w:val="18"/>
              </w:rPr>
            </w:pPr>
            <w:r w:rsidRPr="00E40CF4">
              <w:rPr>
                <w:rFonts w:ascii="Times New Roman" w:hAnsi="Times New Roman" w:cs="Times New Roman"/>
                <w:noProof/>
                <w:sz w:val="18"/>
                <w:szCs w:val="18"/>
                <w:lang w:eastAsia="pt-BR"/>
              </w:rPr>
              <w:drawing>
                <wp:inline distT="0" distB="0" distL="0" distR="0" wp14:anchorId="64CB9B73" wp14:editId="19E1932A">
                  <wp:extent cx="2491200" cy="2412000"/>
                  <wp:effectExtent l="0" t="0" r="4445" b="762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91200" cy="2412000"/>
                          </a:xfrm>
                          <a:prstGeom prst="rect">
                            <a:avLst/>
                          </a:prstGeom>
                        </pic:spPr>
                      </pic:pic>
                    </a:graphicData>
                  </a:graphic>
                </wp:inline>
              </w:drawing>
            </w:r>
          </w:p>
        </w:tc>
      </w:tr>
    </w:tbl>
    <w:p w14:paraId="0C3A7BBE" w14:textId="7DBD6D85" w:rsidR="008741CF" w:rsidRPr="001473D7" w:rsidRDefault="008741CF" w:rsidP="001E4FA7">
      <w:pPr>
        <w:pStyle w:val="TAMainText"/>
        <w:ind w:firstLine="0"/>
        <w:rPr>
          <w:rFonts w:ascii="Times New Roman" w:hAnsi="Times New Roman"/>
          <w:sz w:val="18"/>
          <w:szCs w:val="18"/>
          <w:lang w:val="pt-BR"/>
        </w:rPr>
      </w:pPr>
      <w:r w:rsidRPr="001473D7">
        <w:rPr>
          <w:rFonts w:ascii="Times New Roman" w:hAnsi="Times New Roman"/>
          <w:b/>
          <w:sz w:val="18"/>
          <w:szCs w:val="18"/>
          <w:lang w:val="pt-BR"/>
        </w:rPr>
        <w:t>Figura 4.</w:t>
      </w:r>
      <w:r w:rsidRPr="001473D7">
        <w:rPr>
          <w:rFonts w:ascii="Times New Roman" w:hAnsi="Times New Roman"/>
          <w:sz w:val="18"/>
          <w:szCs w:val="18"/>
          <w:lang w:val="pt-BR"/>
        </w:rPr>
        <w:t xml:space="preserve"> </w:t>
      </w:r>
      <w:r w:rsidR="00484F58">
        <w:rPr>
          <w:rFonts w:ascii="Times New Roman" w:hAnsi="Times New Roman"/>
          <w:sz w:val="18"/>
          <w:szCs w:val="18"/>
          <w:lang w:val="pt-BR"/>
        </w:rPr>
        <w:t>a)</w:t>
      </w:r>
      <w:r w:rsidR="00B01BBE">
        <w:rPr>
          <w:rFonts w:ascii="Times New Roman" w:hAnsi="Times New Roman"/>
          <w:sz w:val="18"/>
          <w:szCs w:val="18"/>
          <w:lang w:val="pt-BR"/>
        </w:rPr>
        <w:t xml:space="preserve"> Mineralização </w:t>
      </w:r>
      <w:r w:rsidR="00C848CD">
        <w:rPr>
          <w:rFonts w:ascii="Times New Roman" w:hAnsi="Times New Roman"/>
          <w:sz w:val="18"/>
          <w:szCs w:val="18"/>
          <w:lang w:val="pt-BR"/>
        </w:rPr>
        <w:t>de RB5</w:t>
      </w:r>
      <w:r w:rsidR="00C848CD" w:rsidRPr="00484F58">
        <w:rPr>
          <w:rFonts w:ascii="Times New Roman" w:hAnsi="Times New Roman"/>
          <w:sz w:val="18"/>
          <w:szCs w:val="18"/>
          <w:lang w:val="pt-BR"/>
        </w:rPr>
        <w:t xml:space="preserve"> </w:t>
      </w:r>
      <w:r w:rsidR="00B01BBE">
        <w:rPr>
          <w:rFonts w:ascii="Times New Roman" w:hAnsi="Times New Roman"/>
          <w:sz w:val="18"/>
          <w:szCs w:val="18"/>
          <w:lang w:val="pt-BR"/>
        </w:rPr>
        <w:t>por r</w:t>
      </w:r>
      <w:r w:rsidR="00484F58" w:rsidRPr="00484F58">
        <w:rPr>
          <w:rFonts w:ascii="Times New Roman" w:hAnsi="Times New Roman"/>
          <w:sz w:val="18"/>
          <w:szCs w:val="18"/>
          <w:lang w:val="pt-BR"/>
        </w:rPr>
        <w:t xml:space="preserve">edução do </w:t>
      </w:r>
      <w:r w:rsidR="004B31C7">
        <w:rPr>
          <w:rFonts w:ascii="Times New Roman" w:hAnsi="Times New Roman"/>
          <w:sz w:val="18"/>
          <w:szCs w:val="18"/>
          <w:lang w:val="pt-BR"/>
        </w:rPr>
        <w:t>TOC</w:t>
      </w:r>
      <w:r w:rsidR="00C75D11">
        <w:rPr>
          <w:rFonts w:ascii="Times New Roman" w:hAnsi="Times New Roman"/>
          <w:sz w:val="18"/>
          <w:szCs w:val="18"/>
          <w:lang w:val="pt-BR"/>
        </w:rPr>
        <w:t xml:space="preserve"> ao longo da</w:t>
      </w:r>
      <w:r w:rsidR="00484F58">
        <w:rPr>
          <w:rFonts w:ascii="Times New Roman" w:hAnsi="Times New Roman"/>
          <w:sz w:val="18"/>
          <w:szCs w:val="18"/>
          <w:lang w:val="pt-BR"/>
        </w:rPr>
        <w:t xml:space="preserve"> reação foto-Fenton</w:t>
      </w:r>
      <w:r w:rsidR="00B01BBE">
        <w:rPr>
          <w:rFonts w:ascii="Times New Roman" w:hAnsi="Times New Roman"/>
          <w:sz w:val="18"/>
          <w:szCs w:val="18"/>
          <w:lang w:val="pt-BR"/>
        </w:rPr>
        <w:t xml:space="preserve"> e degradação por espectroscopia do UV-VIS, </w:t>
      </w:r>
      <w:r w:rsidR="00484F58">
        <w:rPr>
          <w:rFonts w:ascii="Times New Roman" w:hAnsi="Times New Roman"/>
          <w:sz w:val="18"/>
          <w:szCs w:val="18"/>
          <w:lang w:val="pt-BR"/>
        </w:rPr>
        <w:t xml:space="preserve">b) imagens de rápida descoloração do </w:t>
      </w:r>
      <w:r w:rsidR="000D297F">
        <w:rPr>
          <w:rFonts w:ascii="Times New Roman" w:hAnsi="Times New Roman"/>
          <w:sz w:val="18"/>
          <w:szCs w:val="18"/>
          <w:lang w:val="pt-BR"/>
        </w:rPr>
        <w:t xml:space="preserve">RB5 </w:t>
      </w:r>
      <w:r w:rsidR="00484F58">
        <w:rPr>
          <w:rFonts w:ascii="Times New Roman" w:hAnsi="Times New Roman"/>
          <w:sz w:val="18"/>
          <w:szCs w:val="18"/>
          <w:lang w:val="pt-BR"/>
        </w:rPr>
        <w:t>e regeneração da membrana autolimpante</w:t>
      </w:r>
      <w:r w:rsidR="00C75D11">
        <w:rPr>
          <w:rFonts w:ascii="Times New Roman" w:hAnsi="Times New Roman"/>
          <w:sz w:val="18"/>
          <w:szCs w:val="18"/>
          <w:lang w:val="pt-BR"/>
        </w:rPr>
        <w:t xml:space="preserve"> durante a reação.</w:t>
      </w:r>
      <w:r w:rsidR="00C848CD">
        <w:rPr>
          <w:rFonts w:ascii="Times New Roman" w:hAnsi="Times New Roman"/>
          <w:sz w:val="18"/>
          <w:szCs w:val="18"/>
          <w:lang w:val="pt-BR"/>
        </w:rPr>
        <w:t xml:space="preserve"> </w:t>
      </w:r>
    </w:p>
    <w:p w14:paraId="05594CB2" w14:textId="18DB275E" w:rsidR="00E40CF4" w:rsidRDefault="00E40CF4" w:rsidP="004D512D">
      <w:pPr>
        <w:pStyle w:val="TAMainText"/>
        <w:ind w:firstLine="187"/>
        <w:rPr>
          <w:rFonts w:ascii="Times New Roman" w:hAnsi="Times New Roman"/>
          <w:lang w:val="pt-BR"/>
        </w:rPr>
      </w:pPr>
      <w:r w:rsidRPr="00E40CF4">
        <w:rPr>
          <w:rFonts w:ascii="Times New Roman" w:hAnsi="Times New Roman"/>
          <w:lang w:val="pt-BR"/>
        </w:rPr>
        <w:lastRenderedPageBreak/>
        <w:t xml:space="preserve">A Figura 4a mostra que 20 min de reação foto-Fenton é suficiente para a quebra da molécula do corante RB5, obtendo redução do TOC em 90,25 %. Dessa forma 20 min foi determinado como tempo adequado para regeneração das membranas autolimpantes de celulose-MIL88A. A Figura 4b mostra que foi </w:t>
      </w:r>
      <w:r w:rsidR="00E2520E" w:rsidRPr="00E40CF4">
        <w:rPr>
          <w:rFonts w:ascii="Times New Roman" w:hAnsi="Times New Roman"/>
          <w:lang w:val="pt-BR"/>
        </w:rPr>
        <w:t>obtid</w:t>
      </w:r>
      <w:r w:rsidR="00E2520E">
        <w:rPr>
          <w:rFonts w:ascii="Times New Roman" w:hAnsi="Times New Roman"/>
          <w:lang w:val="pt-BR"/>
        </w:rPr>
        <w:t>a</w:t>
      </w:r>
      <w:r w:rsidR="00E2520E" w:rsidRPr="00E40CF4">
        <w:rPr>
          <w:rFonts w:ascii="Times New Roman" w:hAnsi="Times New Roman"/>
          <w:lang w:val="pt-BR"/>
        </w:rPr>
        <w:t xml:space="preserve"> </w:t>
      </w:r>
      <w:r w:rsidRPr="00E40CF4">
        <w:rPr>
          <w:rFonts w:ascii="Times New Roman" w:hAnsi="Times New Roman"/>
          <w:lang w:val="pt-BR"/>
        </w:rPr>
        <w:t xml:space="preserve">uma rápida descoloração após o início da reação foto-Fenton e completa regeneração da membrana para suas características originais. Após comprovar que o RB5 foi mineralizado em 20 min foi feito o estudo de </w:t>
      </w:r>
      <w:r w:rsidR="00E2520E" w:rsidRPr="00E40CF4">
        <w:rPr>
          <w:rFonts w:ascii="Times New Roman" w:hAnsi="Times New Roman"/>
          <w:lang w:val="pt-BR"/>
        </w:rPr>
        <w:t>re</w:t>
      </w:r>
      <w:r w:rsidR="00E2520E">
        <w:rPr>
          <w:rFonts w:ascii="Times New Roman" w:hAnsi="Times New Roman"/>
          <w:lang w:val="pt-BR"/>
        </w:rPr>
        <w:t>u</w:t>
      </w:r>
      <w:r w:rsidR="00E2520E" w:rsidRPr="00E40CF4">
        <w:rPr>
          <w:rFonts w:ascii="Times New Roman" w:hAnsi="Times New Roman"/>
          <w:lang w:val="pt-BR"/>
        </w:rPr>
        <w:t xml:space="preserve">so </w:t>
      </w:r>
      <w:r w:rsidRPr="00E40CF4">
        <w:rPr>
          <w:rFonts w:ascii="Times New Roman" w:hAnsi="Times New Roman"/>
          <w:lang w:val="pt-BR"/>
        </w:rPr>
        <w:t xml:space="preserve">da membrana, resultados na Figura 5. </w:t>
      </w:r>
    </w:p>
    <w:p w14:paraId="56D00F6A" w14:textId="0B35E041" w:rsidR="00444FAB" w:rsidRDefault="00444FAB" w:rsidP="005C6BCC">
      <w:pPr>
        <w:pStyle w:val="TAMainText"/>
        <w:ind w:firstLine="0"/>
        <w:rPr>
          <w:rFonts w:ascii="Times New Roman" w:hAnsi="Times New Roman"/>
          <w:lang w:val="pt-BR"/>
        </w:rPr>
      </w:pPr>
    </w:p>
    <w:tbl>
      <w:tblPr>
        <w:tblStyle w:val="Tabelacomgrade"/>
        <w:tblW w:w="4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tblGrid>
      <w:tr w:rsidR="00E40CF4" w14:paraId="61A61A4C" w14:textId="77777777" w:rsidTr="005C6BCC">
        <w:trPr>
          <w:trHeight w:val="3786"/>
        </w:trPr>
        <w:tc>
          <w:tcPr>
            <w:tcW w:w="4849" w:type="dxa"/>
          </w:tcPr>
          <w:p w14:paraId="429B56C4" w14:textId="77777777" w:rsidR="00E40CF4" w:rsidRPr="00A81BD2" w:rsidRDefault="00E40CF4" w:rsidP="00E40CF4">
            <w:pPr>
              <w:pStyle w:val="PargrafodaLista"/>
              <w:numPr>
                <w:ilvl w:val="0"/>
                <w:numId w:val="6"/>
              </w:numPr>
              <w:spacing w:line="240" w:lineRule="auto"/>
              <w:rPr>
                <w:rFonts w:ascii="Times New Roman" w:hAnsi="Times New Roman" w:cs="Times New Roman"/>
                <w:sz w:val="18"/>
                <w:szCs w:val="18"/>
              </w:rPr>
            </w:pPr>
            <w:r w:rsidRPr="00A81BD2">
              <w:rPr>
                <w:rFonts w:ascii="Times New Roman" w:hAnsi="Times New Roman" w:cs="Times New Roman"/>
                <w:sz w:val="18"/>
                <w:szCs w:val="18"/>
              </w:rPr>
              <w:t>Rejeição ao longo de 20 ciclos.</w:t>
            </w:r>
          </w:p>
          <w:p w14:paraId="5C5C729F" w14:textId="77777777" w:rsidR="00E40CF4" w:rsidRPr="00A81BD2" w:rsidRDefault="00E40CF4" w:rsidP="009C2A6C">
            <w:pPr>
              <w:rPr>
                <w:rFonts w:ascii="Times New Roman" w:hAnsi="Times New Roman" w:cs="Times New Roman"/>
                <w:sz w:val="18"/>
                <w:szCs w:val="18"/>
              </w:rPr>
            </w:pPr>
            <w:r w:rsidRPr="00A81BD2">
              <w:rPr>
                <w:rFonts w:ascii="Times New Roman" w:hAnsi="Times New Roman" w:cs="Times New Roman"/>
                <w:noProof/>
                <w:sz w:val="18"/>
                <w:szCs w:val="18"/>
                <w:lang w:eastAsia="pt-BR"/>
              </w:rPr>
              <w:drawing>
                <wp:inline distT="0" distB="0" distL="0" distR="0" wp14:anchorId="10824F36" wp14:editId="0199DFA2">
                  <wp:extent cx="2876400" cy="2160000"/>
                  <wp:effectExtent l="0" t="0" r="63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76400" cy="2160000"/>
                          </a:xfrm>
                          <a:prstGeom prst="rect">
                            <a:avLst/>
                          </a:prstGeom>
                        </pic:spPr>
                      </pic:pic>
                    </a:graphicData>
                  </a:graphic>
                </wp:inline>
              </w:drawing>
            </w:r>
          </w:p>
        </w:tc>
      </w:tr>
      <w:tr w:rsidR="00E40CF4" w14:paraId="4B4AD2B5" w14:textId="77777777" w:rsidTr="005C6BCC">
        <w:trPr>
          <w:trHeight w:val="3481"/>
        </w:trPr>
        <w:tc>
          <w:tcPr>
            <w:tcW w:w="4849" w:type="dxa"/>
          </w:tcPr>
          <w:p w14:paraId="31D50D7B" w14:textId="77777777" w:rsidR="00444FAB" w:rsidRDefault="00444FAB" w:rsidP="00444FAB">
            <w:pPr>
              <w:pStyle w:val="PargrafodaLista"/>
              <w:spacing w:line="240" w:lineRule="auto"/>
              <w:rPr>
                <w:rFonts w:ascii="Times New Roman" w:hAnsi="Times New Roman" w:cs="Times New Roman"/>
                <w:sz w:val="18"/>
                <w:szCs w:val="18"/>
              </w:rPr>
            </w:pPr>
          </w:p>
          <w:p w14:paraId="4076AADA" w14:textId="06EC49BA" w:rsidR="00E40CF4" w:rsidRPr="00F05346" w:rsidRDefault="00E40CF4" w:rsidP="009C2A6C">
            <w:pPr>
              <w:pStyle w:val="PargrafodaLista"/>
              <w:numPr>
                <w:ilvl w:val="0"/>
                <w:numId w:val="6"/>
              </w:numPr>
              <w:spacing w:line="240" w:lineRule="auto"/>
              <w:rPr>
                <w:rFonts w:ascii="Times New Roman" w:hAnsi="Times New Roman" w:cs="Times New Roman"/>
                <w:sz w:val="18"/>
                <w:szCs w:val="18"/>
              </w:rPr>
            </w:pPr>
            <w:r w:rsidRPr="00F05346">
              <w:rPr>
                <w:rFonts w:ascii="Times New Roman" w:hAnsi="Times New Roman" w:cs="Times New Roman"/>
                <w:sz w:val="18"/>
                <w:szCs w:val="18"/>
              </w:rPr>
              <w:t>Fluxo ao longo de 20 ciclos.</w:t>
            </w:r>
          </w:p>
          <w:p w14:paraId="1B9BD9C4" w14:textId="77777777" w:rsidR="00E40CF4" w:rsidRDefault="00E40CF4" w:rsidP="009C2A6C">
            <w:pPr>
              <w:rPr>
                <w:rFonts w:ascii="Times New Roman" w:hAnsi="Times New Roman" w:cs="Times New Roman"/>
                <w:sz w:val="18"/>
                <w:szCs w:val="18"/>
              </w:rPr>
            </w:pPr>
            <w:r w:rsidRPr="00A81BD2">
              <w:rPr>
                <w:rFonts w:ascii="Times New Roman" w:hAnsi="Times New Roman" w:cs="Times New Roman"/>
                <w:noProof/>
                <w:sz w:val="18"/>
                <w:szCs w:val="18"/>
                <w:lang w:eastAsia="pt-BR"/>
              </w:rPr>
              <w:drawing>
                <wp:inline distT="0" distB="0" distL="0" distR="0" wp14:anchorId="230CF446" wp14:editId="26016F70">
                  <wp:extent cx="2905200" cy="2088000"/>
                  <wp:effectExtent l="0" t="0" r="0" b="762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05200" cy="2088000"/>
                          </a:xfrm>
                          <a:prstGeom prst="rect">
                            <a:avLst/>
                          </a:prstGeom>
                        </pic:spPr>
                      </pic:pic>
                    </a:graphicData>
                  </a:graphic>
                </wp:inline>
              </w:drawing>
            </w:r>
          </w:p>
          <w:p w14:paraId="238548E9" w14:textId="5BC47A7C" w:rsidR="005C6BCC" w:rsidRPr="00A81BD2" w:rsidRDefault="005C6BCC" w:rsidP="009C2A6C">
            <w:pPr>
              <w:rPr>
                <w:rFonts w:ascii="Times New Roman" w:hAnsi="Times New Roman" w:cs="Times New Roman"/>
                <w:sz w:val="18"/>
                <w:szCs w:val="18"/>
              </w:rPr>
            </w:pPr>
          </w:p>
        </w:tc>
      </w:tr>
    </w:tbl>
    <w:p w14:paraId="49AE8C02" w14:textId="44FDEB33" w:rsidR="00EA4E1B" w:rsidRDefault="005C6BCC" w:rsidP="00E6610D">
      <w:pPr>
        <w:pStyle w:val="TAMainText"/>
        <w:jc w:val="center"/>
        <w:rPr>
          <w:rFonts w:ascii="Times New Roman" w:hAnsi="Times New Roman"/>
          <w:b/>
          <w:lang w:val="pt-BR"/>
        </w:rPr>
      </w:pPr>
      <w:r w:rsidRPr="004D512D">
        <w:rPr>
          <w:rFonts w:ascii="Times New Roman" w:hAnsi="Times New Roman"/>
          <w:b/>
          <w:sz w:val="18"/>
          <w:szCs w:val="18"/>
          <w:lang w:val="pt-BR"/>
        </w:rPr>
        <w:t>Figura 5.</w:t>
      </w:r>
      <w:r w:rsidRPr="00E40CF4">
        <w:rPr>
          <w:rFonts w:ascii="Times New Roman" w:hAnsi="Times New Roman"/>
          <w:sz w:val="18"/>
          <w:szCs w:val="18"/>
          <w:lang w:val="pt-BR"/>
        </w:rPr>
        <w:t xml:space="preserve"> Reciclo das membranas autolimpantes.</w:t>
      </w:r>
    </w:p>
    <w:p w14:paraId="5BA9160B" w14:textId="77777777" w:rsidR="005C6BCC" w:rsidRDefault="005C6BCC" w:rsidP="00EA4E1B">
      <w:pPr>
        <w:pStyle w:val="TAMainText"/>
        <w:rPr>
          <w:lang w:val="pt-BR"/>
        </w:rPr>
      </w:pPr>
    </w:p>
    <w:p w14:paraId="524AA1E2" w14:textId="077CD94D" w:rsidR="00897BE3" w:rsidRDefault="00A81BD2" w:rsidP="00EA4E1B">
      <w:pPr>
        <w:pStyle w:val="TAMainText"/>
        <w:rPr>
          <w:lang w:val="pt-BR"/>
        </w:rPr>
      </w:pPr>
      <w:r w:rsidRPr="00A81BD2">
        <w:rPr>
          <w:lang w:val="pt-BR"/>
        </w:rPr>
        <w:t>Como observado na Figura 5, o fluxo diminui em 17,5 % ao longo de 20 ciclos, mas isso não prejudicou a capacidade de degradar o corante pois durante todo o estudo a membrana teve uma rejeição média de 97</w:t>
      </w:r>
      <w:r w:rsidR="002F48F2">
        <w:rPr>
          <w:lang w:val="pt-BR"/>
        </w:rPr>
        <w:t xml:space="preserve"> </w:t>
      </w:r>
      <w:r w:rsidRPr="00A81BD2">
        <w:rPr>
          <w:lang w:val="pt-BR"/>
        </w:rPr>
        <w:t>% e o fluxo médio durante o estudo foi de 5380,9 L h</w:t>
      </w:r>
      <w:r w:rsidRPr="004D5D83">
        <w:rPr>
          <w:vertAlign w:val="superscript"/>
          <w:lang w:val="pt-BR"/>
        </w:rPr>
        <w:t>-1</w:t>
      </w:r>
      <w:r w:rsidRPr="00A81BD2">
        <w:rPr>
          <w:lang w:val="pt-BR"/>
        </w:rPr>
        <w:t>m</w:t>
      </w:r>
      <w:r w:rsidRPr="004D5D83">
        <w:rPr>
          <w:vertAlign w:val="superscript"/>
          <w:lang w:val="pt-BR"/>
        </w:rPr>
        <w:t>-2</w:t>
      </w:r>
      <w:r w:rsidRPr="00A81BD2">
        <w:rPr>
          <w:lang w:val="pt-BR"/>
        </w:rPr>
        <w:t>bar</w:t>
      </w:r>
      <w:r w:rsidRPr="004D5D83">
        <w:rPr>
          <w:vertAlign w:val="superscript"/>
          <w:lang w:val="pt-BR"/>
        </w:rPr>
        <w:t>-1</w:t>
      </w:r>
      <w:r w:rsidRPr="00A81BD2">
        <w:rPr>
          <w:lang w:val="pt-BR"/>
        </w:rPr>
        <w:t xml:space="preserve">. Dessa forma foi comprovada que a membrana autolimpante Celulose-MIL-88A realmente é eficaz para reter e mineralizar o RB5 e tem elevada </w:t>
      </w:r>
      <w:proofErr w:type="spellStart"/>
      <w:r w:rsidRPr="00A81BD2">
        <w:rPr>
          <w:lang w:val="pt-BR"/>
        </w:rPr>
        <w:t>reciclabilidade</w:t>
      </w:r>
      <w:proofErr w:type="spellEnd"/>
      <w:r w:rsidRPr="00A81BD2">
        <w:rPr>
          <w:lang w:val="pt-BR"/>
        </w:rPr>
        <w:t>.</w:t>
      </w:r>
    </w:p>
    <w:p w14:paraId="20AA905D" w14:textId="09EB3D13" w:rsidR="00EA4E1B" w:rsidRPr="00447719" w:rsidRDefault="00EA4E1B" w:rsidP="00EA4E1B">
      <w:pPr>
        <w:pStyle w:val="Ttulo2"/>
        <w:rPr>
          <w:rFonts w:ascii="Helvetica" w:hAnsi="Helvetica" w:cs="Helvetica"/>
          <w:sz w:val="24"/>
          <w:szCs w:val="24"/>
        </w:rPr>
      </w:pPr>
      <w:r w:rsidRPr="00447719">
        <w:rPr>
          <w:rFonts w:ascii="Helvetica" w:hAnsi="Helvetica" w:cs="Helvetica"/>
          <w:sz w:val="24"/>
          <w:szCs w:val="24"/>
        </w:rPr>
        <w:lastRenderedPageBreak/>
        <w:t>Conclusões</w:t>
      </w:r>
    </w:p>
    <w:p w14:paraId="1E662B45" w14:textId="2A820CE7" w:rsidR="0025681D" w:rsidRDefault="00031E67" w:rsidP="00C3172A">
      <w:pPr>
        <w:pStyle w:val="TAMainText"/>
        <w:ind w:firstLine="187"/>
        <w:rPr>
          <w:rFonts w:ascii="Times New Roman" w:hAnsi="Times New Roman"/>
          <w:lang w:val="pt-BR"/>
        </w:rPr>
      </w:pPr>
      <w:r w:rsidRPr="00447719">
        <w:rPr>
          <w:rFonts w:ascii="Times New Roman" w:hAnsi="Times New Roman"/>
          <w:lang w:val="pt-BR"/>
        </w:rPr>
        <w:t xml:space="preserve">O MIL-88A foi sintetizado com sucesso </w:t>
      </w:r>
      <w:r w:rsidR="008E441F" w:rsidRPr="00447719">
        <w:rPr>
          <w:rFonts w:ascii="Times New Roman" w:hAnsi="Times New Roman"/>
          <w:lang w:val="pt-BR"/>
        </w:rPr>
        <w:t xml:space="preserve">segundo os resultados obtidos </w:t>
      </w:r>
      <w:r w:rsidRPr="00447719">
        <w:rPr>
          <w:rFonts w:ascii="Times New Roman" w:hAnsi="Times New Roman"/>
          <w:lang w:val="pt-BR"/>
        </w:rPr>
        <w:t xml:space="preserve">pelas técnicas DRX, FTIR e MEV. </w:t>
      </w:r>
      <w:r w:rsidR="00C3172A" w:rsidRPr="00447719">
        <w:rPr>
          <w:rFonts w:ascii="Times New Roman" w:hAnsi="Times New Roman"/>
          <w:lang w:val="pt-BR"/>
        </w:rPr>
        <w:t>Foi produzida uma membrana</w:t>
      </w:r>
      <w:r w:rsidR="00C3172A">
        <w:rPr>
          <w:rFonts w:ascii="Times New Roman" w:hAnsi="Times New Roman"/>
          <w:lang w:val="pt-BR"/>
        </w:rPr>
        <w:t xml:space="preserve"> autolimpante de celulose-MIL-88A de baixo-custo e</w:t>
      </w:r>
      <w:r w:rsidR="00C3172A" w:rsidRPr="00C3172A">
        <w:rPr>
          <w:rFonts w:ascii="Times New Roman" w:hAnsi="Times New Roman"/>
          <w:lang w:val="pt-BR"/>
        </w:rPr>
        <w:t xml:space="preserve"> </w:t>
      </w:r>
      <w:r w:rsidR="00C3172A">
        <w:rPr>
          <w:rFonts w:ascii="Times New Roman" w:hAnsi="Times New Roman"/>
          <w:lang w:val="pt-BR"/>
        </w:rPr>
        <w:t xml:space="preserve">de </w:t>
      </w:r>
      <w:r w:rsidR="00C3172A" w:rsidRPr="00C3172A">
        <w:rPr>
          <w:rFonts w:ascii="Times New Roman" w:hAnsi="Times New Roman"/>
          <w:lang w:val="pt-BR"/>
        </w:rPr>
        <w:t xml:space="preserve">fácil preparo </w:t>
      </w:r>
      <w:r w:rsidR="00F755DF">
        <w:rPr>
          <w:rFonts w:ascii="Times New Roman" w:hAnsi="Times New Roman"/>
          <w:lang w:val="pt-BR"/>
        </w:rPr>
        <w:t xml:space="preserve">A membrana </w:t>
      </w:r>
      <w:r w:rsidR="00C3172A">
        <w:rPr>
          <w:rFonts w:ascii="Times New Roman" w:hAnsi="Times New Roman"/>
          <w:lang w:val="pt-BR"/>
        </w:rPr>
        <w:t>desenvolvida</w:t>
      </w:r>
      <w:r w:rsidR="00F755DF">
        <w:rPr>
          <w:rFonts w:ascii="Times New Roman" w:hAnsi="Times New Roman"/>
          <w:lang w:val="pt-BR"/>
        </w:rPr>
        <w:t xml:space="preserve"> </w:t>
      </w:r>
      <w:r w:rsidR="00B27A0A">
        <w:rPr>
          <w:rFonts w:ascii="Times New Roman" w:hAnsi="Times New Roman"/>
          <w:lang w:val="pt-BR"/>
        </w:rPr>
        <w:t xml:space="preserve">foi eficiente para remoção de RB5 de água. </w:t>
      </w:r>
      <w:r w:rsidR="00EB168E">
        <w:rPr>
          <w:rFonts w:ascii="Times New Roman" w:hAnsi="Times New Roman"/>
          <w:lang w:val="pt-BR"/>
        </w:rPr>
        <w:t xml:space="preserve">Foi comprovada a mineralização do corante em 90,25 % por reação foto-Fenton </w:t>
      </w:r>
      <w:r w:rsidR="0025681D">
        <w:rPr>
          <w:rFonts w:ascii="Times New Roman" w:hAnsi="Times New Roman"/>
          <w:lang w:val="pt-BR"/>
        </w:rPr>
        <w:t xml:space="preserve">em 20 min. Também foi </w:t>
      </w:r>
      <w:r w:rsidR="00E2520E">
        <w:rPr>
          <w:rFonts w:ascii="Times New Roman" w:hAnsi="Times New Roman"/>
          <w:lang w:val="pt-BR"/>
        </w:rPr>
        <w:t xml:space="preserve">obtida </w:t>
      </w:r>
      <w:r w:rsidR="0025681D">
        <w:rPr>
          <w:rFonts w:ascii="Times New Roman" w:hAnsi="Times New Roman"/>
          <w:lang w:val="pt-BR"/>
        </w:rPr>
        <w:t xml:space="preserve">excelente </w:t>
      </w:r>
      <w:proofErr w:type="spellStart"/>
      <w:r w:rsidR="0025681D">
        <w:rPr>
          <w:rFonts w:ascii="Times New Roman" w:hAnsi="Times New Roman"/>
          <w:lang w:val="pt-BR"/>
        </w:rPr>
        <w:t>reciclabilidade</w:t>
      </w:r>
      <w:proofErr w:type="spellEnd"/>
      <w:r w:rsidR="0025681D">
        <w:rPr>
          <w:rFonts w:ascii="Times New Roman" w:hAnsi="Times New Roman"/>
          <w:lang w:val="pt-BR"/>
        </w:rPr>
        <w:t xml:space="preserve"> da membrana adquirindo </w:t>
      </w:r>
      <w:r w:rsidR="0025681D" w:rsidRPr="00111152">
        <w:rPr>
          <w:rFonts w:ascii="Times New Roman" w:hAnsi="Times New Roman"/>
          <w:lang w:val="pt-BR"/>
        </w:rPr>
        <w:t xml:space="preserve">fluxo médio de 5380,9 </w:t>
      </w:r>
      <w:r w:rsidR="004D5D83" w:rsidRPr="00A81BD2">
        <w:rPr>
          <w:lang w:val="pt-BR"/>
        </w:rPr>
        <w:t>L h</w:t>
      </w:r>
      <w:r w:rsidR="004D5D83" w:rsidRPr="004D5D83">
        <w:rPr>
          <w:vertAlign w:val="superscript"/>
          <w:lang w:val="pt-BR"/>
        </w:rPr>
        <w:t>-1</w:t>
      </w:r>
      <w:r w:rsidR="004D5D83" w:rsidRPr="00A81BD2">
        <w:rPr>
          <w:lang w:val="pt-BR"/>
        </w:rPr>
        <w:t>m</w:t>
      </w:r>
      <w:r w:rsidR="004D5D83" w:rsidRPr="004D5D83">
        <w:rPr>
          <w:vertAlign w:val="superscript"/>
          <w:lang w:val="pt-BR"/>
        </w:rPr>
        <w:t>-2</w:t>
      </w:r>
      <w:r w:rsidR="004D5D83" w:rsidRPr="00A81BD2">
        <w:rPr>
          <w:lang w:val="pt-BR"/>
        </w:rPr>
        <w:t>bar</w:t>
      </w:r>
      <w:r w:rsidR="004D5D83" w:rsidRPr="004D5D83">
        <w:rPr>
          <w:vertAlign w:val="superscript"/>
          <w:lang w:val="pt-BR"/>
        </w:rPr>
        <w:t>-1</w:t>
      </w:r>
      <w:r w:rsidR="0025681D" w:rsidRPr="00111152">
        <w:rPr>
          <w:rFonts w:ascii="Times New Roman" w:hAnsi="Times New Roman"/>
          <w:lang w:val="pt-BR"/>
        </w:rPr>
        <w:t xml:space="preserve"> e rejeição ao corante de 97</w:t>
      </w:r>
      <w:r w:rsidR="0025681D">
        <w:rPr>
          <w:rFonts w:ascii="Times New Roman" w:hAnsi="Times New Roman"/>
          <w:lang w:val="pt-BR"/>
        </w:rPr>
        <w:t xml:space="preserve"> </w:t>
      </w:r>
      <w:r w:rsidR="0025681D" w:rsidRPr="00111152">
        <w:rPr>
          <w:rFonts w:ascii="Times New Roman" w:hAnsi="Times New Roman"/>
          <w:lang w:val="pt-BR"/>
        </w:rPr>
        <w:t xml:space="preserve">% ao longo de 20 </w:t>
      </w:r>
      <w:proofErr w:type="spellStart"/>
      <w:r w:rsidR="0025681D">
        <w:rPr>
          <w:rFonts w:ascii="Times New Roman" w:hAnsi="Times New Roman"/>
          <w:lang w:val="pt-BR"/>
        </w:rPr>
        <w:t>reusos</w:t>
      </w:r>
      <w:proofErr w:type="spellEnd"/>
      <w:r w:rsidR="0025681D">
        <w:rPr>
          <w:rFonts w:ascii="Times New Roman" w:hAnsi="Times New Roman"/>
          <w:lang w:val="pt-BR"/>
        </w:rPr>
        <w:t>.</w:t>
      </w:r>
      <w:r w:rsidR="004D5D83">
        <w:rPr>
          <w:rFonts w:ascii="Times New Roman" w:hAnsi="Times New Roman"/>
          <w:lang w:val="pt-BR"/>
        </w:rPr>
        <w:t xml:space="preserve"> </w:t>
      </w:r>
      <w:r w:rsidR="00C3172A" w:rsidRPr="00C3172A">
        <w:rPr>
          <w:rFonts w:ascii="Times New Roman" w:hAnsi="Times New Roman"/>
          <w:lang w:val="pt-BR"/>
        </w:rPr>
        <w:t xml:space="preserve">O que comprova que ela é uma alternativa promissora no tratamento de água e </w:t>
      </w:r>
      <w:r w:rsidR="00C3172A">
        <w:rPr>
          <w:rFonts w:ascii="Times New Roman" w:hAnsi="Times New Roman"/>
          <w:lang w:val="pt-BR"/>
        </w:rPr>
        <w:t xml:space="preserve">também </w:t>
      </w:r>
      <w:r w:rsidR="00C3172A" w:rsidRPr="00C3172A">
        <w:rPr>
          <w:rFonts w:ascii="Times New Roman" w:hAnsi="Times New Roman"/>
          <w:lang w:val="pt-BR"/>
        </w:rPr>
        <w:t xml:space="preserve">uma solução para o tratamento de efluentes têxteis de lavanderias do agreste pernambucano reduzindo a poluição e aumentando a capacidade de reúso de água nos processos de beneficiamento do </w:t>
      </w:r>
      <w:r w:rsidR="00C3172A" w:rsidRPr="00C3172A">
        <w:rPr>
          <w:rFonts w:ascii="Times New Roman" w:hAnsi="Times New Roman"/>
          <w:i/>
          <w:lang w:val="pt-BR"/>
        </w:rPr>
        <w:t>jeans</w:t>
      </w:r>
      <w:r w:rsidR="00C3172A" w:rsidRPr="00C3172A">
        <w:rPr>
          <w:rFonts w:ascii="Times New Roman" w:hAnsi="Times New Roman"/>
          <w:lang w:val="pt-BR"/>
        </w:rPr>
        <w:t>.</w:t>
      </w:r>
    </w:p>
    <w:p w14:paraId="14CA09DC" w14:textId="77777777" w:rsidR="005C6BCC" w:rsidRPr="00C3172A" w:rsidRDefault="005C6BCC" w:rsidP="00C3172A">
      <w:pPr>
        <w:pStyle w:val="TAMainText"/>
        <w:ind w:firstLine="187"/>
        <w:rPr>
          <w:rFonts w:ascii="Times New Roman" w:hAnsi="Times New Roman"/>
          <w:lang w:val="pt-BR"/>
        </w:rPr>
      </w:pPr>
    </w:p>
    <w:p w14:paraId="05A178F9" w14:textId="66646B24" w:rsidR="00EA4E1B" w:rsidRPr="00A81BD2" w:rsidRDefault="00EA4E1B" w:rsidP="00A81BD2">
      <w:pPr>
        <w:pStyle w:val="Ttulo2"/>
        <w:rPr>
          <w:rFonts w:ascii="Helvetica" w:hAnsi="Helvetica" w:cs="Helvetica"/>
          <w:sz w:val="24"/>
          <w:szCs w:val="24"/>
        </w:rPr>
      </w:pPr>
      <w:r w:rsidRPr="001F25B2">
        <w:rPr>
          <w:rFonts w:ascii="Helvetica" w:hAnsi="Helvetica" w:cs="Helvetica"/>
          <w:sz w:val="24"/>
          <w:szCs w:val="24"/>
        </w:rPr>
        <w:t>Agradecimentos</w:t>
      </w:r>
    </w:p>
    <w:p w14:paraId="4B26CCF5" w14:textId="25E9047B" w:rsidR="00A81BD2" w:rsidRDefault="00866E53" w:rsidP="00866E53">
      <w:pPr>
        <w:pStyle w:val="TAMainText"/>
        <w:ind w:firstLine="0"/>
        <w:rPr>
          <w:rFonts w:ascii="Times New Roman" w:hAnsi="Times New Roman"/>
          <w:lang w:val="pt-BR"/>
        </w:rPr>
      </w:pPr>
      <w:r>
        <w:rPr>
          <w:rFonts w:ascii="Times New Roman" w:hAnsi="Times New Roman"/>
          <w:lang w:val="pt-BR"/>
        </w:rPr>
        <w:t xml:space="preserve">    </w:t>
      </w:r>
      <w:r w:rsidR="00A81BD2" w:rsidRPr="00A81BD2">
        <w:rPr>
          <w:rFonts w:ascii="Times New Roman" w:hAnsi="Times New Roman"/>
          <w:lang w:val="pt-BR"/>
        </w:rPr>
        <w:t>Este trabalho foi financiado pela Fundação de Amparo à Ciência e Tecnologia de Pernambuco</w:t>
      </w:r>
      <w:r w:rsidR="00A81BD2">
        <w:rPr>
          <w:rFonts w:ascii="Times New Roman" w:hAnsi="Times New Roman"/>
          <w:lang w:val="pt-BR"/>
        </w:rPr>
        <w:t>-</w:t>
      </w:r>
      <w:r w:rsidR="00A81BD2" w:rsidRPr="00A81BD2">
        <w:rPr>
          <w:rFonts w:ascii="Times New Roman" w:hAnsi="Times New Roman"/>
          <w:lang w:val="pt-BR"/>
        </w:rPr>
        <w:t>FACEPE, pelo processo IBPG-0694-3.06/21.</w:t>
      </w:r>
    </w:p>
    <w:p w14:paraId="775DA810" w14:textId="77777777" w:rsidR="005C6BCC" w:rsidRPr="001F25B2" w:rsidRDefault="005C6BCC" w:rsidP="00866E53">
      <w:pPr>
        <w:pStyle w:val="TAMainText"/>
        <w:ind w:firstLine="0"/>
        <w:rPr>
          <w:rFonts w:ascii="Times New Roman" w:hAnsi="Times New Roman"/>
          <w:lang w:val="pt-BR"/>
        </w:rPr>
      </w:pPr>
    </w:p>
    <w:p w14:paraId="2F8D27ED" w14:textId="1A40FA76" w:rsidR="000E13CB" w:rsidRDefault="00EA4E1B" w:rsidP="000E13CB">
      <w:pPr>
        <w:pStyle w:val="Ttulo2"/>
        <w:rPr>
          <w:rFonts w:ascii="Helvetica" w:hAnsi="Helvetica" w:cs="Helvetica"/>
          <w:sz w:val="24"/>
          <w:szCs w:val="24"/>
        </w:rPr>
      </w:pPr>
      <w:r w:rsidRPr="001F25B2">
        <w:rPr>
          <w:rFonts w:ascii="Helvetica" w:hAnsi="Helvetica" w:cs="Helvetica"/>
          <w:sz w:val="24"/>
          <w:szCs w:val="24"/>
        </w:rPr>
        <w:t>Referências</w:t>
      </w:r>
    </w:p>
    <w:p w14:paraId="22D52B72" w14:textId="33C1F17D" w:rsidR="006664E7" w:rsidRPr="001473D7" w:rsidRDefault="006664E7" w:rsidP="006664E7">
      <w:pPr>
        <w:spacing w:line="240" w:lineRule="auto"/>
        <w:jc w:val="both"/>
        <w:rPr>
          <w:rFonts w:ascii="Times New Roman" w:hAnsi="Times New Roman" w:cs="Times New Roman"/>
          <w:color w:val="222222"/>
          <w:sz w:val="20"/>
          <w:szCs w:val="20"/>
          <w:shd w:val="clear" w:color="auto" w:fill="FFFFFF"/>
          <w:lang w:val="en-US"/>
        </w:rPr>
      </w:pPr>
      <w:r w:rsidRPr="0016277F">
        <w:rPr>
          <w:rFonts w:ascii="Times New Roman" w:hAnsi="Times New Roman" w:cs="Times New Roman"/>
          <w:sz w:val="20"/>
          <w:szCs w:val="20"/>
        </w:rPr>
        <w:t>1</w:t>
      </w:r>
      <w:r>
        <w:rPr>
          <w:rFonts w:ascii="Times New Roman" w:hAnsi="Times New Roman" w:cs="Times New Roman"/>
          <w:sz w:val="20"/>
          <w:szCs w:val="20"/>
        </w:rPr>
        <w:t xml:space="preserve">. </w:t>
      </w:r>
      <w:r w:rsidRPr="0016277F">
        <w:rPr>
          <w:rFonts w:ascii="Times New Roman" w:hAnsi="Times New Roman" w:cs="Times New Roman"/>
          <w:color w:val="222222"/>
          <w:sz w:val="20"/>
          <w:szCs w:val="20"/>
          <w:shd w:val="clear" w:color="auto" w:fill="FFFFFF"/>
        </w:rPr>
        <w:t xml:space="preserve">A. </w:t>
      </w:r>
      <w:proofErr w:type="spellStart"/>
      <w:r w:rsidRPr="0016277F">
        <w:rPr>
          <w:rFonts w:ascii="Times New Roman" w:hAnsi="Times New Roman" w:cs="Times New Roman"/>
          <w:color w:val="222222"/>
          <w:sz w:val="20"/>
          <w:szCs w:val="20"/>
          <w:shd w:val="clear" w:color="auto" w:fill="FFFFFF"/>
        </w:rPr>
        <w:t>Haarstrick</w:t>
      </w:r>
      <w:proofErr w:type="spellEnd"/>
      <w:r w:rsidRPr="0016277F">
        <w:rPr>
          <w:rFonts w:ascii="Times New Roman" w:hAnsi="Times New Roman" w:cs="Times New Roman"/>
          <w:color w:val="222222"/>
          <w:sz w:val="20"/>
          <w:szCs w:val="20"/>
          <w:shd w:val="clear" w:color="auto" w:fill="FFFFFF"/>
        </w:rPr>
        <w:t xml:space="preserve">, M. </w:t>
      </w:r>
      <w:proofErr w:type="spellStart"/>
      <w:r w:rsidRPr="0016277F">
        <w:rPr>
          <w:rFonts w:ascii="Times New Roman" w:hAnsi="Times New Roman" w:cs="Times New Roman"/>
          <w:color w:val="222222"/>
          <w:sz w:val="20"/>
          <w:szCs w:val="20"/>
          <w:shd w:val="clear" w:color="auto" w:fill="FFFFFF"/>
        </w:rPr>
        <w:t>Bahadir</w:t>
      </w:r>
      <w:proofErr w:type="spellEnd"/>
      <w:r w:rsidRPr="0016277F">
        <w:rPr>
          <w:rFonts w:ascii="Times New Roman" w:hAnsi="Times New Roman" w:cs="Times New Roman"/>
          <w:color w:val="222222"/>
          <w:sz w:val="20"/>
          <w:szCs w:val="20"/>
          <w:shd w:val="clear" w:color="auto" w:fill="FFFFFF"/>
        </w:rPr>
        <w:t xml:space="preserve">. </w:t>
      </w:r>
      <w:r w:rsidRPr="001473D7">
        <w:rPr>
          <w:rFonts w:ascii="Times New Roman" w:hAnsi="Times New Roman" w:cs="Times New Roman"/>
          <w:color w:val="222222"/>
          <w:sz w:val="20"/>
          <w:szCs w:val="20"/>
          <w:shd w:val="clear" w:color="auto" w:fill="FFFFFF"/>
          <w:lang w:val="en-US"/>
        </w:rPr>
        <w:t>Water and its Global Meaning. In: </w:t>
      </w:r>
      <w:r w:rsidRPr="001473D7">
        <w:rPr>
          <w:rFonts w:ascii="Times New Roman" w:hAnsi="Times New Roman" w:cs="Times New Roman"/>
          <w:bCs/>
          <w:i/>
          <w:color w:val="222222"/>
          <w:sz w:val="20"/>
          <w:szCs w:val="20"/>
          <w:shd w:val="clear" w:color="auto" w:fill="FFFFFF"/>
          <w:lang w:val="en-US"/>
        </w:rPr>
        <w:t>Water and Wastewater Management: Global Problems and Measures</w:t>
      </w:r>
      <w:r w:rsidRPr="001473D7">
        <w:rPr>
          <w:rFonts w:ascii="Times New Roman" w:hAnsi="Times New Roman" w:cs="Times New Roman"/>
          <w:i/>
          <w:color w:val="222222"/>
          <w:sz w:val="20"/>
          <w:szCs w:val="20"/>
          <w:shd w:val="clear" w:color="auto" w:fill="FFFFFF"/>
          <w:lang w:val="en-US"/>
        </w:rPr>
        <w:t>.</w:t>
      </w:r>
      <w:r w:rsidRPr="001473D7">
        <w:rPr>
          <w:rFonts w:ascii="Times New Roman" w:hAnsi="Times New Roman" w:cs="Times New Roman"/>
          <w:color w:val="222222"/>
          <w:sz w:val="20"/>
          <w:szCs w:val="20"/>
          <w:shd w:val="clear" w:color="auto" w:fill="FFFFFF"/>
          <w:lang w:val="en-US"/>
        </w:rPr>
        <w:t xml:space="preserve"> Cham: Springer International Publishing, 2022.</w:t>
      </w:r>
    </w:p>
    <w:p w14:paraId="66F07945" w14:textId="77777777" w:rsidR="006664E7" w:rsidRPr="001473D7" w:rsidRDefault="006664E7" w:rsidP="006664E7">
      <w:pPr>
        <w:spacing w:line="240" w:lineRule="auto"/>
        <w:jc w:val="both"/>
        <w:rPr>
          <w:rFonts w:ascii="Times New Roman" w:hAnsi="Times New Roman" w:cs="Times New Roman"/>
          <w:color w:val="222222"/>
          <w:sz w:val="20"/>
          <w:szCs w:val="20"/>
          <w:shd w:val="clear" w:color="auto" w:fill="FFFFFF"/>
          <w:lang w:val="en-US"/>
        </w:rPr>
      </w:pPr>
      <w:r w:rsidRPr="001473D7">
        <w:rPr>
          <w:rFonts w:ascii="Times New Roman" w:hAnsi="Times New Roman" w:cs="Times New Roman"/>
          <w:sz w:val="20"/>
          <w:szCs w:val="20"/>
          <w:lang w:val="en-US"/>
        </w:rPr>
        <w:t xml:space="preserve">2. </w:t>
      </w:r>
      <w:r w:rsidRPr="001473D7">
        <w:rPr>
          <w:rFonts w:ascii="Times New Roman" w:hAnsi="Times New Roman" w:cs="Times New Roman"/>
          <w:color w:val="222222"/>
          <w:sz w:val="20"/>
          <w:szCs w:val="20"/>
          <w:shd w:val="clear" w:color="auto" w:fill="FFFFFF"/>
          <w:lang w:val="en-US"/>
        </w:rPr>
        <w:t xml:space="preserve">J. S. Albert; G. </w:t>
      </w:r>
      <w:proofErr w:type="spellStart"/>
      <w:r w:rsidRPr="001473D7">
        <w:rPr>
          <w:rFonts w:ascii="Times New Roman" w:hAnsi="Times New Roman" w:cs="Times New Roman"/>
          <w:color w:val="222222"/>
          <w:sz w:val="20"/>
          <w:szCs w:val="20"/>
          <w:shd w:val="clear" w:color="auto" w:fill="FFFFFF"/>
          <w:lang w:val="en-US"/>
        </w:rPr>
        <w:t>Destouni</w:t>
      </w:r>
      <w:proofErr w:type="spellEnd"/>
      <w:r w:rsidRPr="001473D7">
        <w:rPr>
          <w:rFonts w:ascii="Times New Roman" w:hAnsi="Times New Roman" w:cs="Times New Roman"/>
          <w:color w:val="222222"/>
          <w:sz w:val="20"/>
          <w:szCs w:val="20"/>
          <w:shd w:val="clear" w:color="auto" w:fill="FFFFFF"/>
          <w:lang w:val="en-US"/>
        </w:rPr>
        <w:t xml:space="preserve">; S.M. Duke-Sylvester; A.E. </w:t>
      </w:r>
      <w:proofErr w:type="spellStart"/>
      <w:r w:rsidRPr="001473D7">
        <w:rPr>
          <w:rFonts w:ascii="Times New Roman" w:hAnsi="Times New Roman" w:cs="Times New Roman"/>
          <w:color w:val="222222"/>
          <w:sz w:val="20"/>
          <w:szCs w:val="20"/>
          <w:shd w:val="clear" w:color="auto" w:fill="FFFFFF"/>
          <w:lang w:val="en-US"/>
        </w:rPr>
        <w:t>Magurran</w:t>
      </w:r>
      <w:proofErr w:type="spellEnd"/>
      <w:r w:rsidRPr="001473D7">
        <w:rPr>
          <w:rFonts w:ascii="Times New Roman" w:hAnsi="Times New Roman" w:cs="Times New Roman"/>
          <w:color w:val="222222"/>
          <w:sz w:val="20"/>
          <w:szCs w:val="20"/>
          <w:shd w:val="clear" w:color="auto" w:fill="FFFFFF"/>
          <w:lang w:val="en-US"/>
        </w:rPr>
        <w:t xml:space="preserve">; T. </w:t>
      </w:r>
      <w:proofErr w:type="spellStart"/>
      <w:r w:rsidRPr="001473D7">
        <w:rPr>
          <w:rFonts w:ascii="Times New Roman" w:hAnsi="Times New Roman" w:cs="Times New Roman"/>
          <w:color w:val="222222"/>
          <w:sz w:val="20"/>
          <w:szCs w:val="20"/>
          <w:shd w:val="clear" w:color="auto" w:fill="FFFFFF"/>
          <w:lang w:val="en-US"/>
        </w:rPr>
        <w:t>Oberdorff</w:t>
      </w:r>
      <w:proofErr w:type="spellEnd"/>
      <w:r w:rsidRPr="001473D7">
        <w:rPr>
          <w:rFonts w:ascii="Times New Roman" w:hAnsi="Times New Roman" w:cs="Times New Roman"/>
          <w:color w:val="222222"/>
          <w:sz w:val="20"/>
          <w:szCs w:val="20"/>
          <w:shd w:val="clear" w:color="auto" w:fill="FFFFFF"/>
          <w:lang w:val="en-US"/>
        </w:rPr>
        <w:t>; R.E. Reis; W. J. Ripple. </w:t>
      </w:r>
      <w:proofErr w:type="spellStart"/>
      <w:r w:rsidRPr="001473D7">
        <w:rPr>
          <w:rFonts w:ascii="Times New Roman" w:hAnsi="Times New Roman" w:cs="Times New Roman"/>
          <w:bCs/>
          <w:i/>
          <w:color w:val="222222"/>
          <w:sz w:val="20"/>
          <w:szCs w:val="20"/>
          <w:shd w:val="clear" w:color="auto" w:fill="FFFFFF"/>
          <w:lang w:val="en-US"/>
        </w:rPr>
        <w:t>Ambio</w:t>
      </w:r>
      <w:proofErr w:type="spellEnd"/>
      <w:r w:rsidRPr="001473D7">
        <w:rPr>
          <w:rFonts w:ascii="Times New Roman" w:hAnsi="Times New Roman" w:cs="Times New Roman"/>
          <w:color w:val="222222"/>
          <w:sz w:val="20"/>
          <w:szCs w:val="20"/>
          <w:shd w:val="clear" w:color="auto" w:fill="FFFFFF"/>
          <w:lang w:val="en-US"/>
        </w:rPr>
        <w:t xml:space="preserve">, </w:t>
      </w:r>
      <w:r w:rsidRPr="001473D7">
        <w:rPr>
          <w:rFonts w:ascii="Times New Roman" w:hAnsi="Times New Roman" w:cs="Times New Roman"/>
          <w:b/>
          <w:color w:val="222222"/>
          <w:sz w:val="20"/>
          <w:szCs w:val="20"/>
          <w:shd w:val="clear" w:color="auto" w:fill="FFFFFF"/>
          <w:lang w:val="en-US"/>
        </w:rPr>
        <w:t xml:space="preserve">2021, </w:t>
      </w:r>
      <w:r w:rsidRPr="001473D7">
        <w:rPr>
          <w:rFonts w:ascii="Times New Roman" w:hAnsi="Times New Roman" w:cs="Times New Roman"/>
          <w:color w:val="222222"/>
          <w:sz w:val="20"/>
          <w:szCs w:val="20"/>
          <w:shd w:val="clear" w:color="auto" w:fill="FFFFFF"/>
          <w:lang w:val="en-US"/>
        </w:rPr>
        <w:t>v. 50, n. 1, p. 85-94.</w:t>
      </w:r>
    </w:p>
    <w:p w14:paraId="3269497F"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3. UNICEF, </w:t>
      </w:r>
      <w:r w:rsidRPr="001473D7">
        <w:rPr>
          <w:rFonts w:ascii="Times New Roman" w:hAnsi="Times New Roman" w:cs="Times New Roman"/>
          <w:i/>
          <w:sz w:val="20"/>
          <w:szCs w:val="20"/>
          <w:lang w:val="en-US"/>
        </w:rPr>
        <w:t>1 in 3 people globally do not have access to safe drinking water – UNICEF, WHO</w:t>
      </w:r>
      <w:r w:rsidRPr="001473D7">
        <w:rPr>
          <w:rFonts w:ascii="Times New Roman" w:hAnsi="Times New Roman" w:cs="Times New Roman"/>
          <w:sz w:val="20"/>
          <w:szCs w:val="20"/>
          <w:lang w:val="en-US"/>
        </w:rPr>
        <w:t xml:space="preserve">, </w:t>
      </w:r>
      <w:proofErr w:type="spellStart"/>
      <w:r w:rsidRPr="001473D7">
        <w:rPr>
          <w:rFonts w:ascii="Times New Roman" w:hAnsi="Times New Roman" w:cs="Times New Roman"/>
          <w:sz w:val="20"/>
          <w:szCs w:val="20"/>
          <w:lang w:val="en-US"/>
        </w:rPr>
        <w:t>acesso</w:t>
      </w:r>
      <w:proofErr w:type="spellEnd"/>
      <w:r w:rsidRPr="001473D7">
        <w:rPr>
          <w:rFonts w:ascii="Times New Roman" w:hAnsi="Times New Roman" w:cs="Times New Roman"/>
          <w:sz w:val="20"/>
          <w:szCs w:val="20"/>
          <w:lang w:val="en-US"/>
        </w:rPr>
        <w:t xml:space="preserve"> </w:t>
      </w:r>
      <w:proofErr w:type="spellStart"/>
      <w:r w:rsidRPr="001473D7">
        <w:rPr>
          <w:rFonts w:ascii="Times New Roman" w:hAnsi="Times New Roman" w:cs="Times New Roman"/>
          <w:sz w:val="20"/>
          <w:szCs w:val="20"/>
          <w:lang w:val="en-US"/>
        </w:rPr>
        <w:t>em</w:t>
      </w:r>
      <w:proofErr w:type="spellEnd"/>
      <w:r w:rsidRPr="001473D7">
        <w:rPr>
          <w:rFonts w:ascii="Times New Roman" w:hAnsi="Times New Roman" w:cs="Times New Roman"/>
          <w:sz w:val="20"/>
          <w:szCs w:val="20"/>
          <w:lang w:val="en-US"/>
        </w:rPr>
        <w:t xml:space="preserve"> https://www.who.int/news/item/18-06-2019-1-in-3-people-globally-do-not-have-access-to-safe-drinking-water-unicef-who&gt; </w:t>
      </w:r>
      <w:proofErr w:type="spellStart"/>
      <w:r w:rsidRPr="001473D7">
        <w:rPr>
          <w:rFonts w:ascii="Times New Roman" w:hAnsi="Times New Roman" w:cs="Times New Roman"/>
          <w:sz w:val="20"/>
          <w:szCs w:val="20"/>
          <w:lang w:val="en-US"/>
        </w:rPr>
        <w:t>publicação</w:t>
      </w:r>
      <w:proofErr w:type="spellEnd"/>
      <w:r w:rsidRPr="001473D7">
        <w:rPr>
          <w:rFonts w:ascii="Times New Roman" w:hAnsi="Times New Roman" w:cs="Times New Roman"/>
          <w:sz w:val="20"/>
          <w:szCs w:val="20"/>
          <w:lang w:val="en-US"/>
        </w:rPr>
        <w:t xml:space="preserve"> de 2019.</w:t>
      </w:r>
    </w:p>
    <w:p w14:paraId="0C356987"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4. FAO, </w:t>
      </w:r>
      <w:r w:rsidRPr="001473D7">
        <w:rPr>
          <w:rFonts w:ascii="Times New Roman" w:hAnsi="Times New Roman" w:cs="Times New Roman"/>
          <w:i/>
          <w:sz w:val="20"/>
          <w:szCs w:val="20"/>
          <w:lang w:val="en-US"/>
        </w:rPr>
        <w:t>AQUASTAT - FAO's Global Information System on Water and Agriculture</w:t>
      </w:r>
      <w:r w:rsidRPr="001473D7">
        <w:rPr>
          <w:rFonts w:ascii="Times New Roman" w:hAnsi="Times New Roman" w:cs="Times New Roman"/>
          <w:sz w:val="20"/>
          <w:szCs w:val="20"/>
          <w:lang w:val="en-US"/>
        </w:rPr>
        <w:t xml:space="preserve">, </w:t>
      </w:r>
      <w:proofErr w:type="spellStart"/>
      <w:r w:rsidRPr="001473D7">
        <w:rPr>
          <w:rFonts w:ascii="Times New Roman" w:hAnsi="Times New Roman" w:cs="Times New Roman"/>
          <w:sz w:val="20"/>
          <w:szCs w:val="20"/>
          <w:lang w:val="en-US"/>
        </w:rPr>
        <w:t>acesso</w:t>
      </w:r>
      <w:proofErr w:type="spellEnd"/>
      <w:r w:rsidRPr="001473D7">
        <w:rPr>
          <w:rFonts w:ascii="Times New Roman" w:hAnsi="Times New Roman" w:cs="Times New Roman"/>
          <w:sz w:val="20"/>
          <w:szCs w:val="20"/>
          <w:lang w:val="en-US"/>
        </w:rPr>
        <w:t xml:space="preserve"> </w:t>
      </w:r>
      <w:proofErr w:type="spellStart"/>
      <w:r w:rsidRPr="001473D7">
        <w:rPr>
          <w:rFonts w:ascii="Times New Roman" w:hAnsi="Times New Roman" w:cs="Times New Roman"/>
          <w:sz w:val="20"/>
          <w:szCs w:val="20"/>
          <w:lang w:val="en-US"/>
        </w:rPr>
        <w:t>em</w:t>
      </w:r>
      <w:proofErr w:type="spellEnd"/>
      <w:r w:rsidRPr="001473D7">
        <w:rPr>
          <w:rFonts w:ascii="Times New Roman" w:hAnsi="Times New Roman" w:cs="Times New Roman"/>
          <w:sz w:val="20"/>
          <w:szCs w:val="20"/>
          <w:lang w:val="en-US"/>
        </w:rPr>
        <w:t xml:space="preserve"> &lt;https://www.fao.org/fao-stories/article/en/c/1381233/ &gt; </w:t>
      </w:r>
      <w:proofErr w:type="spellStart"/>
      <w:r w:rsidRPr="001473D7">
        <w:rPr>
          <w:rFonts w:ascii="Times New Roman" w:hAnsi="Times New Roman" w:cs="Times New Roman"/>
          <w:sz w:val="20"/>
          <w:szCs w:val="20"/>
          <w:lang w:val="en-US"/>
        </w:rPr>
        <w:t>publicação</w:t>
      </w:r>
      <w:proofErr w:type="spellEnd"/>
      <w:r w:rsidRPr="001473D7">
        <w:rPr>
          <w:rFonts w:ascii="Times New Roman" w:hAnsi="Times New Roman" w:cs="Times New Roman"/>
          <w:sz w:val="20"/>
          <w:szCs w:val="20"/>
          <w:lang w:val="en-US"/>
        </w:rPr>
        <w:t xml:space="preserve"> </w:t>
      </w:r>
      <w:proofErr w:type="spellStart"/>
      <w:r w:rsidRPr="001473D7">
        <w:rPr>
          <w:rFonts w:ascii="Times New Roman" w:hAnsi="Times New Roman" w:cs="Times New Roman"/>
          <w:sz w:val="20"/>
          <w:szCs w:val="20"/>
          <w:lang w:val="en-US"/>
        </w:rPr>
        <w:t>em</w:t>
      </w:r>
      <w:proofErr w:type="spellEnd"/>
      <w:r w:rsidRPr="001473D7">
        <w:rPr>
          <w:rFonts w:ascii="Times New Roman" w:hAnsi="Times New Roman" w:cs="Times New Roman"/>
          <w:sz w:val="20"/>
          <w:szCs w:val="20"/>
          <w:lang w:val="en-US"/>
        </w:rPr>
        <w:t xml:space="preserve"> 2021.</w:t>
      </w:r>
    </w:p>
    <w:p w14:paraId="781E1218"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5. </w:t>
      </w:r>
      <w:r w:rsidRPr="001473D7">
        <w:rPr>
          <w:rFonts w:ascii="Times New Roman" w:hAnsi="Times New Roman" w:cs="Times New Roman"/>
          <w:color w:val="222222"/>
          <w:sz w:val="20"/>
          <w:szCs w:val="20"/>
          <w:shd w:val="clear" w:color="auto" w:fill="FFFFFF"/>
          <w:lang w:val="en-US"/>
        </w:rPr>
        <w:t xml:space="preserve">F. Chen, Y. Shen, S. Liu; Y, Yang, L. </w:t>
      </w:r>
      <w:proofErr w:type="spellStart"/>
      <w:r w:rsidRPr="001473D7">
        <w:rPr>
          <w:rFonts w:ascii="Times New Roman" w:hAnsi="Times New Roman" w:cs="Times New Roman"/>
          <w:color w:val="222222"/>
          <w:sz w:val="20"/>
          <w:szCs w:val="20"/>
          <w:shd w:val="clear" w:color="auto" w:fill="FFFFFF"/>
          <w:lang w:val="en-US"/>
        </w:rPr>
        <w:t>Wang.</w:t>
      </w:r>
      <w:r w:rsidRPr="001473D7">
        <w:rPr>
          <w:rFonts w:ascii="Times New Roman" w:hAnsi="Times New Roman" w:cs="Times New Roman"/>
          <w:bCs/>
          <w:i/>
          <w:color w:val="222222"/>
          <w:sz w:val="20"/>
          <w:szCs w:val="20"/>
          <w:shd w:val="clear" w:color="auto" w:fill="FFFFFF"/>
          <w:lang w:val="en-US"/>
        </w:rPr>
        <w:t>Environmental</w:t>
      </w:r>
      <w:proofErr w:type="spellEnd"/>
      <w:r w:rsidRPr="001473D7">
        <w:rPr>
          <w:rFonts w:ascii="Times New Roman" w:hAnsi="Times New Roman" w:cs="Times New Roman"/>
          <w:bCs/>
          <w:i/>
          <w:color w:val="222222"/>
          <w:sz w:val="20"/>
          <w:szCs w:val="20"/>
          <w:shd w:val="clear" w:color="auto" w:fill="FFFFFF"/>
          <w:lang w:val="en-US"/>
        </w:rPr>
        <w:t xml:space="preserve"> Engineering &amp; Management Journal (EEMJ)</w:t>
      </w:r>
      <w:r w:rsidRPr="001473D7">
        <w:rPr>
          <w:rFonts w:ascii="Times New Roman" w:hAnsi="Times New Roman" w:cs="Times New Roman"/>
          <w:color w:val="222222"/>
          <w:sz w:val="20"/>
          <w:szCs w:val="20"/>
          <w:shd w:val="clear" w:color="auto" w:fill="FFFFFF"/>
          <w:lang w:val="en-US"/>
        </w:rPr>
        <w:t xml:space="preserve">, </w:t>
      </w:r>
      <w:r w:rsidRPr="001473D7">
        <w:rPr>
          <w:rFonts w:ascii="Times New Roman" w:hAnsi="Times New Roman" w:cs="Times New Roman"/>
          <w:b/>
          <w:color w:val="222222"/>
          <w:sz w:val="20"/>
          <w:szCs w:val="20"/>
          <w:shd w:val="clear" w:color="auto" w:fill="FFFFFF"/>
          <w:lang w:val="en-US"/>
        </w:rPr>
        <w:t>2021</w:t>
      </w:r>
      <w:r w:rsidRPr="001473D7">
        <w:rPr>
          <w:rFonts w:ascii="Times New Roman" w:hAnsi="Times New Roman" w:cs="Times New Roman"/>
          <w:color w:val="222222"/>
          <w:sz w:val="20"/>
          <w:szCs w:val="20"/>
          <w:shd w:val="clear" w:color="auto" w:fill="FFFFFF"/>
          <w:lang w:val="en-US"/>
        </w:rPr>
        <w:t>, v. 20, n. 2.</w:t>
      </w:r>
    </w:p>
    <w:p w14:paraId="34A90972" w14:textId="77777777" w:rsidR="006664E7" w:rsidRPr="0016277F" w:rsidRDefault="006664E7" w:rsidP="006664E7">
      <w:pPr>
        <w:spacing w:line="240" w:lineRule="auto"/>
        <w:jc w:val="both"/>
        <w:rPr>
          <w:rFonts w:ascii="Times New Roman" w:hAnsi="Times New Roman" w:cs="Times New Roman"/>
          <w:sz w:val="20"/>
          <w:szCs w:val="20"/>
        </w:rPr>
      </w:pPr>
      <w:r w:rsidRPr="0016277F">
        <w:rPr>
          <w:rFonts w:ascii="Times New Roman" w:hAnsi="Times New Roman" w:cs="Times New Roman"/>
          <w:sz w:val="20"/>
          <w:szCs w:val="20"/>
        </w:rPr>
        <w:t>6</w:t>
      </w:r>
      <w:r>
        <w:rPr>
          <w:rFonts w:ascii="Times New Roman" w:hAnsi="Times New Roman" w:cs="Times New Roman"/>
          <w:sz w:val="20"/>
          <w:szCs w:val="20"/>
        </w:rPr>
        <w:t xml:space="preserve">. </w:t>
      </w:r>
      <w:r w:rsidRPr="0016277F">
        <w:rPr>
          <w:rFonts w:ascii="Times New Roman" w:hAnsi="Times New Roman" w:cs="Times New Roman"/>
          <w:color w:val="222222"/>
          <w:sz w:val="20"/>
          <w:szCs w:val="20"/>
          <w:shd w:val="clear" w:color="auto" w:fill="FFFFFF"/>
        </w:rPr>
        <w:t xml:space="preserve">R. </w:t>
      </w:r>
      <w:proofErr w:type="spellStart"/>
      <w:r w:rsidRPr="0016277F">
        <w:rPr>
          <w:rFonts w:ascii="Times New Roman" w:hAnsi="Times New Roman" w:cs="Times New Roman"/>
          <w:color w:val="222222"/>
          <w:sz w:val="20"/>
          <w:szCs w:val="20"/>
          <w:shd w:val="clear" w:color="auto" w:fill="FFFFFF"/>
        </w:rPr>
        <w:t>Kishor</w:t>
      </w:r>
      <w:proofErr w:type="spellEnd"/>
      <w:r w:rsidRPr="0016277F">
        <w:rPr>
          <w:rFonts w:ascii="Times New Roman" w:hAnsi="Times New Roman" w:cs="Times New Roman"/>
          <w:color w:val="222222"/>
          <w:sz w:val="20"/>
          <w:szCs w:val="20"/>
          <w:shd w:val="clear" w:color="auto" w:fill="FFFFFF"/>
        </w:rPr>
        <w:t xml:space="preserve">, D. </w:t>
      </w:r>
      <w:proofErr w:type="spellStart"/>
      <w:r w:rsidRPr="0016277F">
        <w:rPr>
          <w:rFonts w:ascii="Times New Roman" w:hAnsi="Times New Roman" w:cs="Times New Roman"/>
          <w:color w:val="222222"/>
          <w:sz w:val="20"/>
          <w:szCs w:val="20"/>
          <w:shd w:val="clear" w:color="auto" w:fill="FFFFFF"/>
        </w:rPr>
        <w:t>Purchase</w:t>
      </w:r>
      <w:proofErr w:type="spellEnd"/>
      <w:r w:rsidRPr="0016277F">
        <w:rPr>
          <w:rFonts w:ascii="Times New Roman" w:hAnsi="Times New Roman" w:cs="Times New Roman"/>
          <w:color w:val="222222"/>
          <w:sz w:val="20"/>
          <w:szCs w:val="20"/>
          <w:shd w:val="clear" w:color="auto" w:fill="FFFFFF"/>
        </w:rPr>
        <w:t xml:space="preserve">, G. D. </w:t>
      </w:r>
      <w:proofErr w:type="spellStart"/>
      <w:r w:rsidRPr="0016277F">
        <w:rPr>
          <w:rFonts w:ascii="Times New Roman" w:hAnsi="Times New Roman" w:cs="Times New Roman"/>
          <w:color w:val="222222"/>
          <w:sz w:val="20"/>
          <w:szCs w:val="20"/>
          <w:shd w:val="clear" w:color="auto" w:fill="FFFFFF"/>
        </w:rPr>
        <w:t>Saratale</w:t>
      </w:r>
      <w:proofErr w:type="spellEnd"/>
      <w:r w:rsidRPr="0016277F">
        <w:rPr>
          <w:rFonts w:ascii="Times New Roman" w:hAnsi="Times New Roman" w:cs="Times New Roman"/>
          <w:color w:val="222222"/>
          <w:sz w:val="20"/>
          <w:szCs w:val="20"/>
          <w:shd w:val="clear" w:color="auto" w:fill="FFFFFF"/>
        </w:rPr>
        <w:t xml:space="preserve">, R.G. </w:t>
      </w:r>
      <w:proofErr w:type="spellStart"/>
      <w:r w:rsidRPr="0016277F">
        <w:rPr>
          <w:rFonts w:ascii="Times New Roman" w:hAnsi="Times New Roman" w:cs="Times New Roman"/>
          <w:color w:val="222222"/>
          <w:sz w:val="20"/>
          <w:szCs w:val="20"/>
          <w:shd w:val="clear" w:color="auto" w:fill="FFFFFF"/>
        </w:rPr>
        <w:t>Saratale</w:t>
      </w:r>
      <w:proofErr w:type="spellEnd"/>
      <w:r w:rsidRPr="0016277F">
        <w:rPr>
          <w:rFonts w:ascii="Times New Roman" w:hAnsi="Times New Roman" w:cs="Times New Roman"/>
          <w:color w:val="222222"/>
          <w:sz w:val="20"/>
          <w:szCs w:val="20"/>
          <w:shd w:val="clear" w:color="auto" w:fill="FFFFFF"/>
        </w:rPr>
        <w:t xml:space="preserve">, L.F.R. Ferreira, M. </w:t>
      </w:r>
      <w:proofErr w:type="spellStart"/>
      <w:r w:rsidRPr="0016277F">
        <w:rPr>
          <w:rFonts w:ascii="Times New Roman" w:hAnsi="Times New Roman" w:cs="Times New Roman"/>
          <w:color w:val="222222"/>
          <w:sz w:val="20"/>
          <w:szCs w:val="20"/>
          <w:shd w:val="clear" w:color="auto" w:fill="FFFFFF"/>
        </w:rPr>
        <w:t>Bilal</w:t>
      </w:r>
      <w:proofErr w:type="spellEnd"/>
      <w:r w:rsidRPr="0016277F">
        <w:rPr>
          <w:rFonts w:ascii="Times New Roman" w:hAnsi="Times New Roman" w:cs="Times New Roman"/>
          <w:color w:val="222222"/>
          <w:sz w:val="20"/>
          <w:szCs w:val="20"/>
          <w:shd w:val="clear" w:color="auto" w:fill="FFFFFF"/>
        </w:rPr>
        <w:t xml:space="preserve">, R.N. </w:t>
      </w:r>
      <w:proofErr w:type="spellStart"/>
      <w:r w:rsidRPr="0016277F">
        <w:rPr>
          <w:rFonts w:ascii="Times New Roman" w:hAnsi="Times New Roman" w:cs="Times New Roman"/>
          <w:color w:val="222222"/>
          <w:sz w:val="20"/>
          <w:szCs w:val="20"/>
          <w:shd w:val="clear" w:color="auto" w:fill="FFFFFF"/>
        </w:rPr>
        <w:t>Bharagava</w:t>
      </w:r>
      <w:proofErr w:type="spellEnd"/>
      <w:r w:rsidRPr="0016277F">
        <w:rPr>
          <w:rFonts w:ascii="Times New Roman" w:hAnsi="Times New Roman" w:cs="Times New Roman"/>
          <w:color w:val="222222"/>
          <w:sz w:val="20"/>
          <w:szCs w:val="20"/>
          <w:shd w:val="clear" w:color="auto" w:fill="FFFFFF"/>
        </w:rPr>
        <w:t xml:space="preserve">. </w:t>
      </w:r>
      <w:proofErr w:type="spellStart"/>
      <w:r w:rsidRPr="0016277F">
        <w:rPr>
          <w:rFonts w:ascii="Times New Roman" w:hAnsi="Times New Roman" w:cs="Times New Roman"/>
          <w:i/>
          <w:iCs/>
          <w:color w:val="222222"/>
          <w:sz w:val="20"/>
          <w:szCs w:val="20"/>
          <w:shd w:val="clear" w:color="auto" w:fill="FFFFFF"/>
        </w:rPr>
        <w:t>Journal</w:t>
      </w:r>
      <w:proofErr w:type="spellEnd"/>
      <w:r w:rsidRPr="0016277F">
        <w:rPr>
          <w:rFonts w:ascii="Times New Roman" w:hAnsi="Times New Roman" w:cs="Times New Roman"/>
          <w:i/>
          <w:iCs/>
          <w:color w:val="222222"/>
          <w:sz w:val="20"/>
          <w:szCs w:val="20"/>
          <w:shd w:val="clear" w:color="auto" w:fill="FFFFFF"/>
        </w:rPr>
        <w:t xml:space="preserve"> </w:t>
      </w:r>
      <w:proofErr w:type="spellStart"/>
      <w:r w:rsidRPr="0016277F">
        <w:rPr>
          <w:rFonts w:ascii="Times New Roman" w:hAnsi="Times New Roman" w:cs="Times New Roman"/>
          <w:i/>
          <w:iCs/>
          <w:color w:val="222222"/>
          <w:sz w:val="20"/>
          <w:szCs w:val="20"/>
          <w:shd w:val="clear" w:color="auto" w:fill="FFFFFF"/>
        </w:rPr>
        <w:t>of</w:t>
      </w:r>
      <w:proofErr w:type="spellEnd"/>
      <w:r w:rsidRPr="0016277F">
        <w:rPr>
          <w:rFonts w:ascii="Times New Roman" w:hAnsi="Times New Roman" w:cs="Times New Roman"/>
          <w:i/>
          <w:iCs/>
          <w:color w:val="222222"/>
          <w:sz w:val="20"/>
          <w:szCs w:val="20"/>
          <w:shd w:val="clear" w:color="auto" w:fill="FFFFFF"/>
        </w:rPr>
        <w:t xml:space="preserve"> Environmental </w:t>
      </w:r>
      <w:proofErr w:type="spellStart"/>
      <w:r w:rsidRPr="0016277F">
        <w:rPr>
          <w:rFonts w:ascii="Times New Roman" w:hAnsi="Times New Roman" w:cs="Times New Roman"/>
          <w:i/>
          <w:iCs/>
          <w:color w:val="222222"/>
          <w:sz w:val="20"/>
          <w:szCs w:val="20"/>
          <w:shd w:val="clear" w:color="auto" w:fill="FFFFFF"/>
        </w:rPr>
        <w:t>Chemical</w:t>
      </w:r>
      <w:proofErr w:type="spellEnd"/>
      <w:r w:rsidRPr="0016277F">
        <w:rPr>
          <w:rFonts w:ascii="Times New Roman" w:hAnsi="Times New Roman" w:cs="Times New Roman"/>
          <w:i/>
          <w:iCs/>
          <w:color w:val="222222"/>
          <w:sz w:val="20"/>
          <w:szCs w:val="20"/>
          <w:shd w:val="clear" w:color="auto" w:fill="FFFFFF"/>
        </w:rPr>
        <w:t xml:space="preserve"> </w:t>
      </w:r>
      <w:proofErr w:type="spellStart"/>
      <w:r w:rsidRPr="0016277F">
        <w:rPr>
          <w:rFonts w:ascii="Times New Roman" w:hAnsi="Times New Roman" w:cs="Times New Roman"/>
          <w:i/>
          <w:iCs/>
          <w:color w:val="222222"/>
          <w:sz w:val="20"/>
          <w:szCs w:val="20"/>
          <w:shd w:val="clear" w:color="auto" w:fill="FFFFFF"/>
        </w:rPr>
        <w:t>Engineering</w:t>
      </w:r>
      <w:proofErr w:type="spellEnd"/>
      <w:r w:rsidRPr="0016277F">
        <w:rPr>
          <w:rFonts w:ascii="Times New Roman" w:hAnsi="Times New Roman" w:cs="Times New Roman"/>
          <w:color w:val="222222"/>
          <w:sz w:val="20"/>
          <w:szCs w:val="20"/>
          <w:shd w:val="clear" w:color="auto" w:fill="FFFFFF"/>
        </w:rPr>
        <w:t>, </w:t>
      </w:r>
      <w:r w:rsidRPr="0016277F">
        <w:rPr>
          <w:rFonts w:ascii="Times New Roman" w:hAnsi="Times New Roman" w:cs="Times New Roman"/>
          <w:b/>
          <w:color w:val="222222"/>
          <w:sz w:val="20"/>
          <w:szCs w:val="20"/>
          <w:shd w:val="clear" w:color="auto" w:fill="FFFFFF"/>
        </w:rPr>
        <w:t>2021</w:t>
      </w:r>
      <w:r w:rsidRPr="0016277F">
        <w:rPr>
          <w:rFonts w:ascii="Times New Roman" w:hAnsi="Times New Roman" w:cs="Times New Roman"/>
          <w:color w:val="222222"/>
          <w:sz w:val="20"/>
          <w:szCs w:val="20"/>
          <w:shd w:val="clear" w:color="auto" w:fill="FFFFFF"/>
        </w:rPr>
        <w:t xml:space="preserve">, </w:t>
      </w:r>
      <w:r w:rsidRPr="0016277F">
        <w:rPr>
          <w:rFonts w:ascii="Times New Roman" w:hAnsi="Times New Roman" w:cs="Times New Roman"/>
          <w:i/>
          <w:iCs/>
          <w:color w:val="222222"/>
          <w:sz w:val="20"/>
          <w:szCs w:val="20"/>
          <w:shd w:val="clear" w:color="auto" w:fill="FFFFFF"/>
        </w:rPr>
        <w:t>9</w:t>
      </w:r>
      <w:r w:rsidRPr="0016277F">
        <w:rPr>
          <w:rFonts w:ascii="Times New Roman" w:hAnsi="Times New Roman" w:cs="Times New Roman"/>
          <w:color w:val="222222"/>
          <w:sz w:val="20"/>
          <w:szCs w:val="20"/>
          <w:shd w:val="clear" w:color="auto" w:fill="FFFFFF"/>
        </w:rPr>
        <w:t>(2), 105012.</w:t>
      </w:r>
    </w:p>
    <w:p w14:paraId="53DC3573" w14:textId="77777777" w:rsidR="006664E7" w:rsidRPr="0016277F" w:rsidRDefault="006664E7" w:rsidP="006664E7">
      <w:pPr>
        <w:spacing w:line="240" w:lineRule="auto"/>
        <w:jc w:val="both"/>
        <w:rPr>
          <w:rFonts w:ascii="Times New Roman" w:hAnsi="Times New Roman" w:cs="Times New Roman"/>
          <w:sz w:val="20"/>
          <w:szCs w:val="20"/>
        </w:rPr>
      </w:pPr>
      <w:r w:rsidRPr="0016277F">
        <w:rPr>
          <w:rFonts w:ascii="Times New Roman" w:hAnsi="Times New Roman" w:cs="Times New Roman"/>
          <w:sz w:val="20"/>
          <w:szCs w:val="20"/>
        </w:rPr>
        <w:t>7</w:t>
      </w:r>
      <w:r>
        <w:rPr>
          <w:rFonts w:ascii="Times New Roman" w:hAnsi="Times New Roman" w:cs="Times New Roman"/>
          <w:sz w:val="20"/>
          <w:szCs w:val="20"/>
        </w:rPr>
        <w:t xml:space="preserve">. </w:t>
      </w:r>
      <w:r w:rsidRPr="0016277F">
        <w:rPr>
          <w:rFonts w:ascii="Times New Roman" w:hAnsi="Times New Roman" w:cs="Times New Roman"/>
          <w:sz w:val="20"/>
          <w:szCs w:val="20"/>
        </w:rPr>
        <w:t xml:space="preserve">SEBRAE. </w:t>
      </w:r>
      <w:r w:rsidRPr="0016277F">
        <w:rPr>
          <w:rFonts w:ascii="Times New Roman" w:hAnsi="Times New Roman" w:cs="Times New Roman"/>
          <w:i/>
          <w:sz w:val="20"/>
          <w:szCs w:val="20"/>
        </w:rPr>
        <w:t>Estudo Econômico do Arranjo Produtivo Local de Confecções do Agreste Pernambucano</w:t>
      </w:r>
      <w:r w:rsidRPr="0016277F">
        <w:rPr>
          <w:rFonts w:ascii="Times New Roman" w:hAnsi="Times New Roman" w:cs="Times New Roman"/>
          <w:sz w:val="20"/>
          <w:szCs w:val="20"/>
        </w:rPr>
        <w:t>, FADE/UFPE, Recife, 2013.</w:t>
      </w:r>
    </w:p>
    <w:p w14:paraId="41FB7137" w14:textId="77777777" w:rsidR="006664E7" w:rsidRPr="0016277F" w:rsidRDefault="006664E7" w:rsidP="006664E7">
      <w:pPr>
        <w:spacing w:line="240" w:lineRule="auto"/>
        <w:jc w:val="both"/>
        <w:rPr>
          <w:rFonts w:ascii="Times New Roman" w:hAnsi="Times New Roman" w:cs="Times New Roman"/>
          <w:sz w:val="20"/>
          <w:szCs w:val="20"/>
        </w:rPr>
      </w:pPr>
      <w:r w:rsidRPr="0016277F">
        <w:rPr>
          <w:rFonts w:ascii="Times New Roman" w:hAnsi="Times New Roman" w:cs="Times New Roman"/>
          <w:sz w:val="20"/>
          <w:szCs w:val="20"/>
        </w:rPr>
        <w:lastRenderedPageBreak/>
        <w:t>8</w:t>
      </w:r>
      <w:r>
        <w:rPr>
          <w:rFonts w:ascii="Times New Roman" w:hAnsi="Times New Roman" w:cs="Times New Roman"/>
          <w:sz w:val="20"/>
          <w:szCs w:val="20"/>
        </w:rPr>
        <w:t xml:space="preserve">. </w:t>
      </w:r>
      <w:r w:rsidRPr="0016277F">
        <w:rPr>
          <w:rFonts w:ascii="Times New Roman" w:hAnsi="Times New Roman" w:cs="Times New Roman"/>
          <w:sz w:val="20"/>
          <w:szCs w:val="20"/>
          <w:shd w:val="clear" w:color="auto" w:fill="FFFFFF"/>
        </w:rPr>
        <w:t>A. T. A. Alves; L. T. M. D. S. Silva; L. R. P. D. Alcântara; V. H. D. O. Barros; S. M. D. Santos Neto; V. F. D. Lima; A. C. D.</w:t>
      </w:r>
      <w:r w:rsidRPr="0016277F">
        <w:rPr>
          <w:rFonts w:ascii="Times New Roman" w:hAnsi="Times New Roman" w:cs="Times New Roman"/>
          <w:i/>
          <w:iCs/>
          <w:sz w:val="20"/>
          <w:szCs w:val="20"/>
          <w:shd w:val="clear" w:color="auto" w:fill="FFFFFF"/>
        </w:rPr>
        <w:t xml:space="preserve"> </w:t>
      </w:r>
      <w:r w:rsidRPr="0016277F">
        <w:rPr>
          <w:rFonts w:ascii="Times New Roman" w:hAnsi="Times New Roman" w:cs="Times New Roman"/>
          <w:sz w:val="20"/>
          <w:szCs w:val="20"/>
          <w:shd w:val="clear" w:color="auto" w:fill="FFFFFF"/>
        </w:rPr>
        <w:t xml:space="preserve">Antonino, </w:t>
      </w:r>
      <w:r w:rsidRPr="0016277F">
        <w:rPr>
          <w:rFonts w:ascii="Times New Roman" w:hAnsi="Times New Roman" w:cs="Times New Roman"/>
          <w:i/>
          <w:iCs/>
          <w:sz w:val="20"/>
          <w:szCs w:val="20"/>
          <w:shd w:val="clear" w:color="auto" w:fill="FFFFFF"/>
        </w:rPr>
        <w:t>Revista Ambiente &amp; Água</w:t>
      </w:r>
      <w:r w:rsidRPr="0016277F">
        <w:rPr>
          <w:rFonts w:ascii="Times New Roman" w:hAnsi="Times New Roman" w:cs="Times New Roman"/>
          <w:iCs/>
          <w:sz w:val="20"/>
          <w:szCs w:val="20"/>
          <w:shd w:val="clear" w:color="auto" w:fill="FFFFFF"/>
        </w:rPr>
        <w:t xml:space="preserve">, </w:t>
      </w:r>
      <w:r w:rsidRPr="0016277F">
        <w:rPr>
          <w:rFonts w:ascii="Times New Roman" w:hAnsi="Times New Roman" w:cs="Times New Roman"/>
          <w:b/>
          <w:sz w:val="20"/>
          <w:szCs w:val="20"/>
          <w:shd w:val="clear" w:color="auto" w:fill="FFFFFF"/>
        </w:rPr>
        <w:t>2020</w:t>
      </w:r>
      <w:r w:rsidRPr="0016277F">
        <w:rPr>
          <w:rFonts w:ascii="Times New Roman" w:hAnsi="Times New Roman" w:cs="Times New Roman"/>
          <w:sz w:val="20"/>
          <w:szCs w:val="20"/>
          <w:shd w:val="clear" w:color="auto" w:fill="FFFFFF"/>
        </w:rPr>
        <w:t>, </w:t>
      </w:r>
      <w:r w:rsidRPr="0016277F">
        <w:rPr>
          <w:rFonts w:ascii="Times New Roman" w:hAnsi="Times New Roman" w:cs="Times New Roman"/>
          <w:i/>
          <w:iCs/>
          <w:sz w:val="20"/>
          <w:szCs w:val="20"/>
          <w:shd w:val="clear" w:color="auto" w:fill="FFFFFF"/>
        </w:rPr>
        <w:t>15</w:t>
      </w:r>
      <w:r w:rsidRPr="0016277F">
        <w:rPr>
          <w:rFonts w:ascii="Times New Roman" w:hAnsi="Times New Roman" w:cs="Times New Roman"/>
          <w:sz w:val="20"/>
          <w:szCs w:val="20"/>
          <w:shd w:val="clear" w:color="auto" w:fill="FFFFFF"/>
        </w:rPr>
        <w:t>.</w:t>
      </w:r>
      <w:r w:rsidRPr="0016277F">
        <w:rPr>
          <w:rFonts w:ascii="Times New Roman" w:hAnsi="Times New Roman" w:cs="Times New Roman"/>
          <w:b/>
          <w:sz w:val="20"/>
          <w:szCs w:val="20"/>
          <w:shd w:val="clear" w:color="auto" w:fill="FFFFFF"/>
        </w:rPr>
        <w:t xml:space="preserve">  </w:t>
      </w:r>
    </w:p>
    <w:p w14:paraId="66332F28" w14:textId="77777777" w:rsidR="006664E7" w:rsidRPr="0016277F" w:rsidRDefault="006664E7" w:rsidP="006664E7">
      <w:pPr>
        <w:spacing w:line="240" w:lineRule="auto"/>
        <w:jc w:val="both"/>
        <w:rPr>
          <w:rFonts w:ascii="Times New Roman" w:hAnsi="Times New Roman" w:cs="Times New Roman"/>
          <w:sz w:val="20"/>
          <w:szCs w:val="20"/>
        </w:rPr>
      </w:pPr>
      <w:r w:rsidRPr="0016277F">
        <w:rPr>
          <w:rFonts w:ascii="Times New Roman" w:hAnsi="Times New Roman" w:cs="Times New Roman"/>
          <w:sz w:val="20"/>
          <w:szCs w:val="20"/>
        </w:rPr>
        <w:t>9</w:t>
      </w:r>
      <w:r>
        <w:rPr>
          <w:rFonts w:ascii="Times New Roman" w:hAnsi="Times New Roman" w:cs="Times New Roman"/>
          <w:sz w:val="20"/>
          <w:szCs w:val="20"/>
        </w:rPr>
        <w:t xml:space="preserve">. </w:t>
      </w:r>
      <w:r w:rsidRPr="0016277F">
        <w:rPr>
          <w:rFonts w:ascii="Times New Roman" w:hAnsi="Times New Roman" w:cs="Times New Roman"/>
          <w:sz w:val="20"/>
          <w:szCs w:val="20"/>
          <w:shd w:val="clear" w:color="auto" w:fill="FFFFFF"/>
        </w:rPr>
        <w:t xml:space="preserve">C. Torres Segundo; J. Vergara Sanchez; E. </w:t>
      </w:r>
      <w:proofErr w:type="spellStart"/>
      <w:r w:rsidRPr="0016277F">
        <w:rPr>
          <w:rFonts w:ascii="Times New Roman" w:hAnsi="Times New Roman" w:cs="Times New Roman"/>
          <w:sz w:val="20"/>
          <w:szCs w:val="20"/>
          <w:shd w:val="clear" w:color="auto" w:fill="FFFFFF"/>
        </w:rPr>
        <w:t>Montiel</w:t>
      </w:r>
      <w:proofErr w:type="spellEnd"/>
      <w:r w:rsidRPr="0016277F">
        <w:rPr>
          <w:rFonts w:ascii="Times New Roman" w:hAnsi="Times New Roman" w:cs="Times New Roman"/>
          <w:sz w:val="20"/>
          <w:szCs w:val="20"/>
          <w:shd w:val="clear" w:color="auto" w:fill="FFFFFF"/>
        </w:rPr>
        <w:t xml:space="preserve"> </w:t>
      </w:r>
      <w:proofErr w:type="spellStart"/>
      <w:r w:rsidRPr="0016277F">
        <w:rPr>
          <w:rFonts w:ascii="Times New Roman" w:hAnsi="Times New Roman" w:cs="Times New Roman"/>
          <w:sz w:val="20"/>
          <w:szCs w:val="20"/>
          <w:shd w:val="clear" w:color="auto" w:fill="FFFFFF"/>
        </w:rPr>
        <w:t>Palacios</w:t>
      </w:r>
      <w:proofErr w:type="spellEnd"/>
      <w:r w:rsidRPr="0016277F">
        <w:rPr>
          <w:rFonts w:ascii="Times New Roman" w:hAnsi="Times New Roman" w:cs="Times New Roman"/>
          <w:sz w:val="20"/>
          <w:szCs w:val="20"/>
          <w:shd w:val="clear" w:color="auto" w:fill="FFFFFF"/>
        </w:rPr>
        <w:t xml:space="preserve">; P. G. Reyes Romero; A. A. R. O. N. GOMEZ DIAZ; H. Martinez Valencia, </w:t>
      </w:r>
      <w:proofErr w:type="spellStart"/>
      <w:r w:rsidRPr="0016277F">
        <w:rPr>
          <w:rFonts w:ascii="Times New Roman" w:hAnsi="Times New Roman" w:cs="Times New Roman"/>
          <w:i/>
          <w:sz w:val="20"/>
          <w:szCs w:val="20"/>
        </w:rPr>
        <w:t>Desalination</w:t>
      </w:r>
      <w:proofErr w:type="spellEnd"/>
      <w:r w:rsidRPr="0016277F">
        <w:rPr>
          <w:rFonts w:ascii="Times New Roman" w:hAnsi="Times New Roman" w:cs="Times New Roman"/>
          <w:i/>
          <w:sz w:val="20"/>
          <w:szCs w:val="20"/>
        </w:rPr>
        <w:t xml:space="preserve"> </w:t>
      </w:r>
      <w:proofErr w:type="spellStart"/>
      <w:r w:rsidRPr="0016277F">
        <w:rPr>
          <w:rFonts w:ascii="Times New Roman" w:hAnsi="Times New Roman" w:cs="Times New Roman"/>
          <w:i/>
          <w:sz w:val="20"/>
          <w:szCs w:val="20"/>
        </w:rPr>
        <w:t>and</w:t>
      </w:r>
      <w:proofErr w:type="spellEnd"/>
      <w:r w:rsidRPr="0016277F">
        <w:rPr>
          <w:rFonts w:ascii="Times New Roman" w:hAnsi="Times New Roman" w:cs="Times New Roman"/>
          <w:i/>
          <w:sz w:val="20"/>
          <w:szCs w:val="20"/>
        </w:rPr>
        <w:t xml:space="preserve"> </w:t>
      </w:r>
      <w:proofErr w:type="spellStart"/>
      <w:r w:rsidRPr="0016277F">
        <w:rPr>
          <w:rFonts w:ascii="Times New Roman" w:hAnsi="Times New Roman" w:cs="Times New Roman"/>
          <w:i/>
          <w:sz w:val="20"/>
          <w:szCs w:val="20"/>
        </w:rPr>
        <w:t>Water</w:t>
      </w:r>
      <w:proofErr w:type="spellEnd"/>
      <w:r w:rsidRPr="0016277F">
        <w:rPr>
          <w:rFonts w:ascii="Times New Roman" w:hAnsi="Times New Roman" w:cs="Times New Roman"/>
          <w:i/>
          <w:sz w:val="20"/>
          <w:szCs w:val="20"/>
        </w:rPr>
        <w:t xml:space="preserve"> </w:t>
      </w:r>
      <w:proofErr w:type="spellStart"/>
      <w:r w:rsidRPr="0016277F">
        <w:rPr>
          <w:rFonts w:ascii="Times New Roman" w:hAnsi="Times New Roman" w:cs="Times New Roman"/>
          <w:i/>
          <w:sz w:val="20"/>
          <w:szCs w:val="20"/>
        </w:rPr>
        <w:t>Treatment</w:t>
      </w:r>
      <w:proofErr w:type="spellEnd"/>
      <w:r w:rsidRPr="0016277F">
        <w:rPr>
          <w:rFonts w:ascii="Times New Roman" w:hAnsi="Times New Roman" w:cs="Times New Roman"/>
          <w:sz w:val="20"/>
          <w:szCs w:val="20"/>
        </w:rPr>
        <w:t xml:space="preserve">, </w:t>
      </w:r>
      <w:r w:rsidRPr="0016277F">
        <w:rPr>
          <w:rFonts w:ascii="Times New Roman" w:hAnsi="Times New Roman" w:cs="Times New Roman"/>
          <w:b/>
          <w:sz w:val="20"/>
          <w:szCs w:val="20"/>
          <w:shd w:val="clear" w:color="auto" w:fill="FFFFFF"/>
        </w:rPr>
        <w:t>2019</w:t>
      </w:r>
      <w:r w:rsidRPr="0016277F">
        <w:rPr>
          <w:rFonts w:ascii="Times New Roman" w:hAnsi="Times New Roman" w:cs="Times New Roman"/>
          <w:sz w:val="20"/>
          <w:szCs w:val="20"/>
          <w:shd w:val="clear" w:color="auto" w:fill="FFFFFF"/>
        </w:rPr>
        <w:t>,</w:t>
      </w:r>
      <w:r w:rsidRPr="0016277F">
        <w:rPr>
          <w:rFonts w:ascii="Times New Roman" w:hAnsi="Times New Roman" w:cs="Times New Roman"/>
          <w:b/>
          <w:sz w:val="20"/>
          <w:szCs w:val="20"/>
          <w:shd w:val="clear" w:color="auto" w:fill="FFFFFF"/>
        </w:rPr>
        <w:t xml:space="preserve"> </w:t>
      </w:r>
      <w:r w:rsidRPr="0016277F">
        <w:rPr>
          <w:rFonts w:ascii="Times New Roman" w:hAnsi="Times New Roman" w:cs="Times New Roman"/>
          <w:sz w:val="20"/>
          <w:szCs w:val="20"/>
        </w:rPr>
        <w:t>170, 361–368.</w:t>
      </w:r>
    </w:p>
    <w:p w14:paraId="54A50C1D"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10. </w:t>
      </w:r>
      <w:r w:rsidRPr="001473D7">
        <w:rPr>
          <w:rFonts w:ascii="Times New Roman" w:hAnsi="Times New Roman" w:cs="Times New Roman"/>
          <w:sz w:val="20"/>
          <w:szCs w:val="20"/>
          <w:shd w:val="clear" w:color="auto" w:fill="FFFFFF"/>
          <w:lang w:val="en-US"/>
        </w:rPr>
        <w:t xml:space="preserve">D. </w:t>
      </w:r>
      <w:proofErr w:type="spellStart"/>
      <w:r w:rsidRPr="001473D7">
        <w:rPr>
          <w:rFonts w:ascii="Times New Roman" w:hAnsi="Times New Roman" w:cs="Times New Roman"/>
          <w:sz w:val="20"/>
          <w:szCs w:val="20"/>
          <w:shd w:val="clear" w:color="auto" w:fill="FFFFFF"/>
          <w:lang w:val="en-US"/>
        </w:rPr>
        <w:t>Kamarudin</w:t>
      </w:r>
      <w:proofErr w:type="spellEnd"/>
      <w:r w:rsidRPr="001473D7">
        <w:rPr>
          <w:rFonts w:ascii="Times New Roman" w:hAnsi="Times New Roman" w:cs="Times New Roman"/>
          <w:sz w:val="20"/>
          <w:szCs w:val="20"/>
          <w:shd w:val="clear" w:color="auto" w:fill="FFFFFF"/>
          <w:lang w:val="en-US"/>
        </w:rPr>
        <w:t xml:space="preserve">; N. A. </w:t>
      </w:r>
      <w:proofErr w:type="spellStart"/>
      <w:r w:rsidRPr="001473D7">
        <w:rPr>
          <w:rFonts w:ascii="Times New Roman" w:hAnsi="Times New Roman" w:cs="Times New Roman"/>
          <w:sz w:val="20"/>
          <w:szCs w:val="20"/>
          <w:shd w:val="clear" w:color="auto" w:fill="FFFFFF"/>
          <w:lang w:val="en-US"/>
        </w:rPr>
        <w:t>Hashim</w:t>
      </w:r>
      <w:proofErr w:type="spellEnd"/>
      <w:r w:rsidRPr="001473D7">
        <w:rPr>
          <w:rFonts w:ascii="Times New Roman" w:hAnsi="Times New Roman" w:cs="Times New Roman"/>
          <w:sz w:val="20"/>
          <w:szCs w:val="20"/>
          <w:shd w:val="clear" w:color="auto" w:fill="FFFFFF"/>
          <w:lang w:val="en-US"/>
        </w:rPr>
        <w:t xml:space="preserve">; B. H Ong; M. </w:t>
      </w:r>
      <w:proofErr w:type="spellStart"/>
      <w:r w:rsidRPr="001473D7">
        <w:rPr>
          <w:rFonts w:ascii="Times New Roman" w:hAnsi="Times New Roman" w:cs="Times New Roman"/>
          <w:sz w:val="20"/>
          <w:szCs w:val="20"/>
          <w:shd w:val="clear" w:color="auto" w:fill="FFFFFF"/>
          <w:lang w:val="en-US"/>
        </w:rPr>
        <w:t>Faried</w:t>
      </w:r>
      <w:proofErr w:type="spellEnd"/>
      <w:r w:rsidRPr="001473D7">
        <w:rPr>
          <w:rFonts w:ascii="Times New Roman" w:hAnsi="Times New Roman" w:cs="Times New Roman"/>
          <w:sz w:val="20"/>
          <w:szCs w:val="20"/>
          <w:shd w:val="clear" w:color="auto" w:fill="FFFFFF"/>
          <w:lang w:val="en-US"/>
        </w:rPr>
        <w:t xml:space="preserve">; K. </w:t>
      </w:r>
      <w:proofErr w:type="spellStart"/>
      <w:r w:rsidRPr="001473D7">
        <w:rPr>
          <w:rFonts w:ascii="Times New Roman" w:hAnsi="Times New Roman" w:cs="Times New Roman"/>
          <w:sz w:val="20"/>
          <w:szCs w:val="20"/>
          <w:shd w:val="clear" w:color="auto" w:fill="FFFFFF"/>
          <w:lang w:val="en-US"/>
        </w:rPr>
        <w:t>Suga</w:t>
      </w:r>
      <w:proofErr w:type="spellEnd"/>
      <w:r w:rsidRPr="001473D7">
        <w:rPr>
          <w:rFonts w:ascii="Times New Roman" w:hAnsi="Times New Roman" w:cs="Times New Roman"/>
          <w:sz w:val="20"/>
          <w:szCs w:val="20"/>
          <w:shd w:val="clear" w:color="auto" w:fill="FFFFFF"/>
          <w:lang w:val="en-US"/>
        </w:rPr>
        <w:t xml:space="preserve">; H. </w:t>
      </w:r>
      <w:proofErr w:type="spellStart"/>
      <w:r w:rsidRPr="001473D7">
        <w:rPr>
          <w:rFonts w:ascii="Times New Roman" w:hAnsi="Times New Roman" w:cs="Times New Roman"/>
          <w:sz w:val="20"/>
          <w:szCs w:val="20"/>
          <w:shd w:val="clear" w:color="auto" w:fill="FFFFFF"/>
          <w:lang w:val="en-US"/>
        </w:rPr>
        <w:t>Umakoshi</w:t>
      </w:r>
      <w:proofErr w:type="spellEnd"/>
      <w:r w:rsidRPr="001473D7">
        <w:rPr>
          <w:rFonts w:ascii="Times New Roman" w:hAnsi="Times New Roman" w:cs="Times New Roman"/>
          <w:sz w:val="20"/>
          <w:szCs w:val="20"/>
          <w:shd w:val="clear" w:color="auto" w:fill="FFFFFF"/>
          <w:lang w:val="en-US"/>
        </w:rPr>
        <w:t>; W. A. W. </w:t>
      </w:r>
      <w:proofErr w:type="spellStart"/>
      <w:r w:rsidRPr="001473D7">
        <w:rPr>
          <w:rFonts w:ascii="Times New Roman" w:hAnsi="Times New Roman" w:cs="Times New Roman"/>
          <w:sz w:val="20"/>
          <w:szCs w:val="20"/>
          <w:shd w:val="clear" w:color="auto" w:fill="FFFFFF"/>
          <w:lang w:val="en-US"/>
        </w:rPr>
        <w:t>Mahari</w:t>
      </w:r>
      <w:proofErr w:type="spellEnd"/>
      <w:r w:rsidRPr="001473D7">
        <w:rPr>
          <w:rFonts w:ascii="Times New Roman" w:hAnsi="Times New Roman" w:cs="Times New Roman"/>
          <w:sz w:val="20"/>
          <w:szCs w:val="20"/>
          <w:shd w:val="clear" w:color="auto" w:fill="FFFFFF"/>
          <w:lang w:val="en-US"/>
        </w:rPr>
        <w:t xml:space="preserve">, </w:t>
      </w:r>
      <w:r w:rsidRPr="001473D7">
        <w:rPr>
          <w:rFonts w:ascii="Times New Roman" w:hAnsi="Times New Roman" w:cs="Times New Roman"/>
          <w:i/>
          <w:iCs/>
          <w:sz w:val="20"/>
          <w:szCs w:val="20"/>
          <w:shd w:val="clear" w:color="auto" w:fill="FFFFFF"/>
          <w:lang w:val="en-US"/>
        </w:rPr>
        <w:t xml:space="preserve">Journal of Membrane Science, </w:t>
      </w:r>
      <w:r w:rsidRPr="001473D7">
        <w:rPr>
          <w:rFonts w:ascii="Times New Roman" w:hAnsi="Times New Roman" w:cs="Times New Roman"/>
          <w:b/>
          <w:iCs/>
          <w:sz w:val="20"/>
          <w:szCs w:val="20"/>
          <w:shd w:val="clear" w:color="auto" w:fill="FFFFFF"/>
          <w:lang w:val="en-US"/>
        </w:rPr>
        <w:t>2022</w:t>
      </w:r>
      <w:r w:rsidRPr="001473D7">
        <w:rPr>
          <w:rFonts w:ascii="Times New Roman" w:hAnsi="Times New Roman" w:cs="Times New Roman"/>
          <w:sz w:val="20"/>
          <w:szCs w:val="20"/>
          <w:shd w:val="clear" w:color="auto" w:fill="FFFFFF"/>
          <w:lang w:val="en-US"/>
        </w:rPr>
        <w:t>, </w:t>
      </w:r>
      <w:r w:rsidRPr="001473D7">
        <w:rPr>
          <w:rFonts w:ascii="Times New Roman" w:hAnsi="Times New Roman" w:cs="Times New Roman"/>
          <w:i/>
          <w:iCs/>
          <w:sz w:val="20"/>
          <w:szCs w:val="20"/>
          <w:shd w:val="clear" w:color="auto" w:fill="FFFFFF"/>
          <w:lang w:val="en-US"/>
        </w:rPr>
        <w:t>661</w:t>
      </w:r>
      <w:r w:rsidRPr="001473D7">
        <w:rPr>
          <w:rFonts w:ascii="Times New Roman" w:hAnsi="Times New Roman" w:cs="Times New Roman"/>
          <w:sz w:val="20"/>
          <w:szCs w:val="20"/>
          <w:shd w:val="clear" w:color="auto" w:fill="FFFFFF"/>
          <w:lang w:val="en-US"/>
        </w:rPr>
        <w:t>, 120865.</w:t>
      </w:r>
    </w:p>
    <w:p w14:paraId="5ACE94AB"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11. </w:t>
      </w:r>
      <w:r w:rsidRPr="001473D7">
        <w:rPr>
          <w:rFonts w:ascii="Times New Roman" w:hAnsi="Times New Roman" w:cs="Times New Roman"/>
          <w:sz w:val="20"/>
          <w:szCs w:val="20"/>
          <w:shd w:val="clear" w:color="auto" w:fill="FFFFFF"/>
          <w:lang w:val="en-US"/>
        </w:rPr>
        <w:t xml:space="preserve">P. </w:t>
      </w:r>
      <w:proofErr w:type="spellStart"/>
      <w:r w:rsidRPr="001473D7">
        <w:rPr>
          <w:rFonts w:ascii="Times New Roman" w:hAnsi="Times New Roman" w:cs="Times New Roman"/>
          <w:sz w:val="20"/>
          <w:szCs w:val="20"/>
          <w:shd w:val="clear" w:color="auto" w:fill="FFFFFF"/>
          <w:lang w:val="en-US"/>
        </w:rPr>
        <w:t>Gautam</w:t>
      </w:r>
      <w:proofErr w:type="spellEnd"/>
      <w:r w:rsidRPr="001473D7">
        <w:rPr>
          <w:rFonts w:ascii="Times New Roman" w:hAnsi="Times New Roman" w:cs="Times New Roman"/>
          <w:sz w:val="20"/>
          <w:szCs w:val="20"/>
          <w:shd w:val="clear" w:color="auto" w:fill="FFFFFF"/>
          <w:lang w:val="en-US"/>
        </w:rPr>
        <w:t xml:space="preserve">; S. Kumar; S. </w:t>
      </w:r>
      <w:proofErr w:type="spellStart"/>
      <w:r w:rsidRPr="001473D7">
        <w:rPr>
          <w:rFonts w:ascii="Times New Roman" w:hAnsi="Times New Roman" w:cs="Times New Roman"/>
          <w:sz w:val="20"/>
          <w:szCs w:val="20"/>
          <w:shd w:val="clear" w:color="auto" w:fill="FFFFFF"/>
          <w:lang w:val="en-US"/>
        </w:rPr>
        <w:t>Lokhandwala</w:t>
      </w:r>
      <w:proofErr w:type="spellEnd"/>
      <w:r w:rsidRPr="001473D7">
        <w:rPr>
          <w:rFonts w:ascii="Times New Roman" w:hAnsi="Times New Roman" w:cs="Times New Roman"/>
          <w:sz w:val="20"/>
          <w:szCs w:val="20"/>
          <w:shd w:val="clear" w:color="auto" w:fill="FFFFFF"/>
          <w:lang w:val="en-US"/>
        </w:rPr>
        <w:t xml:space="preserve">, </w:t>
      </w:r>
      <w:r w:rsidRPr="001473D7">
        <w:rPr>
          <w:rFonts w:ascii="Times New Roman" w:hAnsi="Times New Roman" w:cs="Times New Roman"/>
          <w:i/>
          <w:iCs/>
          <w:sz w:val="20"/>
          <w:szCs w:val="20"/>
          <w:shd w:val="clear" w:color="auto" w:fill="FFFFFF"/>
          <w:lang w:val="en-US"/>
        </w:rPr>
        <w:t>Journal of Cleaner Production</w:t>
      </w:r>
      <w:r w:rsidRPr="001473D7">
        <w:rPr>
          <w:rFonts w:ascii="Times New Roman" w:hAnsi="Times New Roman" w:cs="Times New Roman"/>
          <w:sz w:val="20"/>
          <w:szCs w:val="20"/>
          <w:shd w:val="clear" w:color="auto" w:fill="FFFFFF"/>
          <w:lang w:val="en-US"/>
        </w:rPr>
        <w:t>, </w:t>
      </w:r>
      <w:r w:rsidRPr="001473D7">
        <w:rPr>
          <w:rFonts w:ascii="Times New Roman" w:hAnsi="Times New Roman" w:cs="Times New Roman"/>
          <w:b/>
          <w:sz w:val="20"/>
          <w:szCs w:val="20"/>
          <w:shd w:val="clear" w:color="auto" w:fill="FFFFFF"/>
          <w:lang w:val="en-US"/>
        </w:rPr>
        <w:t>2019</w:t>
      </w:r>
      <w:r w:rsidRPr="001473D7">
        <w:rPr>
          <w:rFonts w:ascii="Times New Roman" w:hAnsi="Times New Roman" w:cs="Times New Roman"/>
          <w:sz w:val="20"/>
          <w:szCs w:val="20"/>
          <w:shd w:val="clear" w:color="auto" w:fill="FFFFFF"/>
          <w:lang w:val="en-US"/>
        </w:rPr>
        <w:t xml:space="preserve">, </w:t>
      </w:r>
      <w:r w:rsidRPr="001473D7">
        <w:rPr>
          <w:rFonts w:ascii="Times New Roman" w:hAnsi="Times New Roman" w:cs="Times New Roman"/>
          <w:i/>
          <w:iCs/>
          <w:sz w:val="20"/>
          <w:szCs w:val="20"/>
          <w:shd w:val="clear" w:color="auto" w:fill="FFFFFF"/>
          <w:lang w:val="en-US"/>
        </w:rPr>
        <w:t>237</w:t>
      </w:r>
      <w:r w:rsidRPr="001473D7">
        <w:rPr>
          <w:rFonts w:ascii="Times New Roman" w:hAnsi="Times New Roman" w:cs="Times New Roman"/>
          <w:sz w:val="20"/>
          <w:szCs w:val="20"/>
          <w:shd w:val="clear" w:color="auto" w:fill="FFFFFF"/>
          <w:lang w:val="en-US"/>
        </w:rPr>
        <w:t>, 117639.</w:t>
      </w:r>
    </w:p>
    <w:p w14:paraId="422A3FAF"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12. </w:t>
      </w:r>
      <w:r w:rsidRPr="001473D7">
        <w:rPr>
          <w:rFonts w:ascii="Times New Roman" w:hAnsi="Times New Roman" w:cs="Times New Roman"/>
          <w:color w:val="222222"/>
          <w:sz w:val="20"/>
          <w:szCs w:val="20"/>
          <w:shd w:val="clear" w:color="auto" w:fill="FFFFFF"/>
          <w:lang w:val="en-US"/>
        </w:rPr>
        <w:t>H. T. Nguyen, M. T. Pham, T.M.T. Nguyen, H. M. Bui, Y. F. Wang, S.J. You.</w:t>
      </w:r>
      <w:r w:rsidRPr="001473D7">
        <w:rPr>
          <w:rFonts w:ascii="Times New Roman" w:hAnsi="Times New Roman" w:cs="Times New Roman"/>
          <w:sz w:val="20"/>
          <w:szCs w:val="20"/>
          <w:shd w:val="clear" w:color="auto" w:fill="FFFFFF"/>
          <w:lang w:val="en-US"/>
        </w:rPr>
        <w:t> </w:t>
      </w:r>
      <w:r w:rsidRPr="001473D7">
        <w:rPr>
          <w:rFonts w:ascii="Times New Roman" w:hAnsi="Times New Roman" w:cs="Times New Roman"/>
          <w:bCs/>
          <w:i/>
          <w:sz w:val="20"/>
          <w:szCs w:val="20"/>
          <w:shd w:val="clear" w:color="auto" w:fill="FFFFFF"/>
          <w:lang w:val="en-US"/>
        </w:rPr>
        <w:t>Separation Science and Technology</w:t>
      </w:r>
      <w:r w:rsidRPr="001473D7">
        <w:rPr>
          <w:rFonts w:ascii="Times New Roman" w:hAnsi="Times New Roman" w:cs="Times New Roman"/>
          <w:sz w:val="20"/>
          <w:szCs w:val="20"/>
          <w:shd w:val="clear" w:color="auto" w:fill="FFFFFF"/>
          <w:lang w:val="en-US"/>
        </w:rPr>
        <w:t>, 2022, v. 57, n. 9, p. 1471-1500.</w:t>
      </w:r>
    </w:p>
    <w:p w14:paraId="69D9F510"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13. </w:t>
      </w:r>
      <w:r w:rsidRPr="001473D7">
        <w:rPr>
          <w:rFonts w:ascii="Times New Roman" w:hAnsi="Times New Roman" w:cs="Times New Roman"/>
          <w:sz w:val="20"/>
          <w:szCs w:val="20"/>
          <w:shd w:val="clear" w:color="auto" w:fill="FFFFFF"/>
          <w:lang w:val="en-US"/>
        </w:rPr>
        <w:t xml:space="preserve">S. Zheng; M. Huang; S. Sun; H. Zhao; L. </w:t>
      </w:r>
      <w:proofErr w:type="spellStart"/>
      <w:r w:rsidRPr="001473D7">
        <w:rPr>
          <w:rFonts w:ascii="Times New Roman" w:hAnsi="Times New Roman" w:cs="Times New Roman"/>
          <w:sz w:val="20"/>
          <w:szCs w:val="20"/>
          <w:shd w:val="clear" w:color="auto" w:fill="FFFFFF"/>
          <w:lang w:val="en-US"/>
        </w:rPr>
        <w:t>Meng</w:t>
      </w:r>
      <w:proofErr w:type="spellEnd"/>
      <w:r w:rsidRPr="001473D7">
        <w:rPr>
          <w:rFonts w:ascii="Times New Roman" w:hAnsi="Times New Roman" w:cs="Times New Roman"/>
          <w:sz w:val="20"/>
          <w:szCs w:val="20"/>
          <w:shd w:val="clear" w:color="auto" w:fill="FFFFFF"/>
          <w:lang w:val="en-US"/>
        </w:rPr>
        <w:t>; T. Um; N. Jiang, </w:t>
      </w:r>
      <w:r w:rsidRPr="001473D7">
        <w:rPr>
          <w:rFonts w:ascii="Times New Roman" w:hAnsi="Times New Roman" w:cs="Times New Roman"/>
          <w:b/>
          <w:sz w:val="20"/>
          <w:szCs w:val="20"/>
          <w:shd w:val="clear" w:color="auto" w:fill="FFFFFF"/>
          <w:lang w:val="en-US"/>
        </w:rPr>
        <w:t xml:space="preserve">2021, </w:t>
      </w:r>
      <w:r w:rsidRPr="001473D7">
        <w:rPr>
          <w:rFonts w:ascii="Times New Roman" w:hAnsi="Times New Roman" w:cs="Times New Roman"/>
          <w:i/>
          <w:iCs/>
          <w:sz w:val="20"/>
          <w:szCs w:val="20"/>
          <w:shd w:val="clear" w:color="auto" w:fill="FFFFFF"/>
          <w:lang w:val="en-US"/>
        </w:rPr>
        <w:t>421</w:t>
      </w:r>
      <w:r w:rsidRPr="001473D7">
        <w:rPr>
          <w:rFonts w:ascii="Times New Roman" w:hAnsi="Times New Roman" w:cs="Times New Roman"/>
          <w:sz w:val="20"/>
          <w:szCs w:val="20"/>
          <w:shd w:val="clear" w:color="auto" w:fill="FFFFFF"/>
          <w:lang w:val="en-US"/>
        </w:rPr>
        <w:t>, 129621.</w:t>
      </w:r>
    </w:p>
    <w:p w14:paraId="699B5481"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14. </w:t>
      </w:r>
      <w:r w:rsidRPr="001473D7">
        <w:rPr>
          <w:rFonts w:ascii="Times New Roman" w:hAnsi="Times New Roman" w:cs="Times New Roman"/>
          <w:sz w:val="20"/>
          <w:szCs w:val="20"/>
          <w:shd w:val="clear" w:color="auto" w:fill="FFFFFF"/>
          <w:lang w:val="en-US"/>
        </w:rPr>
        <w:t xml:space="preserve">B. </w:t>
      </w:r>
      <w:proofErr w:type="spellStart"/>
      <w:r w:rsidRPr="001473D7">
        <w:rPr>
          <w:rFonts w:ascii="Times New Roman" w:hAnsi="Times New Roman" w:cs="Times New Roman"/>
          <w:sz w:val="20"/>
          <w:szCs w:val="20"/>
          <w:shd w:val="clear" w:color="auto" w:fill="FFFFFF"/>
          <w:lang w:val="en-US"/>
        </w:rPr>
        <w:t>Xue</w:t>
      </w:r>
      <w:proofErr w:type="spellEnd"/>
      <w:r w:rsidRPr="001473D7">
        <w:rPr>
          <w:rFonts w:ascii="Times New Roman" w:hAnsi="Times New Roman" w:cs="Times New Roman"/>
          <w:sz w:val="20"/>
          <w:szCs w:val="20"/>
          <w:shd w:val="clear" w:color="auto" w:fill="FFFFFF"/>
          <w:lang w:val="en-US"/>
        </w:rPr>
        <w:t xml:space="preserve">, L. Du, J. </w:t>
      </w:r>
      <w:proofErr w:type="spellStart"/>
      <w:r w:rsidRPr="001473D7">
        <w:rPr>
          <w:rFonts w:ascii="Times New Roman" w:hAnsi="Times New Roman" w:cs="Times New Roman"/>
          <w:sz w:val="20"/>
          <w:szCs w:val="20"/>
          <w:shd w:val="clear" w:color="auto" w:fill="FFFFFF"/>
          <w:lang w:val="en-US"/>
        </w:rPr>
        <w:t>Jin</w:t>
      </w:r>
      <w:proofErr w:type="spellEnd"/>
      <w:r w:rsidRPr="001473D7">
        <w:rPr>
          <w:rFonts w:ascii="Times New Roman" w:hAnsi="Times New Roman" w:cs="Times New Roman"/>
          <w:sz w:val="20"/>
          <w:szCs w:val="20"/>
          <w:shd w:val="clear" w:color="auto" w:fill="FFFFFF"/>
          <w:lang w:val="en-US"/>
        </w:rPr>
        <w:t xml:space="preserve">; H. </w:t>
      </w:r>
      <w:proofErr w:type="spellStart"/>
      <w:r w:rsidRPr="001473D7">
        <w:rPr>
          <w:rFonts w:ascii="Times New Roman" w:hAnsi="Times New Roman" w:cs="Times New Roman"/>
          <w:sz w:val="20"/>
          <w:szCs w:val="20"/>
          <w:shd w:val="clear" w:color="auto" w:fill="FFFFFF"/>
          <w:lang w:val="en-US"/>
        </w:rPr>
        <w:t>Meng</w:t>
      </w:r>
      <w:proofErr w:type="spellEnd"/>
      <w:r w:rsidRPr="001473D7">
        <w:rPr>
          <w:rFonts w:ascii="Times New Roman" w:hAnsi="Times New Roman" w:cs="Times New Roman"/>
          <w:sz w:val="20"/>
          <w:szCs w:val="20"/>
          <w:shd w:val="clear" w:color="auto" w:fill="FFFFFF"/>
          <w:lang w:val="en-US"/>
        </w:rPr>
        <w:t xml:space="preserve">; J. </w:t>
      </w:r>
      <w:proofErr w:type="spellStart"/>
      <w:r w:rsidRPr="001473D7">
        <w:rPr>
          <w:rFonts w:ascii="Times New Roman" w:hAnsi="Times New Roman" w:cs="Times New Roman"/>
          <w:sz w:val="20"/>
          <w:szCs w:val="20"/>
          <w:shd w:val="clear" w:color="auto" w:fill="FFFFFF"/>
          <w:lang w:val="en-US"/>
        </w:rPr>
        <w:t>Mi</w:t>
      </w:r>
      <w:proofErr w:type="spellEnd"/>
      <w:r w:rsidRPr="001473D7">
        <w:rPr>
          <w:rFonts w:ascii="Times New Roman" w:hAnsi="Times New Roman" w:cs="Times New Roman"/>
          <w:sz w:val="20"/>
          <w:szCs w:val="20"/>
          <w:shd w:val="clear" w:color="auto" w:fill="FFFFFF"/>
          <w:lang w:val="en-US"/>
        </w:rPr>
        <w:t>, </w:t>
      </w:r>
      <w:r w:rsidRPr="001473D7">
        <w:rPr>
          <w:rFonts w:ascii="Times New Roman" w:hAnsi="Times New Roman" w:cs="Times New Roman"/>
          <w:i/>
          <w:iCs/>
          <w:sz w:val="20"/>
          <w:szCs w:val="20"/>
          <w:shd w:val="clear" w:color="auto" w:fill="FFFFFF"/>
          <w:lang w:val="en-US"/>
        </w:rPr>
        <w:t>Applied Surface Science</w:t>
      </w:r>
      <w:r w:rsidRPr="001473D7">
        <w:rPr>
          <w:rFonts w:ascii="Times New Roman" w:hAnsi="Times New Roman" w:cs="Times New Roman"/>
          <w:sz w:val="20"/>
          <w:szCs w:val="20"/>
          <w:shd w:val="clear" w:color="auto" w:fill="FFFFFF"/>
          <w:lang w:val="en-US"/>
        </w:rPr>
        <w:t xml:space="preserve">, </w:t>
      </w:r>
      <w:r w:rsidRPr="001473D7">
        <w:rPr>
          <w:rFonts w:ascii="Times New Roman" w:hAnsi="Times New Roman" w:cs="Times New Roman"/>
          <w:b/>
          <w:sz w:val="20"/>
          <w:szCs w:val="20"/>
          <w:shd w:val="clear" w:color="auto" w:fill="FFFFFF"/>
          <w:lang w:val="en-US"/>
        </w:rPr>
        <w:t>2021</w:t>
      </w:r>
      <w:r w:rsidRPr="001473D7">
        <w:rPr>
          <w:rFonts w:ascii="Times New Roman" w:hAnsi="Times New Roman" w:cs="Times New Roman"/>
          <w:sz w:val="20"/>
          <w:szCs w:val="20"/>
          <w:shd w:val="clear" w:color="auto" w:fill="FFFFFF"/>
          <w:lang w:val="en-US"/>
        </w:rPr>
        <w:t xml:space="preserve">, </w:t>
      </w:r>
      <w:r w:rsidRPr="001473D7">
        <w:rPr>
          <w:rFonts w:ascii="Times New Roman" w:hAnsi="Times New Roman" w:cs="Times New Roman"/>
          <w:i/>
          <w:iCs/>
          <w:sz w:val="20"/>
          <w:szCs w:val="20"/>
          <w:shd w:val="clear" w:color="auto" w:fill="FFFFFF"/>
          <w:lang w:val="en-US"/>
        </w:rPr>
        <w:t>564</w:t>
      </w:r>
      <w:r w:rsidRPr="001473D7">
        <w:rPr>
          <w:rFonts w:ascii="Times New Roman" w:hAnsi="Times New Roman" w:cs="Times New Roman"/>
          <w:sz w:val="20"/>
          <w:szCs w:val="20"/>
          <w:shd w:val="clear" w:color="auto" w:fill="FFFFFF"/>
          <w:lang w:val="en-US"/>
        </w:rPr>
        <w:t>, 150404.</w:t>
      </w:r>
    </w:p>
    <w:p w14:paraId="0705D612"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15. </w:t>
      </w:r>
      <w:r w:rsidRPr="001473D7">
        <w:rPr>
          <w:rFonts w:ascii="Times New Roman" w:hAnsi="Times New Roman" w:cs="Times New Roman"/>
          <w:sz w:val="20"/>
          <w:szCs w:val="20"/>
          <w:shd w:val="clear" w:color="auto" w:fill="FFFFFF"/>
          <w:lang w:val="en-US"/>
        </w:rPr>
        <w:t>Z. Yang; X. Xia; L. Shao; Y. Liu, </w:t>
      </w:r>
      <w:r w:rsidRPr="001473D7">
        <w:rPr>
          <w:rFonts w:ascii="Times New Roman" w:hAnsi="Times New Roman" w:cs="Times New Roman"/>
          <w:i/>
          <w:iCs/>
          <w:sz w:val="20"/>
          <w:szCs w:val="20"/>
          <w:shd w:val="clear" w:color="auto" w:fill="FFFFFF"/>
          <w:lang w:val="en-US"/>
        </w:rPr>
        <w:t>Chemical Engineering Journal</w:t>
      </w:r>
      <w:r w:rsidRPr="001473D7">
        <w:rPr>
          <w:rFonts w:ascii="Times New Roman" w:hAnsi="Times New Roman" w:cs="Times New Roman"/>
          <w:sz w:val="20"/>
          <w:szCs w:val="20"/>
          <w:shd w:val="clear" w:color="auto" w:fill="FFFFFF"/>
          <w:lang w:val="en-US"/>
        </w:rPr>
        <w:t>, </w:t>
      </w:r>
      <w:r w:rsidRPr="001473D7">
        <w:rPr>
          <w:rFonts w:ascii="Times New Roman" w:hAnsi="Times New Roman" w:cs="Times New Roman"/>
          <w:b/>
          <w:sz w:val="20"/>
          <w:szCs w:val="20"/>
          <w:shd w:val="clear" w:color="auto" w:fill="FFFFFF"/>
          <w:lang w:val="en-US"/>
        </w:rPr>
        <w:t xml:space="preserve">2021, </w:t>
      </w:r>
      <w:r w:rsidRPr="001473D7">
        <w:rPr>
          <w:rFonts w:ascii="Times New Roman" w:hAnsi="Times New Roman" w:cs="Times New Roman"/>
          <w:i/>
          <w:iCs/>
          <w:sz w:val="20"/>
          <w:szCs w:val="20"/>
          <w:shd w:val="clear" w:color="auto" w:fill="FFFFFF"/>
          <w:lang w:val="en-US"/>
        </w:rPr>
        <w:t>410</w:t>
      </w:r>
      <w:r w:rsidRPr="001473D7">
        <w:rPr>
          <w:rFonts w:ascii="Times New Roman" w:hAnsi="Times New Roman" w:cs="Times New Roman"/>
          <w:sz w:val="20"/>
          <w:szCs w:val="20"/>
          <w:shd w:val="clear" w:color="auto" w:fill="FFFFFF"/>
          <w:lang w:val="en-US"/>
        </w:rPr>
        <w:t>, 128454.</w:t>
      </w:r>
    </w:p>
    <w:p w14:paraId="05F23806"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16. </w:t>
      </w:r>
      <w:r w:rsidRPr="001473D7">
        <w:rPr>
          <w:rFonts w:ascii="Times New Roman" w:hAnsi="Times New Roman" w:cs="Times New Roman"/>
          <w:sz w:val="20"/>
          <w:szCs w:val="20"/>
          <w:shd w:val="clear" w:color="auto" w:fill="FFFFFF"/>
          <w:lang w:val="en-US"/>
        </w:rPr>
        <w:t xml:space="preserve">A. </w:t>
      </w:r>
      <w:proofErr w:type="spellStart"/>
      <w:r w:rsidRPr="001473D7">
        <w:rPr>
          <w:rFonts w:ascii="Times New Roman" w:hAnsi="Times New Roman" w:cs="Times New Roman"/>
          <w:sz w:val="20"/>
          <w:szCs w:val="20"/>
          <w:shd w:val="clear" w:color="auto" w:fill="FFFFFF"/>
          <w:lang w:val="en-US"/>
        </w:rPr>
        <w:t>Xie</w:t>
      </w:r>
      <w:proofErr w:type="spellEnd"/>
      <w:r w:rsidRPr="001473D7">
        <w:rPr>
          <w:rFonts w:ascii="Times New Roman" w:hAnsi="Times New Roman" w:cs="Times New Roman"/>
          <w:sz w:val="20"/>
          <w:szCs w:val="20"/>
          <w:shd w:val="clear" w:color="auto" w:fill="FFFFFF"/>
          <w:lang w:val="en-US"/>
        </w:rPr>
        <w:t xml:space="preserve">; J. Cui; J. Yang; Y. Chen; J. Lang; C. Li; J. Dai, </w:t>
      </w:r>
      <w:r w:rsidRPr="001473D7">
        <w:rPr>
          <w:rFonts w:ascii="Times New Roman" w:hAnsi="Times New Roman" w:cs="Times New Roman"/>
          <w:i/>
          <w:iCs/>
          <w:sz w:val="20"/>
          <w:szCs w:val="20"/>
          <w:shd w:val="clear" w:color="auto" w:fill="FFFFFF"/>
          <w:lang w:val="en-US"/>
        </w:rPr>
        <w:t>Applied Catalysis B: Environmental</w:t>
      </w:r>
      <w:r w:rsidRPr="001473D7">
        <w:rPr>
          <w:rFonts w:ascii="Times New Roman" w:hAnsi="Times New Roman" w:cs="Times New Roman"/>
          <w:sz w:val="20"/>
          <w:szCs w:val="20"/>
          <w:shd w:val="clear" w:color="auto" w:fill="FFFFFF"/>
          <w:lang w:val="en-US"/>
        </w:rPr>
        <w:t>, </w:t>
      </w:r>
      <w:r w:rsidRPr="001473D7">
        <w:rPr>
          <w:rFonts w:ascii="Times New Roman" w:hAnsi="Times New Roman" w:cs="Times New Roman"/>
          <w:b/>
          <w:sz w:val="20"/>
          <w:szCs w:val="20"/>
          <w:shd w:val="clear" w:color="auto" w:fill="FFFFFF"/>
          <w:lang w:val="en-US"/>
        </w:rPr>
        <w:t xml:space="preserve">2020, </w:t>
      </w:r>
      <w:r w:rsidRPr="001473D7">
        <w:rPr>
          <w:rFonts w:ascii="Times New Roman" w:hAnsi="Times New Roman" w:cs="Times New Roman"/>
          <w:i/>
          <w:iCs/>
          <w:sz w:val="20"/>
          <w:szCs w:val="20"/>
          <w:shd w:val="clear" w:color="auto" w:fill="FFFFFF"/>
          <w:lang w:val="en-US"/>
        </w:rPr>
        <w:t>264</w:t>
      </w:r>
      <w:r w:rsidRPr="001473D7">
        <w:rPr>
          <w:rFonts w:ascii="Times New Roman" w:hAnsi="Times New Roman" w:cs="Times New Roman"/>
          <w:sz w:val="20"/>
          <w:szCs w:val="20"/>
          <w:shd w:val="clear" w:color="auto" w:fill="FFFFFF"/>
          <w:lang w:val="en-US"/>
        </w:rPr>
        <w:t>, 118548.</w:t>
      </w:r>
    </w:p>
    <w:p w14:paraId="385BFC99"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17. </w:t>
      </w:r>
      <w:r w:rsidRPr="001473D7">
        <w:rPr>
          <w:rFonts w:ascii="Times New Roman" w:hAnsi="Times New Roman" w:cs="Times New Roman"/>
          <w:sz w:val="20"/>
          <w:szCs w:val="20"/>
          <w:shd w:val="clear" w:color="auto" w:fill="FFFFFF"/>
          <w:lang w:val="en-US"/>
        </w:rPr>
        <w:t xml:space="preserve">A. </w:t>
      </w:r>
      <w:proofErr w:type="spellStart"/>
      <w:r w:rsidRPr="001473D7">
        <w:rPr>
          <w:rFonts w:ascii="Times New Roman" w:hAnsi="Times New Roman" w:cs="Times New Roman"/>
          <w:sz w:val="20"/>
          <w:szCs w:val="20"/>
          <w:shd w:val="clear" w:color="auto" w:fill="FFFFFF"/>
          <w:lang w:val="en-US"/>
        </w:rPr>
        <w:t>Xie</w:t>
      </w:r>
      <w:proofErr w:type="spellEnd"/>
      <w:r w:rsidRPr="001473D7">
        <w:rPr>
          <w:rFonts w:ascii="Times New Roman" w:hAnsi="Times New Roman" w:cs="Times New Roman"/>
          <w:sz w:val="20"/>
          <w:szCs w:val="20"/>
          <w:shd w:val="clear" w:color="auto" w:fill="FFFFFF"/>
          <w:lang w:val="en-US"/>
        </w:rPr>
        <w:t xml:space="preserve">, J. Cui, J. Yang, Y. Chen, J. Lang, J. Dai. </w:t>
      </w:r>
      <w:r w:rsidRPr="001473D7">
        <w:rPr>
          <w:rFonts w:ascii="Times New Roman" w:hAnsi="Times New Roman" w:cs="Times New Roman"/>
          <w:bCs/>
          <w:i/>
          <w:sz w:val="20"/>
          <w:szCs w:val="20"/>
          <w:shd w:val="clear" w:color="auto" w:fill="FFFFFF"/>
          <w:lang w:val="en-US"/>
        </w:rPr>
        <w:t>Applied Catalysis B: Environmental</w:t>
      </w:r>
      <w:r w:rsidRPr="001473D7">
        <w:rPr>
          <w:rFonts w:ascii="Times New Roman" w:hAnsi="Times New Roman" w:cs="Times New Roman"/>
          <w:sz w:val="20"/>
          <w:szCs w:val="20"/>
          <w:shd w:val="clear" w:color="auto" w:fill="FFFFFF"/>
          <w:lang w:val="en-US"/>
        </w:rPr>
        <w:t xml:space="preserve">, </w:t>
      </w:r>
      <w:r w:rsidRPr="001473D7">
        <w:rPr>
          <w:rFonts w:ascii="Times New Roman" w:hAnsi="Times New Roman" w:cs="Times New Roman"/>
          <w:b/>
          <w:sz w:val="20"/>
          <w:szCs w:val="20"/>
          <w:shd w:val="clear" w:color="auto" w:fill="FFFFFF"/>
          <w:lang w:val="en-US"/>
        </w:rPr>
        <w:t>2020</w:t>
      </w:r>
      <w:r w:rsidRPr="001473D7">
        <w:rPr>
          <w:rFonts w:ascii="Times New Roman" w:hAnsi="Times New Roman" w:cs="Times New Roman"/>
          <w:sz w:val="20"/>
          <w:szCs w:val="20"/>
          <w:shd w:val="clear" w:color="auto" w:fill="FFFFFF"/>
          <w:lang w:val="en-US"/>
        </w:rPr>
        <w:t>, v. 264, p. 118548.</w:t>
      </w:r>
    </w:p>
    <w:p w14:paraId="3BF638D2" w14:textId="77777777" w:rsidR="006664E7" w:rsidRPr="001473D7" w:rsidRDefault="006664E7" w:rsidP="006664E7">
      <w:pPr>
        <w:spacing w:line="240" w:lineRule="auto"/>
        <w:jc w:val="both"/>
        <w:rPr>
          <w:rFonts w:ascii="Times New Roman" w:hAnsi="Times New Roman" w:cs="Times New Roman"/>
          <w:sz w:val="20"/>
          <w:szCs w:val="20"/>
          <w:shd w:val="clear" w:color="auto" w:fill="FFFFFF"/>
          <w:lang w:val="en-US"/>
        </w:rPr>
      </w:pPr>
      <w:r w:rsidRPr="001473D7">
        <w:rPr>
          <w:rFonts w:ascii="Times New Roman" w:hAnsi="Times New Roman" w:cs="Times New Roman"/>
          <w:sz w:val="20"/>
          <w:szCs w:val="20"/>
          <w:lang w:val="en-US"/>
        </w:rPr>
        <w:t xml:space="preserve">18. </w:t>
      </w:r>
      <w:r w:rsidRPr="001473D7">
        <w:rPr>
          <w:rFonts w:ascii="Times New Roman" w:hAnsi="Times New Roman" w:cs="Times New Roman"/>
          <w:sz w:val="20"/>
          <w:szCs w:val="20"/>
          <w:shd w:val="clear" w:color="auto" w:fill="FFFFFF"/>
          <w:lang w:val="en-US"/>
        </w:rPr>
        <w:t xml:space="preserve">G. </w:t>
      </w:r>
      <w:proofErr w:type="spellStart"/>
      <w:r w:rsidRPr="001473D7">
        <w:rPr>
          <w:rFonts w:ascii="Times New Roman" w:hAnsi="Times New Roman" w:cs="Times New Roman"/>
          <w:sz w:val="20"/>
          <w:szCs w:val="20"/>
          <w:shd w:val="clear" w:color="auto" w:fill="FFFFFF"/>
          <w:lang w:val="en-US"/>
        </w:rPr>
        <w:t>Khandelwal</w:t>
      </w:r>
      <w:proofErr w:type="spellEnd"/>
      <w:r w:rsidRPr="001473D7">
        <w:rPr>
          <w:rFonts w:ascii="Times New Roman" w:hAnsi="Times New Roman" w:cs="Times New Roman"/>
          <w:sz w:val="20"/>
          <w:szCs w:val="20"/>
          <w:shd w:val="clear" w:color="auto" w:fill="FFFFFF"/>
          <w:lang w:val="en-US"/>
        </w:rPr>
        <w:t xml:space="preserve">; N. P. M. J. Raj; V. </w:t>
      </w:r>
      <w:proofErr w:type="spellStart"/>
      <w:r w:rsidRPr="001473D7">
        <w:rPr>
          <w:rFonts w:ascii="Times New Roman" w:hAnsi="Times New Roman" w:cs="Times New Roman"/>
          <w:sz w:val="20"/>
          <w:szCs w:val="20"/>
          <w:shd w:val="clear" w:color="auto" w:fill="FFFFFF"/>
          <w:lang w:val="en-US"/>
        </w:rPr>
        <w:t>Vivekananthan</w:t>
      </w:r>
      <w:proofErr w:type="spellEnd"/>
      <w:r w:rsidRPr="001473D7">
        <w:rPr>
          <w:rFonts w:ascii="Times New Roman" w:hAnsi="Times New Roman" w:cs="Times New Roman"/>
          <w:sz w:val="20"/>
          <w:szCs w:val="20"/>
          <w:shd w:val="clear" w:color="auto" w:fill="FFFFFF"/>
          <w:lang w:val="en-US"/>
        </w:rPr>
        <w:t xml:space="preserve">; S. J. Kim, </w:t>
      </w:r>
      <w:proofErr w:type="spellStart"/>
      <w:r w:rsidRPr="001473D7">
        <w:rPr>
          <w:rFonts w:ascii="Times New Roman" w:hAnsi="Times New Roman" w:cs="Times New Roman"/>
          <w:bCs/>
          <w:i/>
          <w:sz w:val="20"/>
          <w:szCs w:val="20"/>
          <w:shd w:val="clear" w:color="auto" w:fill="FFFFFF"/>
          <w:lang w:val="en-US"/>
        </w:rPr>
        <w:t>Iscience</w:t>
      </w:r>
      <w:proofErr w:type="spellEnd"/>
      <w:r w:rsidRPr="001473D7">
        <w:rPr>
          <w:rFonts w:ascii="Times New Roman" w:hAnsi="Times New Roman" w:cs="Times New Roman"/>
          <w:sz w:val="20"/>
          <w:szCs w:val="20"/>
          <w:shd w:val="clear" w:color="auto" w:fill="FFFFFF"/>
          <w:lang w:val="en-US"/>
        </w:rPr>
        <w:t xml:space="preserve">, </w:t>
      </w:r>
      <w:r w:rsidRPr="001473D7">
        <w:rPr>
          <w:rFonts w:ascii="Times New Roman" w:hAnsi="Times New Roman" w:cs="Times New Roman"/>
          <w:b/>
          <w:sz w:val="20"/>
          <w:szCs w:val="20"/>
          <w:shd w:val="clear" w:color="auto" w:fill="FFFFFF"/>
          <w:lang w:val="en-US"/>
        </w:rPr>
        <w:t>2021</w:t>
      </w:r>
      <w:r w:rsidRPr="001473D7">
        <w:rPr>
          <w:rFonts w:ascii="Times New Roman" w:hAnsi="Times New Roman" w:cs="Times New Roman"/>
          <w:sz w:val="20"/>
          <w:szCs w:val="20"/>
          <w:shd w:val="clear" w:color="auto" w:fill="FFFFFF"/>
          <w:lang w:val="en-US"/>
        </w:rPr>
        <w:t>,</w:t>
      </w:r>
      <w:r w:rsidRPr="001473D7">
        <w:rPr>
          <w:rFonts w:ascii="Times New Roman" w:hAnsi="Times New Roman" w:cs="Times New Roman"/>
          <w:b/>
          <w:sz w:val="20"/>
          <w:szCs w:val="20"/>
          <w:shd w:val="clear" w:color="auto" w:fill="FFFFFF"/>
          <w:lang w:val="en-US"/>
        </w:rPr>
        <w:t xml:space="preserve"> </w:t>
      </w:r>
      <w:r w:rsidRPr="001473D7">
        <w:rPr>
          <w:rFonts w:ascii="Times New Roman" w:hAnsi="Times New Roman" w:cs="Times New Roman"/>
          <w:sz w:val="20"/>
          <w:szCs w:val="20"/>
          <w:shd w:val="clear" w:color="auto" w:fill="FFFFFF"/>
          <w:lang w:val="en-US"/>
        </w:rPr>
        <w:t>v. 24, n. 2, p. 102064.</w:t>
      </w:r>
    </w:p>
    <w:p w14:paraId="6FEEB5D0" w14:textId="77777777" w:rsidR="006664E7" w:rsidRPr="001473D7" w:rsidRDefault="006664E7" w:rsidP="006664E7">
      <w:pPr>
        <w:spacing w:line="240" w:lineRule="auto"/>
        <w:jc w:val="both"/>
        <w:rPr>
          <w:rFonts w:ascii="Times New Roman" w:hAnsi="Times New Roman" w:cs="Times New Roman"/>
          <w:sz w:val="20"/>
          <w:szCs w:val="20"/>
          <w:lang w:val="en-US"/>
        </w:rPr>
      </w:pPr>
      <w:r w:rsidRPr="001473D7">
        <w:rPr>
          <w:rFonts w:ascii="Times New Roman" w:hAnsi="Times New Roman" w:cs="Times New Roman"/>
          <w:sz w:val="20"/>
          <w:szCs w:val="20"/>
          <w:lang w:val="en-US"/>
        </w:rPr>
        <w:t xml:space="preserve">19. </w:t>
      </w:r>
      <w:r w:rsidRPr="001473D7">
        <w:rPr>
          <w:rFonts w:ascii="Times New Roman" w:hAnsi="Times New Roman" w:cs="Times New Roman"/>
          <w:sz w:val="20"/>
          <w:szCs w:val="20"/>
          <w:shd w:val="clear" w:color="auto" w:fill="FFFFFF"/>
          <w:lang w:val="en-US"/>
        </w:rPr>
        <w:t xml:space="preserve">X. Liao; F. Wang; F. Wang; Y. </w:t>
      </w:r>
      <w:proofErr w:type="spellStart"/>
      <w:r w:rsidRPr="001473D7">
        <w:rPr>
          <w:rFonts w:ascii="Times New Roman" w:hAnsi="Times New Roman" w:cs="Times New Roman"/>
          <w:sz w:val="20"/>
          <w:szCs w:val="20"/>
          <w:shd w:val="clear" w:color="auto" w:fill="FFFFFF"/>
          <w:lang w:val="en-US"/>
        </w:rPr>
        <w:t>Cai</w:t>
      </w:r>
      <w:proofErr w:type="spellEnd"/>
      <w:r w:rsidRPr="001473D7">
        <w:rPr>
          <w:rFonts w:ascii="Times New Roman" w:hAnsi="Times New Roman" w:cs="Times New Roman"/>
          <w:sz w:val="20"/>
          <w:szCs w:val="20"/>
          <w:shd w:val="clear" w:color="auto" w:fill="FFFFFF"/>
          <w:lang w:val="en-US"/>
        </w:rPr>
        <w:t xml:space="preserve">; Y. Yao; B. T. </w:t>
      </w:r>
      <w:proofErr w:type="spellStart"/>
      <w:r w:rsidRPr="001473D7">
        <w:rPr>
          <w:rFonts w:ascii="Times New Roman" w:hAnsi="Times New Roman" w:cs="Times New Roman"/>
          <w:sz w:val="20"/>
          <w:szCs w:val="20"/>
          <w:shd w:val="clear" w:color="auto" w:fill="FFFFFF"/>
          <w:lang w:val="en-US"/>
        </w:rPr>
        <w:t>Teng</w:t>
      </w:r>
      <w:proofErr w:type="spellEnd"/>
      <w:r w:rsidRPr="001473D7">
        <w:rPr>
          <w:rFonts w:ascii="Times New Roman" w:hAnsi="Times New Roman" w:cs="Times New Roman"/>
          <w:sz w:val="20"/>
          <w:szCs w:val="20"/>
          <w:shd w:val="clear" w:color="auto" w:fill="FFFFFF"/>
          <w:lang w:val="en-US"/>
        </w:rPr>
        <w:t xml:space="preserve">; L. </w:t>
      </w:r>
      <w:proofErr w:type="spellStart"/>
      <w:r w:rsidRPr="001473D7">
        <w:rPr>
          <w:rFonts w:ascii="Times New Roman" w:hAnsi="Times New Roman" w:cs="Times New Roman"/>
          <w:sz w:val="20"/>
          <w:szCs w:val="20"/>
          <w:shd w:val="clear" w:color="auto" w:fill="FFFFFF"/>
          <w:lang w:val="en-US"/>
        </w:rPr>
        <w:t>Shuxiang</w:t>
      </w:r>
      <w:proofErr w:type="spellEnd"/>
      <w:r w:rsidRPr="001473D7">
        <w:rPr>
          <w:rFonts w:ascii="Times New Roman" w:hAnsi="Times New Roman" w:cs="Times New Roman"/>
          <w:sz w:val="20"/>
          <w:szCs w:val="20"/>
          <w:shd w:val="clear" w:color="auto" w:fill="FFFFFF"/>
          <w:lang w:val="en-US"/>
        </w:rPr>
        <w:t xml:space="preserve">, </w:t>
      </w:r>
      <w:r w:rsidRPr="001473D7">
        <w:rPr>
          <w:rFonts w:ascii="Times New Roman" w:hAnsi="Times New Roman" w:cs="Times New Roman"/>
          <w:bCs/>
          <w:i/>
          <w:sz w:val="20"/>
          <w:szCs w:val="20"/>
          <w:shd w:val="clear" w:color="auto" w:fill="FFFFFF"/>
          <w:lang w:val="en-US"/>
        </w:rPr>
        <w:t>Applied Catalysis B: Environmental</w:t>
      </w:r>
      <w:r w:rsidRPr="001473D7">
        <w:rPr>
          <w:rFonts w:ascii="Times New Roman" w:hAnsi="Times New Roman" w:cs="Times New Roman"/>
          <w:sz w:val="20"/>
          <w:szCs w:val="20"/>
          <w:shd w:val="clear" w:color="auto" w:fill="FFFFFF"/>
          <w:lang w:val="en-US"/>
        </w:rPr>
        <w:t xml:space="preserve">, </w:t>
      </w:r>
      <w:r w:rsidRPr="001473D7">
        <w:rPr>
          <w:rFonts w:ascii="Times New Roman" w:hAnsi="Times New Roman" w:cs="Times New Roman"/>
          <w:b/>
          <w:sz w:val="20"/>
          <w:szCs w:val="20"/>
          <w:shd w:val="clear" w:color="auto" w:fill="FFFFFF"/>
          <w:lang w:val="en-US"/>
        </w:rPr>
        <w:t>2019</w:t>
      </w:r>
      <w:r w:rsidRPr="001473D7">
        <w:rPr>
          <w:rFonts w:ascii="Times New Roman" w:hAnsi="Times New Roman" w:cs="Times New Roman"/>
          <w:sz w:val="20"/>
          <w:szCs w:val="20"/>
          <w:shd w:val="clear" w:color="auto" w:fill="FFFFFF"/>
          <w:lang w:val="en-US"/>
        </w:rPr>
        <w:t>, v. 259, p. 118064.</w:t>
      </w:r>
    </w:p>
    <w:p w14:paraId="3DF32D48" w14:textId="77777777" w:rsidR="00AE1169" w:rsidRPr="001473D7" w:rsidRDefault="00AE1169" w:rsidP="006664E7">
      <w:pPr>
        <w:spacing w:line="240" w:lineRule="auto"/>
        <w:jc w:val="both"/>
        <w:rPr>
          <w:rFonts w:ascii="Times New Roman" w:hAnsi="Times New Roman" w:cs="Times New Roman"/>
          <w:sz w:val="20"/>
          <w:szCs w:val="20"/>
          <w:shd w:val="clear" w:color="auto" w:fill="FFFFFF"/>
          <w:lang w:val="en-US"/>
        </w:rPr>
      </w:pPr>
    </w:p>
    <w:p w14:paraId="5BE59A4C" w14:textId="125D2E67" w:rsidR="00632EA6" w:rsidRPr="001473D7" w:rsidRDefault="00632EA6" w:rsidP="006664E7">
      <w:pPr>
        <w:spacing w:line="240" w:lineRule="auto"/>
        <w:jc w:val="both"/>
        <w:rPr>
          <w:rFonts w:ascii="Times New Roman" w:hAnsi="Times New Roman" w:cs="Times New Roman"/>
          <w:sz w:val="20"/>
          <w:szCs w:val="20"/>
          <w:shd w:val="clear" w:color="auto" w:fill="FFFFFF"/>
          <w:lang w:val="en-US"/>
        </w:rPr>
      </w:pPr>
    </w:p>
    <w:p w14:paraId="3EDFF407" w14:textId="77777777" w:rsidR="00261760" w:rsidRPr="001473D7" w:rsidRDefault="00261760" w:rsidP="00261760">
      <w:pPr>
        <w:rPr>
          <w:lang w:val="en-US"/>
        </w:rPr>
      </w:pPr>
    </w:p>
    <w:sectPr w:rsidR="00261760" w:rsidRPr="001473D7" w:rsidSect="00EA4E1B">
      <w:type w:val="continuous"/>
      <w:pgSz w:w="11906" w:h="16838"/>
      <w:pgMar w:top="1418" w:right="1094" w:bottom="1418" w:left="567" w:header="709" w:footer="709"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0B91A" w16cex:dateUtc="2023-06-12T00:20:00Z"/>
  <w16cex:commentExtensible w16cex:durableId="2830BBF3" w16cex:dateUtc="2023-06-12T00:32:00Z"/>
  <w16cex:commentExtensible w16cex:durableId="2830BC79" w16cex:dateUtc="2023-06-12T0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76A280" w16cid:durableId="2830B91A"/>
  <w16cid:commentId w16cid:paraId="2655B6C3" w16cid:durableId="2830BBF3"/>
  <w16cid:commentId w16cid:paraId="430F8296" w16cid:durableId="2830BC7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272CA" w14:textId="77777777" w:rsidR="00E34DC5" w:rsidRDefault="00E34DC5" w:rsidP="00EA4E1B">
      <w:pPr>
        <w:spacing w:after="0" w:line="240" w:lineRule="auto"/>
      </w:pPr>
      <w:r>
        <w:separator/>
      </w:r>
    </w:p>
  </w:endnote>
  <w:endnote w:type="continuationSeparator" w:id="0">
    <w:p w14:paraId="47B1D17D" w14:textId="77777777" w:rsidR="00E34DC5" w:rsidRDefault="00E34DC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575EE" w14:textId="77777777" w:rsidR="00E34DC5" w:rsidRDefault="00E34DC5" w:rsidP="00EA4E1B">
      <w:pPr>
        <w:spacing w:after="0" w:line="240" w:lineRule="auto"/>
      </w:pPr>
      <w:r>
        <w:separator/>
      </w:r>
    </w:p>
  </w:footnote>
  <w:footnote w:type="continuationSeparator" w:id="0">
    <w:p w14:paraId="24AF5F75" w14:textId="77777777" w:rsidR="00E34DC5" w:rsidRDefault="00E34DC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9F22" w14:textId="15EBCFB1" w:rsidR="00323773" w:rsidRDefault="00323773"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27C55CB6"/>
    <w:multiLevelType w:val="hybridMultilevel"/>
    <w:tmpl w:val="80F6E6E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8162EC9"/>
    <w:multiLevelType w:val="hybridMultilevel"/>
    <w:tmpl w:val="E55EF9CA"/>
    <w:lvl w:ilvl="0" w:tplc="2AA69A74">
      <w:start w:val="2"/>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4DD6620A"/>
    <w:multiLevelType w:val="hybridMultilevel"/>
    <w:tmpl w:val="1D76B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F321F8"/>
    <w:multiLevelType w:val="hybridMultilevel"/>
    <w:tmpl w:val="1D76B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DB9417A"/>
    <w:multiLevelType w:val="hybridMultilevel"/>
    <w:tmpl w:val="731C72C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6BC78DA"/>
    <w:multiLevelType w:val="hybridMultilevel"/>
    <w:tmpl w:val="1D76B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FA615ED"/>
    <w:multiLevelType w:val="hybridMultilevel"/>
    <w:tmpl w:val="05D053E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2B303FC"/>
    <w:multiLevelType w:val="hybridMultilevel"/>
    <w:tmpl w:val="8C2CDB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8"/>
  </w:num>
  <w:num w:numId="5">
    <w:abstractNumId w:val="1"/>
  </w:num>
  <w:num w:numId="6">
    <w:abstractNumId w:val="7"/>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3429"/>
    <w:rsid w:val="0001264A"/>
    <w:rsid w:val="00012978"/>
    <w:rsid w:val="00017647"/>
    <w:rsid w:val="00017AFC"/>
    <w:rsid w:val="00031E67"/>
    <w:rsid w:val="00035F1B"/>
    <w:rsid w:val="00055A55"/>
    <w:rsid w:val="0005691E"/>
    <w:rsid w:val="00061A72"/>
    <w:rsid w:val="00064D2D"/>
    <w:rsid w:val="00072305"/>
    <w:rsid w:val="00074627"/>
    <w:rsid w:val="00074CB8"/>
    <w:rsid w:val="00093083"/>
    <w:rsid w:val="000B07BB"/>
    <w:rsid w:val="000D297F"/>
    <w:rsid w:val="000D2F02"/>
    <w:rsid w:val="000D3B72"/>
    <w:rsid w:val="000E13CB"/>
    <w:rsid w:val="000E2F8A"/>
    <w:rsid w:val="000F1D24"/>
    <w:rsid w:val="00111152"/>
    <w:rsid w:val="001226FB"/>
    <w:rsid w:val="001473D7"/>
    <w:rsid w:val="001637E4"/>
    <w:rsid w:val="00170B7F"/>
    <w:rsid w:val="00173C9A"/>
    <w:rsid w:val="001827AA"/>
    <w:rsid w:val="00187EC4"/>
    <w:rsid w:val="00193AE0"/>
    <w:rsid w:val="00194ECE"/>
    <w:rsid w:val="001B213A"/>
    <w:rsid w:val="001D7CE7"/>
    <w:rsid w:val="001E4FA7"/>
    <w:rsid w:val="001E58A9"/>
    <w:rsid w:val="001E5E55"/>
    <w:rsid w:val="001F25B2"/>
    <w:rsid w:val="001F6B5B"/>
    <w:rsid w:val="00202A8A"/>
    <w:rsid w:val="00222230"/>
    <w:rsid w:val="0024683C"/>
    <w:rsid w:val="0025681D"/>
    <w:rsid w:val="002575F1"/>
    <w:rsid w:val="00260C94"/>
    <w:rsid w:val="00261760"/>
    <w:rsid w:val="00265432"/>
    <w:rsid w:val="002A0B41"/>
    <w:rsid w:val="002A3ACF"/>
    <w:rsid w:val="002A4B00"/>
    <w:rsid w:val="002F48F2"/>
    <w:rsid w:val="002F5DA1"/>
    <w:rsid w:val="00323773"/>
    <w:rsid w:val="00335910"/>
    <w:rsid w:val="00340B1E"/>
    <w:rsid w:val="00365A95"/>
    <w:rsid w:val="003675B3"/>
    <w:rsid w:val="003772C9"/>
    <w:rsid w:val="003A6750"/>
    <w:rsid w:val="003D31B8"/>
    <w:rsid w:val="003D6A24"/>
    <w:rsid w:val="003F57FD"/>
    <w:rsid w:val="004008D4"/>
    <w:rsid w:val="00402F3E"/>
    <w:rsid w:val="004034D2"/>
    <w:rsid w:val="00441E64"/>
    <w:rsid w:val="00444FAB"/>
    <w:rsid w:val="00447719"/>
    <w:rsid w:val="00484590"/>
    <w:rsid w:val="00484F58"/>
    <w:rsid w:val="004B31C7"/>
    <w:rsid w:val="004D512D"/>
    <w:rsid w:val="004D5D83"/>
    <w:rsid w:val="004F3F42"/>
    <w:rsid w:val="004F4F41"/>
    <w:rsid w:val="00515190"/>
    <w:rsid w:val="005160B2"/>
    <w:rsid w:val="0052112E"/>
    <w:rsid w:val="0052147F"/>
    <w:rsid w:val="00524F94"/>
    <w:rsid w:val="00535EEA"/>
    <w:rsid w:val="00545666"/>
    <w:rsid w:val="00561AD4"/>
    <w:rsid w:val="0056344E"/>
    <w:rsid w:val="00575B3E"/>
    <w:rsid w:val="00584136"/>
    <w:rsid w:val="005A342D"/>
    <w:rsid w:val="005C02E3"/>
    <w:rsid w:val="005C2775"/>
    <w:rsid w:val="005C6BCC"/>
    <w:rsid w:val="005D65EB"/>
    <w:rsid w:val="005F04E0"/>
    <w:rsid w:val="00604718"/>
    <w:rsid w:val="00622996"/>
    <w:rsid w:val="00632EA6"/>
    <w:rsid w:val="00652815"/>
    <w:rsid w:val="006664E7"/>
    <w:rsid w:val="00675DC8"/>
    <w:rsid w:val="0068442E"/>
    <w:rsid w:val="0069451D"/>
    <w:rsid w:val="006D1DA5"/>
    <w:rsid w:val="006D4D89"/>
    <w:rsid w:val="006E2930"/>
    <w:rsid w:val="006F599B"/>
    <w:rsid w:val="007670A0"/>
    <w:rsid w:val="00781685"/>
    <w:rsid w:val="007A5495"/>
    <w:rsid w:val="007B4B2B"/>
    <w:rsid w:val="007B69A0"/>
    <w:rsid w:val="007D1ABA"/>
    <w:rsid w:val="007D643B"/>
    <w:rsid w:val="007E60D7"/>
    <w:rsid w:val="00827FAE"/>
    <w:rsid w:val="00851FF9"/>
    <w:rsid w:val="00866822"/>
    <w:rsid w:val="00866E53"/>
    <w:rsid w:val="008741CF"/>
    <w:rsid w:val="00875B8A"/>
    <w:rsid w:val="0089702F"/>
    <w:rsid w:val="00897BE3"/>
    <w:rsid w:val="008B1683"/>
    <w:rsid w:val="008B1D40"/>
    <w:rsid w:val="008B60BC"/>
    <w:rsid w:val="008C1B30"/>
    <w:rsid w:val="008E441F"/>
    <w:rsid w:val="008F2733"/>
    <w:rsid w:val="009270CE"/>
    <w:rsid w:val="009656D9"/>
    <w:rsid w:val="00990D9B"/>
    <w:rsid w:val="009A6C66"/>
    <w:rsid w:val="009C2A6C"/>
    <w:rsid w:val="009C7CB0"/>
    <w:rsid w:val="009F7122"/>
    <w:rsid w:val="00A17D85"/>
    <w:rsid w:val="00A422D1"/>
    <w:rsid w:val="00A81BD2"/>
    <w:rsid w:val="00A87CE8"/>
    <w:rsid w:val="00AA182E"/>
    <w:rsid w:val="00AD1AA5"/>
    <w:rsid w:val="00AE1169"/>
    <w:rsid w:val="00AE2261"/>
    <w:rsid w:val="00AE3EAD"/>
    <w:rsid w:val="00AF0400"/>
    <w:rsid w:val="00AF124B"/>
    <w:rsid w:val="00B01BBE"/>
    <w:rsid w:val="00B1032F"/>
    <w:rsid w:val="00B13012"/>
    <w:rsid w:val="00B27A0A"/>
    <w:rsid w:val="00B30AEB"/>
    <w:rsid w:val="00B45F61"/>
    <w:rsid w:val="00B65A6C"/>
    <w:rsid w:val="00B76B06"/>
    <w:rsid w:val="00BA64FA"/>
    <w:rsid w:val="00BA6A6E"/>
    <w:rsid w:val="00BD4841"/>
    <w:rsid w:val="00BD7C3B"/>
    <w:rsid w:val="00C3172A"/>
    <w:rsid w:val="00C43AF3"/>
    <w:rsid w:val="00C65BD3"/>
    <w:rsid w:val="00C67E93"/>
    <w:rsid w:val="00C7311B"/>
    <w:rsid w:val="00C75D11"/>
    <w:rsid w:val="00C76E54"/>
    <w:rsid w:val="00C848CD"/>
    <w:rsid w:val="00C9006A"/>
    <w:rsid w:val="00C922E7"/>
    <w:rsid w:val="00C960E9"/>
    <w:rsid w:val="00CA1730"/>
    <w:rsid w:val="00CA2C11"/>
    <w:rsid w:val="00CB5FDB"/>
    <w:rsid w:val="00CE1D70"/>
    <w:rsid w:val="00D25EB4"/>
    <w:rsid w:val="00D27D9E"/>
    <w:rsid w:val="00D52DDF"/>
    <w:rsid w:val="00D60101"/>
    <w:rsid w:val="00D62C44"/>
    <w:rsid w:val="00D955C8"/>
    <w:rsid w:val="00D96135"/>
    <w:rsid w:val="00DA1912"/>
    <w:rsid w:val="00DA243C"/>
    <w:rsid w:val="00DA7462"/>
    <w:rsid w:val="00DB5CBC"/>
    <w:rsid w:val="00DD5A64"/>
    <w:rsid w:val="00DE0641"/>
    <w:rsid w:val="00DE1FBB"/>
    <w:rsid w:val="00DE3372"/>
    <w:rsid w:val="00E02A21"/>
    <w:rsid w:val="00E038AF"/>
    <w:rsid w:val="00E2520E"/>
    <w:rsid w:val="00E34DC5"/>
    <w:rsid w:val="00E40CF4"/>
    <w:rsid w:val="00E57F9F"/>
    <w:rsid w:val="00E63750"/>
    <w:rsid w:val="00E6610D"/>
    <w:rsid w:val="00E762B8"/>
    <w:rsid w:val="00EA4E1B"/>
    <w:rsid w:val="00EB168E"/>
    <w:rsid w:val="00EB1A6B"/>
    <w:rsid w:val="00EC5B5F"/>
    <w:rsid w:val="00F05346"/>
    <w:rsid w:val="00F26640"/>
    <w:rsid w:val="00F26CA3"/>
    <w:rsid w:val="00F30661"/>
    <w:rsid w:val="00F464CB"/>
    <w:rsid w:val="00F56CEE"/>
    <w:rsid w:val="00F755DF"/>
    <w:rsid w:val="00F85625"/>
    <w:rsid w:val="00F917DA"/>
    <w:rsid w:val="00FA7FE3"/>
    <w:rsid w:val="00FB1406"/>
    <w:rsid w:val="00FB5A5F"/>
    <w:rsid w:val="00FC141E"/>
    <w:rsid w:val="00FD6EE3"/>
    <w:rsid w:val="00FE5F4E"/>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827FAE"/>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B1A6B"/>
    <w:pPr>
      <w:spacing w:line="259" w:lineRule="auto"/>
      <w:ind w:left="720"/>
      <w:contextualSpacing/>
    </w:pPr>
    <w:rPr>
      <w:rFonts w:eastAsiaTheme="minorHAnsi"/>
      <w:sz w:val="22"/>
      <w:szCs w:val="22"/>
    </w:rPr>
  </w:style>
  <w:style w:type="character" w:styleId="Refdecomentrio">
    <w:name w:val="annotation reference"/>
    <w:basedOn w:val="Fontepargpadro"/>
    <w:uiPriority w:val="99"/>
    <w:semiHidden/>
    <w:unhideWhenUsed/>
    <w:rsid w:val="00C9006A"/>
    <w:rPr>
      <w:sz w:val="16"/>
      <w:szCs w:val="16"/>
    </w:rPr>
  </w:style>
  <w:style w:type="paragraph" w:styleId="Textodecomentrio">
    <w:name w:val="annotation text"/>
    <w:basedOn w:val="Normal"/>
    <w:link w:val="TextodecomentrioChar"/>
    <w:uiPriority w:val="99"/>
    <w:semiHidden/>
    <w:unhideWhenUsed/>
    <w:rsid w:val="00C9006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006A"/>
    <w:rPr>
      <w:sz w:val="20"/>
      <w:szCs w:val="20"/>
    </w:rPr>
  </w:style>
  <w:style w:type="paragraph" w:styleId="Assuntodocomentrio">
    <w:name w:val="annotation subject"/>
    <w:basedOn w:val="Textodecomentrio"/>
    <w:next w:val="Textodecomentrio"/>
    <w:link w:val="AssuntodocomentrioChar"/>
    <w:uiPriority w:val="99"/>
    <w:semiHidden/>
    <w:unhideWhenUsed/>
    <w:rsid w:val="00C9006A"/>
    <w:rPr>
      <w:b/>
      <w:bCs/>
    </w:rPr>
  </w:style>
  <w:style w:type="character" w:customStyle="1" w:styleId="AssuntodocomentrioChar">
    <w:name w:val="Assunto do comentário Char"/>
    <w:basedOn w:val="TextodecomentrioChar"/>
    <w:link w:val="Assuntodocomentrio"/>
    <w:uiPriority w:val="99"/>
    <w:semiHidden/>
    <w:rsid w:val="00C9006A"/>
    <w:rPr>
      <w:b/>
      <w:bCs/>
      <w:sz w:val="20"/>
      <w:szCs w:val="20"/>
    </w:rPr>
  </w:style>
  <w:style w:type="paragraph" w:styleId="Reviso">
    <w:name w:val="Revision"/>
    <w:hidden/>
    <w:uiPriority w:val="99"/>
    <w:semiHidden/>
    <w:rsid w:val="001473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33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oleObject" Target="embeddings/oleObject1.bin"/><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6.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0944D-3F34-476A-913A-E3DFA263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3007</Words>
  <Characters>16238</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Janaina</cp:lastModifiedBy>
  <cp:revision>13</cp:revision>
  <dcterms:created xsi:type="dcterms:W3CDTF">2023-06-13T12:42:00Z</dcterms:created>
  <dcterms:modified xsi:type="dcterms:W3CDTF">2023-06-14T13:52:00Z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